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D13" w:rsidRPr="00AF3D53" w:rsidRDefault="00856949" w:rsidP="00AF3D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Декларация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 участника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F642D" w:rsidRPr="00AF3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требованиям,</w:t>
      </w:r>
      <w:r w:rsidR="00FF642D" w:rsidRPr="00AF3D53">
        <w:rPr>
          <w:lang w:val="ru-RU"/>
        </w:rPr>
        <w:t xml:space="preserve"> </w:t>
      </w:r>
      <w:r w:rsidR="00FF642D" w:rsidRPr="00FF642D">
        <w:rPr>
          <w:b/>
          <w:lang w:val="ru-RU"/>
        </w:rPr>
        <w:t>установленным</w:t>
      </w:r>
      <w:r w:rsidRPr="00FF642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пунктами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3–5, 7–11 части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Закона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44-ФЗ</w:t>
      </w:r>
    </w:p>
    <w:p w:rsidR="00A13D13" w:rsidRPr="00AF3D53" w:rsidRDefault="00856949" w:rsidP="00AF3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Настоящим подтверждаем, что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 xml:space="preserve">момент подачи заявки на участие </w:t>
      </w:r>
      <w:r w:rsidR="00FF642D">
        <w:rPr>
          <w:rFonts w:hAnsi="Times New Roman" w:cs="Times New Roman"/>
          <w:color w:val="000000"/>
          <w:sz w:val="24"/>
          <w:szCs w:val="24"/>
          <w:lang w:val="ru-RU"/>
        </w:rPr>
        <w:t>в закупке</w:t>
      </w:r>
      <w:r w:rsidR="00AF3D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Общество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r w:rsidR="00AF3D53">
        <w:rPr>
          <w:rFonts w:hAnsi="Times New Roman" w:cs="Times New Roman"/>
          <w:color w:val="000000"/>
          <w:sz w:val="24"/>
          <w:szCs w:val="24"/>
          <w:lang w:val="ru-RU"/>
        </w:rPr>
        <w:t>БИГранта</w:t>
      </w:r>
      <w:proofErr w:type="spellEnd"/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F3D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соответствует требованиям, установленным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3–5, 7–11 части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1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31 Закона от 05.04.2013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44-ФЗ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контрактной системе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сфере закупок товаров, работ, услуг для обеспечения государственных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нужд»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— Федеральный закон),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именно:</w:t>
      </w:r>
    </w:p>
    <w:p w:rsidR="00A13D13" w:rsidRPr="00AF3D53" w:rsidRDefault="00856949" w:rsidP="00AF3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1.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отношении Общества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proofErr w:type="gramStart"/>
      <w:r w:rsidR="00AF3D53">
        <w:rPr>
          <w:rFonts w:hAnsi="Times New Roman" w:cs="Times New Roman"/>
          <w:color w:val="000000"/>
          <w:sz w:val="24"/>
          <w:szCs w:val="24"/>
          <w:lang w:val="ru-RU"/>
        </w:rPr>
        <w:t>БИГранта</w:t>
      </w:r>
      <w:proofErr w:type="spellEnd"/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AF3D53">
        <w:rPr>
          <w:lang w:val="ru-RU"/>
        </w:rPr>
        <w:br/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проводится ликвидация, отсутствует решение арбитражного суда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признании</w:t>
      </w:r>
      <w:r w:rsidRPr="00AF3D53">
        <w:rPr>
          <w:lang w:val="ru-RU"/>
        </w:rPr>
        <w:br/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несостоятельным (банкротом)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открытии конкурсного производства.</w:t>
      </w:r>
    </w:p>
    <w:p w:rsidR="00A13D13" w:rsidRPr="00AF3D53" w:rsidRDefault="00856949" w:rsidP="00AF3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2. Деятельность Общества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r w:rsidR="00AF3D53">
        <w:rPr>
          <w:rFonts w:hAnsi="Times New Roman" w:cs="Times New Roman"/>
          <w:color w:val="000000"/>
          <w:sz w:val="24"/>
          <w:szCs w:val="24"/>
          <w:lang w:val="ru-RU"/>
        </w:rPr>
        <w:t>БИГранта</w:t>
      </w:r>
      <w:proofErr w:type="spellEnd"/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AF3D53">
        <w:rPr>
          <w:lang w:val="ru-RU"/>
        </w:rPr>
        <w:br/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подачи заявки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закупке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приостановлена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КоАП.</w:t>
      </w:r>
    </w:p>
    <w:p w:rsidR="00A13D13" w:rsidRPr="00AF3D53" w:rsidRDefault="00856949" w:rsidP="00AF3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3. У Общества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r w:rsidR="00AF3D53">
        <w:rPr>
          <w:rFonts w:hAnsi="Times New Roman" w:cs="Times New Roman"/>
          <w:color w:val="000000"/>
          <w:sz w:val="24"/>
          <w:szCs w:val="24"/>
          <w:lang w:val="ru-RU"/>
        </w:rPr>
        <w:t>БИГранта</w:t>
      </w:r>
      <w:proofErr w:type="spellEnd"/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» отсутствуют недоимки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налогам, сборам, задолженности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иным обязательным платежам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бюджеты бюджетной системы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РФ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прошедший календарный год, размер которых превышает 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процентов балансовой стоимости активов участника закупки,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данным бухгалтерской отчетности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последний отчетный период.</w:t>
      </w:r>
    </w:p>
    <w:p w:rsidR="00A13D13" w:rsidRPr="00AF3D53" w:rsidRDefault="00856949" w:rsidP="00AF3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4.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— Общества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r w:rsidR="00AF3D53">
        <w:rPr>
          <w:rFonts w:hAnsi="Times New Roman" w:cs="Times New Roman"/>
          <w:color w:val="000000"/>
          <w:sz w:val="24"/>
          <w:szCs w:val="24"/>
          <w:lang w:val="ru-RU"/>
        </w:rPr>
        <w:t>БИГранта</w:t>
      </w:r>
      <w:proofErr w:type="spellEnd"/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» отсутствуют судимости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преступления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сфере экономики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и (или) преступления, предусмотренные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статьями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289, 290, 291, 291.1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УК РФ 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исключением лиц,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которых такая судимость погашена или снята),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также неприменение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отношении указанных физлиц наказания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виде лишения права занимать определенные должности или заниматься определенной деятельностью, которые связаны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поставкой товара, выполнением работы, оказанием услуги, являющихся объектом осуществляемой закупки,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административного наказания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виде дисквалификации.</w:t>
      </w:r>
    </w:p>
    <w:p w:rsidR="00A13D13" w:rsidRPr="00AF3D53" w:rsidRDefault="00856949" w:rsidP="00AF3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5. Общество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r w:rsidR="00AF3D53">
        <w:rPr>
          <w:rFonts w:hAnsi="Times New Roman" w:cs="Times New Roman"/>
          <w:color w:val="000000"/>
          <w:sz w:val="24"/>
          <w:szCs w:val="24"/>
          <w:lang w:val="ru-RU"/>
        </w:rPr>
        <w:t>БИГранта</w:t>
      </w:r>
      <w:proofErr w:type="spellEnd"/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течение двух лет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момента подачи заявки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закупке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было привлечено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совершение административного правонарушения, предусмотренного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19.28 КоАП.</w:t>
      </w:r>
    </w:p>
    <w:p w:rsidR="00A13D13" w:rsidRPr="00AF3D53" w:rsidRDefault="00856949" w:rsidP="00AF3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6. Общество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r w:rsidR="00AF3D53">
        <w:rPr>
          <w:rFonts w:hAnsi="Times New Roman" w:cs="Times New Roman"/>
          <w:color w:val="000000"/>
          <w:sz w:val="24"/>
          <w:szCs w:val="24"/>
          <w:lang w:val="ru-RU"/>
        </w:rPr>
        <w:t>БИГранта</w:t>
      </w:r>
      <w:proofErr w:type="spellEnd"/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F3D53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обладает и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сключительными правами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результаты интеллектуальной деятельности, если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исполнением контракта заказчик приобретает права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такие результаты.</w:t>
      </w:r>
    </w:p>
    <w:p w:rsidR="00A13D13" w:rsidRPr="00AF3D53" w:rsidRDefault="00856949" w:rsidP="00AF3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7. Между Обществом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r w:rsidR="00AF3D53">
        <w:rPr>
          <w:rFonts w:hAnsi="Times New Roman" w:cs="Times New Roman"/>
          <w:color w:val="000000"/>
          <w:sz w:val="24"/>
          <w:szCs w:val="24"/>
          <w:lang w:val="ru-RU"/>
        </w:rPr>
        <w:t>БИГранта</w:t>
      </w:r>
      <w:proofErr w:type="spellEnd"/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  <w:r w:rsidRPr="00AF3D53">
        <w:rPr>
          <w:lang w:val="ru-RU"/>
        </w:rPr>
        <w:br/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отсутствует конфликт интересов.</w:t>
      </w:r>
    </w:p>
    <w:p w:rsidR="00A13D13" w:rsidRPr="00AF3D53" w:rsidRDefault="00856949" w:rsidP="00AF3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8. Общество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r w:rsidR="00AF3D53">
        <w:rPr>
          <w:rFonts w:hAnsi="Times New Roman" w:cs="Times New Roman"/>
          <w:color w:val="000000"/>
          <w:sz w:val="24"/>
          <w:szCs w:val="24"/>
          <w:lang w:val="ru-RU"/>
        </w:rPr>
        <w:t>БИГранта</w:t>
      </w:r>
      <w:proofErr w:type="spellEnd"/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AF3D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является офшорной компанией,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имеет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составе участников (членов) корпоративного юридического лица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составе учредителей унитарного юридического лица офшорной компании,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также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имеет офшорных компаний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 xml:space="preserve">числе лиц, владеющих напрямую или косвенно (через 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юридическое лицо или через несколько юридических лиц) более чем 10 процентами голосующих акций хозяйственного общества либо долей, превышающей 10 процентов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уставном (складочном) капитале хозяйственного товарищества или общества.</w:t>
      </w:r>
    </w:p>
    <w:p w:rsidR="00A13D13" w:rsidRPr="00AF3D53" w:rsidRDefault="00856949" w:rsidP="00AF3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9. У Общества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r w:rsidR="00AF3D53">
        <w:rPr>
          <w:rFonts w:hAnsi="Times New Roman" w:cs="Times New Roman"/>
          <w:color w:val="000000"/>
          <w:sz w:val="24"/>
          <w:szCs w:val="24"/>
          <w:lang w:val="ru-RU"/>
        </w:rPr>
        <w:t>БИГранта</w:t>
      </w:r>
      <w:proofErr w:type="spellEnd"/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отсутствуют ограничения для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закупках, установленных законодательством Российской Федерации.</w:t>
      </w:r>
    </w:p>
    <w:p w:rsidR="00A13D13" w:rsidRDefault="00856949" w:rsidP="00AF3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10.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момент подачи заявки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участие информация</w:t>
      </w:r>
      <w:r w:rsidRPr="00AF3D53">
        <w:rPr>
          <w:lang w:val="ru-RU"/>
        </w:rPr>
        <w:br/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об Обществе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r w:rsidR="00AF3D53">
        <w:rPr>
          <w:rFonts w:hAnsi="Times New Roman" w:cs="Times New Roman"/>
          <w:color w:val="000000"/>
          <w:sz w:val="24"/>
          <w:szCs w:val="24"/>
          <w:lang w:val="ru-RU"/>
        </w:rPr>
        <w:t>БИГранта</w:t>
      </w:r>
      <w:proofErr w:type="spellEnd"/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том числе информация</w:t>
      </w:r>
      <w:r w:rsidRPr="00AF3D53">
        <w:rPr>
          <w:lang w:val="ru-RU"/>
        </w:rPr>
        <w:br/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членах коллегиального исполнительного органа, лицах, исполняющих функции единоличного исполнительного органа, управляющем (при наличии), управляющей организации (п</w:t>
      </w:r>
      <w:bookmarkStart w:id="0" w:name="_GoBack"/>
      <w:bookmarkEnd w:id="0"/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ри наличии), участниках (членах) корпоративного юридического лица, владеющих более чем 25 процентами акций (долей, паев) корпоративного юридического лица, отсутствует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  <w:lang w:val="ru-RU"/>
        </w:rPr>
        <w:t>реестре недобросовестных поставщиков.</w:t>
      </w:r>
    </w:p>
    <w:p w:rsidR="00FF642D" w:rsidRPr="002A736D" w:rsidRDefault="00FF642D" w:rsidP="00FF64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11. </w:t>
      </w:r>
      <w:r w:rsidRPr="002A736D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AF3D53">
        <w:rPr>
          <w:rFonts w:hAnsi="Times New Roman" w:cs="Times New Roman"/>
          <w:color w:val="000000"/>
          <w:sz w:val="24"/>
          <w:szCs w:val="24"/>
        </w:rPr>
        <w:t>Общества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F3D53">
        <w:rPr>
          <w:rFonts w:hAnsi="Times New Roman" w:cs="Times New Roman"/>
          <w:color w:val="000000"/>
          <w:sz w:val="24"/>
          <w:szCs w:val="24"/>
        </w:rPr>
        <w:t>ограниченной ответственностью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БИГранта</w:t>
      </w:r>
      <w:proofErr w:type="spellEnd"/>
      <w:r w:rsidRPr="00AF3D53"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A736D">
        <w:rPr>
          <w:rFonts w:ascii="Times New Roman" w:hAnsi="Times New Roman" w:cs="Times New Roman"/>
          <w:sz w:val="24"/>
          <w:szCs w:val="24"/>
        </w:rPr>
        <w:t xml:space="preserve">в предусмотренном настоящим Федеральным </w:t>
      </w:r>
      <w:hyperlink r:id="rId4" w:history="1">
        <w:r w:rsidRPr="002A736D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A736D">
        <w:rPr>
          <w:rFonts w:ascii="Times New Roman" w:hAnsi="Times New Roman" w:cs="Times New Roman"/>
          <w:sz w:val="24"/>
          <w:szCs w:val="24"/>
        </w:rPr>
        <w:t xml:space="preserve"> реестре недобросовестных поставщиков (подрядчиков, исполнителей) информации об участнике закупки, в том числе информации о лицах, указанных в </w:t>
      </w:r>
      <w:hyperlink r:id="rId5" w:history="1">
        <w:r w:rsidRPr="002A736D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2A736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2A736D">
          <w:rPr>
            <w:rFonts w:ascii="Times New Roman" w:hAnsi="Times New Roman" w:cs="Times New Roman"/>
            <w:sz w:val="24"/>
            <w:szCs w:val="24"/>
          </w:rPr>
          <w:t>3 части 3 статьи 104</w:t>
        </w:r>
      </w:hyperlink>
      <w:r w:rsidRPr="002A736D">
        <w:rPr>
          <w:rFonts w:ascii="Times New Roman" w:hAnsi="Times New Roman" w:cs="Times New Roman"/>
          <w:sz w:val="24"/>
          <w:szCs w:val="24"/>
        </w:rPr>
        <w:t xml:space="preserve"> настоящего Федерального закона.</w:t>
      </w:r>
    </w:p>
    <w:p w:rsidR="00FF642D" w:rsidRDefault="00FF642D" w:rsidP="00AF3D5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3D53" w:rsidRPr="00AF3D53" w:rsidRDefault="00AF3D53" w:rsidP="00AF3D5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ООО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БИГранта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 Храмцова О.В.</w:t>
      </w:r>
    </w:p>
    <w:sectPr w:rsidR="00AF3D53" w:rsidRPr="00AF3D5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856949"/>
    <w:rsid w:val="00915FD5"/>
    <w:rsid w:val="00A13D13"/>
    <w:rsid w:val="00AF3D53"/>
    <w:rsid w:val="00B73A5A"/>
    <w:rsid w:val="00E438A1"/>
    <w:rsid w:val="00F01E19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D7A716-BC27-415A-82AD-E6490BE61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F642D"/>
    <w:pPr>
      <w:spacing w:before="0" w:beforeAutospacing="0" w:after="0" w:afterAutospacing="0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8487BCB3314F6DBC43A51EB4CCED870F84FBA96864764469240C83B8780E936A18C0F8A443373226F80BD67A1B09F1EE722448BACChDV1K" TargetMode="External"/><Relationship Id="rId5" Type="http://schemas.openxmlformats.org/officeDocument/2006/relationships/hyperlink" Target="consultantplus://offline/ref=AE8487BCB3314F6DBC43A51EB4CCED870F84FBA96864764469240C83B8780E936A18C0F8A443363226F80BD67A1B09F1EE722448BACChDV1K" TargetMode="External"/><Relationship Id="rId4" Type="http://schemas.openxmlformats.org/officeDocument/2006/relationships/hyperlink" Target="consultantplus://offline/ref=AE8487BCB3314F6DBC43A51EB4CCED870F84FBA96864764469240C83B8780E936A18C0FBA443363075A21BD2334C0CEDE66F3A49A4CCD3B5h7V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С. Лукиянова</dc:creator>
  <dc:description>Подготовлено экспертами Актион-МЦФЭР</dc:description>
  <cp:lastModifiedBy>Евгения П. Подолян</cp:lastModifiedBy>
  <cp:revision>4</cp:revision>
  <dcterms:created xsi:type="dcterms:W3CDTF">2022-07-19T11:40:00Z</dcterms:created>
  <dcterms:modified xsi:type="dcterms:W3CDTF">2023-04-24T12:01:00Z</dcterms:modified>
</cp:coreProperties>
</file>