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74" w:rsidRPr="00456987" w:rsidRDefault="00833D74" w:rsidP="00833D74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531E2D" w:rsidRDefault="00260E47" w:rsidP="00531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B">
        <w:rPr>
          <w:rFonts w:ascii="Times New Roman" w:hAnsi="Times New Roman" w:cs="Times New Roman"/>
          <w:b/>
          <w:sz w:val="24"/>
          <w:szCs w:val="24"/>
        </w:rPr>
        <w:t>Д</w:t>
      </w:r>
      <w:r w:rsidR="00156DE3" w:rsidRPr="002828CB">
        <w:rPr>
          <w:rFonts w:ascii="Times New Roman" w:hAnsi="Times New Roman" w:cs="Times New Roman"/>
          <w:b/>
          <w:sz w:val="24"/>
          <w:szCs w:val="24"/>
        </w:rPr>
        <w:t>ОГОВОР</w:t>
      </w:r>
      <w:r w:rsidR="0083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D">
        <w:rPr>
          <w:rFonts w:ascii="Times New Roman" w:hAnsi="Times New Roman" w:cs="Times New Roman"/>
          <w:b/>
          <w:sz w:val="24"/>
          <w:szCs w:val="24"/>
        </w:rPr>
        <w:t xml:space="preserve">ПОСТАВКИ № </w:t>
      </w:r>
      <w:r w:rsidR="0040492C">
        <w:rPr>
          <w:rFonts w:ascii="Times New Roman" w:hAnsi="Times New Roman" w:cs="Times New Roman"/>
          <w:b/>
          <w:sz w:val="24"/>
          <w:szCs w:val="24"/>
        </w:rPr>
        <w:t>___</w:t>
      </w:r>
    </w:p>
    <w:p w:rsidR="004A6411" w:rsidRPr="00531E2D" w:rsidRDefault="00552441" w:rsidP="00552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DE3" w:rsidRDefault="004A6411" w:rsidP="00531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</w:t>
      </w:r>
      <w:r w:rsidR="005524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19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8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19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492C">
        <w:rPr>
          <w:rFonts w:ascii="Times New Roman" w:hAnsi="Times New Roman" w:cs="Times New Roman"/>
          <w:sz w:val="24"/>
          <w:szCs w:val="24"/>
        </w:rPr>
        <w:t>_________</w:t>
      </w:r>
      <w:r w:rsidR="00156DE3">
        <w:rPr>
          <w:rFonts w:ascii="Times New Roman" w:hAnsi="Times New Roman" w:cs="Times New Roman"/>
          <w:sz w:val="24"/>
          <w:szCs w:val="24"/>
        </w:rPr>
        <w:t xml:space="preserve"> </w:t>
      </w:r>
      <w:r w:rsidR="00FA443E">
        <w:rPr>
          <w:rFonts w:ascii="Times New Roman" w:hAnsi="Times New Roman" w:cs="Times New Roman"/>
          <w:sz w:val="24"/>
          <w:szCs w:val="24"/>
        </w:rPr>
        <w:t>2021</w:t>
      </w:r>
      <w:r w:rsidR="00531E2D">
        <w:rPr>
          <w:rFonts w:ascii="Times New Roman" w:hAnsi="Times New Roman" w:cs="Times New Roman"/>
          <w:sz w:val="24"/>
          <w:szCs w:val="24"/>
        </w:rPr>
        <w:t xml:space="preserve"> </w:t>
      </w:r>
      <w:r w:rsidR="00156DE3">
        <w:rPr>
          <w:rFonts w:ascii="Times New Roman" w:hAnsi="Times New Roman" w:cs="Times New Roman"/>
          <w:sz w:val="24"/>
          <w:szCs w:val="24"/>
        </w:rPr>
        <w:t>г</w:t>
      </w:r>
      <w:r w:rsidR="00FA443E">
        <w:rPr>
          <w:rFonts w:ascii="Times New Roman" w:hAnsi="Times New Roman" w:cs="Times New Roman"/>
          <w:sz w:val="24"/>
          <w:szCs w:val="24"/>
        </w:rPr>
        <w:t>од</w:t>
      </w:r>
    </w:p>
    <w:p w:rsidR="004A6411" w:rsidRPr="00260E47" w:rsidRDefault="004A6411" w:rsidP="00531E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0E47" w:rsidRPr="00260E47" w:rsidRDefault="00531E2D" w:rsidP="00531E2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49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260E47" w:rsidRPr="00531E2D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="00260E47"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 в лице </w:t>
      </w:r>
      <w:r w:rsidR="0040492C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, действующего</w:t>
      </w:r>
      <w:r w:rsidR="00260E47"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 на основании </w:t>
      </w:r>
      <w:r w:rsidR="0040492C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, именуемое в дальнейшем Заказчиком</w:t>
      </w:r>
      <w:r w:rsidR="00260E47"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 с одной стороны, и </w:t>
      </w:r>
      <w:r w:rsidR="00F61923">
        <w:rPr>
          <w:rFonts w:ascii="Times New Roman" w:hAnsi="Times New Roman" w:cs="Times New Roman"/>
          <w:b/>
          <w:snapToGrid w:val="0"/>
          <w:sz w:val="24"/>
          <w:szCs w:val="24"/>
        </w:rPr>
        <w:t>Общество с ограниченной ответственностью «Дайвер»</w:t>
      </w:r>
      <w:r w:rsidR="004A6411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r w:rsidR="00F61923">
        <w:rPr>
          <w:rFonts w:ascii="Times New Roman" w:hAnsi="Times New Roman" w:cs="Times New Roman"/>
          <w:snapToGrid w:val="0"/>
          <w:sz w:val="24"/>
          <w:szCs w:val="24"/>
        </w:rPr>
        <w:t xml:space="preserve"> лице директора Добрынина Сергея Юрьевича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</w:t>
      </w:r>
      <w:r w:rsidR="00EE263D">
        <w:rPr>
          <w:rFonts w:ascii="Times New Roman" w:hAnsi="Times New Roman"/>
          <w:sz w:val="24"/>
          <w:szCs w:val="24"/>
        </w:rPr>
        <w:t>йствующего на основани</w:t>
      </w:r>
      <w:r w:rsidR="00F61923">
        <w:rPr>
          <w:rFonts w:ascii="Times New Roman" w:hAnsi="Times New Roman"/>
          <w:sz w:val="24"/>
          <w:szCs w:val="24"/>
        </w:rPr>
        <w:t>и Устава</w:t>
      </w:r>
      <w:r>
        <w:rPr>
          <w:rFonts w:ascii="Times New Roman" w:hAnsi="Times New Roman"/>
          <w:sz w:val="24"/>
          <w:szCs w:val="24"/>
        </w:rPr>
        <w:t>, именуемое в дальнейшем Поставщиком</w:t>
      </w:r>
      <w:r w:rsidR="000173DA" w:rsidRPr="00260E47">
        <w:rPr>
          <w:rFonts w:ascii="Times New Roman" w:hAnsi="Times New Roman"/>
          <w:sz w:val="24"/>
          <w:szCs w:val="24"/>
        </w:rPr>
        <w:t xml:space="preserve">, </w:t>
      </w:r>
      <w:r w:rsidR="00260E47" w:rsidRPr="00260E47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в совместном упоминании именуемые Сторонами, заключили настоящий </w:t>
      </w:r>
      <w:r w:rsidR="00260E47" w:rsidRPr="00260E47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260E47" w:rsidRPr="00260E47" w:rsidRDefault="00260E47" w:rsidP="00531E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E47" w:rsidRDefault="00260E47" w:rsidP="00531E2D">
      <w:pPr>
        <w:numPr>
          <w:ilvl w:val="0"/>
          <w:numId w:val="7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4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92846" w:rsidRPr="00260E47" w:rsidRDefault="00992846" w:rsidP="0099284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E47" w:rsidRPr="00260E47" w:rsidRDefault="00260E47" w:rsidP="00531E2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0E47">
        <w:rPr>
          <w:rFonts w:ascii="Times New Roman" w:hAnsi="Times New Roman" w:cs="Times New Roman"/>
          <w:sz w:val="24"/>
          <w:szCs w:val="24"/>
        </w:rPr>
        <w:t>1.1.</w:t>
      </w:r>
      <w:r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proofErr w:type="gramStart"/>
      <w:r w:rsidRPr="00260E47">
        <w:rPr>
          <w:rFonts w:ascii="Times New Roman" w:hAnsi="Times New Roman" w:cs="Times New Roman"/>
          <w:snapToGrid w:val="0"/>
          <w:sz w:val="24"/>
          <w:szCs w:val="24"/>
        </w:rPr>
        <w:t>соответствии</w:t>
      </w:r>
      <w:proofErr w:type="gramEnd"/>
      <w:r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 с настоящим договором Поставщик обязуется осуществить </w:t>
      </w:r>
      <w:r w:rsidR="00531E2D">
        <w:rPr>
          <w:rFonts w:ascii="Times New Roman" w:hAnsi="Times New Roman" w:cs="Times New Roman"/>
          <w:snapToGrid w:val="0"/>
          <w:sz w:val="24"/>
          <w:szCs w:val="24"/>
        </w:rPr>
        <w:t>поставк</w:t>
      </w:r>
      <w:r w:rsidR="00552441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AF55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904E8">
        <w:rPr>
          <w:rFonts w:ascii="Times New Roman" w:hAnsi="Times New Roman" w:cs="Times New Roman"/>
          <w:b/>
          <w:u w:val="single"/>
        </w:rPr>
        <w:t xml:space="preserve">сканеров, </w:t>
      </w:r>
      <w:r w:rsidR="00B904E8">
        <w:rPr>
          <w:rFonts w:ascii="Times New Roman" w:hAnsi="Times New Roman" w:cs="Times New Roman"/>
          <w:b/>
          <w:u w:val="single"/>
          <w:lang w:val="en-US"/>
        </w:rPr>
        <w:t>CD</w:t>
      </w:r>
      <w:r w:rsidR="00B904E8" w:rsidRPr="00B904E8">
        <w:rPr>
          <w:rFonts w:ascii="Times New Roman" w:hAnsi="Times New Roman" w:cs="Times New Roman"/>
          <w:b/>
          <w:u w:val="single"/>
        </w:rPr>
        <w:t>-</w:t>
      </w:r>
      <w:r w:rsidR="00B904E8">
        <w:rPr>
          <w:rFonts w:ascii="Times New Roman" w:hAnsi="Times New Roman" w:cs="Times New Roman"/>
          <w:b/>
          <w:u w:val="single"/>
          <w:lang w:val="en-US"/>
        </w:rPr>
        <w:t>RW</w:t>
      </w:r>
      <w:r w:rsidR="00B904E8" w:rsidRPr="00B904E8">
        <w:rPr>
          <w:rFonts w:ascii="Times New Roman" w:hAnsi="Times New Roman" w:cs="Times New Roman"/>
          <w:b/>
          <w:u w:val="single"/>
        </w:rPr>
        <w:t xml:space="preserve"> </w:t>
      </w:r>
      <w:r w:rsidR="00B904E8">
        <w:rPr>
          <w:rFonts w:ascii="Times New Roman" w:hAnsi="Times New Roman" w:cs="Times New Roman"/>
          <w:b/>
          <w:u w:val="single"/>
        </w:rPr>
        <w:t>дисков</w:t>
      </w:r>
      <w:r w:rsidR="0099355A">
        <w:rPr>
          <w:rFonts w:ascii="Times New Roman" w:hAnsi="Times New Roman" w:cs="Times New Roman"/>
          <w:b/>
          <w:u w:val="single"/>
        </w:rPr>
        <w:t xml:space="preserve"> </w:t>
      </w:r>
      <w:r w:rsidR="0099355A" w:rsidRPr="0099355A">
        <w:rPr>
          <w:rFonts w:ascii="Times New Roman" w:hAnsi="Times New Roman" w:cs="Times New Roman"/>
          <w:b/>
          <w:u w:val="single"/>
        </w:rPr>
        <w:t>(далее по тексту «Товар»)</w:t>
      </w:r>
      <w:r w:rsidR="0099355A">
        <w:rPr>
          <w:rFonts w:ascii="Times New Roman" w:hAnsi="Times New Roman" w:cs="Times New Roman"/>
          <w:b/>
          <w:u w:val="single"/>
        </w:rPr>
        <w:t>,</w:t>
      </w:r>
      <w:r w:rsidR="0099355A" w:rsidRPr="0099355A">
        <w:rPr>
          <w:rFonts w:ascii="Times New Roman" w:hAnsi="Times New Roman" w:cs="Times New Roman"/>
          <w:b/>
          <w:u w:val="single"/>
        </w:rPr>
        <w:t xml:space="preserve"> </w:t>
      </w:r>
      <w:r w:rsidR="0099355A">
        <w:rPr>
          <w:rFonts w:ascii="Times New Roman" w:hAnsi="Times New Roman" w:cs="Times New Roman"/>
          <w:b/>
          <w:u w:val="single"/>
        </w:rPr>
        <w:t xml:space="preserve">в </w:t>
      </w:r>
      <w:r w:rsidR="0099355A" w:rsidRPr="0099355A">
        <w:rPr>
          <w:rFonts w:ascii="Times New Roman" w:hAnsi="Times New Roman" w:cs="Times New Roman"/>
          <w:b/>
          <w:u w:val="single"/>
        </w:rPr>
        <w:t>соответствии с</w:t>
      </w:r>
      <w:r w:rsidR="0099355A">
        <w:rPr>
          <w:rFonts w:ascii="Times New Roman" w:hAnsi="Times New Roman" w:cs="Times New Roman"/>
          <w:b/>
          <w:u w:val="single"/>
        </w:rPr>
        <w:t>о Спецификацией (Приложение №1)</w:t>
      </w:r>
      <w:r w:rsidR="0055244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260E47">
        <w:rPr>
          <w:rFonts w:ascii="Times New Roman" w:hAnsi="Times New Roman" w:cs="Times New Roman"/>
          <w:sz w:val="24"/>
          <w:szCs w:val="24"/>
        </w:rPr>
        <w:t xml:space="preserve"> </w:t>
      </w:r>
      <w:r w:rsidR="00531E2D">
        <w:rPr>
          <w:rFonts w:ascii="Times New Roman" w:hAnsi="Times New Roman" w:cs="Times New Roman"/>
          <w:snapToGrid w:val="0"/>
          <w:sz w:val="24"/>
          <w:szCs w:val="24"/>
        </w:rPr>
        <w:t>по ценам, в</w:t>
      </w:r>
      <w:r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 количестве и сроки, указанные в </w:t>
      </w:r>
      <w:r w:rsidR="00AF5551">
        <w:rPr>
          <w:rFonts w:ascii="Times New Roman" w:hAnsi="Times New Roman" w:cs="Times New Roman"/>
          <w:snapToGrid w:val="0"/>
          <w:sz w:val="24"/>
          <w:szCs w:val="24"/>
        </w:rPr>
        <w:t>настоящем договоре</w:t>
      </w:r>
      <w:r w:rsidRPr="00260E4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60E47" w:rsidRPr="00260E47" w:rsidRDefault="00260E47" w:rsidP="0053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E4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81F7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B2A9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91A1C">
        <w:rPr>
          <w:rFonts w:ascii="Times New Roman" w:hAnsi="Times New Roman" w:cs="Times New Roman"/>
          <w:snapToGrid w:val="0"/>
          <w:sz w:val="24"/>
          <w:szCs w:val="24"/>
        </w:rPr>
        <w:t xml:space="preserve">. Срок поставки </w:t>
      </w:r>
      <w:r w:rsidR="00C61750">
        <w:rPr>
          <w:rFonts w:ascii="Times New Roman" w:hAnsi="Times New Roman" w:cs="Times New Roman"/>
          <w:snapToGrid w:val="0"/>
          <w:sz w:val="24"/>
          <w:szCs w:val="24"/>
        </w:rPr>
        <w:t>товара</w:t>
      </w:r>
      <w:r w:rsidR="00791A1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6F7B39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</w:t>
      </w:r>
      <w:r w:rsidR="00B904E8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6F7B39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904E8">
        <w:rPr>
          <w:rFonts w:ascii="Times New Roman" w:hAnsi="Times New Roman" w:cs="Times New Roman"/>
          <w:snapToGrid w:val="0"/>
          <w:sz w:val="24"/>
          <w:szCs w:val="24"/>
        </w:rPr>
        <w:t>Двадцать</w:t>
      </w:r>
      <w:r w:rsidR="006F7B39">
        <w:rPr>
          <w:rFonts w:ascii="Times New Roman" w:hAnsi="Times New Roman" w:cs="Times New Roman"/>
          <w:snapToGrid w:val="0"/>
          <w:sz w:val="24"/>
          <w:szCs w:val="24"/>
        </w:rPr>
        <w:t xml:space="preserve">) календарных дней </w:t>
      </w:r>
      <w:r w:rsidR="00C61750">
        <w:rPr>
          <w:rFonts w:ascii="Times New Roman" w:hAnsi="Times New Roman" w:cs="Times New Roman"/>
          <w:snapToGrid w:val="0"/>
          <w:sz w:val="24"/>
          <w:szCs w:val="24"/>
        </w:rPr>
        <w:t>с момента заключения договора</w:t>
      </w:r>
      <w:r w:rsidR="006F7B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60E47" w:rsidRPr="00260E47" w:rsidRDefault="000B2A92" w:rsidP="00531E2D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D26A7">
        <w:rPr>
          <w:sz w:val="24"/>
          <w:szCs w:val="24"/>
        </w:rPr>
        <w:t>. Адрес</w:t>
      </w:r>
      <w:r w:rsidR="00260E47" w:rsidRPr="00260E47">
        <w:rPr>
          <w:sz w:val="24"/>
          <w:szCs w:val="24"/>
        </w:rPr>
        <w:t xml:space="preserve"> поставки: </w:t>
      </w:r>
      <w:r w:rsidR="00462412">
        <w:rPr>
          <w:sz w:val="24"/>
          <w:szCs w:val="24"/>
        </w:rPr>
        <w:t>__________________________________________</w:t>
      </w:r>
    </w:p>
    <w:p w:rsidR="00260E47" w:rsidRPr="00260E47" w:rsidRDefault="00260E47" w:rsidP="0053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846" w:rsidRDefault="00260E47" w:rsidP="00992846">
      <w:pPr>
        <w:pStyle w:val="2"/>
        <w:spacing w:line="360" w:lineRule="auto"/>
        <w:rPr>
          <w:b/>
          <w:sz w:val="24"/>
          <w:szCs w:val="24"/>
        </w:rPr>
      </w:pPr>
      <w:r w:rsidRPr="00260E47">
        <w:rPr>
          <w:b/>
          <w:sz w:val="24"/>
          <w:szCs w:val="24"/>
        </w:rPr>
        <w:t>2</w:t>
      </w:r>
      <w:r w:rsidR="00552441" w:rsidRPr="00552441">
        <w:rPr>
          <w:b/>
          <w:sz w:val="24"/>
          <w:szCs w:val="24"/>
        </w:rPr>
        <w:t xml:space="preserve"> </w:t>
      </w:r>
      <w:r w:rsidR="00552441" w:rsidRPr="0044794E">
        <w:rPr>
          <w:b/>
          <w:sz w:val="24"/>
          <w:szCs w:val="24"/>
        </w:rPr>
        <w:t>Права и обязанности сторон</w:t>
      </w:r>
    </w:p>
    <w:p w:rsidR="00992846" w:rsidRPr="00992846" w:rsidRDefault="00992846" w:rsidP="00992846">
      <w:pPr>
        <w:spacing w:after="0" w:line="360" w:lineRule="auto"/>
      </w:pPr>
    </w:p>
    <w:p w:rsidR="00552441" w:rsidRPr="0044794E" w:rsidRDefault="00552441" w:rsidP="00992846">
      <w:pPr>
        <w:numPr>
          <w:ilvl w:val="1"/>
          <w:numId w:val="8"/>
        </w:numPr>
        <w:tabs>
          <w:tab w:val="clear" w:pos="908"/>
          <w:tab w:val="num" w:pos="1078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Поставщик обязуется:</w:t>
      </w:r>
    </w:p>
    <w:p w:rsidR="00552441" w:rsidRPr="00344B42" w:rsidRDefault="00552441" w:rsidP="00344B42">
      <w:pPr>
        <w:numPr>
          <w:ilvl w:val="2"/>
          <w:numId w:val="8"/>
        </w:numPr>
        <w:tabs>
          <w:tab w:val="clear" w:pos="1287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44B42">
        <w:rPr>
          <w:rFonts w:ascii="Times New Roman" w:hAnsi="Times New Roman"/>
          <w:sz w:val="24"/>
          <w:szCs w:val="24"/>
        </w:rPr>
        <w:t>Поставить товар по адресу,</w:t>
      </w:r>
      <w:r w:rsidR="0099355A">
        <w:rPr>
          <w:rFonts w:ascii="Times New Roman" w:hAnsi="Times New Roman"/>
          <w:sz w:val="24"/>
          <w:szCs w:val="24"/>
        </w:rPr>
        <w:t xml:space="preserve"> указанному в п. 1.3</w:t>
      </w:r>
      <w:r w:rsidR="00344B42">
        <w:rPr>
          <w:rFonts w:ascii="Times New Roman" w:hAnsi="Times New Roman"/>
          <w:sz w:val="24"/>
          <w:szCs w:val="24"/>
        </w:rPr>
        <w:t>. Договора,</w:t>
      </w:r>
      <w:r w:rsidR="00344B42" w:rsidRPr="00344B42">
        <w:rPr>
          <w:rFonts w:ascii="Times New Roman" w:hAnsi="Times New Roman"/>
          <w:sz w:val="24"/>
          <w:szCs w:val="24"/>
        </w:rPr>
        <w:t xml:space="preserve"> в соответствии с Приложением №</w:t>
      </w:r>
      <w:r w:rsidR="00344B42">
        <w:rPr>
          <w:rFonts w:ascii="Times New Roman" w:hAnsi="Times New Roman"/>
          <w:sz w:val="24"/>
          <w:szCs w:val="24"/>
        </w:rPr>
        <w:t xml:space="preserve"> </w:t>
      </w:r>
      <w:r w:rsidR="00344B42" w:rsidRPr="00344B42">
        <w:rPr>
          <w:rFonts w:ascii="Times New Roman" w:hAnsi="Times New Roman"/>
          <w:sz w:val="24"/>
          <w:szCs w:val="24"/>
        </w:rPr>
        <w:t xml:space="preserve">1. </w:t>
      </w:r>
      <w:r w:rsidR="00462412">
        <w:rPr>
          <w:rFonts w:ascii="Times New Roman" w:hAnsi="Times New Roman"/>
          <w:sz w:val="24"/>
          <w:szCs w:val="24"/>
          <w:u w:val="single"/>
        </w:rPr>
        <w:t>Поставка осуществляется</w:t>
      </w:r>
      <w:r w:rsidR="00344B42" w:rsidRPr="00344B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241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9355A">
        <w:rPr>
          <w:rFonts w:ascii="Times New Roman" w:hAnsi="Times New Roman"/>
          <w:sz w:val="24"/>
          <w:szCs w:val="24"/>
          <w:u w:val="single"/>
        </w:rPr>
        <w:t>09</w:t>
      </w:r>
      <w:r w:rsidR="00462412">
        <w:rPr>
          <w:rFonts w:ascii="Times New Roman" w:hAnsi="Times New Roman"/>
          <w:sz w:val="24"/>
          <w:szCs w:val="24"/>
          <w:u w:val="single"/>
        </w:rPr>
        <w:t>-00 до 16</w:t>
      </w:r>
      <w:r w:rsidR="00344B42" w:rsidRPr="00344B42">
        <w:rPr>
          <w:rFonts w:ascii="Times New Roman" w:hAnsi="Times New Roman"/>
          <w:sz w:val="24"/>
          <w:szCs w:val="24"/>
          <w:u w:val="single"/>
        </w:rPr>
        <w:t>-00 час</w:t>
      </w:r>
      <w:r w:rsidR="00344B42">
        <w:rPr>
          <w:rFonts w:ascii="Times New Roman" w:hAnsi="Times New Roman"/>
          <w:sz w:val="24"/>
          <w:szCs w:val="24"/>
          <w:u w:val="single"/>
        </w:rPr>
        <w:t>ов.</w:t>
      </w:r>
    </w:p>
    <w:p w:rsidR="00552441" w:rsidRPr="0044794E" w:rsidRDefault="00344B42" w:rsidP="00344B42">
      <w:pPr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52441" w:rsidRPr="0044794E">
        <w:rPr>
          <w:rFonts w:ascii="Times New Roman" w:hAnsi="Times New Roman"/>
          <w:sz w:val="24"/>
          <w:szCs w:val="24"/>
        </w:rPr>
        <w:t>Предоставить оформленные надлежащим образом сопроводительные док</w:t>
      </w:r>
      <w:r w:rsidR="00552441">
        <w:rPr>
          <w:rFonts w:ascii="Times New Roman" w:hAnsi="Times New Roman"/>
          <w:sz w:val="24"/>
          <w:szCs w:val="24"/>
        </w:rPr>
        <w:t>ументы (счета,</w:t>
      </w:r>
      <w:r w:rsidR="00552441" w:rsidRPr="0044794E">
        <w:rPr>
          <w:rFonts w:ascii="Times New Roman" w:hAnsi="Times New Roman"/>
          <w:sz w:val="24"/>
          <w:szCs w:val="24"/>
        </w:rPr>
        <w:t xml:space="preserve"> товарно-транспортные накладные</w:t>
      </w:r>
      <w:r w:rsidR="00552441">
        <w:rPr>
          <w:rFonts w:ascii="Times New Roman" w:hAnsi="Times New Roman"/>
          <w:sz w:val="24"/>
          <w:szCs w:val="24"/>
        </w:rPr>
        <w:t xml:space="preserve"> и т.д.</w:t>
      </w:r>
      <w:r w:rsidR="00552441" w:rsidRPr="0044794E">
        <w:rPr>
          <w:rFonts w:ascii="Times New Roman" w:hAnsi="Times New Roman"/>
          <w:sz w:val="24"/>
          <w:szCs w:val="24"/>
        </w:rPr>
        <w:t>) для оплаты поставленного товара, а также сертификаты соответствия, качественные удостоверения и/или иные документы, подтверждающие качество поставляемого товара.</w:t>
      </w:r>
    </w:p>
    <w:p w:rsidR="00552441" w:rsidRPr="006F7B39" w:rsidRDefault="00C61750" w:rsidP="00C6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9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552441" w:rsidRPr="006F7B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52441" w:rsidRPr="006F7B3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552441" w:rsidRPr="006F7B39">
        <w:rPr>
          <w:rFonts w:ascii="Times New Roman" w:hAnsi="Times New Roman" w:cs="Times New Roman"/>
          <w:sz w:val="24"/>
          <w:szCs w:val="24"/>
        </w:rPr>
        <w:t xml:space="preserve">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1 (Одного) дня с момента предъявления Заказчиком соответствующей претензии. Претензии могут быть переданы в письменной форме, а </w:t>
      </w:r>
      <w:r w:rsidR="00AF5551" w:rsidRPr="006F7B39">
        <w:rPr>
          <w:rFonts w:ascii="Times New Roman" w:hAnsi="Times New Roman" w:cs="Times New Roman"/>
          <w:sz w:val="24"/>
          <w:szCs w:val="24"/>
        </w:rPr>
        <w:t>также</w:t>
      </w:r>
      <w:r w:rsidR="00552441" w:rsidRPr="006F7B39">
        <w:rPr>
          <w:rFonts w:ascii="Times New Roman" w:hAnsi="Times New Roman" w:cs="Times New Roman"/>
          <w:sz w:val="24"/>
          <w:szCs w:val="24"/>
        </w:rPr>
        <w:t xml:space="preserve"> с помощью факсимильных или электронных сре</w:t>
      </w:r>
      <w:proofErr w:type="gramStart"/>
      <w:r w:rsidR="00552441" w:rsidRPr="006F7B3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52441" w:rsidRPr="006F7B39">
        <w:rPr>
          <w:rFonts w:ascii="Times New Roman" w:hAnsi="Times New Roman" w:cs="Times New Roman"/>
          <w:sz w:val="24"/>
          <w:szCs w:val="24"/>
        </w:rPr>
        <w:t>язи.</w:t>
      </w:r>
    </w:p>
    <w:p w:rsidR="00552441" w:rsidRPr="0044794E" w:rsidRDefault="00344B42" w:rsidP="009106E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="00C61750">
        <w:rPr>
          <w:rFonts w:ascii="Times New Roman" w:hAnsi="Times New Roman"/>
          <w:sz w:val="24"/>
          <w:szCs w:val="24"/>
        </w:rPr>
        <w:t>4</w:t>
      </w:r>
      <w:r w:rsidR="00552441" w:rsidRPr="0044794E">
        <w:rPr>
          <w:rFonts w:ascii="Times New Roman" w:hAnsi="Times New Roman"/>
          <w:sz w:val="24"/>
          <w:szCs w:val="24"/>
        </w:rPr>
        <w:t xml:space="preserve">. Упаковка (тара) должна соответствовать характеру поставляемого товара и способу транспортировки. Весь товар должен быть замаркирован в соответствии с требованиями стандартов, этикетки и ярлыки должны быть выполнены на русском языке (ГОСТ </w:t>
      </w:r>
      <w:proofErr w:type="gramStart"/>
      <w:r w:rsidR="00552441" w:rsidRPr="0044794E">
        <w:rPr>
          <w:rFonts w:ascii="Times New Roman" w:hAnsi="Times New Roman"/>
          <w:sz w:val="24"/>
          <w:szCs w:val="24"/>
        </w:rPr>
        <w:t>Р</w:t>
      </w:r>
      <w:proofErr w:type="gramEnd"/>
      <w:r w:rsidR="00552441" w:rsidRPr="0044794E">
        <w:rPr>
          <w:rFonts w:ascii="Times New Roman" w:hAnsi="Times New Roman"/>
          <w:sz w:val="24"/>
          <w:szCs w:val="24"/>
        </w:rPr>
        <w:t xml:space="preserve"> 51074-2003). </w:t>
      </w:r>
    </w:p>
    <w:p w:rsidR="00552441" w:rsidRPr="0044794E" w:rsidRDefault="00552441" w:rsidP="00344B42">
      <w:pPr>
        <w:pStyle w:val="12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567"/>
        <w:rPr>
          <w:rFonts w:ascii="Times New Roman" w:hAnsi="Times New Roman" w:cs="Times New Roman"/>
        </w:rPr>
      </w:pPr>
      <w:r w:rsidRPr="0044794E">
        <w:rPr>
          <w:rFonts w:ascii="Times New Roman" w:hAnsi="Times New Roman" w:cs="Times New Roman"/>
        </w:rPr>
        <w:t>Поставщик имеет право:</w:t>
      </w:r>
    </w:p>
    <w:p w:rsidR="00552441" w:rsidRPr="0044794E" w:rsidRDefault="00552441" w:rsidP="00344B42">
      <w:pPr>
        <w:pStyle w:val="12"/>
        <w:numPr>
          <w:ilvl w:val="2"/>
          <w:numId w:val="8"/>
        </w:numPr>
        <w:tabs>
          <w:tab w:val="left" w:pos="0"/>
        </w:tabs>
        <w:autoSpaceDE w:val="0"/>
        <w:autoSpaceDN w:val="0"/>
        <w:ind w:left="0" w:firstLine="567"/>
        <w:rPr>
          <w:rFonts w:ascii="Times New Roman" w:hAnsi="Times New Roman" w:cs="Times New Roman"/>
        </w:rPr>
      </w:pPr>
      <w:r w:rsidRPr="0044794E">
        <w:rPr>
          <w:rFonts w:ascii="Times New Roman" w:hAnsi="Times New Roman" w:cs="Times New Roman"/>
        </w:rPr>
        <w:t>Получать оплату за товар в размере и сроки, предусмотренные настоящим договором;</w:t>
      </w:r>
    </w:p>
    <w:p w:rsidR="00552441" w:rsidRPr="0044794E" w:rsidRDefault="00552441" w:rsidP="00344B42">
      <w:pPr>
        <w:pStyle w:val="12"/>
        <w:numPr>
          <w:ilvl w:val="2"/>
          <w:numId w:val="8"/>
        </w:numPr>
        <w:tabs>
          <w:tab w:val="left" w:pos="0"/>
        </w:tabs>
        <w:autoSpaceDE w:val="0"/>
        <w:autoSpaceDN w:val="0"/>
        <w:ind w:left="0" w:firstLine="567"/>
        <w:rPr>
          <w:rFonts w:ascii="Times New Roman" w:hAnsi="Times New Roman" w:cs="Times New Roman"/>
        </w:rPr>
      </w:pPr>
      <w:r w:rsidRPr="0044794E">
        <w:rPr>
          <w:rFonts w:ascii="Times New Roman" w:hAnsi="Times New Roman" w:cs="Times New Roman"/>
        </w:rPr>
        <w:t xml:space="preserve">Запрашивать необходимую информацию у Заказчика по вопросам выполнения условий настоящего договора. 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2.3. Заказчик обязуется:</w:t>
      </w:r>
    </w:p>
    <w:p w:rsidR="00552441" w:rsidRPr="0044794E" w:rsidRDefault="00552441" w:rsidP="005524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2.3.1. Произвести оплату товара в соответствии с настоящим договором.</w:t>
      </w:r>
    </w:p>
    <w:p w:rsidR="00552441" w:rsidRPr="0044794E" w:rsidRDefault="00552441" w:rsidP="005524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2.4. Заказчик имеет право:</w:t>
      </w:r>
    </w:p>
    <w:p w:rsidR="00552441" w:rsidRPr="0044794E" w:rsidRDefault="00552441" w:rsidP="005524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2.4.1. Осуществлять контроль за своевременной, надлежащей поставкой товара Поставщиком согласно условиям настоящего договора.</w:t>
      </w:r>
    </w:p>
    <w:p w:rsidR="00992846" w:rsidRDefault="00552441" w:rsidP="0099284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lastRenderedPageBreak/>
        <w:t xml:space="preserve">2.4.2. В </w:t>
      </w:r>
      <w:proofErr w:type="gramStart"/>
      <w:r w:rsidRPr="0044794E">
        <w:rPr>
          <w:rFonts w:ascii="Times New Roman" w:hAnsi="Times New Roman"/>
          <w:sz w:val="24"/>
          <w:szCs w:val="24"/>
        </w:rPr>
        <w:t>случае</w:t>
      </w:r>
      <w:proofErr w:type="gramEnd"/>
      <w:r w:rsidRPr="0044794E">
        <w:rPr>
          <w:rFonts w:ascii="Times New Roman" w:hAnsi="Times New Roman"/>
          <w:sz w:val="24"/>
          <w:szCs w:val="24"/>
        </w:rPr>
        <w:t xml:space="preserve"> обнаружения нарушений условий настоящего договора о количестве, цене, ассортименте, сроках годности, таре и (или) упаковке товара, иных нарушений условий настоящего договора предъявить претензию Поставщику. </w:t>
      </w:r>
    </w:p>
    <w:p w:rsidR="00992846" w:rsidRPr="00992846" w:rsidRDefault="00992846" w:rsidP="0099284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52441" w:rsidRDefault="00552441" w:rsidP="00344B42">
      <w:pPr>
        <w:numPr>
          <w:ilvl w:val="0"/>
          <w:numId w:val="8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794E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992846" w:rsidRPr="0044794E" w:rsidRDefault="00992846" w:rsidP="009928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441" w:rsidRPr="0044794E" w:rsidRDefault="00552441" w:rsidP="0055244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4794E">
        <w:rPr>
          <w:rFonts w:ascii="Times New Roman" w:hAnsi="Times New Roman"/>
          <w:snapToGrid w:val="0"/>
          <w:sz w:val="24"/>
          <w:szCs w:val="24"/>
        </w:rPr>
        <w:t xml:space="preserve">3.1. </w:t>
      </w:r>
      <w:proofErr w:type="gramStart"/>
      <w:r w:rsidRPr="0044794E">
        <w:rPr>
          <w:rFonts w:ascii="Times New Roman" w:hAnsi="Times New Roman"/>
          <w:snapToGrid w:val="0"/>
          <w:sz w:val="24"/>
          <w:szCs w:val="24"/>
        </w:rPr>
        <w:t xml:space="preserve">Цена договора составляет </w:t>
      </w:r>
      <w:r w:rsidR="00B904E8" w:rsidRPr="00B904E8">
        <w:rPr>
          <w:rFonts w:ascii="Times New Roman" w:hAnsi="Times New Roman"/>
          <w:snapToGrid w:val="0"/>
          <w:sz w:val="24"/>
          <w:szCs w:val="24"/>
        </w:rPr>
        <w:t xml:space="preserve">87 433 </w:t>
      </w:r>
      <w:r w:rsidR="00F61923">
        <w:rPr>
          <w:rFonts w:ascii="Times New Roman" w:hAnsi="Times New Roman"/>
          <w:sz w:val="24"/>
          <w:szCs w:val="24"/>
        </w:rPr>
        <w:t>(</w:t>
      </w:r>
      <w:r w:rsidR="00B904E8" w:rsidRPr="00B904E8">
        <w:rPr>
          <w:rFonts w:ascii="Times New Roman" w:hAnsi="Times New Roman"/>
          <w:sz w:val="24"/>
          <w:szCs w:val="24"/>
        </w:rPr>
        <w:t>Восемьдесят семь тысяч четыреста тридцать три</w:t>
      </w:r>
      <w:r w:rsidR="00B904E8">
        <w:rPr>
          <w:rFonts w:ascii="Times New Roman" w:hAnsi="Times New Roman"/>
          <w:sz w:val="24"/>
          <w:szCs w:val="24"/>
        </w:rPr>
        <w:t>) рубля</w:t>
      </w:r>
      <w:r w:rsidR="00F61923">
        <w:rPr>
          <w:rFonts w:ascii="Times New Roman" w:hAnsi="Times New Roman"/>
          <w:sz w:val="24"/>
          <w:szCs w:val="24"/>
        </w:rPr>
        <w:t xml:space="preserve"> 00 копеек, в том числе НДС</w:t>
      </w:r>
      <w:r w:rsidR="00992846">
        <w:rPr>
          <w:rFonts w:ascii="Times New Roman" w:hAnsi="Times New Roman"/>
          <w:sz w:val="24"/>
          <w:szCs w:val="24"/>
        </w:rPr>
        <w:t xml:space="preserve"> 20%</w:t>
      </w:r>
      <w:r w:rsidRPr="0044794E">
        <w:rPr>
          <w:rFonts w:ascii="Times New Roman" w:hAnsi="Times New Roman"/>
          <w:snapToGrid w:val="0"/>
          <w:sz w:val="24"/>
          <w:szCs w:val="24"/>
        </w:rPr>
        <w:t>. В стоимость настоящего договора входят все затраты на поставку товара, затраты на оформление товарно-сопроводительных документов (в том числе деклараций о соответствии, и иные документы, удостоверяющие качество товара), погрузочно-разгрузочные работы, а также расходов на уплату налогов, сборов и обязательных платежей.</w:t>
      </w:r>
      <w:proofErr w:type="gramEnd"/>
    </w:p>
    <w:p w:rsidR="00552441" w:rsidRPr="0044794E" w:rsidRDefault="00552441" w:rsidP="00552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94E">
        <w:rPr>
          <w:rFonts w:ascii="Times New Roman" w:hAnsi="Times New Roman"/>
          <w:sz w:val="24"/>
          <w:szCs w:val="24"/>
        </w:rPr>
        <w:t xml:space="preserve">Цена товара по настоящему договору, определяется в соответствии со спецификацией (Приложение 1 к настоящему договору). </w:t>
      </w:r>
    </w:p>
    <w:p w:rsidR="00552441" w:rsidRPr="0044794E" w:rsidRDefault="00552441" w:rsidP="00552441">
      <w:pPr>
        <w:widowControl w:val="0"/>
        <w:tabs>
          <w:tab w:val="num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3.3.</w:t>
      </w:r>
      <w:r w:rsidRPr="0044794E">
        <w:rPr>
          <w:rFonts w:ascii="Times New Roman" w:hAnsi="Times New Roman"/>
          <w:bCs/>
          <w:sz w:val="24"/>
          <w:szCs w:val="24"/>
          <w:lang w:eastAsia="ar-SA"/>
        </w:rPr>
        <w:t xml:space="preserve"> Ц</w:t>
      </w:r>
      <w:r w:rsidRPr="0044794E">
        <w:rPr>
          <w:rFonts w:ascii="Times New Roman" w:hAnsi="Times New Roman"/>
          <w:sz w:val="24"/>
          <w:szCs w:val="24"/>
          <w:lang w:eastAsia="ar-SA"/>
        </w:rPr>
        <w:t>ена Договора может быть снижена по соглашению сторон без изменения предусмотренных Договором количества Товаров и иных условий исполнения Договора.</w:t>
      </w:r>
    </w:p>
    <w:p w:rsidR="00552441" w:rsidRPr="0044794E" w:rsidRDefault="00552441" w:rsidP="0055244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4794E">
        <w:rPr>
          <w:rFonts w:ascii="Times New Roman" w:hAnsi="Times New Roman"/>
          <w:sz w:val="24"/>
          <w:szCs w:val="24"/>
        </w:rPr>
        <w:t xml:space="preserve">. </w:t>
      </w:r>
      <w:r w:rsidRPr="0044794E">
        <w:rPr>
          <w:rFonts w:ascii="Times New Roman" w:hAnsi="Times New Roman"/>
          <w:snapToGrid w:val="0"/>
          <w:sz w:val="24"/>
          <w:szCs w:val="24"/>
        </w:rPr>
        <w:t>Оплата п</w:t>
      </w:r>
      <w:r>
        <w:rPr>
          <w:rFonts w:ascii="Times New Roman" w:hAnsi="Times New Roman"/>
          <w:snapToGrid w:val="0"/>
          <w:sz w:val="24"/>
          <w:szCs w:val="24"/>
        </w:rPr>
        <w:t xml:space="preserve">роизводится </w:t>
      </w:r>
      <w:r w:rsidR="009106EA">
        <w:rPr>
          <w:rFonts w:ascii="Times New Roman" w:hAnsi="Times New Roman"/>
          <w:snapToGrid w:val="0"/>
          <w:sz w:val="24"/>
          <w:szCs w:val="24"/>
        </w:rPr>
        <w:t xml:space="preserve">каждой поставленной партии отдельно, </w:t>
      </w:r>
      <w:r w:rsidR="008936AB">
        <w:rPr>
          <w:rFonts w:ascii="Times New Roman" w:hAnsi="Times New Roman"/>
          <w:snapToGrid w:val="0"/>
          <w:sz w:val="24"/>
          <w:szCs w:val="24"/>
        </w:rPr>
        <w:t xml:space="preserve">в течение </w:t>
      </w:r>
      <w:r w:rsidR="006F7B39">
        <w:rPr>
          <w:rFonts w:ascii="Times New Roman" w:hAnsi="Times New Roman"/>
          <w:snapToGrid w:val="0"/>
          <w:sz w:val="24"/>
          <w:szCs w:val="24"/>
        </w:rPr>
        <w:t>15</w:t>
      </w:r>
      <w:r w:rsidR="008936AB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6F7B39">
        <w:rPr>
          <w:rFonts w:ascii="Times New Roman" w:hAnsi="Times New Roman"/>
          <w:snapToGrid w:val="0"/>
          <w:sz w:val="24"/>
          <w:szCs w:val="24"/>
        </w:rPr>
        <w:t>Пятнадцати</w:t>
      </w:r>
      <w:r w:rsidR="008936AB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="006F7B39">
        <w:rPr>
          <w:rFonts w:ascii="Times New Roman" w:hAnsi="Times New Roman"/>
          <w:snapToGrid w:val="0"/>
          <w:sz w:val="24"/>
          <w:szCs w:val="24"/>
        </w:rPr>
        <w:t>рабочих</w:t>
      </w:r>
      <w:r w:rsidR="008936AB">
        <w:rPr>
          <w:rFonts w:ascii="Times New Roman" w:hAnsi="Times New Roman"/>
          <w:snapToGrid w:val="0"/>
          <w:sz w:val="24"/>
          <w:szCs w:val="24"/>
        </w:rPr>
        <w:t xml:space="preserve"> дней с момента поставки</w:t>
      </w:r>
      <w:r w:rsidR="009106EA">
        <w:rPr>
          <w:rFonts w:ascii="Times New Roman" w:hAnsi="Times New Roman"/>
          <w:snapToGrid w:val="0"/>
          <w:sz w:val="24"/>
          <w:szCs w:val="24"/>
        </w:rPr>
        <w:t xml:space="preserve">, на основании представленных Поставщиком накладных, </w:t>
      </w:r>
      <w:r w:rsidRPr="0044794E">
        <w:rPr>
          <w:rFonts w:ascii="Times New Roman" w:hAnsi="Times New Roman"/>
          <w:snapToGrid w:val="0"/>
          <w:sz w:val="24"/>
          <w:szCs w:val="24"/>
        </w:rPr>
        <w:t>путем перечисления денежных средств на расчетный счет Поставщика.</w:t>
      </w:r>
    </w:p>
    <w:p w:rsidR="00552441" w:rsidRDefault="00552441" w:rsidP="00552441">
      <w:pPr>
        <w:widowControl w:val="0"/>
        <w:tabs>
          <w:tab w:val="num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3.5</w:t>
      </w:r>
      <w:r w:rsidRPr="0044794E">
        <w:rPr>
          <w:rFonts w:ascii="Times New Roman" w:hAnsi="Times New Roman"/>
          <w:sz w:val="24"/>
          <w:szCs w:val="24"/>
          <w:lang w:eastAsia="ar-SA"/>
        </w:rPr>
        <w:t xml:space="preserve">. В </w:t>
      </w:r>
      <w:proofErr w:type="gramStart"/>
      <w:r w:rsidRPr="0044794E">
        <w:rPr>
          <w:rFonts w:ascii="Times New Roman" w:hAnsi="Times New Roman"/>
          <w:sz w:val="24"/>
          <w:szCs w:val="24"/>
          <w:lang w:eastAsia="ar-SA"/>
        </w:rPr>
        <w:t>случае</w:t>
      </w:r>
      <w:proofErr w:type="gramEnd"/>
      <w:r w:rsidRPr="0044794E">
        <w:rPr>
          <w:rFonts w:ascii="Times New Roman" w:hAnsi="Times New Roman"/>
          <w:sz w:val="24"/>
          <w:szCs w:val="24"/>
          <w:lang w:eastAsia="ar-SA"/>
        </w:rPr>
        <w:t xml:space="preserve"> неисполнения или ненадлежащего исполнения Поставщиком принятых по настоящему договору обязательств, Заказчик вправе произвести оплату по настоящему договору за вычетом соответствующего размера неустойки (штрафа, пени) на основании соответствующего акта, в котором указывается сумма, подлежащая оплате в соответствии с п. 3.1. настоящего договора.</w:t>
      </w:r>
    </w:p>
    <w:p w:rsidR="00552441" w:rsidRPr="0044794E" w:rsidRDefault="00552441" w:rsidP="00552441">
      <w:pPr>
        <w:widowControl w:val="0"/>
        <w:tabs>
          <w:tab w:val="num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552441" w:rsidRPr="0044794E" w:rsidRDefault="00552441" w:rsidP="00552441">
      <w:pPr>
        <w:widowControl w:val="0"/>
        <w:tabs>
          <w:tab w:val="num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2441" w:rsidRDefault="00552441" w:rsidP="00344B42">
      <w:pPr>
        <w:numPr>
          <w:ilvl w:val="0"/>
          <w:numId w:val="8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794E">
        <w:rPr>
          <w:rFonts w:ascii="Times New Roman" w:hAnsi="Times New Roman"/>
          <w:b/>
          <w:sz w:val="24"/>
          <w:szCs w:val="24"/>
        </w:rPr>
        <w:t>Порядок приемки товара</w:t>
      </w:r>
    </w:p>
    <w:p w:rsidR="00992846" w:rsidRPr="0044794E" w:rsidRDefault="00992846" w:rsidP="009928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441" w:rsidRPr="0044794E" w:rsidRDefault="00552441" w:rsidP="0055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 xml:space="preserve">         4.1. 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</w:t>
      </w:r>
      <w:r>
        <w:rPr>
          <w:rFonts w:ascii="Times New Roman" w:hAnsi="Times New Roman"/>
          <w:sz w:val="24"/>
          <w:szCs w:val="24"/>
        </w:rPr>
        <w:t xml:space="preserve">битража СССР от 15.06.1965г. № </w:t>
      </w:r>
      <w:r w:rsidRPr="0044794E">
        <w:rPr>
          <w:rFonts w:ascii="Times New Roman" w:hAnsi="Times New Roman"/>
          <w:sz w:val="24"/>
          <w:szCs w:val="24"/>
        </w:rPr>
        <w:t xml:space="preserve">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552441" w:rsidRPr="0044794E" w:rsidRDefault="00552441" w:rsidP="00552441">
      <w:pPr>
        <w:tabs>
          <w:tab w:val="left" w:pos="36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 xml:space="preserve">4.2. Поставляемый товар должен быть расфасован и отгружаться в стандартной таре, упаковке с учетом необходимых маркировок в соответствии с санитарными и гигиеническими нормами и требованиями действующего законодательства. 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4.3. Обязанность по передаче товара считается исполненной с момента передачи товара и подписания накладных Заказчиком.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4.4. Поставщик обязан передать совместно с отгруженным товаром</w:t>
      </w:r>
      <w:r w:rsidR="00791A1C">
        <w:rPr>
          <w:rFonts w:ascii="Times New Roman" w:hAnsi="Times New Roman"/>
          <w:sz w:val="24"/>
          <w:szCs w:val="24"/>
        </w:rPr>
        <w:t xml:space="preserve"> </w:t>
      </w:r>
      <w:r w:rsidRPr="0044794E">
        <w:rPr>
          <w:rFonts w:ascii="Times New Roman" w:hAnsi="Times New Roman"/>
          <w:sz w:val="24"/>
          <w:szCs w:val="24"/>
          <w:lang w:eastAsia="ar-SA"/>
        </w:rPr>
        <w:t>надлежащим образом оформленные</w:t>
      </w:r>
      <w:r w:rsidRPr="0044794E">
        <w:rPr>
          <w:rFonts w:ascii="Times New Roman" w:hAnsi="Times New Roman"/>
          <w:sz w:val="24"/>
          <w:szCs w:val="24"/>
        </w:rPr>
        <w:t xml:space="preserve"> товарно-сопроводительные документы, а также документы, регламентирующие качество и безопасность товара, в соответствии с требованиями законодательства РФ (декларации соответствия, гигиенические сертификаты и </w:t>
      </w:r>
      <w:r w:rsidRPr="0044794E">
        <w:rPr>
          <w:rFonts w:ascii="Times New Roman" w:hAnsi="Times New Roman"/>
          <w:snapToGrid w:val="0"/>
          <w:sz w:val="24"/>
          <w:szCs w:val="24"/>
        </w:rPr>
        <w:t>иные документы, удостоверяющие качество товара</w:t>
      </w:r>
      <w:r w:rsidRPr="0044794E">
        <w:rPr>
          <w:rFonts w:ascii="Times New Roman" w:hAnsi="Times New Roman"/>
          <w:sz w:val="24"/>
          <w:szCs w:val="24"/>
        </w:rPr>
        <w:t xml:space="preserve">). Товар, поставленный без документов, регламентирующих качество и безопасность товара, не принимается Заказчиком. </w:t>
      </w:r>
    </w:p>
    <w:p w:rsidR="00552441" w:rsidRPr="0044794E" w:rsidRDefault="00552441" w:rsidP="0055244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794E">
        <w:rPr>
          <w:rFonts w:ascii="Times New Roman" w:hAnsi="Times New Roman"/>
          <w:sz w:val="24"/>
          <w:szCs w:val="24"/>
          <w:lang w:eastAsia="ar-SA"/>
        </w:rPr>
        <w:t xml:space="preserve">4.5. </w:t>
      </w:r>
      <w:proofErr w:type="gramStart"/>
      <w:r w:rsidRPr="0044794E">
        <w:rPr>
          <w:rFonts w:ascii="Times New Roman" w:hAnsi="Times New Roman"/>
          <w:sz w:val="24"/>
          <w:szCs w:val="24"/>
          <w:lang w:eastAsia="ar-SA"/>
        </w:rPr>
        <w:t>Приемка товара по количеству и качеству должна производиться в соответствии с требованиями «Инструкции о порядке приемки продукции производственно-</w:t>
      </w:r>
      <w:r w:rsidRPr="0044794E">
        <w:rPr>
          <w:rFonts w:ascii="Times New Roman" w:hAnsi="Times New Roman"/>
          <w:sz w:val="24"/>
          <w:szCs w:val="24"/>
          <w:lang w:eastAsia="ar-SA"/>
        </w:rPr>
        <w:lastRenderedPageBreak/>
        <w:t>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</w:t>
      </w:r>
      <w:proofErr w:type="gramEnd"/>
      <w:r w:rsidRPr="0044794E">
        <w:rPr>
          <w:rFonts w:ascii="Times New Roman" w:hAnsi="Times New Roman"/>
          <w:sz w:val="24"/>
          <w:szCs w:val="24"/>
          <w:lang w:eastAsia="ar-SA"/>
        </w:rPr>
        <w:t>. № П-7.</w:t>
      </w:r>
    </w:p>
    <w:p w:rsidR="00552441" w:rsidRPr="0044794E" w:rsidRDefault="00552441" w:rsidP="00552441">
      <w:pPr>
        <w:widowControl w:val="0"/>
        <w:tabs>
          <w:tab w:val="left" w:pos="666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794E">
        <w:rPr>
          <w:rFonts w:ascii="Times New Roman" w:hAnsi="Times New Roman"/>
          <w:sz w:val="24"/>
          <w:szCs w:val="24"/>
          <w:lang w:eastAsia="ar-SA"/>
        </w:rPr>
        <w:t xml:space="preserve">4.6. При приемке товара по качеству Заказчик производит визуальный осмотр товара на предмет его соответствия стандартам (ГОСТ, ТУ), спецификации (Приложение №1). В </w:t>
      </w:r>
      <w:proofErr w:type="gramStart"/>
      <w:r w:rsidRPr="0044794E">
        <w:rPr>
          <w:rFonts w:ascii="Times New Roman" w:hAnsi="Times New Roman"/>
          <w:sz w:val="24"/>
          <w:szCs w:val="24"/>
          <w:lang w:eastAsia="ar-SA"/>
        </w:rPr>
        <w:t>случае</w:t>
      </w:r>
      <w:proofErr w:type="gramEnd"/>
      <w:r w:rsidRPr="0044794E">
        <w:rPr>
          <w:rFonts w:ascii="Times New Roman" w:hAnsi="Times New Roman"/>
          <w:sz w:val="24"/>
          <w:szCs w:val="24"/>
          <w:lang w:eastAsia="ar-SA"/>
        </w:rPr>
        <w:t xml:space="preserve"> выявления недостатков в поставленном товаре замена данного товара на аналогичный доброкачественный производится за счет собственных средств Поставщика в течение 1 (Одного) дня с момента предъявления Заказчиком соответствующей претензии.</w:t>
      </w:r>
    </w:p>
    <w:p w:rsidR="00552441" w:rsidRPr="0044794E" w:rsidRDefault="00552441" w:rsidP="0055244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794E">
        <w:rPr>
          <w:rFonts w:ascii="Times New Roman" w:hAnsi="Times New Roman"/>
          <w:sz w:val="24"/>
          <w:szCs w:val="24"/>
          <w:lang w:eastAsia="ar-SA"/>
        </w:rPr>
        <w:t>4.7.Приемка товара по количеству производится Заказчиком на основании осмотра товара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4794E">
        <w:rPr>
          <w:rFonts w:ascii="Times New Roman" w:hAnsi="Times New Roman"/>
          <w:sz w:val="24"/>
          <w:szCs w:val="24"/>
          <w:lang w:eastAsia="ar-SA"/>
        </w:rPr>
        <w:t xml:space="preserve">и сопроводительных документов. В </w:t>
      </w:r>
      <w:proofErr w:type="gramStart"/>
      <w:r w:rsidRPr="0044794E">
        <w:rPr>
          <w:rFonts w:ascii="Times New Roman" w:hAnsi="Times New Roman"/>
          <w:sz w:val="24"/>
          <w:szCs w:val="24"/>
          <w:lang w:eastAsia="ar-SA"/>
        </w:rPr>
        <w:t>случае</w:t>
      </w:r>
      <w:proofErr w:type="gramEnd"/>
      <w:r w:rsidRPr="0044794E">
        <w:rPr>
          <w:rFonts w:ascii="Times New Roman" w:hAnsi="Times New Roman"/>
          <w:sz w:val="24"/>
          <w:szCs w:val="24"/>
          <w:lang w:eastAsia="ar-SA"/>
        </w:rPr>
        <w:t xml:space="preserve"> обнаружения недостачи товара Заказчик обязан сообщить об этом Поставщику. Поставщик обязан восполнить недопоставку в течение 1 (Одного) дня с момента получения соответствующей претензии от Заказчика.</w:t>
      </w:r>
    </w:p>
    <w:p w:rsidR="00552441" w:rsidRPr="0044794E" w:rsidRDefault="00552441" w:rsidP="0055244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794E">
        <w:rPr>
          <w:rFonts w:ascii="Times New Roman" w:hAnsi="Times New Roman"/>
          <w:sz w:val="24"/>
          <w:szCs w:val="24"/>
          <w:lang w:eastAsia="ar-SA"/>
        </w:rPr>
        <w:t>4.8. Упаковка (тара) должна соответствовать характеру поставляемого товара и способу транспортировки. Весь товар должен быть замаркирован в соответствии с требованиями стандартов, этикетки и ярлыки должны быть выполнены на русском языке.</w:t>
      </w:r>
    </w:p>
    <w:p w:rsidR="00552441" w:rsidRPr="0044794E" w:rsidRDefault="00552441" w:rsidP="005524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794E">
        <w:rPr>
          <w:rFonts w:ascii="Times New Roman" w:hAnsi="Times New Roman"/>
          <w:sz w:val="24"/>
          <w:szCs w:val="24"/>
          <w:lang w:eastAsia="ar-SA"/>
        </w:rPr>
        <w:t>4.9. Обязанность по передаче товара считается исполненной с момента подписания накладных Заказчиком.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 xml:space="preserve">4.10. Поставщик гарантирует качество товара в течение срока ее реализации при условии соблюдения Заказчиком правил хранения. 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441" w:rsidRPr="00992846" w:rsidRDefault="00552441" w:rsidP="00992846">
      <w:pPr>
        <w:pStyle w:val="a9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84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92846" w:rsidRPr="00992846" w:rsidRDefault="00992846" w:rsidP="00992846">
      <w:pPr>
        <w:pStyle w:val="a9"/>
        <w:autoSpaceDE w:val="0"/>
        <w:autoSpaceDN w:val="0"/>
        <w:spacing w:after="0" w:line="240" w:lineRule="auto"/>
        <w:ind w:left="368"/>
        <w:rPr>
          <w:rFonts w:ascii="Times New Roman" w:hAnsi="Times New Roman"/>
          <w:b/>
          <w:sz w:val="24"/>
          <w:szCs w:val="24"/>
        </w:rPr>
      </w:pP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5.1. Стороны несут ответственность за нарушение обязательств по настоящему договору в соответствии с действующим законодательством РФ.</w:t>
      </w:r>
    </w:p>
    <w:p w:rsidR="00552441" w:rsidRPr="0044794E" w:rsidRDefault="00552441" w:rsidP="0055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 xml:space="preserve">         5.2. </w:t>
      </w:r>
      <w:proofErr w:type="gramStart"/>
      <w:r w:rsidRPr="0044794E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Поставщиком своих обязательств по настоящему договору (поставка товара ненадлежащего качества, недопоставку товара, не предоставление документов, регламентирующих качество и безопасность товара, Заказчику, иное нарушение условий настоящего договора) он выплачивает Заказчику штраф в размере 10% от стоимости договора, за исключением случаев, когда Поставщик, получивший уведомление от Заказчика о недопоставке либо о недостатках поставленного товара, заменит его</w:t>
      </w:r>
      <w:proofErr w:type="gramEnd"/>
      <w:r w:rsidRPr="0044794E">
        <w:rPr>
          <w:rFonts w:ascii="Times New Roman" w:hAnsi="Times New Roman"/>
          <w:sz w:val="24"/>
          <w:szCs w:val="24"/>
        </w:rPr>
        <w:t xml:space="preserve"> товаром надлежащего качества либо осуществит поставку недостающего количества товара в сроки, установленные настоящим договором.  </w:t>
      </w:r>
    </w:p>
    <w:p w:rsidR="00552441" w:rsidRPr="0044794E" w:rsidRDefault="00552441" w:rsidP="0055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 xml:space="preserve">         5.3. </w:t>
      </w:r>
      <w:proofErr w:type="gramStart"/>
      <w:r w:rsidRPr="0044794E">
        <w:rPr>
          <w:rFonts w:ascii="Times New Roman" w:hAnsi="Times New Roman"/>
          <w:sz w:val="24"/>
          <w:szCs w:val="24"/>
        </w:rPr>
        <w:t xml:space="preserve">В случае нарушения сроков поставки товара, сроков замены некачественного товара, а также иной просрочки исполнения обязательства, предусмотренного настоящим договором, Заказчик, вправе взыскать с Поставщика неустойку (пени) в размере 1 % от стоимости договора, просроченного обязательства, за каждый день просрочки исполнения обязательства, начиная со дня, </w:t>
      </w:r>
      <w:r w:rsidR="00AF5551" w:rsidRPr="0044794E">
        <w:rPr>
          <w:rFonts w:ascii="Times New Roman" w:hAnsi="Times New Roman"/>
          <w:sz w:val="24"/>
          <w:szCs w:val="24"/>
        </w:rPr>
        <w:t>следующего после дня истечения,</w:t>
      </w:r>
      <w:r w:rsidRPr="0044794E">
        <w:rPr>
          <w:rFonts w:ascii="Times New Roman" w:hAnsi="Times New Roman"/>
          <w:sz w:val="24"/>
          <w:szCs w:val="24"/>
        </w:rPr>
        <w:t xml:space="preserve"> установленного настоящим договором срока исполнения обязательства.</w:t>
      </w:r>
      <w:proofErr w:type="gramEnd"/>
    </w:p>
    <w:p w:rsidR="00552441" w:rsidRDefault="00552441" w:rsidP="0055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 xml:space="preserve">         5.4. В </w:t>
      </w:r>
      <w:proofErr w:type="gramStart"/>
      <w:r w:rsidRPr="0044794E">
        <w:rPr>
          <w:rFonts w:ascii="Times New Roman" w:hAnsi="Times New Roman"/>
          <w:sz w:val="24"/>
          <w:szCs w:val="24"/>
        </w:rPr>
        <w:t>случае</w:t>
      </w:r>
      <w:proofErr w:type="gramEnd"/>
      <w:r w:rsidRPr="0044794E">
        <w:rPr>
          <w:rFonts w:ascii="Times New Roman" w:hAnsi="Times New Roman"/>
          <w:sz w:val="24"/>
          <w:szCs w:val="24"/>
        </w:rPr>
        <w:t xml:space="preserve"> просрочки исполнения Заказчиком условий настоящего договора,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:rsidR="00552441" w:rsidRPr="0044794E" w:rsidRDefault="00552441" w:rsidP="0055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не имеет права на получение с Заказчика процентов (ст. 317.1 Гражданского кодекса Российской Федерации) на сумму долга за период пользования чужими денежными средствами.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t>5.5.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4E">
        <w:rPr>
          <w:rFonts w:ascii="Times New Roman" w:hAnsi="Times New Roman"/>
          <w:sz w:val="24"/>
          <w:szCs w:val="24"/>
        </w:rPr>
        <w:lastRenderedPageBreak/>
        <w:t>5.6.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</w:t>
      </w:r>
      <w:r>
        <w:rPr>
          <w:rFonts w:ascii="Times New Roman" w:hAnsi="Times New Roman"/>
          <w:sz w:val="24"/>
          <w:szCs w:val="24"/>
        </w:rPr>
        <w:t xml:space="preserve">дных явлений, действий внешних </w:t>
      </w:r>
      <w:r w:rsidRPr="0044794E">
        <w:rPr>
          <w:rFonts w:ascii="Times New Roman" w:hAnsi="Times New Roman"/>
          <w:sz w:val="24"/>
          <w:szCs w:val="24"/>
        </w:rPr>
        <w:t xml:space="preserve">объективных факторов и прочих обстоятельств непреодолимой силы, за которые стороны не отвечают, и предотвратить </w:t>
      </w:r>
      <w:r w:rsidR="00AF5551" w:rsidRPr="0044794E">
        <w:rPr>
          <w:rFonts w:ascii="Times New Roman" w:hAnsi="Times New Roman"/>
          <w:sz w:val="24"/>
          <w:szCs w:val="24"/>
        </w:rPr>
        <w:t>неблагоприятные последствия,</w:t>
      </w:r>
      <w:r w:rsidRPr="0044794E">
        <w:rPr>
          <w:rFonts w:ascii="Times New Roman" w:hAnsi="Times New Roman"/>
          <w:sz w:val="24"/>
          <w:szCs w:val="24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552441" w:rsidRDefault="00552441" w:rsidP="009106EA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52441" w:rsidRPr="00992846" w:rsidRDefault="00552441" w:rsidP="00992846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2846">
        <w:rPr>
          <w:rFonts w:ascii="Times New Roman" w:hAnsi="Times New Roman"/>
          <w:b/>
          <w:bCs/>
          <w:spacing w:val="-6"/>
          <w:sz w:val="24"/>
          <w:szCs w:val="24"/>
        </w:rPr>
        <w:t>Антикоррупционная оговорка</w:t>
      </w:r>
    </w:p>
    <w:p w:rsidR="00992846" w:rsidRPr="00992846" w:rsidRDefault="00992846" w:rsidP="00992846">
      <w:pPr>
        <w:pStyle w:val="a9"/>
        <w:spacing w:after="0" w:line="240" w:lineRule="auto"/>
        <w:ind w:left="368"/>
        <w:rPr>
          <w:rFonts w:ascii="Times New Roman" w:hAnsi="Times New Roman"/>
          <w:spacing w:val="-6"/>
          <w:sz w:val="24"/>
          <w:szCs w:val="24"/>
        </w:rPr>
      </w:pPr>
    </w:p>
    <w:p w:rsidR="00552441" w:rsidRPr="003D771C" w:rsidRDefault="00552441" w:rsidP="00552441">
      <w:pPr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D771C">
        <w:rPr>
          <w:rFonts w:ascii="Times New Roman" w:hAnsi="Times New Roman"/>
          <w:spacing w:val="-6"/>
          <w:sz w:val="24"/>
          <w:szCs w:val="24"/>
        </w:rPr>
        <w:t xml:space="preserve">6.1. </w:t>
      </w: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 каких-либо  денежных средств или ценностей, прямо или косвенно, любым 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552441" w:rsidRPr="003D771C" w:rsidRDefault="00552441" w:rsidP="0055244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52441" w:rsidRPr="003D771C" w:rsidRDefault="00552441" w:rsidP="0055244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D771C">
        <w:rPr>
          <w:rFonts w:ascii="Times New Roman" w:hAnsi="Times New Roman"/>
          <w:spacing w:val="-6"/>
          <w:sz w:val="24"/>
          <w:szCs w:val="24"/>
        </w:rPr>
        <w:t xml:space="preserve">6.2. В </w:t>
      </w: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>случае</w:t>
      </w:r>
      <w:proofErr w:type="gramEnd"/>
      <w:r w:rsidRPr="003D771C">
        <w:rPr>
          <w:rFonts w:ascii="Times New Roman" w:hAnsi="Times New Roman"/>
          <w:spacing w:val="-6"/>
          <w:sz w:val="24"/>
          <w:szCs w:val="24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D771C">
        <w:rPr>
          <w:rFonts w:ascii="Times New Roman" w:hAnsi="Times New Roman"/>
          <w:spacing w:val="-6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>с даты направления</w:t>
      </w:r>
      <w:proofErr w:type="gramEnd"/>
      <w:r w:rsidRPr="003D771C">
        <w:rPr>
          <w:rFonts w:ascii="Times New Roman" w:hAnsi="Times New Roman"/>
          <w:spacing w:val="-6"/>
          <w:sz w:val="24"/>
          <w:szCs w:val="24"/>
        </w:rPr>
        <w:t xml:space="preserve"> письменного уведомления.</w:t>
      </w:r>
    </w:p>
    <w:p w:rsidR="00552441" w:rsidRPr="003D771C" w:rsidRDefault="00552441" w:rsidP="0055244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D771C">
        <w:rPr>
          <w:rFonts w:ascii="Times New Roman" w:hAnsi="Times New Roman"/>
          <w:spacing w:val="-6"/>
          <w:sz w:val="24"/>
          <w:szCs w:val="24"/>
        </w:rPr>
        <w:t xml:space="preserve">6.3. </w:t>
      </w: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>В случае нарушения одной Стороной обязательств воздерживаться от запрещенных в данной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3D771C">
        <w:rPr>
          <w:rFonts w:ascii="Times New Roman" w:hAnsi="Times New Roman"/>
          <w:spacing w:val="-6"/>
          <w:sz w:val="24"/>
          <w:szCs w:val="24"/>
        </w:rPr>
        <w:t xml:space="preserve"> Сторона, по чьей инициативе </w:t>
      </w:r>
      <w:proofErr w:type="gramStart"/>
      <w:r w:rsidRPr="003D771C">
        <w:rPr>
          <w:rFonts w:ascii="Times New Roman" w:hAnsi="Times New Roman"/>
          <w:spacing w:val="-6"/>
          <w:sz w:val="24"/>
          <w:szCs w:val="24"/>
        </w:rPr>
        <w:t>был</w:t>
      </w:r>
      <w:proofErr w:type="gramEnd"/>
      <w:r w:rsidRPr="003D771C">
        <w:rPr>
          <w:rFonts w:ascii="Times New Roman" w:hAnsi="Times New Roman"/>
          <w:spacing w:val="-6"/>
          <w:sz w:val="24"/>
          <w:szCs w:val="24"/>
        </w:rPr>
        <w:t xml:space="preserve"> расторгнут Договор,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552441" w:rsidRDefault="00552441" w:rsidP="0055244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52441" w:rsidRPr="00992846" w:rsidRDefault="00552441" w:rsidP="00992846">
      <w:pPr>
        <w:pStyle w:val="a9"/>
        <w:widowControl w:val="0"/>
        <w:numPr>
          <w:ilvl w:val="0"/>
          <w:numId w:val="8"/>
        </w:numPr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992846">
        <w:rPr>
          <w:rFonts w:ascii="Times New Roman" w:hAnsi="Times New Roman"/>
          <w:b/>
          <w:spacing w:val="-6"/>
          <w:sz w:val="24"/>
          <w:szCs w:val="24"/>
        </w:rPr>
        <w:t>Дополнительные условия</w:t>
      </w:r>
    </w:p>
    <w:p w:rsidR="00992846" w:rsidRPr="00992846" w:rsidRDefault="00992846" w:rsidP="00992846">
      <w:pPr>
        <w:pStyle w:val="a9"/>
        <w:widowControl w:val="0"/>
        <w:autoSpaceDE w:val="0"/>
        <w:spacing w:after="0" w:line="240" w:lineRule="auto"/>
        <w:ind w:left="368"/>
        <w:rPr>
          <w:rFonts w:ascii="Times New Roman" w:hAnsi="Times New Roman"/>
          <w:b/>
          <w:spacing w:val="-6"/>
          <w:sz w:val="24"/>
          <w:szCs w:val="24"/>
        </w:rPr>
      </w:pP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794E">
        <w:rPr>
          <w:rFonts w:ascii="Times New Roman" w:hAnsi="Times New Roman"/>
          <w:sz w:val="24"/>
          <w:szCs w:val="24"/>
        </w:rPr>
        <w:t xml:space="preserve">.1. Настоящий договор </w:t>
      </w:r>
      <w:proofErr w:type="gramStart"/>
      <w:r w:rsidRPr="0044794E">
        <w:rPr>
          <w:rFonts w:ascii="Times New Roman" w:hAnsi="Times New Roman"/>
          <w:sz w:val="24"/>
          <w:szCs w:val="24"/>
        </w:rPr>
        <w:t>вступает в силу с момента закл</w:t>
      </w:r>
      <w:r>
        <w:rPr>
          <w:rFonts w:ascii="Times New Roman" w:hAnsi="Times New Roman"/>
          <w:sz w:val="24"/>
          <w:szCs w:val="24"/>
        </w:rPr>
        <w:t>ючения</w:t>
      </w:r>
      <w:r w:rsidR="00981F70">
        <w:rPr>
          <w:rFonts w:ascii="Times New Roman" w:hAnsi="Times New Roman"/>
          <w:sz w:val="24"/>
          <w:szCs w:val="24"/>
        </w:rPr>
        <w:t xml:space="preserve"> дого</w:t>
      </w:r>
      <w:r w:rsidR="006F7B39">
        <w:rPr>
          <w:rFonts w:ascii="Times New Roman" w:hAnsi="Times New Roman"/>
          <w:sz w:val="24"/>
          <w:szCs w:val="24"/>
        </w:rPr>
        <w:t>вора и действует</w:t>
      </w:r>
      <w:proofErr w:type="gramEnd"/>
      <w:r w:rsidR="006F7B39">
        <w:rPr>
          <w:rFonts w:ascii="Times New Roman" w:hAnsi="Times New Roman"/>
          <w:sz w:val="24"/>
          <w:szCs w:val="24"/>
        </w:rPr>
        <w:t xml:space="preserve"> до 31.12.2021</w:t>
      </w:r>
      <w:r w:rsidR="00981F70">
        <w:rPr>
          <w:rFonts w:ascii="Times New Roman" w:hAnsi="Times New Roman"/>
          <w:sz w:val="24"/>
          <w:szCs w:val="24"/>
        </w:rPr>
        <w:t xml:space="preserve"> года.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794E">
        <w:rPr>
          <w:rFonts w:ascii="Times New Roman" w:hAnsi="Times New Roman"/>
          <w:sz w:val="24"/>
          <w:szCs w:val="24"/>
        </w:rPr>
        <w:t>.2. Настоящий договор составлен на</w:t>
      </w:r>
      <w:r w:rsidR="00462412">
        <w:rPr>
          <w:rFonts w:ascii="Times New Roman" w:hAnsi="Times New Roman"/>
          <w:sz w:val="24"/>
          <w:szCs w:val="24"/>
        </w:rPr>
        <w:t xml:space="preserve"> 6</w:t>
      </w:r>
      <w:r w:rsidRPr="0044794E">
        <w:rPr>
          <w:rFonts w:ascii="Times New Roman" w:hAnsi="Times New Roman"/>
          <w:sz w:val="24"/>
          <w:szCs w:val="24"/>
        </w:rPr>
        <w:t xml:space="preserve"> страницах в двух э</w:t>
      </w:r>
      <w:r w:rsidR="00C61750">
        <w:rPr>
          <w:rFonts w:ascii="Times New Roman" w:hAnsi="Times New Roman"/>
          <w:sz w:val="24"/>
          <w:szCs w:val="24"/>
        </w:rPr>
        <w:t xml:space="preserve">кземплярах, имеющих одинаковую </w:t>
      </w:r>
      <w:r w:rsidRPr="0044794E">
        <w:rPr>
          <w:rFonts w:ascii="Times New Roman" w:hAnsi="Times New Roman"/>
          <w:sz w:val="24"/>
          <w:szCs w:val="24"/>
        </w:rPr>
        <w:t>юридическую силу. Все приложения к настоящему договору, являются его неотъемлемой частью.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4794E">
        <w:rPr>
          <w:rFonts w:ascii="Times New Roman" w:hAnsi="Times New Roman"/>
          <w:sz w:val="24"/>
          <w:szCs w:val="24"/>
        </w:rPr>
        <w:t>.3. Споры и разногласия, которые могут возникнуть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94E">
        <w:rPr>
          <w:rFonts w:ascii="Times New Roman" w:hAnsi="Times New Roman"/>
          <w:sz w:val="24"/>
          <w:szCs w:val="24"/>
        </w:rPr>
        <w:t>исполнении настоящего договора, будут решаться путем предъявления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94E">
        <w:rPr>
          <w:rFonts w:ascii="Times New Roman" w:hAnsi="Times New Roman"/>
          <w:sz w:val="24"/>
          <w:szCs w:val="24"/>
        </w:rPr>
        <w:t>претензий.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94E">
        <w:rPr>
          <w:rFonts w:ascii="Times New Roman" w:hAnsi="Times New Roman"/>
          <w:sz w:val="24"/>
          <w:szCs w:val="24"/>
        </w:rPr>
        <w:t>Претензии предъявляются в письменной форме, и подписываются уполномоченным лицом и могут быть переданы с помощью факсимильных или электронных сре</w:t>
      </w:r>
      <w:proofErr w:type="gramStart"/>
      <w:r w:rsidRPr="0044794E">
        <w:rPr>
          <w:rFonts w:ascii="Times New Roman" w:hAnsi="Times New Roman"/>
          <w:sz w:val="24"/>
          <w:szCs w:val="24"/>
        </w:rPr>
        <w:t>дств св</w:t>
      </w:r>
      <w:proofErr w:type="gramEnd"/>
      <w:r w:rsidRPr="0044794E">
        <w:rPr>
          <w:rFonts w:ascii="Times New Roman" w:hAnsi="Times New Roman"/>
          <w:sz w:val="24"/>
          <w:szCs w:val="24"/>
        </w:rPr>
        <w:t xml:space="preserve">язи. К претензии прилагаются документы, подтверждающие предъявленные заявителем требования. Ответ на претензию дается в письменной форме в 10-тидневный срок со дня получения и подписывается уполномоченным лицом. В случае невозможности разрешения разногласий с соблюдением претензионного порядка рассмотрения споров, стороны обращаются в </w:t>
      </w:r>
      <w:proofErr w:type="gramStart"/>
      <w:r w:rsidRPr="0044794E">
        <w:rPr>
          <w:rFonts w:ascii="Times New Roman" w:hAnsi="Times New Roman"/>
          <w:sz w:val="24"/>
          <w:szCs w:val="24"/>
        </w:rPr>
        <w:t>Арбитражный</w:t>
      </w:r>
      <w:proofErr w:type="gramEnd"/>
      <w:r w:rsidRPr="0044794E">
        <w:rPr>
          <w:rFonts w:ascii="Times New Roman" w:hAnsi="Times New Roman"/>
          <w:sz w:val="24"/>
          <w:szCs w:val="24"/>
        </w:rPr>
        <w:t xml:space="preserve"> суд Челябинской области в соответствии с действующим законодательством РФ.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794E">
        <w:rPr>
          <w:rFonts w:ascii="Times New Roman" w:hAnsi="Times New Roman"/>
          <w:sz w:val="24"/>
          <w:szCs w:val="24"/>
        </w:rPr>
        <w:t xml:space="preserve">.4. Настоящий договор, может быть, расторгнут по соглашению сторон, по решению суда или в связи с односторонним отказом стороны договора от исполнения договора в соответствии с  гражданским законодательством. </w:t>
      </w:r>
    </w:p>
    <w:p w:rsidR="00552441" w:rsidRPr="0044794E" w:rsidRDefault="00552441" w:rsidP="00552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794E">
        <w:rPr>
          <w:rFonts w:ascii="Times New Roman" w:hAnsi="Times New Roman"/>
          <w:sz w:val="24"/>
          <w:szCs w:val="24"/>
        </w:rPr>
        <w:t xml:space="preserve">.5. Заказчик вправе принять решение об одностороннем отказе от исполнения договора в соответствии с гражданским законодательством. </w:t>
      </w:r>
    </w:p>
    <w:p w:rsidR="009106EA" w:rsidRDefault="009106EA" w:rsidP="009106EA">
      <w:pPr>
        <w:pStyle w:val="12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260E47" w:rsidRDefault="00260E47" w:rsidP="00992846">
      <w:pPr>
        <w:pStyle w:val="12"/>
        <w:numPr>
          <w:ilvl w:val="0"/>
          <w:numId w:val="8"/>
        </w:num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260E47">
        <w:rPr>
          <w:rFonts w:ascii="Times New Roman" w:hAnsi="Times New Roman" w:cs="Times New Roman"/>
          <w:b/>
        </w:rPr>
        <w:t>Адреса и реквизиты сторон</w:t>
      </w:r>
    </w:p>
    <w:p w:rsidR="00992846" w:rsidRDefault="00992846" w:rsidP="00992846">
      <w:pPr>
        <w:pStyle w:val="12"/>
        <w:autoSpaceDE w:val="0"/>
        <w:autoSpaceDN w:val="0"/>
        <w:ind w:left="368"/>
        <w:rPr>
          <w:rFonts w:ascii="Times New Roman" w:hAnsi="Times New Roman" w:cs="Times New Roman"/>
          <w:b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72348C" w:rsidRPr="00260E47" w:rsidTr="005706ED">
        <w:trPr>
          <w:cantSplit/>
        </w:trPr>
        <w:tc>
          <w:tcPr>
            <w:tcW w:w="5103" w:type="dxa"/>
          </w:tcPr>
          <w:p w:rsidR="0072348C" w:rsidRPr="00260E47" w:rsidRDefault="0072348C" w:rsidP="00531E2D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260E47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72348C" w:rsidRDefault="0072348C" w:rsidP="0053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1E" w:rsidRDefault="006E701E" w:rsidP="0053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1E" w:rsidRPr="00260E47" w:rsidRDefault="006E701E" w:rsidP="0053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48C" w:rsidRPr="00260E47" w:rsidRDefault="0072348C" w:rsidP="00570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348C" w:rsidRPr="00260E47" w:rsidRDefault="0072348C" w:rsidP="0057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2348C" w:rsidRDefault="0072348C" w:rsidP="00410F9C">
            <w:pPr>
              <w:pStyle w:val="12"/>
              <w:ind w:right="355"/>
              <w:rPr>
                <w:rFonts w:ascii="Times New Roman" w:hAnsi="Times New Roman" w:cs="Times New Roman"/>
                <w:b/>
              </w:rPr>
            </w:pPr>
            <w:r w:rsidRPr="00260E47">
              <w:rPr>
                <w:rFonts w:ascii="Times New Roman" w:hAnsi="Times New Roman" w:cs="Times New Roman"/>
                <w:b/>
              </w:rPr>
              <w:t>Поставщик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1923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«Дайвер»</w:t>
            </w:r>
          </w:p>
          <w:p w:rsidR="00F61923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454021, г. Челябинск, ул. 40-летия Победы</w:t>
            </w:r>
            <w:r w:rsidRPr="00260E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1923" w:rsidRPr="005706ED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д. 2</w:t>
            </w:r>
            <w:r w:rsidRPr="00260E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  <w:p w:rsidR="00F61923" w:rsidRPr="00260E47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 (351) 729-97-17, 729-98-18</w:t>
            </w:r>
          </w:p>
          <w:p w:rsidR="00F61923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7447053284 КПП 744701001</w:t>
            </w:r>
          </w:p>
          <w:p w:rsidR="00F61923" w:rsidRPr="00260E47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/счет 40702810205000001166</w:t>
            </w:r>
          </w:p>
          <w:p w:rsidR="00F61923" w:rsidRPr="00260E47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046577975</w:t>
            </w:r>
          </w:p>
          <w:p w:rsidR="00F61923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ф-л ПАО «ПРОМСВЯЗЬБАНК» </w:t>
            </w:r>
          </w:p>
          <w:p w:rsidR="00F61923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  <w:p w:rsidR="00F61923" w:rsidRDefault="00F61923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30101810500000000975</w:t>
            </w:r>
          </w:p>
          <w:p w:rsidR="00F61923" w:rsidRPr="00260E47" w:rsidRDefault="006E701E" w:rsidP="00F61923">
            <w:pPr>
              <w:pStyle w:val="12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1027402326346</w:t>
            </w:r>
          </w:p>
          <w:p w:rsidR="00F61923" w:rsidRPr="00260E47" w:rsidRDefault="00F61923" w:rsidP="00F6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23" w:rsidRDefault="00F61923" w:rsidP="00F6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61923" w:rsidRDefault="00F61923" w:rsidP="00436826">
            <w:pPr>
              <w:pStyle w:val="12"/>
              <w:ind w:right="35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________________</w:t>
            </w:r>
            <w:r w:rsidR="006E701E">
              <w:rPr>
                <w:rFonts w:ascii="Times New Roman" w:hAnsi="Times New Roman"/>
              </w:rPr>
              <w:t xml:space="preserve"> (Добрынин С.Ю.)</w:t>
            </w:r>
          </w:p>
          <w:p w:rsidR="00BF348A" w:rsidRPr="00260E47" w:rsidRDefault="00BF348A" w:rsidP="005D4E4D">
            <w:pPr>
              <w:pStyle w:val="1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2348C" w:rsidRPr="00260E47" w:rsidRDefault="0072348C" w:rsidP="00260E47">
      <w:pPr>
        <w:pStyle w:val="12"/>
        <w:autoSpaceDE w:val="0"/>
        <w:autoSpaceDN w:val="0"/>
        <w:ind w:right="-1"/>
        <w:jc w:val="center"/>
        <w:rPr>
          <w:rFonts w:ascii="Times New Roman" w:hAnsi="Times New Roman" w:cs="Times New Roman"/>
          <w:b/>
        </w:rPr>
      </w:pPr>
    </w:p>
    <w:p w:rsidR="00AF5551" w:rsidRDefault="00AF5551" w:rsidP="00260E47">
      <w:pPr>
        <w:rPr>
          <w:rFonts w:ascii="Times New Roman" w:hAnsi="Times New Roman" w:cs="Times New Roman"/>
          <w:sz w:val="24"/>
          <w:szCs w:val="24"/>
        </w:rPr>
      </w:pPr>
    </w:p>
    <w:p w:rsidR="00AF5551" w:rsidRPr="00AF5551" w:rsidRDefault="00AF5551" w:rsidP="00AF5551">
      <w:pPr>
        <w:rPr>
          <w:rFonts w:ascii="Times New Roman" w:hAnsi="Times New Roman" w:cs="Times New Roman"/>
          <w:sz w:val="24"/>
          <w:szCs w:val="24"/>
        </w:rPr>
      </w:pPr>
    </w:p>
    <w:p w:rsidR="00AF5551" w:rsidRPr="00AF5551" w:rsidRDefault="00AF5551" w:rsidP="00AF5551">
      <w:pPr>
        <w:rPr>
          <w:rFonts w:ascii="Times New Roman" w:hAnsi="Times New Roman" w:cs="Times New Roman"/>
          <w:sz w:val="24"/>
          <w:szCs w:val="24"/>
        </w:rPr>
      </w:pPr>
    </w:p>
    <w:p w:rsidR="00AF5551" w:rsidRPr="00AF5551" w:rsidRDefault="00AF5551" w:rsidP="00AF5551">
      <w:pPr>
        <w:rPr>
          <w:rFonts w:ascii="Times New Roman" w:hAnsi="Times New Roman" w:cs="Times New Roman"/>
          <w:sz w:val="24"/>
          <w:szCs w:val="24"/>
        </w:rPr>
      </w:pPr>
    </w:p>
    <w:p w:rsidR="00AF5551" w:rsidRDefault="00AF5551" w:rsidP="00AF5551">
      <w:pPr>
        <w:rPr>
          <w:rFonts w:ascii="Times New Roman" w:hAnsi="Times New Roman" w:cs="Times New Roman"/>
          <w:sz w:val="24"/>
          <w:szCs w:val="24"/>
        </w:rPr>
      </w:pPr>
    </w:p>
    <w:p w:rsidR="00CB28BE" w:rsidRDefault="00CB28BE" w:rsidP="00AF5551">
      <w:pPr>
        <w:rPr>
          <w:rFonts w:ascii="Times New Roman" w:hAnsi="Times New Roman" w:cs="Times New Roman"/>
          <w:sz w:val="24"/>
          <w:szCs w:val="24"/>
        </w:rPr>
      </w:pPr>
    </w:p>
    <w:p w:rsidR="00CB28BE" w:rsidRDefault="00CB28BE" w:rsidP="00AF5551">
      <w:pPr>
        <w:rPr>
          <w:rFonts w:ascii="Times New Roman" w:hAnsi="Times New Roman" w:cs="Times New Roman"/>
          <w:sz w:val="24"/>
          <w:szCs w:val="24"/>
        </w:rPr>
      </w:pPr>
    </w:p>
    <w:p w:rsidR="00CB28BE" w:rsidRDefault="00CB28BE" w:rsidP="00AF5551">
      <w:pPr>
        <w:rPr>
          <w:rFonts w:ascii="Times New Roman" w:hAnsi="Times New Roman" w:cs="Times New Roman"/>
          <w:sz w:val="24"/>
          <w:szCs w:val="24"/>
        </w:rPr>
      </w:pPr>
    </w:p>
    <w:p w:rsidR="00CB28BE" w:rsidRDefault="00CB28BE" w:rsidP="00AF5551">
      <w:pPr>
        <w:rPr>
          <w:rFonts w:ascii="Times New Roman" w:hAnsi="Times New Roman" w:cs="Times New Roman"/>
          <w:sz w:val="24"/>
          <w:szCs w:val="24"/>
        </w:rPr>
      </w:pPr>
    </w:p>
    <w:p w:rsidR="00CB28BE" w:rsidRPr="00AF5551" w:rsidRDefault="00CB28BE" w:rsidP="00AF5551">
      <w:pPr>
        <w:rPr>
          <w:rFonts w:ascii="Times New Roman" w:hAnsi="Times New Roman" w:cs="Times New Roman"/>
          <w:sz w:val="24"/>
          <w:szCs w:val="24"/>
        </w:rPr>
      </w:pPr>
    </w:p>
    <w:p w:rsidR="00B52B75" w:rsidRPr="00CB28BE" w:rsidRDefault="00CB28BE" w:rsidP="00CB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8B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B28BE" w:rsidRPr="00CB28BE" w:rsidRDefault="00CB28BE" w:rsidP="00CB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8BE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="00462412">
        <w:rPr>
          <w:rFonts w:ascii="Times New Roman" w:hAnsi="Times New Roman" w:cs="Times New Roman"/>
          <w:sz w:val="24"/>
          <w:szCs w:val="24"/>
        </w:rPr>
        <w:t>___</w:t>
      </w:r>
      <w:r w:rsidRPr="00CB28BE">
        <w:rPr>
          <w:rFonts w:ascii="Times New Roman" w:hAnsi="Times New Roman" w:cs="Times New Roman"/>
          <w:sz w:val="24"/>
          <w:szCs w:val="24"/>
        </w:rPr>
        <w:t xml:space="preserve"> от</w:t>
      </w:r>
      <w:r w:rsidR="00462412">
        <w:rPr>
          <w:rFonts w:ascii="Times New Roman" w:hAnsi="Times New Roman" w:cs="Times New Roman"/>
          <w:sz w:val="24"/>
          <w:szCs w:val="24"/>
        </w:rPr>
        <w:t xml:space="preserve"> ___________202</w:t>
      </w:r>
      <w:r w:rsidR="00FA443E">
        <w:rPr>
          <w:rFonts w:ascii="Times New Roman" w:hAnsi="Times New Roman" w:cs="Times New Roman"/>
          <w:sz w:val="24"/>
          <w:szCs w:val="24"/>
        </w:rPr>
        <w:t>1</w:t>
      </w:r>
      <w:r w:rsidRPr="00CB28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8BE" w:rsidRPr="00CB28BE" w:rsidRDefault="00CB28BE" w:rsidP="00CB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8BE" w:rsidRPr="00CB28BE" w:rsidRDefault="00CB28BE" w:rsidP="00CB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8BE" w:rsidRPr="00CB28BE" w:rsidRDefault="00CB28BE" w:rsidP="00CB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8BE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CB28BE" w:rsidRPr="00CB28BE" w:rsidRDefault="00CB28BE" w:rsidP="00CA38F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B28BE" w:rsidRPr="00CB28BE" w:rsidRDefault="00CB28BE" w:rsidP="00CA38F3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CB28B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1. Предмет договора – </w:t>
      </w:r>
      <w:r w:rsidRPr="00CB28B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поставка </w:t>
      </w:r>
      <w:r w:rsidR="00B904E8" w:rsidRPr="00B904E8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сканеров, CD-RW дисков </w:t>
      </w:r>
      <w:r w:rsidRPr="00CB28B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(далее – товар).</w:t>
      </w:r>
    </w:p>
    <w:p w:rsidR="00CB28BE" w:rsidRPr="00CB28BE" w:rsidRDefault="00CB28BE" w:rsidP="00CA38F3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CB28B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2. Адрес поставки товаров: </w:t>
      </w:r>
      <w:r w:rsidR="00462412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_____________________________________</w:t>
      </w:r>
    </w:p>
    <w:p w:rsidR="006F7B39" w:rsidRDefault="00CB28BE" w:rsidP="00CA38F3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28B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3. Сроки поставки товара: </w:t>
      </w:r>
      <w:r w:rsidR="006F7B39" w:rsidRPr="006F7B39">
        <w:rPr>
          <w:rFonts w:ascii="Times New Roman" w:hAnsi="Times New Roman" w:cs="Times New Roman"/>
          <w:spacing w:val="3"/>
          <w:sz w:val="24"/>
          <w:szCs w:val="24"/>
        </w:rPr>
        <w:t xml:space="preserve">в течение </w:t>
      </w:r>
      <w:r w:rsidR="00B904E8">
        <w:rPr>
          <w:rFonts w:ascii="Times New Roman" w:hAnsi="Times New Roman" w:cs="Times New Roman"/>
          <w:spacing w:val="3"/>
          <w:sz w:val="24"/>
          <w:szCs w:val="24"/>
        </w:rPr>
        <w:t>20</w:t>
      </w:r>
      <w:r w:rsidR="006F7B39" w:rsidRPr="006F7B39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B904E8">
        <w:rPr>
          <w:rFonts w:ascii="Times New Roman" w:hAnsi="Times New Roman" w:cs="Times New Roman"/>
          <w:spacing w:val="3"/>
          <w:sz w:val="24"/>
          <w:szCs w:val="24"/>
        </w:rPr>
        <w:t>Двадцати</w:t>
      </w:r>
      <w:r w:rsidR="006F7B39" w:rsidRPr="006F7B39">
        <w:rPr>
          <w:rFonts w:ascii="Times New Roman" w:hAnsi="Times New Roman" w:cs="Times New Roman"/>
          <w:spacing w:val="3"/>
          <w:sz w:val="24"/>
          <w:szCs w:val="24"/>
        </w:rPr>
        <w:t>) календарных дней с момента заключения договора.</w:t>
      </w:r>
    </w:p>
    <w:p w:rsidR="00CB28BE" w:rsidRPr="00CA38F3" w:rsidRDefault="00CB28BE" w:rsidP="00CA38F3">
      <w:pPr>
        <w:spacing w:after="0" w:line="240" w:lineRule="auto"/>
        <w:ind w:left="-709" w:right="-42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CB28BE">
        <w:rPr>
          <w:rFonts w:ascii="Times New Roman" w:hAnsi="Times New Roman"/>
          <w:b/>
          <w:bCs/>
          <w:spacing w:val="3"/>
          <w:sz w:val="24"/>
          <w:szCs w:val="24"/>
        </w:rPr>
        <w:t>4. Описание и требования к поставке товара:</w:t>
      </w:r>
    </w:p>
    <w:tbl>
      <w:tblPr>
        <w:tblW w:w="1077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1"/>
        <w:gridCol w:w="5120"/>
        <w:gridCol w:w="992"/>
        <w:gridCol w:w="1279"/>
        <w:gridCol w:w="1415"/>
        <w:gridCol w:w="1415"/>
      </w:tblGrid>
      <w:tr w:rsidR="006C38C2" w:rsidRPr="00CA38F3" w:rsidTr="006C38C2">
        <w:trPr>
          <w:trHeight w:val="25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8C2" w:rsidRPr="00CA38F3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8C2" w:rsidRPr="00CA38F3" w:rsidRDefault="006C38C2" w:rsidP="0099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C2" w:rsidRPr="00CA38F3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Количество, шт.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C2" w:rsidRPr="00CA38F3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руб., в том числе НДС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C2" w:rsidRPr="00CA38F3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руб., в том числе НДС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C2" w:rsidRPr="00CA38F3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происхождения</w:t>
            </w:r>
          </w:p>
        </w:tc>
      </w:tr>
      <w:tr w:rsidR="006C38C2" w:rsidRPr="006F7B39" w:rsidTr="006C38C2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C2" w:rsidRPr="00CB28BE" w:rsidRDefault="009C43B4" w:rsidP="00CB28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C2" w:rsidRPr="006F7B39" w:rsidRDefault="00B904E8" w:rsidP="006F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 xml:space="preserve">Диск CDRW 700Mb "4x &lt;10шт </w:t>
            </w:r>
            <w:proofErr w:type="spellStart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Verbatim</w:t>
            </w:r>
            <w:proofErr w:type="spellEnd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 xml:space="preserve"> 43123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C2" w:rsidRPr="006F7B39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2" w:rsidRPr="006F7B39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825-00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2" w:rsidRPr="006F7B39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2 475-00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2" w:rsidRPr="00B904E8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Тайвань (Китай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C43B4" w:rsidRPr="006F7B39" w:rsidTr="006C38C2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4" w:rsidRPr="00CB28BE" w:rsidRDefault="009C43B4" w:rsidP="00CB28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4" w:rsidRPr="00B904E8" w:rsidRDefault="00B904E8" w:rsidP="006F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ADS-2400N </w:t>
            </w: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#ADS2400NUN1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4" w:rsidRPr="00B904E8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4" w:rsidRPr="00B904E8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42 479-00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4" w:rsidRPr="00B904E8" w:rsidRDefault="00B904E8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84 958-00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4" w:rsidRPr="006F7B39" w:rsidRDefault="009C43B4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</w:tr>
      <w:tr w:rsidR="006C38C2" w:rsidRPr="00CB28BE" w:rsidTr="006C38C2">
        <w:trPr>
          <w:trHeight w:val="255"/>
        </w:trPr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C2" w:rsidRPr="00CA38F3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2" w:rsidRPr="00CA38F3" w:rsidRDefault="009C43B4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4">
              <w:rPr>
                <w:rFonts w:ascii="Times New Roman" w:hAnsi="Times New Roman" w:cs="Times New Roman"/>
                <w:sz w:val="24"/>
                <w:szCs w:val="24"/>
              </w:rPr>
              <w:t>26 300-00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2" w:rsidRPr="006F7B39" w:rsidRDefault="006C38C2" w:rsidP="00CB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8BE" w:rsidRPr="00CB28BE" w:rsidRDefault="00CB28BE" w:rsidP="00CB28BE">
      <w:pPr>
        <w:pStyle w:val="af3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CB28BE" w:rsidRPr="00CB28BE" w:rsidRDefault="00CB28BE" w:rsidP="00CB28BE">
      <w:pPr>
        <w:pStyle w:val="af3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</w:rPr>
      </w:pPr>
      <w:r w:rsidRPr="00CB28BE">
        <w:rPr>
          <w:rFonts w:ascii="Times New Roman" w:hAnsi="Times New Roman"/>
          <w:b/>
          <w:bCs/>
          <w:spacing w:val="3"/>
          <w:sz w:val="24"/>
          <w:szCs w:val="24"/>
        </w:rPr>
        <w:t>Общие требования к оборудованию</w:t>
      </w:r>
    </w:p>
    <w:p w:rsidR="00CB28BE" w:rsidRPr="00CB28BE" w:rsidRDefault="00CB28BE" w:rsidP="00CA38F3">
      <w:pPr>
        <w:pStyle w:val="af3"/>
        <w:numPr>
          <w:ilvl w:val="0"/>
          <w:numId w:val="11"/>
        </w:numPr>
        <w:tabs>
          <w:tab w:val="clear" w:pos="0"/>
          <w:tab w:val="num" w:pos="-426"/>
        </w:tabs>
        <w:spacing w:after="0" w:line="240" w:lineRule="auto"/>
        <w:ind w:left="-709" w:right="-427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CB28BE">
        <w:rPr>
          <w:rFonts w:ascii="Times New Roman" w:hAnsi="Times New Roman"/>
          <w:spacing w:val="3"/>
          <w:sz w:val="24"/>
          <w:szCs w:val="24"/>
        </w:rPr>
        <w:t xml:space="preserve">Оборудование новое, не восстановленное, имеет заводскую сборку. </w:t>
      </w:r>
    </w:p>
    <w:p w:rsidR="00CB28BE" w:rsidRPr="00CB28BE" w:rsidRDefault="00CB28BE" w:rsidP="00CA38F3">
      <w:pPr>
        <w:pStyle w:val="af3"/>
        <w:numPr>
          <w:ilvl w:val="0"/>
          <w:numId w:val="11"/>
        </w:numPr>
        <w:tabs>
          <w:tab w:val="clear" w:pos="0"/>
          <w:tab w:val="num" w:pos="-426"/>
        </w:tabs>
        <w:spacing w:after="0" w:line="240" w:lineRule="auto"/>
        <w:ind w:left="-709" w:right="-427" w:firstLine="0"/>
        <w:jc w:val="both"/>
        <w:rPr>
          <w:rFonts w:ascii="Times New Roman" w:hAnsi="Times New Roman"/>
          <w:sz w:val="24"/>
          <w:szCs w:val="24"/>
        </w:rPr>
      </w:pPr>
      <w:r w:rsidRPr="00CB28BE">
        <w:rPr>
          <w:rFonts w:ascii="Times New Roman" w:hAnsi="Times New Roman"/>
          <w:spacing w:val="3"/>
          <w:sz w:val="24"/>
          <w:szCs w:val="24"/>
        </w:rPr>
        <w:t>Заказчик вправе провести независимую экспертизу с целью детального исследования характеристик поставляемого товара на соответствия требованиям, установленным Заказчиком.</w:t>
      </w:r>
    </w:p>
    <w:p w:rsidR="00CB28BE" w:rsidRPr="00CB28BE" w:rsidRDefault="00CB28BE" w:rsidP="00CA38F3">
      <w:pPr>
        <w:pStyle w:val="13"/>
        <w:numPr>
          <w:ilvl w:val="0"/>
          <w:numId w:val="11"/>
        </w:numPr>
        <w:tabs>
          <w:tab w:val="clear" w:pos="0"/>
          <w:tab w:val="num" w:pos="-426"/>
        </w:tabs>
        <w:suppressAutoHyphens w:val="0"/>
        <w:ind w:left="-709" w:right="-427" w:firstLine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B28BE">
        <w:rPr>
          <w:rFonts w:ascii="Times New Roman" w:hAnsi="Times New Roman"/>
          <w:sz w:val="24"/>
          <w:szCs w:val="24"/>
        </w:rPr>
        <w:t xml:space="preserve">Гарантийный срок производителя на поставляемый товар указывается в гарантийном талоне, составляет </w:t>
      </w:r>
      <w:r w:rsidR="009C43B4">
        <w:rPr>
          <w:rFonts w:ascii="Times New Roman" w:hAnsi="Times New Roman"/>
          <w:sz w:val="24"/>
          <w:szCs w:val="24"/>
        </w:rPr>
        <w:t>12</w:t>
      </w:r>
      <w:r w:rsidR="006F7B39">
        <w:rPr>
          <w:rFonts w:ascii="Times New Roman" w:hAnsi="Times New Roman"/>
          <w:sz w:val="24"/>
          <w:szCs w:val="24"/>
        </w:rPr>
        <w:t xml:space="preserve"> месяц</w:t>
      </w:r>
      <w:r w:rsidR="009C43B4">
        <w:rPr>
          <w:rFonts w:ascii="Times New Roman" w:hAnsi="Times New Roman"/>
          <w:sz w:val="24"/>
          <w:szCs w:val="24"/>
        </w:rPr>
        <w:t>ев</w:t>
      </w:r>
      <w:r w:rsidRPr="00CB28B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Pr="00CB28BE">
        <w:rPr>
          <w:rFonts w:ascii="Times New Roman" w:hAnsi="Times New Roman"/>
          <w:bCs/>
          <w:spacing w:val="3"/>
          <w:sz w:val="24"/>
          <w:szCs w:val="24"/>
        </w:rPr>
        <w:t>с даты поставки</w:t>
      </w:r>
      <w:proofErr w:type="gramEnd"/>
      <w:r w:rsidRPr="00CB28BE">
        <w:rPr>
          <w:rFonts w:ascii="Times New Roman" w:hAnsi="Times New Roman"/>
          <w:bCs/>
          <w:spacing w:val="3"/>
          <w:sz w:val="24"/>
          <w:szCs w:val="24"/>
        </w:rPr>
        <w:t xml:space="preserve"> товара Заказчику. Консультирование по вопросам восстановления работ способности оборудования в период гарантийного срока – бесплатное, неограниченное. </w:t>
      </w:r>
    </w:p>
    <w:p w:rsidR="00CB28BE" w:rsidRPr="00CB28BE" w:rsidRDefault="00CB28BE" w:rsidP="00CA38F3">
      <w:pPr>
        <w:pStyle w:val="13"/>
        <w:numPr>
          <w:ilvl w:val="0"/>
          <w:numId w:val="11"/>
        </w:numPr>
        <w:tabs>
          <w:tab w:val="clear" w:pos="0"/>
          <w:tab w:val="num" w:pos="-426"/>
        </w:tabs>
        <w:suppressAutoHyphens w:val="0"/>
        <w:ind w:left="-709" w:right="-427" w:firstLine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B28BE">
        <w:rPr>
          <w:rFonts w:ascii="Times New Roman" w:hAnsi="Times New Roman"/>
          <w:bCs/>
          <w:spacing w:val="3"/>
          <w:sz w:val="24"/>
          <w:szCs w:val="24"/>
        </w:rPr>
        <w:t>В дополнение необходимых работ по восстановлению оборудования в период гарантийного срока.</w:t>
      </w:r>
    </w:p>
    <w:p w:rsidR="00CB28BE" w:rsidRPr="00CB28BE" w:rsidRDefault="00CB28BE" w:rsidP="00CA38F3">
      <w:pPr>
        <w:pStyle w:val="13"/>
        <w:numPr>
          <w:ilvl w:val="0"/>
          <w:numId w:val="11"/>
        </w:numPr>
        <w:tabs>
          <w:tab w:val="clear" w:pos="0"/>
          <w:tab w:val="num" w:pos="-426"/>
        </w:tabs>
        <w:suppressAutoHyphens w:val="0"/>
        <w:ind w:left="-709" w:right="-427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CB28BE">
        <w:rPr>
          <w:rFonts w:ascii="Times New Roman" w:hAnsi="Times New Roman"/>
          <w:bCs/>
          <w:spacing w:val="3"/>
          <w:sz w:val="24"/>
          <w:szCs w:val="24"/>
        </w:rPr>
        <w:t>Бесплатная замена неисправных компонентов в период гарантийного срока. Поставщик оборудования имеет один сервисный центра на территории г. Челябинс</w:t>
      </w:r>
      <w:bookmarkStart w:id="0" w:name="_GoBack"/>
      <w:bookmarkEnd w:id="0"/>
      <w:r w:rsidRPr="00CB28BE">
        <w:rPr>
          <w:rFonts w:ascii="Times New Roman" w:hAnsi="Times New Roman"/>
          <w:bCs/>
          <w:spacing w:val="3"/>
          <w:sz w:val="24"/>
          <w:szCs w:val="24"/>
        </w:rPr>
        <w:t>ка.</w:t>
      </w:r>
    </w:p>
    <w:p w:rsidR="00CB28BE" w:rsidRDefault="00CB28BE" w:rsidP="00CB28BE">
      <w:pPr>
        <w:pStyle w:val="13"/>
        <w:suppressAutoHyphens w:val="0"/>
        <w:ind w:right="-427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CB28BE" w:rsidRPr="00260E47" w:rsidTr="00B84CFF">
        <w:trPr>
          <w:cantSplit/>
        </w:trPr>
        <w:tc>
          <w:tcPr>
            <w:tcW w:w="5103" w:type="dxa"/>
          </w:tcPr>
          <w:p w:rsidR="00CB28BE" w:rsidRPr="00260E47" w:rsidRDefault="00CB28BE" w:rsidP="00B84CFF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260E47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CB28BE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8BE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8BE" w:rsidRPr="00260E47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8BE" w:rsidRPr="00260E47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28BE" w:rsidRPr="00260E47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B28BE" w:rsidRDefault="00CB28BE" w:rsidP="00B84CFF">
            <w:pPr>
              <w:pStyle w:val="12"/>
              <w:ind w:right="355"/>
              <w:rPr>
                <w:rFonts w:ascii="Times New Roman" w:hAnsi="Times New Roman" w:cs="Times New Roman"/>
                <w:b/>
              </w:rPr>
            </w:pPr>
            <w:r w:rsidRPr="00260E47">
              <w:rPr>
                <w:rFonts w:ascii="Times New Roman" w:hAnsi="Times New Roman" w:cs="Times New Roman"/>
                <w:b/>
              </w:rPr>
              <w:t>Поставщик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8BE" w:rsidRDefault="00CB28BE" w:rsidP="00B84CFF">
            <w:pPr>
              <w:pStyle w:val="12"/>
              <w:ind w:hanging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«Дайвер»</w:t>
            </w:r>
          </w:p>
          <w:p w:rsidR="00CB28BE" w:rsidRDefault="00CB28BE" w:rsidP="00B84CFF">
            <w:pPr>
              <w:pStyle w:val="12"/>
              <w:ind w:hanging="70"/>
              <w:rPr>
                <w:rFonts w:ascii="Times New Roman" w:hAnsi="Times New Roman" w:cs="Times New Roman"/>
              </w:rPr>
            </w:pPr>
          </w:p>
          <w:p w:rsidR="00CB28BE" w:rsidRPr="00260E47" w:rsidRDefault="00CB28BE" w:rsidP="00B84CFF">
            <w:pPr>
              <w:pStyle w:val="12"/>
              <w:ind w:hanging="70"/>
              <w:rPr>
                <w:rFonts w:ascii="Times New Roman" w:hAnsi="Times New Roman" w:cs="Times New Roman"/>
              </w:rPr>
            </w:pPr>
          </w:p>
          <w:p w:rsidR="00CB28BE" w:rsidRPr="00260E47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8BE" w:rsidRDefault="00CB28BE" w:rsidP="00B8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28BE" w:rsidRDefault="00CB28BE" w:rsidP="00B84CFF">
            <w:pPr>
              <w:pStyle w:val="12"/>
              <w:ind w:right="35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________________ (Добрынин С.Ю.)</w:t>
            </w:r>
          </w:p>
          <w:p w:rsidR="00CB28BE" w:rsidRPr="00260E47" w:rsidRDefault="00CB28BE" w:rsidP="00B84CFF">
            <w:pPr>
              <w:pStyle w:val="1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B28BE" w:rsidRPr="00CB28BE" w:rsidRDefault="00CB28BE" w:rsidP="00CB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8BE" w:rsidRPr="00CB28BE" w:rsidSect="00CB28BE">
      <w:headerReference w:type="even" r:id="rId9"/>
      <w:footerReference w:type="even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BA" w:rsidRDefault="009D07BA" w:rsidP="000E1F1E">
      <w:pPr>
        <w:spacing w:after="0" w:line="240" w:lineRule="auto"/>
      </w:pPr>
      <w:r>
        <w:separator/>
      </w:r>
    </w:p>
  </w:endnote>
  <w:endnote w:type="continuationSeparator" w:id="0">
    <w:p w:rsidR="009D07BA" w:rsidRDefault="009D07BA" w:rsidP="000E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C9" w:rsidRDefault="00CC2F98" w:rsidP="00842475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342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4DC9" w:rsidRDefault="00B904E8" w:rsidP="0084247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C9" w:rsidRDefault="00CC2F98" w:rsidP="00842475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342E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04E8">
      <w:rPr>
        <w:rStyle w:val="af"/>
        <w:noProof/>
      </w:rPr>
      <w:t>2</w:t>
    </w:r>
    <w:r>
      <w:rPr>
        <w:rStyle w:val="af"/>
      </w:rPr>
      <w:fldChar w:fldCharType="end"/>
    </w:r>
  </w:p>
  <w:p w:rsidR="00F14DC9" w:rsidRDefault="00B904E8" w:rsidP="0084247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BA" w:rsidRDefault="009D07BA" w:rsidP="000E1F1E">
      <w:pPr>
        <w:spacing w:after="0" w:line="240" w:lineRule="auto"/>
      </w:pPr>
      <w:r>
        <w:separator/>
      </w:r>
    </w:p>
  </w:footnote>
  <w:footnote w:type="continuationSeparator" w:id="0">
    <w:p w:rsidR="009D07BA" w:rsidRDefault="009D07BA" w:rsidP="000E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C9" w:rsidRDefault="00CC2F98" w:rsidP="0084247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342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4DC9" w:rsidRDefault="00B904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2">
    <w:nsid w:val="16073433"/>
    <w:multiLevelType w:val="hybridMultilevel"/>
    <w:tmpl w:val="74BCDA18"/>
    <w:lvl w:ilvl="0" w:tplc="63BED5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1967"/>
    <w:multiLevelType w:val="hybridMultilevel"/>
    <w:tmpl w:val="6BB2E4B2"/>
    <w:lvl w:ilvl="0" w:tplc="08226EA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7F48A0E">
      <w:numFmt w:val="none"/>
      <w:lvlText w:val=""/>
      <w:lvlJc w:val="left"/>
      <w:pPr>
        <w:tabs>
          <w:tab w:val="num" w:pos="360"/>
        </w:tabs>
      </w:pPr>
    </w:lvl>
    <w:lvl w:ilvl="2" w:tplc="CD6A01A2">
      <w:numFmt w:val="none"/>
      <w:lvlText w:val=""/>
      <w:lvlJc w:val="left"/>
      <w:pPr>
        <w:tabs>
          <w:tab w:val="num" w:pos="360"/>
        </w:tabs>
      </w:pPr>
    </w:lvl>
    <w:lvl w:ilvl="3" w:tplc="07744CDA">
      <w:numFmt w:val="none"/>
      <w:lvlText w:val=""/>
      <w:lvlJc w:val="left"/>
      <w:pPr>
        <w:tabs>
          <w:tab w:val="num" w:pos="360"/>
        </w:tabs>
      </w:pPr>
    </w:lvl>
    <w:lvl w:ilvl="4" w:tplc="D21273D2">
      <w:numFmt w:val="none"/>
      <w:lvlText w:val=""/>
      <w:lvlJc w:val="left"/>
      <w:pPr>
        <w:tabs>
          <w:tab w:val="num" w:pos="360"/>
        </w:tabs>
      </w:pPr>
    </w:lvl>
    <w:lvl w:ilvl="5" w:tplc="B8D440C8">
      <w:numFmt w:val="none"/>
      <w:lvlText w:val=""/>
      <w:lvlJc w:val="left"/>
      <w:pPr>
        <w:tabs>
          <w:tab w:val="num" w:pos="360"/>
        </w:tabs>
      </w:pPr>
    </w:lvl>
    <w:lvl w:ilvl="6" w:tplc="938610DE">
      <w:numFmt w:val="none"/>
      <w:lvlText w:val=""/>
      <w:lvlJc w:val="left"/>
      <w:pPr>
        <w:tabs>
          <w:tab w:val="num" w:pos="360"/>
        </w:tabs>
      </w:pPr>
    </w:lvl>
    <w:lvl w:ilvl="7" w:tplc="894234D2">
      <w:numFmt w:val="none"/>
      <w:lvlText w:val=""/>
      <w:lvlJc w:val="left"/>
      <w:pPr>
        <w:tabs>
          <w:tab w:val="num" w:pos="360"/>
        </w:tabs>
      </w:pPr>
    </w:lvl>
    <w:lvl w:ilvl="8" w:tplc="C1FC89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5">
    <w:nsid w:val="3D454DDB"/>
    <w:multiLevelType w:val="multilevel"/>
    <w:tmpl w:val="38FE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651153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7">
    <w:nsid w:val="440C4783"/>
    <w:multiLevelType w:val="multilevel"/>
    <w:tmpl w:val="50903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6" w:hanging="1440"/>
      </w:pPr>
      <w:rPr>
        <w:rFonts w:hint="default"/>
      </w:rPr>
    </w:lvl>
  </w:abstractNum>
  <w:abstractNum w:abstractNumId="8">
    <w:nsid w:val="4C1C2419"/>
    <w:multiLevelType w:val="hybridMultilevel"/>
    <w:tmpl w:val="F996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E0ACD"/>
    <w:multiLevelType w:val="hybridMultilevel"/>
    <w:tmpl w:val="E2CAF9B6"/>
    <w:lvl w:ilvl="0" w:tplc="686A15E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1C4"/>
    <w:multiLevelType w:val="multilevel"/>
    <w:tmpl w:val="DC2ACFF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31"/>
    <w:rsid w:val="0000070A"/>
    <w:rsid w:val="0000616C"/>
    <w:rsid w:val="000143C1"/>
    <w:rsid w:val="000173DA"/>
    <w:rsid w:val="000430D9"/>
    <w:rsid w:val="00043816"/>
    <w:rsid w:val="00057422"/>
    <w:rsid w:val="00084096"/>
    <w:rsid w:val="00087092"/>
    <w:rsid w:val="000B0609"/>
    <w:rsid w:val="000B2A92"/>
    <w:rsid w:val="000B6FB4"/>
    <w:rsid w:val="000C43A5"/>
    <w:rsid w:val="000E1F1E"/>
    <w:rsid w:val="00112FDE"/>
    <w:rsid w:val="00156DE3"/>
    <w:rsid w:val="00167921"/>
    <w:rsid w:val="00184ECA"/>
    <w:rsid w:val="00197887"/>
    <w:rsid w:val="001C2804"/>
    <w:rsid w:val="001D71CE"/>
    <w:rsid w:val="001E28BE"/>
    <w:rsid w:val="001E4C4E"/>
    <w:rsid w:val="001E5C7C"/>
    <w:rsid w:val="0020043E"/>
    <w:rsid w:val="0020550A"/>
    <w:rsid w:val="00236DD4"/>
    <w:rsid w:val="0025500F"/>
    <w:rsid w:val="00260E47"/>
    <w:rsid w:val="0027043E"/>
    <w:rsid w:val="002828CB"/>
    <w:rsid w:val="002C110C"/>
    <w:rsid w:val="002C3FF5"/>
    <w:rsid w:val="00305A15"/>
    <w:rsid w:val="00320064"/>
    <w:rsid w:val="0033743E"/>
    <w:rsid w:val="00344B42"/>
    <w:rsid w:val="00353F75"/>
    <w:rsid w:val="00370E08"/>
    <w:rsid w:val="003C72B3"/>
    <w:rsid w:val="0040492C"/>
    <w:rsid w:val="00410F9C"/>
    <w:rsid w:val="00412AFA"/>
    <w:rsid w:val="00436826"/>
    <w:rsid w:val="00460D68"/>
    <w:rsid w:val="00462412"/>
    <w:rsid w:val="00470A8B"/>
    <w:rsid w:val="004848A4"/>
    <w:rsid w:val="00484CDD"/>
    <w:rsid w:val="00496D37"/>
    <w:rsid w:val="004A6411"/>
    <w:rsid w:val="004B6240"/>
    <w:rsid w:val="00507425"/>
    <w:rsid w:val="00522A64"/>
    <w:rsid w:val="005313C1"/>
    <w:rsid w:val="00531E2D"/>
    <w:rsid w:val="00537E75"/>
    <w:rsid w:val="00552441"/>
    <w:rsid w:val="005566F7"/>
    <w:rsid w:val="005706ED"/>
    <w:rsid w:val="005D4E4D"/>
    <w:rsid w:val="005F0452"/>
    <w:rsid w:val="00606B5C"/>
    <w:rsid w:val="00615380"/>
    <w:rsid w:val="006178A0"/>
    <w:rsid w:val="00620627"/>
    <w:rsid w:val="006342EC"/>
    <w:rsid w:val="00650371"/>
    <w:rsid w:val="00667AAF"/>
    <w:rsid w:val="0067606A"/>
    <w:rsid w:val="00693424"/>
    <w:rsid w:val="00694FFB"/>
    <w:rsid w:val="006A6E2C"/>
    <w:rsid w:val="006C38C2"/>
    <w:rsid w:val="006C47A1"/>
    <w:rsid w:val="006E31E4"/>
    <w:rsid w:val="006E701E"/>
    <w:rsid w:val="006F282E"/>
    <w:rsid w:val="006F7289"/>
    <w:rsid w:val="006F7B39"/>
    <w:rsid w:val="0072348C"/>
    <w:rsid w:val="007537E5"/>
    <w:rsid w:val="0078033F"/>
    <w:rsid w:val="00791A1C"/>
    <w:rsid w:val="00800178"/>
    <w:rsid w:val="00804BDD"/>
    <w:rsid w:val="00833D74"/>
    <w:rsid w:val="008363B2"/>
    <w:rsid w:val="00872DB0"/>
    <w:rsid w:val="008936AB"/>
    <w:rsid w:val="008C4D4A"/>
    <w:rsid w:val="008D26A7"/>
    <w:rsid w:val="008D591A"/>
    <w:rsid w:val="009038DC"/>
    <w:rsid w:val="009106EA"/>
    <w:rsid w:val="00951B27"/>
    <w:rsid w:val="00954AFD"/>
    <w:rsid w:val="00974DF2"/>
    <w:rsid w:val="00981F70"/>
    <w:rsid w:val="00992846"/>
    <w:rsid w:val="0099355A"/>
    <w:rsid w:val="009C1E97"/>
    <w:rsid w:val="009C388F"/>
    <w:rsid w:val="009C43B4"/>
    <w:rsid w:val="009D07BA"/>
    <w:rsid w:val="00A06734"/>
    <w:rsid w:val="00A32863"/>
    <w:rsid w:val="00A37E86"/>
    <w:rsid w:val="00A465A4"/>
    <w:rsid w:val="00A83CB6"/>
    <w:rsid w:val="00AF5551"/>
    <w:rsid w:val="00AF7B00"/>
    <w:rsid w:val="00B153E0"/>
    <w:rsid w:val="00B26F13"/>
    <w:rsid w:val="00B443DA"/>
    <w:rsid w:val="00B52B75"/>
    <w:rsid w:val="00B670F6"/>
    <w:rsid w:val="00B86FB2"/>
    <w:rsid w:val="00B904E8"/>
    <w:rsid w:val="00B938C5"/>
    <w:rsid w:val="00BB6586"/>
    <w:rsid w:val="00BF348A"/>
    <w:rsid w:val="00C24A19"/>
    <w:rsid w:val="00C30F7B"/>
    <w:rsid w:val="00C356D4"/>
    <w:rsid w:val="00C61750"/>
    <w:rsid w:val="00C7379D"/>
    <w:rsid w:val="00CA38F3"/>
    <w:rsid w:val="00CA53ED"/>
    <w:rsid w:val="00CB0910"/>
    <w:rsid w:val="00CB28BE"/>
    <w:rsid w:val="00CB6681"/>
    <w:rsid w:val="00CB794E"/>
    <w:rsid w:val="00CC2F98"/>
    <w:rsid w:val="00CD3221"/>
    <w:rsid w:val="00CE07F7"/>
    <w:rsid w:val="00CE790C"/>
    <w:rsid w:val="00D06C3C"/>
    <w:rsid w:val="00D40B4B"/>
    <w:rsid w:val="00D47947"/>
    <w:rsid w:val="00D635DF"/>
    <w:rsid w:val="00DF4825"/>
    <w:rsid w:val="00E031F4"/>
    <w:rsid w:val="00E066C7"/>
    <w:rsid w:val="00E15B66"/>
    <w:rsid w:val="00E31A7B"/>
    <w:rsid w:val="00E41731"/>
    <w:rsid w:val="00E53413"/>
    <w:rsid w:val="00E64A67"/>
    <w:rsid w:val="00E751A3"/>
    <w:rsid w:val="00E864E1"/>
    <w:rsid w:val="00E9762B"/>
    <w:rsid w:val="00EC65EB"/>
    <w:rsid w:val="00ED79A3"/>
    <w:rsid w:val="00EE263D"/>
    <w:rsid w:val="00F00484"/>
    <w:rsid w:val="00F03691"/>
    <w:rsid w:val="00F61923"/>
    <w:rsid w:val="00F721E2"/>
    <w:rsid w:val="00F9148C"/>
    <w:rsid w:val="00FA443E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0E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Body Text Char,Основной текст Знак1,Основной текст Знак Знак"/>
    <w:basedOn w:val="a"/>
    <w:link w:val="a4"/>
    <w:rsid w:val="00FC1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Список 1 Знак,Body Text Char Знак,Основной текст Знак1 Знак,Основной текст Знак Знак Знак"/>
    <w:basedOn w:val="a0"/>
    <w:link w:val="a3"/>
    <w:rsid w:val="00FC1E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C1E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FC1E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FC1E3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FC1E31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51A3"/>
    <w:pPr>
      <w:ind w:left="720"/>
      <w:contextualSpacing/>
    </w:pPr>
  </w:style>
  <w:style w:type="table" w:styleId="aa">
    <w:name w:val="Table Grid"/>
    <w:basedOn w:val="a1"/>
    <w:uiPriority w:val="59"/>
    <w:rsid w:val="00B4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260E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60E47"/>
  </w:style>
  <w:style w:type="character" w:customStyle="1" w:styleId="20">
    <w:name w:val="Заголовок 2 Знак"/>
    <w:basedOn w:val="a0"/>
    <w:link w:val="2"/>
    <w:uiPriority w:val="9"/>
    <w:rsid w:val="00260E47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rsid w:val="00260E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e">
    <w:name w:val="Верхний колонтитул Знак"/>
    <w:basedOn w:val="a0"/>
    <w:link w:val="ad"/>
    <w:uiPriority w:val="99"/>
    <w:rsid w:val="00260E47"/>
    <w:rPr>
      <w:rFonts w:ascii="Arial" w:eastAsia="Times New Roman" w:hAnsi="Arial" w:cs="Times New Roman"/>
      <w:sz w:val="18"/>
      <w:szCs w:val="18"/>
    </w:rPr>
  </w:style>
  <w:style w:type="character" w:styleId="af">
    <w:name w:val="page number"/>
    <w:basedOn w:val="a0"/>
    <w:uiPriority w:val="99"/>
    <w:rsid w:val="00260E47"/>
  </w:style>
  <w:style w:type="paragraph" w:styleId="af0">
    <w:name w:val="footer"/>
    <w:basedOn w:val="a"/>
    <w:link w:val="af1"/>
    <w:uiPriority w:val="99"/>
    <w:rsid w:val="00260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60E47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бычный1 Знак"/>
    <w:link w:val="12"/>
    <w:uiPriority w:val="99"/>
    <w:locked/>
    <w:rsid w:val="00260E47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uiPriority w:val="99"/>
    <w:rsid w:val="00260E47"/>
    <w:pPr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B09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0910"/>
  </w:style>
  <w:style w:type="character" w:styleId="af2">
    <w:name w:val="Hyperlink"/>
    <w:rsid w:val="005D4E4D"/>
    <w:rPr>
      <w:rFonts w:cs="Times New Roman"/>
      <w:color w:val="0000FF"/>
      <w:u w:val="single"/>
    </w:rPr>
  </w:style>
  <w:style w:type="paragraph" w:styleId="af3">
    <w:name w:val="No Spacing"/>
    <w:qFormat/>
    <w:rsid w:val="00CB28B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ar-SA"/>
    </w:rPr>
  </w:style>
  <w:style w:type="paragraph" w:customStyle="1" w:styleId="13">
    <w:name w:val="Без интервала1"/>
    <w:rsid w:val="00CB28B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0E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Body Text Char,Основной текст Знак1,Основной текст Знак Знак"/>
    <w:basedOn w:val="a"/>
    <w:link w:val="a4"/>
    <w:rsid w:val="00FC1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Список 1 Знак,Body Text Char Знак,Основной текст Знак1 Знак,Основной текст Знак Знак Знак"/>
    <w:basedOn w:val="a0"/>
    <w:link w:val="a3"/>
    <w:rsid w:val="00FC1E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C1E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FC1E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FC1E3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FC1E31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51A3"/>
    <w:pPr>
      <w:ind w:left="720"/>
      <w:contextualSpacing/>
    </w:pPr>
  </w:style>
  <w:style w:type="table" w:styleId="aa">
    <w:name w:val="Table Grid"/>
    <w:basedOn w:val="a1"/>
    <w:uiPriority w:val="59"/>
    <w:rsid w:val="00B4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260E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60E47"/>
  </w:style>
  <w:style w:type="character" w:customStyle="1" w:styleId="20">
    <w:name w:val="Заголовок 2 Знак"/>
    <w:basedOn w:val="a0"/>
    <w:link w:val="2"/>
    <w:uiPriority w:val="9"/>
    <w:rsid w:val="00260E47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rsid w:val="00260E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e">
    <w:name w:val="Верхний колонтитул Знак"/>
    <w:basedOn w:val="a0"/>
    <w:link w:val="ad"/>
    <w:uiPriority w:val="99"/>
    <w:rsid w:val="00260E47"/>
    <w:rPr>
      <w:rFonts w:ascii="Arial" w:eastAsia="Times New Roman" w:hAnsi="Arial" w:cs="Times New Roman"/>
      <w:sz w:val="18"/>
      <w:szCs w:val="18"/>
    </w:rPr>
  </w:style>
  <w:style w:type="character" w:styleId="af">
    <w:name w:val="page number"/>
    <w:basedOn w:val="a0"/>
    <w:uiPriority w:val="99"/>
    <w:rsid w:val="00260E47"/>
  </w:style>
  <w:style w:type="paragraph" w:styleId="af0">
    <w:name w:val="footer"/>
    <w:basedOn w:val="a"/>
    <w:link w:val="af1"/>
    <w:uiPriority w:val="99"/>
    <w:rsid w:val="00260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60E47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бычный1 Знак"/>
    <w:link w:val="12"/>
    <w:uiPriority w:val="99"/>
    <w:locked/>
    <w:rsid w:val="00260E47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uiPriority w:val="99"/>
    <w:rsid w:val="00260E47"/>
    <w:pPr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B09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0910"/>
  </w:style>
  <w:style w:type="character" w:styleId="af2">
    <w:name w:val="Hyperlink"/>
    <w:rsid w:val="005D4E4D"/>
    <w:rPr>
      <w:rFonts w:cs="Times New Roman"/>
      <w:color w:val="0000FF"/>
      <w:u w:val="single"/>
    </w:rPr>
  </w:style>
  <w:style w:type="paragraph" w:styleId="af3">
    <w:name w:val="No Spacing"/>
    <w:qFormat/>
    <w:rsid w:val="00CB28B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ar-SA"/>
    </w:rPr>
  </w:style>
  <w:style w:type="paragraph" w:customStyle="1" w:styleId="13">
    <w:name w:val="Без интервала1"/>
    <w:rsid w:val="00CB28B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D632-9007-4C15-9726-A67B16C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6</cp:revision>
  <cp:lastPrinted>2014-12-16T10:11:00Z</cp:lastPrinted>
  <dcterms:created xsi:type="dcterms:W3CDTF">2021-02-19T07:06:00Z</dcterms:created>
  <dcterms:modified xsi:type="dcterms:W3CDTF">2021-04-07T11:59:00Z</dcterms:modified>
</cp:coreProperties>
</file>