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4C4" w:rsidRPr="000D6DCF" w:rsidRDefault="007964C4" w:rsidP="007964C4">
      <w:pPr>
        <w:tabs>
          <w:tab w:val="left" w:pos="540"/>
          <w:tab w:val="left" w:pos="900"/>
        </w:tabs>
        <w:spacing w:after="80"/>
        <w:ind w:firstLine="397"/>
        <w:jc w:val="both"/>
        <w:rPr>
          <w:b/>
          <w:sz w:val="24"/>
        </w:rPr>
      </w:pPr>
      <w:bookmarkStart w:id="0" w:name="_GoBack"/>
      <w:bookmarkEnd w:id="0"/>
      <w:r w:rsidRPr="000D6DCF">
        <w:rPr>
          <w:b/>
          <w:sz w:val="24"/>
        </w:rPr>
        <w:t xml:space="preserve">Применение национального режима при осуществлении запроса котировок, в соответствии с Постановлением Правительства Российской Федерации от 23.12.2024 №1875. </w:t>
      </w:r>
    </w:p>
    <w:p w:rsidR="007964C4" w:rsidRPr="000D6DCF" w:rsidRDefault="007964C4" w:rsidP="007964C4">
      <w:pPr>
        <w:tabs>
          <w:tab w:val="left" w:pos="540"/>
          <w:tab w:val="left" w:pos="900"/>
        </w:tabs>
        <w:spacing w:after="80"/>
        <w:ind w:firstLine="397"/>
        <w:jc w:val="both"/>
        <w:rPr>
          <w:bCs/>
          <w:color w:val="000000"/>
          <w:sz w:val="24"/>
        </w:rPr>
      </w:pPr>
      <w:proofErr w:type="gramStart"/>
      <w:r w:rsidRPr="000D6DCF">
        <w:rPr>
          <w:bCs/>
        </w:rPr>
        <w:t>При осуществлении закупки предоставляется национальный режим, обеспечивающий происходящему из иностранного государства или группы иностранных государств (далее –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–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– российское лицо), за исключением случаев принятия Правительством Российской Федерации</w:t>
      </w:r>
      <w:proofErr w:type="gramEnd"/>
      <w:r w:rsidRPr="000D6DCF">
        <w:rPr>
          <w:bCs/>
        </w:rPr>
        <w:t xml:space="preserve"> мер, предусмотренных пунктом 1 части 2 статьи 3.1-4 Федерального закона № 223-ФЗ. </w:t>
      </w:r>
      <w:proofErr w:type="gramStart"/>
      <w:r w:rsidRPr="000D6DCF">
        <w:rPr>
          <w:bCs/>
        </w:rPr>
        <w:t>Если иное не предусмотрено мерами, принятыми Правительством Российской Федерации в соответствии с пунктом 1 части 2 статьи 3.1-4 Федерального закона № 223-ФЗ,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</w:t>
      </w:r>
      <w:proofErr w:type="gramEnd"/>
      <w:r w:rsidRPr="000D6DCF">
        <w:rPr>
          <w:bCs/>
        </w:rPr>
        <w:t>, работой, услугой, соответственно выполняемой, оказываемой российским лицом:</w:t>
      </w:r>
    </w:p>
    <w:p w:rsidR="007964C4" w:rsidRPr="000D6DCF" w:rsidRDefault="007964C4" w:rsidP="007964C4">
      <w:pPr>
        <w:autoSpaceDE w:val="0"/>
        <w:autoSpaceDN w:val="0"/>
        <w:adjustRightInd w:val="0"/>
        <w:jc w:val="both"/>
        <w:outlineLvl w:val="1"/>
      </w:pPr>
      <w:r w:rsidRPr="000D6DCF">
        <w:rPr>
          <w:b/>
          <w:bCs/>
          <w:sz w:val="24"/>
        </w:rPr>
        <w:t xml:space="preserve">– </w:t>
      </w:r>
      <w:r w:rsidRPr="000D6DCF">
        <w:rPr>
          <w:b/>
          <w:bCs/>
        </w:rPr>
        <w:t>ЗАПРЕТ</w:t>
      </w:r>
      <w:r w:rsidRPr="000D6DCF">
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– </w:t>
      </w:r>
      <w:r w:rsidRPr="000D6DCF">
        <w:rPr>
          <w:u w:val="single"/>
        </w:rPr>
        <w:t>НЕ предоставляется</w:t>
      </w:r>
      <w:r w:rsidRPr="000D6DCF">
        <w:t>;</w:t>
      </w:r>
    </w:p>
    <w:p w:rsidR="007964C4" w:rsidRPr="000D6DCF" w:rsidRDefault="007964C4" w:rsidP="007964C4">
      <w:pPr>
        <w:autoSpaceDE w:val="0"/>
        <w:autoSpaceDN w:val="0"/>
        <w:adjustRightInd w:val="0"/>
        <w:jc w:val="both"/>
        <w:outlineLvl w:val="1"/>
      </w:pPr>
      <w:r w:rsidRPr="000D6DCF">
        <w:t xml:space="preserve">– </w:t>
      </w:r>
      <w:r w:rsidRPr="000D6DCF">
        <w:rPr>
          <w:b/>
          <w:bCs/>
        </w:rPr>
        <w:t>ОГРАНИЧЕНИЕ</w:t>
      </w:r>
      <w:r w:rsidRPr="000D6DCF">
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в том числе минимальную обязательную долю закупок товаров российского происхождения – </w:t>
      </w:r>
      <w:r w:rsidRPr="000D6DCF">
        <w:rPr>
          <w:u w:val="single"/>
        </w:rPr>
        <w:t>НЕ предоставляется</w:t>
      </w:r>
      <w:r w:rsidRPr="000D6DCF">
        <w:t>;</w:t>
      </w:r>
    </w:p>
    <w:p w:rsidR="007964C4" w:rsidRDefault="008C4CA5" w:rsidP="007964C4">
      <w:r>
        <w:rPr>
          <w:b/>
          <w:bCs/>
        </w:rPr>
        <w:t>– </w:t>
      </w:r>
      <w:r w:rsidR="007964C4" w:rsidRPr="000D6DCF">
        <w:rPr>
          <w:b/>
          <w:bCs/>
        </w:rPr>
        <w:t>ПРЕИМУЩЕСТВО</w:t>
      </w:r>
      <w:r w:rsidR="007964C4" w:rsidRPr="000D6DCF">
        <w:t xml:space="preserve">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</w:r>
      <w:r>
        <w:t xml:space="preserve"> </w:t>
      </w:r>
      <w:r w:rsidR="007964C4" w:rsidRPr="000D6DCF">
        <w:t xml:space="preserve"> – </w:t>
      </w:r>
      <w:r w:rsidR="007964C4" w:rsidRPr="008C4CA5">
        <w:rPr>
          <w:u w:val="single"/>
        </w:rPr>
        <w:t>Предоставляется</w:t>
      </w:r>
      <w:r w:rsidR="007964C4" w:rsidRPr="000D6DCF">
        <w:t>.</w:t>
      </w:r>
    </w:p>
    <w:sectPr w:rsidR="00796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B47"/>
    <w:rsid w:val="000D6DCF"/>
    <w:rsid w:val="00315D96"/>
    <w:rsid w:val="00431229"/>
    <w:rsid w:val="007964C4"/>
    <w:rsid w:val="008C4CA5"/>
    <w:rsid w:val="00A40B47"/>
    <w:rsid w:val="00DC59D5"/>
    <w:rsid w:val="00F3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2025-02-10T09:39:00Z</dcterms:created>
  <dcterms:modified xsi:type="dcterms:W3CDTF">2025-02-10T09:39:00Z</dcterms:modified>
</cp:coreProperties>
</file>