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Заявка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диагностику</w:t>
      </w:r>
      <w:r>
        <w:rPr>
          <w:rFonts w:ascii="Times New Roman" w:hAnsi="Times New Roman"/>
          <w:b w:val="1"/>
          <w:sz w:val="28"/>
        </w:rPr>
        <w:t xml:space="preserve"> и ремонт швейных машин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</w:t>
      </w:r>
      <w:r>
        <w:rPr>
          <w:rFonts w:ascii="Times New Roman" w:hAnsi="Times New Roman"/>
          <w:b w:val="1"/>
          <w:sz w:val="28"/>
        </w:rPr>
        <w:t>абинет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технологии</w:t>
      </w:r>
      <w:r>
        <w:rPr>
          <w:rFonts w:ascii="Times New Roman" w:hAnsi="Times New Roman"/>
          <w:b w:val="1"/>
          <w:sz w:val="28"/>
        </w:rPr>
        <w:t xml:space="preserve"> (112)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108"/>
        <w:tblLayout w:type="fixed"/>
      </w:tblPr>
      <w:tblGrid>
        <w:gridCol w:w="7230"/>
        <w:gridCol w:w="1984"/>
      </w:tblGrid>
      <w:tr>
        <w:trPr>
          <w:trHeight w:hRule="atLeast" w:val="262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Швейная машина с электрическим приводом «</w:t>
            </w:r>
            <w:r>
              <w:rPr>
                <w:rFonts w:ascii="Times New Roman" w:hAnsi="Times New Roman"/>
                <w:sz w:val="28"/>
              </w:rPr>
              <w:t>Janome</w:t>
            </w:r>
            <w:r>
              <w:rPr>
                <w:rFonts w:ascii="Times New Roman" w:hAnsi="Times New Roman"/>
                <w:sz w:val="28"/>
              </w:rPr>
              <w:t xml:space="preserve"> 608 </w:t>
            </w:r>
            <w:r>
              <w:rPr>
                <w:rFonts w:ascii="Times New Roman" w:hAnsi="Times New Roman"/>
                <w:sz w:val="28"/>
              </w:rPr>
              <w:t>QDC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Швейные машины с электрическим приводом «</w:t>
            </w:r>
            <w:r>
              <w:rPr>
                <w:rFonts w:ascii="Times New Roman" w:hAnsi="Times New Roman"/>
                <w:sz w:val="28"/>
              </w:rPr>
              <w:t>Family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Silver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Line</w:t>
            </w:r>
            <w:r>
              <w:rPr>
                <w:rFonts w:ascii="Times New Roman" w:hAnsi="Times New Roman"/>
                <w:sz w:val="28"/>
              </w:rPr>
              <w:t xml:space="preserve"> 3012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Швейные машины с электрическим приводом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Family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Silver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Line</w:t>
            </w:r>
            <w:r>
              <w:rPr>
                <w:rFonts w:ascii="Times New Roman" w:hAnsi="Times New Roman"/>
                <w:sz w:val="28"/>
              </w:rPr>
              <w:t xml:space="preserve"> 3016S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Швейная машина</w:t>
            </w:r>
            <w:r>
              <w:rPr>
                <w:rFonts w:ascii="Times New Roman" w:hAnsi="Times New Roman"/>
                <w:sz w:val="28"/>
              </w:rPr>
              <w:t xml:space="preserve"> с электрическим приводом «</w:t>
            </w:r>
            <w:r>
              <w:rPr>
                <w:rFonts w:ascii="Times New Roman" w:hAnsi="Times New Roman"/>
                <w:sz w:val="28"/>
              </w:rPr>
              <w:t>Brother</w:t>
            </w:r>
            <w:r>
              <w:rPr>
                <w:rFonts w:ascii="Times New Roman" w:hAnsi="Times New Roman"/>
                <w:sz w:val="28"/>
              </w:rPr>
              <w:t xml:space="preserve"> XL 2120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Швейные машины с электрическим приводом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Brother</w:t>
            </w:r>
            <w:r>
              <w:rPr>
                <w:rFonts w:ascii="Times New Roman" w:hAnsi="Times New Roman"/>
                <w:caps w:val="1"/>
                <w:spacing w:val="-15"/>
                <w:sz w:val="28"/>
                <w:highlight w:val="white"/>
              </w:rPr>
              <w:t xml:space="preserve"> LS-1520</w:t>
            </w:r>
            <w:r>
              <w:rPr>
                <w:rFonts w:ascii="Times New Roman" w:hAnsi="Times New Roman"/>
                <w:caps w:val="1"/>
                <w:spacing w:val="-15"/>
                <w:sz w:val="28"/>
                <w:highlight w:val="white"/>
              </w:rPr>
              <w:t>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Швейные машины с электрическим приводом «</w:t>
            </w:r>
            <w:r>
              <w:rPr>
                <w:rFonts w:ascii="Times New Roman" w:hAnsi="Times New Roman"/>
                <w:sz w:val="28"/>
              </w:rPr>
              <w:t>Husqvarna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Viking</w:t>
            </w:r>
            <w:r>
              <w:rPr>
                <w:rFonts w:ascii="Times New Roman" w:hAnsi="Times New Roman"/>
                <w:sz w:val="28"/>
              </w:rPr>
              <w:t xml:space="preserve"> E10»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14:paraId="13000000">
      <w:pPr>
        <w:rPr>
          <w:rFonts w:ascii="Times New Roman" w:hAnsi="Times New Roman"/>
          <w:b w:val="1"/>
          <w:sz w:val="28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basedOn w:val="Style_3"/>
    <w:next w:val="Style_3"/>
    <w:link w:val="Style_5_ch"/>
    <w:uiPriority w:val="39"/>
    <w:pPr>
      <w:spacing w:after="100"/>
      <w:ind w:firstLine="0" w:left="220"/>
    </w:pPr>
  </w:style>
  <w:style w:styleId="Style_5_ch" w:type="character">
    <w:name w:val="toc 2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6"/>
    <w:basedOn w:val="Style_3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c6"/>
    <w:basedOn w:val="Style_3_ch"/>
    <w:link w:val="Style_11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</w:style>
  <w:style w:styleId="Style_14_ch" w:type="character">
    <w:name w:val="List Paragraph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6_ch" w:type="character">
    <w:name w:val="heading 1"/>
    <w:basedOn w:val="Style_3_ch"/>
    <w:link w:val="Style_16"/>
    <w:rPr>
      <w:rFonts w:asciiTheme="majorAscii" w:hAnsiTheme="majorHAnsi"/>
      <w:b w:val="1"/>
      <w:color w:themeColor="accent1" w:themeShade="BF" w:val="376092"/>
      <w:sz w:val="28"/>
    </w:rPr>
  </w:style>
  <w:style w:styleId="Style_17" w:type="paragraph">
    <w:name w:val="Hyperlink"/>
    <w:basedOn w:val="Style_12"/>
    <w:link w:val="Style_17_ch"/>
    <w:rPr>
      <w:color w:themeColor="hyperlink" w:val="0000FF"/>
      <w:u w:val="single"/>
    </w:rPr>
  </w:style>
  <w:style w:styleId="Style_17_ch" w:type="character">
    <w:name w:val="Hyperlink"/>
    <w:basedOn w:val="Style_12_ch"/>
    <w:link w:val="Style_17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basedOn w:val="Style_3"/>
    <w:next w:val="Style_3"/>
    <w:link w:val="Style_19_ch"/>
    <w:uiPriority w:val="39"/>
    <w:pPr>
      <w:spacing w:after="100"/>
      <w:ind/>
    </w:pPr>
  </w:style>
  <w:style w:styleId="Style_19_ch" w:type="character">
    <w:name w:val="toc 1"/>
    <w:basedOn w:val="Style_3_ch"/>
    <w:link w:val="Style_19"/>
  </w:style>
  <w:style w:styleId="Style_20" w:type="paragraph">
    <w:name w:val="c4"/>
    <w:basedOn w:val="Style_3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c4"/>
    <w:basedOn w:val="Style_3_ch"/>
    <w:link w:val="Style_20"/>
    <w:rPr>
      <w:rFonts w:ascii="Times New Roman" w:hAnsi="Times New Roman"/>
      <w:sz w:val="24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c0"/>
    <w:basedOn w:val="Style_12"/>
    <w:link w:val="Style_22_ch"/>
  </w:style>
  <w:style w:styleId="Style_22_ch" w:type="character">
    <w:name w:val="c0"/>
    <w:basedOn w:val="Style_12_ch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3_ch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Normal (Web)"/>
    <w:basedOn w:val="Style_3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3_ch"/>
    <w:link w:val="Style_26"/>
    <w:rPr>
      <w:rFonts w:ascii="Times New Roman" w:hAnsi="Times New Roman"/>
      <w:sz w:val="24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31"/>
    <w:basedOn w:val="Style_12"/>
    <w:link w:val="Style_28_ch"/>
  </w:style>
  <w:style w:styleId="Style_28_ch" w:type="character">
    <w:name w:val="c31"/>
    <w:basedOn w:val="Style_12_ch"/>
    <w:link w:val="Style_28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3_ch"/>
    <w:link w:val="Style_29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OC Heading"/>
    <w:basedOn w:val="Style_16"/>
    <w:next w:val="Style_3"/>
    <w:link w:val="Style_31_ch"/>
    <w:pPr>
      <w:ind/>
      <w:outlineLvl w:val="8"/>
    </w:pPr>
  </w:style>
  <w:style w:styleId="Style_31_ch" w:type="character">
    <w:name w:val="TOC Heading"/>
    <w:basedOn w:val="Style_16_ch"/>
    <w:link w:val="Style_31"/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basedOn w:val="Style_3"/>
    <w:next w:val="Style_3"/>
    <w:link w:val="Style_34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4_ch" w:type="character">
    <w:name w:val="heading 2"/>
    <w:basedOn w:val="Style_3_ch"/>
    <w:link w:val="Style_34"/>
    <w:rPr>
      <w:rFonts w:asciiTheme="majorAscii" w:hAnsiTheme="majorHAnsi"/>
      <w:b w:val="1"/>
      <w:color w:themeColor="accent1" w:val="4F81BD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2024-02-09T11:25:44Z</dcterms:modified>
</cp:coreProperties>
</file>