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E0" w:rsidRDefault="00743AE0" w:rsidP="00743AE0">
      <w:pPr>
        <w:ind w:left="5664" w:firstLine="6"/>
        <w:jc w:val="center"/>
        <w:rPr>
          <w:sz w:val="22"/>
          <w:szCs w:val="22"/>
        </w:rPr>
      </w:pPr>
      <w:r w:rsidRPr="005D341F">
        <w:t>Приложение № 1</w:t>
      </w:r>
      <w:r>
        <w:t xml:space="preserve"> </w:t>
      </w:r>
      <w:r w:rsidRPr="008C4EDB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Контракту </w:t>
      </w:r>
    </w:p>
    <w:p w:rsidR="00743AE0" w:rsidRDefault="00743AE0" w:rsidP="00743AE0">
      <w:pPr>
        <w:ind w:firstLine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№ ________   </w:t>
      </w:r>
      <w:r w:rsidRPr="008C4EDB">
        <w:rPr>
          <w:sz w:val="22"/>
          <w:szCs w:val="22"/>
        </w:rPr>
        <w:t>от_______ 20</w:t>
      </w:r>
      <w:r>
        <w:rPr>
          <w:sz w:val="22"/>
          <w:szCs w:val="22"/>
        </w:rPr>
        <w:t>21</w:t>
      </w:r>
      <w:r w:rsidRPr="008C4EDB">
        <w:rPr>
          <w:sz w:val="22"/>
          <w:szCs w:val="22"/>
        </w:rPr>
        <w:t xml:space="preserve"> г. </w:t>
      </w:r>
    </w:p>
    <w:p w:rsidR="00743AE0" w:rsidRPr="008C4EDB" w:rsidRDefault="00743AE0" w:rsidP="00743AE0">
      <w:pPr>
        <w:ind w:firstLine="5670"/>
        <w:jc w:val="both"/>
        <w:rPr>
          <w:sz w:val="22"/>
          <w:szCs w:val="22"/>
        </w:rPr>
      </w:pPr>
    </w:p>
    <w:p w:rsidR="00743AE0" w:rsidRPr="005D341F" w:rsidRDefault="00743AE0" w:rsidP="00743AE0">
      <w:pPr>
        <w:jc w:val="center"/>
      </w:pPr>
    </w:p>
    <w:p w:rsidR="00743AE0" w:rsidRPr="0047471C" w:rsidRDefault="00743AE0" w:rsidP="00743AE0">
      <w:pPr>
        <w:tabs>
          <w:tab w:val="left" w:pos="7740"/>
        </w:tabs>
        <w:ind w:right="-710"/>
        <w:jc w:val="center"/>
        <w:rPr>
          <w:b/>
          <w:sz w:val="22"/>
          <w:szCs w:val="22"/>
        </w:rPr>
      </w:pPr>
      <w:r w:rsidRPr="0047471C">
        <w:rPr>
          <w:b/>
          <w:sz w:val="22"/>
          <w:szCs w:val="22"/>
        </w:rPr>
        <w:t>Техническое задание</w:t>
      </w:r>
    </w:p>
    <w:p w:rsidR="00743AE0" w:rsidRPr="0047471C" w:rsidRDefault="00743AE0" w:rsidP="00743AE0">
      <w:pPr>
        <w:ind w:right="-710"/>
        <w:jc w:val="center"/>
        <w:rPr>
          <w:b/>
          <w:bCs/>
          <w:sz w:val="22"/>
          <w:szCs w:val="22"/>
        </w:rPr>
      </w:pPr>
      <w:r w:rsidRPr="0047471C">
        <w:rPr>
          <w:b/>
          <w:bCs/>
          <w:sz w:val="22"/>
          <w:szCs w:val="22"/>
        </w:rPr>
        <w:t>1. Требования к выполняемым работам</w:t>
      </w:r>
    </w:p>
    <w:p w:rsidR="00743AE0" w:rsidRPr="0047471C" w:rsidRDefault="00743AE0" w:rsidP="00743AE0">
      <w:pPr>
        <w:ind w:right="-710"/>
        <w:jc w:val="center"/>
        <w:rPr>
          <w:b/>
          <w:bCs/>
          <w:sz w:val="22"/>
          <w:szCs w:val="22"/>
        </w:rPr>
      </w:pPr>
    </w:p>
    <w:p w:rsidR="00743AE0" w:rsidRPr="0047471C" w:rsidRDefault="00743AE0" w:rsidP="00743AE0">
      <w:pPr>
        <w:tabs>
          <w:tab w:val="left" w:pos="720"/>
        </w:tabs>
        <w:autoSpaceDE w:val="0"/>
        <w:autoSpaceDN w:val="0"/>
        <w:adjustRightInd w:val="0"/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1. Наименование выполняемых работ:</w:t>
      </w:r>
      <w:r w:rsidRPr="0047471C">
        <w:rPr>
          <w:sz w:val="22"/>
          <w:szCs w:val="22"/>
        </w:rPr>
        <w:t xml:space="preserve"> </w:t>
      </w:r>
      <w:r w:rsidRPr="00AB5760">
        <w:rPr>
          <w:sz w:val="22"/>
          <w:szCs w:val="22"/>
        </w:rPr>
        <w:t>капитальный ремонт на замену оконных блоков в МБДОУ "ДС № 28 г. Челябинска"</w:t>
      </w:r>
    </w:p>
    <w:p w:rsidR="00743AE0" w:rsidRPr="0047471C" w:rsidRDefault="00743AE0" w:rsidP="00743AE0">
      <w:pPr>
        <w:tabs>
          <w:tab w:val="left" w:pos="720"/>
        </w:tabs>
        <w:autoSpaceDE w:val="0"/>
        <w:autoSpaceDN w:val="0"/>
        <w:adjustRightInd w:val="0"/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2. Объем выполняемых работ:</w:t>
      </w:r>
      <w:r w:rsidRPr="0047471C"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>проектно-сметной документации</w:t>
      </w:r>
    </w:p>
    <w:p w:rsidR="00743AE0" w:rsidRPr="0047471C" w:rsidRDefault="00743AE0" w:rsidP="00743AE0">
      <w:pPr>
        <w:widowControl w:val="0"/>
        <w:tabs>
          <w:tab w:val="num" w:pos="826"/>
          <w:tab w:val="num" w:pos="1134"/>
        </w:tabs>
        <w:autoSpaceDE w:val="0"/>
        <w:autoSpaceDN w:val="0"/>
        <w:adjustRightInd w:val="0"/>
        <w:spacing w:line="276" w:lineRule="auto"/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 xml:space="preserve">3. Место выполнения работ: </w:t>
      </w:r>
      <w:r w:rsidRPr="00A41D37">
        <w:t>г. Че</w:t>
      </w:r>
      <w:r>
        <w:t xml:space="preserve">лябинск, ул. </w:t>
      </w:r>
      <w:proofErr w:type="gramStart"/>
      <w:r>
        <w:t>Российская</w:t>
      </w:r>
      <w:proofErr w:type="gramEnd"/>
      <w:r>
        <w:t xml:space="preserve">  28а,</w:t>
      </w:r>
    </w:p>
    <w:p w:rsidR="00743AE0" w:rsidRPr="0047471C" w:rsidRDefault="00743AE0" w:rsidP="00743AE0">
      <w:pPr>
        <w:tabs>
          <w:tab w:val="left" w:pos="720"/>
        </w:tabs>
        <w:autoSpaceDE w:val="0"/>
        <w:autoSpaceDN w:val="0"/>
        <w:adjustRightInd w:val="0"/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4. Срок выполнения работ:</w:t>
      </w:r>
      <w:r w:rsidRPr="0047471C">
        <w:rPr>
          <w:sz w:val="22"/>
          <w:szCs w:val="22"/>
        </w:rPr>
        <w:t xml:space="preserve"> </w:t>
      </w:r>
      <w:r>
        <w:rPr>
          <w:sz w:val="22"/>
          <w:szCs w:val="22"/>
        </w:rPr>
        <w:t>начало работ 01.06.2021 г, окончание работ 30.06.2021 г.</w:t>
      </w:r>
    </w:p>
    <w:p w:rsidR="00743AE0" w:rsidRDefault="00743AE0" w:rsidP="00743AE0">
      <w:pPr>
        <w:ind w:right="-710"/>
        <w:jc w:val="both"/>
        <w:rPr>
          <w:b/>
          <w:sz w:val="22"/>
          <w:szCs w:val="22"/>
        </w:rPr>
      </w:pPr>
      <w:r w:rsidRPr="0047471C">
        <w:rPr>
          <w:b/>
          <w:sz w:val="22"/>
          <w:szCs w:val="22"/>
        </w:rPr>
        <w:t>5. Виды выполняемых работ:</w:t>
      </w:r>
      <w:r w:rsidRPr="0047471C"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>проектно-сметной документации</w:t>
      </w:r>
      <w:r w:rsidRPr="0047471C">
        <w:rPr>
          <w:b/>
          <w:sz w:val="22"/>
          <w:szCs w:val="22"/>
        </w:rPr>
        <w:t xml:space="preserve"> </w:t>
      </w:r>
    </w:p>
    <w:p w:rsidR="00743AE0" w:rsidRPr="0047471C" w:rsidRDefault="00743AE0" w:rsidP="00743AE0">
      <w:pPr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6. Условия выполнения работ:</w:t>
      </w:r>
      <w:r w:rsidRPr="0047471C"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>Контракт</w:t>
      </w:r>
      <w:r w:rsidRPr="0047471C">
        <w:rPr>
          <w:sz w:val="22"/>
          <w:szCs w:val="22"/>
        </w:rPr>
        <w:t>у с Заказчиком по прилагаемой форме.</w:t>
      </w:r>
    </w:p>
    <w:p w:rsidR="00743AE0" w:rsidRPr="0047471C" w:rsidRDefault="00743AE0" w:rsidP="00743AE0">
      <w:pPr>
        <w:tabs>
          <w:tab w:val="left" w:pos="720"/>
        </w:tabs>
        <w:autoSpaceDE w:val="0"/>
        <w:autoSpaceDN w:val="0"/>
        <w:adjustRightInd w:val="0"/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7. Общие требования к выполнению работ:</w:t>
      </w:r>
    </w:p>
    <w:p w:rsidR="00743AE0" w:rsidRPr="0047471C" w:rsidRDefault="00743AE0" w:rsidP="00743AE0">
      <w:pPr>
        <w:widowControl w:val="0"/>
        <w:tabs>
          <w:tab w:val="left" w:pos="709"/>
        </w:tabs>
        <w:suppressAutoHyphens/>
        <w:ind w:right="-710"/>
        <w:jc w:val="both"/>
        <w:rPr>
          <w:sz w:val="22"/>
          <w:szCs w:val="22"/>
        </w:rPr>
      </w:pPr>
      <w:r w:rsidRPr="0047471C">
        <w:rPr>
          <w:sz w:val="22"/>
          <w:szCs w:val="22"/>
        </w:rPr>
        <w:tab/>
        <w:t>- применяемые строительные материалы, изделия и оборудование должны соответствовать Ведомости материалов;</w:t>
      </w:r>
    </w:p>
    <w:p w:rsidR="00743AE0" w:rsidRPr="0047471C" w:rsidRDefault="00743AE0" w:rsidP="00743AE0">
      <w:pPr>
        <w:widowControl w:val="0"/>
        <w:tabs>
          <w:tab w:val="left" w:pos="709"/>
        </w:tabs>
        <w:suppressAutoHyphens/>
        <w:ind w:right="-710"/>
        <w:jc w:val="both"/>
        <w:rPr>
          <w:sz w:val="22"/>
          <w:szCs w:val="22"/>
        </w:rPr>
      </w:pPr>
      <w:r w:rsidRPr="0047471C">
        <w:rPr>
          <w:sz w:val="22"/>
          <w:szCs w:val="22"/>
        </w:rPr>
        <w:tab/>
        <w:t xml:space="preserve">- обязательное ведение Подрядчиком «Журнала </w:t>
      </w:r>
      <w:proofErr w:type="gramStart"/>
      <w:r w:rsidRPr="0047471C">
        <w:rPr>
          <w:sz w:val="22"/>
          <w:szCs w:val="22"/>
        </w:rPr>
        <w:t>контроля за</w:t>
      </w:r>
      <w:proofErr w:type="gramEnd"/>
      <w:r w:rsidRPr="0047471C">
        <w:rPr>
          <w:sz w:val="22"/>
          <w:szCs w:val="22"/>
        </w:rPr>
        <w:t xml:space="preserve"> производством работ и их приемкой»;</w:t>
      </w:r>
    </w:p>
    <w:p w:rsidR="00743AE0" w:rsidRPr="0047471C" w:rsidRDefault="00743AE0" w:rsidP="00743AE0">
      <w:pPr>
        <w:widowControl w:val="0"/>
        <w:tabs>
          <w:tab w:val="left" w:pos="709"/>
        </w:tabs>
        <w:suppressAutoHyphens/>
        <w:ind w:right="-710"/>
        <w:jc w:val="both"/>
        <w:rPr>
          <w:sz w:val="22"/>
          <w:szCs w:val="22"/>
        </w:rPr>
      </w:pPr>
      <w:r w:rsidRPr="0047471C">
        <w:rPr>
          <w:sz w:val="22"/>
          <w:szCs w:val="22"/>
        </w:rPr>
        <w:tab/>
        <w:t>- обязательное составление актов на скрытые работы.</w:t>
      </w:r>
    </w:p>
    <w:p w:rsidR="00743AE0" w:rsidRPr="0047471C" w:rsidRDefault="00743AE0" w:rsidP="00743AE0">
      <w:pPr>
        <w:tabs>
          <w:tab w:val="left" w:pos="720"/>
        </w:tabs>
        <w:autoSpaceDE w:val="0"/>
        <w:autoSpaceDN w:val="0"/>
        <w:adjustRightInd w:val="0"/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8. Порядок (последовательность, этапы) выполнения работ:</w:t>
      </w:r>
      <w:r w:rsidRPr="0047471C">
        <w:rPr>
          <w:sz w:val="22"/>
          <w:szCs w:val="22"/>
        </w:rPr>
        <w:t xml:space="preserve"> работы выполняются одним этапом.</w:t>
      </w:r>
    </w:p>
    <w:p w:rsidR="00743AE0" w:rsidRPr="0047471C" w:rsidRDefault="00743AE0" w:rsidP="00743AE0">
      <w:pPr>
        <w:tabs>
          <w:tab w:val="left" w:pos="720"/>
        </w:tabs>
        <w:autoSpaceDE w:val="0"/>
        <w:autoSpaceDN w:val="0"/>
        <w:adjustRightInd w:val="0"/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9. Требования к качеству работ:</w:t>
      </w:r>
    </w:p>
    <w:p w:rsidR="00743AE0" w:rsidRPr="0047471C" w:rsidRDefault="00743AE0" w:rsidP="00743AE0">
      <w:pPr>
        <w:tabs>
          <w:tab w:val="left" w:pos="720"/>
        </w:tabs>
        <w:autoSpaceDE w:val="0"/>
        <w:autoSpaceDN w:val="0"/>
        <w:adjustRightInd w:val="0"/>
        <w:ind w:left="720" w:right="-710"/>
        <w:contextualSpacing/>
        <w:jc w:val="both"/>
        <w:rPr>
          <w:sz w:val="22"/>
          <w:szCs w:val="22"/>
        </w:rPr>
      </w:pPr>
      <w:r w:rsidRPr="0047471C">
        <w:rPr>
          <w:sz w:val="22"/>
          <w:szCs w:val="22"/>
        </w:rPr>
        <w:t xml:space="preserve">Работы должны быть выполнены в полном соответствии </w:t>
      </w:r>
      <w:proofErr w:type="gramStart"/>
      <w:r w:rsidRPr="0047471C">
        <w:rPr>
          <w:sz w:val="22"/>
          <w:szCs w:val="22"/>
        </w:rPr>
        <w:t>с</w:t>
      </w:r>
      <w:proofErr w:type="gramEnd"/>
      <w:r w:rsidRPr="0047471C">
        <w:rPr>
          <w:sz w:val="22"/>
          <w:szCs w:val="22"/>
        </w:rPr>
        <w:t>:</w:t>
      </w:r>
    </w:p>
    <w:p w:rsidR="00743AE0" w:rsidRPr="0047471C" w:rsidRDefault="00743AE0" w:rsidP="00743AE0">
      <w:pPr>
        <w:widowControl w:val="0"/>
        <w:autoSpaceDE w:val="0"/>
        <w:autoSpaceDN w:val="0"/>
        <w:adjustRightInd w:val="0"/>
        <w:ind w:left="284" w:right="-710" w:firstLine="425"/>
        <w:contextualSpacing/>
        <w:rPr>
          <w:color w:val="000000"/>
          <w:sz w:val="22"/>
          <w:szCs w:val="22"/>
        </w:rPr>
      </w:pPr>
      <w:proofErr w:type="spellStart"/>
      <w:r w:rsidRPr="0047471C">
        <w:rPr>
          <w:color w:val="000000"/>
          <w:sz w:val="22"/>
          <w:szCs w:val="22"/>
        </w:rPr>
        <w:t>СНиП</w:t>
      </w:r>
      <w:proofErr w:type="spellEnd"/>
      <w:r w:rsidRPr="0047471C">
        <w:rPr>
          <w:color w:val="000000"/>
          <w:sz w:val="22"/>
          <w:szCs w:val="22"/>
        </w:rPr>
        <w:t xml:space="preserve"> 12-03-2001   «Безопасность труда в строительстве. Часть 1. Общие требования»;</w:t>
      </w:r>
    </w:p>
    <w:p w:rsidR="00743AE0" w:rsidRPr="0047471C" w:rsidRDefault="00743AE0" w:rsidP="00743AE0">
      <w:pPr>
        <w:widowControl w:val="0"/>
        <w:autoSpaceDE w:val="0"/>
        <w:autoSpaceDN w:val="0"/>
        <w:adjustRightInd w:val="0"/>
        <w:ind w:left="709" w:right="-710"/>
        <w:contextualSpacing/>
        <w:rPr>
          <w:color w:val="000000"/>
          <w:sz w:val="22"/>
          <w:szCs w:val="22"/>
        </w:rPr>
      </w:pPr>
      <w:proofErr w:type="spellStart"/>
      <w:r w:rsidRPr="0047471C">
        <w:rPr>
          <w:color w:val="000000"/>
          <w:sz w:val="22"/>
          <w:szCs w:val="22"/>
        </w:rPr>
        <w:t>СНиП</w:t>
      </w:r>
      <w:proofErr w:type="spellEnd"/>
      <w:r w:rsidRPr="0047471C">
        <w:rPr>
          <w:color w:val="000000"/>
          <w:sz w:val="22"/>
          <w:szCs w:val="22"/>
        </w:rPr>
        <w:t xml:space="preserve"> 12-04-2002   «Безопасность труда в строительстве. Часть 2. Строительное         производство»;</w:t>
      </w:r>
    </w:p>
    <w:p w:rsidR="00743AE0" w:rsidRPr="0047471C" w:rsidRDefault="00743AE0" w:rsidP="00743AE0">
      <w:pPr>
        <w:tabs>
          <w:tab w:val="left" w:pos="884"/>
        </w:tabs>
        <w:snapToGrid w:val="0"/>
        <w:ind w:left="34" w:right="-710" w:firstLine="283"/>
        <w:jc w:val="both"/>
        <w:rPr>
          <w:color w:val="000000"/>
          <w:sz w:val="22"/>
          <w:szCs w:val="22"/>
        </w:rPr>
      </w:pPr>
      <w:r w:rsidRPr="0047471C">
        <w:rPr>
          <w:color w:val="000000"/>
          <w:sz w:val="22"/>
          <w:szCs w:val="22"/>
        </w:rPr>
        <w:t xml:space="preserve">       ГОСТ 23166-99 Блоки оконные. Общие технические условия;</w:t>
      </w:r>
    </w:p>
    <w:p w:rsidR="00743AE0" w:rsidRPr="0047471C" w:rsidRDefault="00743AE0" w:rsidP="00743AE0">
      <w:pPr>
        <w:tabs>
          <w:tab w:val="left" w:pos="884"/>
        </w:tabs>
        <w:snapToGrid w:val="0"/>
        <w:ind w:left="34" w:right="-710" w:firstLine="283"/>
        <w:jc w:val="both"/>
        <w:rPr>
          <w:color w:val="000000"/>
          <w:sz w:val="22"/>
          <w:szCs w:val="22"/>
        </w:rPr>
      </w:pPr>
      <w:r w:rsidRPr="0047471C">
        <w:rPr>
          <w:color w:val="000000"/>
          <w:sz w:val="22"/>
          <w:szCs w:val="22"/>
        </w:rPr>
        <w:t xml:space="preserve">       ГОСТ 30674-99 Блоки оконные из поливинилхлоридных профилей;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color w:val="000000"/>
          <w:sz w:val="22"/>
          <w:szCs w:val="22"/>
        </w:rPr>
      </w:pPr>
      <w:r w:rsidRPr="0047471C">
        <w:rPr>
          <w:rFonts w:eastAsia="Calibri"/>
          <w:color w:val="000000"/>
          <w:sz w:val="22"/>
          <w:szCs w:val="22"/>
        </w:rPr>
        <w:t>СП 255.1325800.2016 «Здания и сооружения. Правила эксплуатации. Основные положения»;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sz w:val="22"/>
          <w:szCs w:val="22"/>
        </w:rPr>
      </w:pPr>
      <w:r w:rsidRPr="0047471C">
        <w:rPr>
          <w:rFonts w:eastAsia="Calibri"/>
          <w:sz w:val="22"/>
          <w:szCs w:val="22"/>
        </w:rPr>
        <w:t>СП 71.13330.2017 «Изоляционные и отделочные покрытия»;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sz w:val="22"/>
          <w:szCs w:val="22"/>
        </w:rPr>
      </w:pPr>
      <w:proofErr w:type="spellStart"/>
      <w:r w:rsidRPr="0047471C">
        <w:rPr>
          <w:rFonts w:eastAsia="Calibri"/>
          <w:sz w:val="22"/>
          <w:szCs w:val="22"/>
        </w:rPr>
        <w:t>СниП</w:t>
      </w:r>
      <w:proofErr w:type="spellEnd"/>
      <w:r w:rsidRPr="0047471C">
        <w:rPr>
          <w:rFonts w:eastAsia="Calibri"/>
          <w:sz w:val="22"/>
          <w:szCs w:val="22"/>
        </w:rPr>
        <w:t xml:space="preserve"> 21-01-97* «Пожарная безопасность зданий и сооружений»;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sz w:val="22"/>
          <w:szCs w:val="22"/>
        </w:rPr>
      </w:pPr>
      <w:r w:rsidRPr="0047471C">
        <w:rPr>
          <w:rFonts w:eastAsia="Calibri"/>
          <w:sz w:val="22"/>
          <w:szCs w:val="22"/>
        </w:rPr>
        <w:t>СП 118.13330.2012* «Общественные здания и сооружения»;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СНиП</w:t>
      </w:r>
      <w:proofErr w:type="spellEnd"/>
      <w:r>
        <w:rPr>
          <w:rFonts w:eastAsia="Calibri"/>
          <w:sz w:val="22"/>
          <w:szCs w:val="22"/>
        </w:rPr>
        <w:t xml:space="preserve"> 12-01-2004</w:t>
      </w:r>
      <w:r w:rsidRPr="0047471C">
        <w:rPr>
          <w:rFonts w:eastAsia="Calibri"/>
          <w:sz w:val="22"/>
          <w:szCs w:val="22"/>
        </w:rPr>
        <w:t xml:space="preserve"> Свод правил «Органи</w:t>
      </w:r>
      <w:bookmarkStart w:id="0" w:name="_GoBack"/>
      <w:bookmarkEnd w:id="0"/>
      <w:r w:rsidRPr="0047471C">
        <w:rPr>
          <w:rFonts w:eastAsia="Calibri"/>
          <w:sz w:val="22"/>
          <w:szCs w:val="22"/>
        </w:rPr>
        <w:t>зация строительства»;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sz w:val="22"/>
          <w:szCs w:val="22"/>
        </w:rPr>
      </w:pPr>
      <w:r w:rsidRPr="0047471C">
        <w:rPr>
          <w:rFonts w:eastAsia="Calibri"/>
          <w:sz w:val="22"/>
          <w:szCs w:val="22"/>
        </w:rPr>
        <w:t>СП 68.13330.2017 «Приемка в эксплуатацию законченных строительством объектов»;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sz w:val="22"/>
          <w:szCs w:val="22"/>
        </w:rPr>
      </w:pPr>
      <w:r w:rsidRPr="0047471C">
        <w:rPr>
          <w:rFonts w:eastAsia="Calibri"/>
          <w:sz w:val="22"/>
          <w:szCs w:val="22"/>
        </w:rPr>
        <w:t>ФЗ - №384 «Технический регламент о безопасности зданий и сооружений»;</w:t>
      </w:r>
    </w:p>
    <w:p w:rsidR="00743AE0" w:rsidRPr="0047471C" w:rsidRDefault="00743AE0" w:rsidP="00743AE0">
      <w:pPr>
        <w:tabs>
          <w:tab w:val="num" w:pos="1567"/>
        </w:tabs>
        <w:spacing w:line="20" w:lineRule="atLeast"/>
        <w:ind w:right="-710" w:firstLine="708"/>
        <w:jc w:val="both"/>
        <w:rPr>
          <w:rFonts w:eastAsia="Calibri"/>
          <w:bCs/>
          <w:sz w:val="22"/>
          <w:szCs w:val="22"/>
        </w:rPr>
      </w:pPr>
      <w:r w:rsidRPr="0047471C">
        <w:rPr>
          <w:rFonts w:eastAsia="Calibri"/>
          <w:bCs/>
          <w:sz w:val="22"/>
          <w:szCs w:val="22"/>
        </w:rPr>
        <w:t>ФЗ - №123 «Технический регламент о требованиях пожарной безопасности».</w:t>
      </w:r>
    </w:p>
    <w:p w:rsidR="00743AE0" w:rsidRPr="0047471C" w:rsidRDefault="00743AE0" w:rsidP="00743AE0">
      <w:pPr>
        <w:tabs>
          <w:tab w:val="left" w:pos="0"/>
        </w:tabs>
        <w:ind w:right="-710"/>
        <w:rPr>
          <w:rFonts w:eastAsia="Calibri"/>
          <w:sz w:val="22"/>
          <w:szCs w:val="22"/>
          <w:lang w:eastAsia="en-US"/>
        </w:rPr>
      </w:pPr>
      <w:proofErr w:type="gramStart"/>
      <w:r w:rsidRPr="0047471C">
        <w:rPr>
          <w:rFonts w:eastAsia="Calibri"/>
          <w:kern w:val="28"/>
          <w:sz w:val="22"/>
          <w:szCs w:val="22"/>
          <w:lang w:eastAsia="en-US"/>
        </w:rPr>
        <w:t xml:space="preserve">Материалы и оборудование, используемые при выполнении работ, предусмотренных настоящим </w:t>
      </w:r>
      <w:r>
        <w:rPr>
          <w:rFonts w:eastAsia="Calibri"/>
          <w:kern w:val="28"/>
          <w:sz w:val="22"/>
          <w:szCs w:val="22"/>
          <w:lang w:eastAsia="en-US"/>
        </w:rPr>
        <w:t>Контракт</w:t>
      </w:r>
      <w:r w:rsidRPr="0047471C">
        <w:rPr>
          <w:rFonts w:eastAsia="Calibri"/>
          <w:kern w:val="28"/>
          <w:sz w:val="22"/>
          <w:szCs w:val="22"/>
          <w:lang w:eastAsia="en-US"/>
        </w:rPr>
        <w:t>ом, должны иметь соответствующие сертификаты, технические паспорта, подтверждающие соответствие требованиям к качеству и безопасности, в случае установления требований наличия таких документов действующим законодательством РФ.</w:t>
      </w:r>
      <w:proofErr w:type="gramEnd"/>
      <w:r w:rsidRPr="0047471C">
        <w:rPr>
          <w:rFonts w:eastAsia="Calibri"/>
          <w:kern w:val="28"/>
          <w:sz w:val="22"/>
          <w:szCs w:val="22"/>
          <w:lang w:eastAsia="en-US"/>
        </w:rPr>
        <w:t xml:space="preserve"> Заверенные копии этих документов должны быть предоставлены по требованию Заказчика. При выполнении работ должны применяться новые, ранее не использованные материалы.</w:t>
      </w:r>
    </w:p>
    <w:p w:rsidR="00743AE0" w:rsidRPr="0047471C" w:rsidRDefault="00743AE0" w:rsidP="00743AE0">
      <w:pPr>
        <w:ind w:right="-710" w:firstLine="709"/>
        <w:jc w:val="both"/>
        <w:rPr>
          <w:sz w:val="22"/>
          <w:szCs w:val="22"/>
        </w:rPr>
      </w:pPr>
      <w:r w:rsidRPr="0047471C">
        <w:rPr>
          <w:sz w:val="22"/>
          <w:szCs w:val="22"/>
        </w:rPr>
        <w:t>Режим работы персонала при производстве работ согласовывается Подрядчиком с Заказчиком.</w:t>
      </w:r>
    </w:p>
    <w:p w:rsidR="00743AE0" w:rsidRPr="0047471C" w:rsidRDefault="00743AE0" w:rsidP="00743AE0">
      <w:pPr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10. Требования к безопасности выполнения работ и безопасности результатов работ:</w:t>
      </w:r>
      <w:r w:rsidRPr="0047471C">
        <w:rPr>
          <w:sz w:val="22"/>
          <w:szCs w:val="22"/>
        </w:rPr>
        <w:t xml:space="preserve"> в ходе проведения работ должны соблюдаться все необходимые требования правил и норм охраны труда, техники безопасности, пожарной безопасности, производственной санитарии и экологического законодательства.</w:t>
      </w:r>
    </w:p>
    <w:p w:rsidR="00743AE0" w:rsidRPr="0047471C" w:rsidRDefault="00743AE0" w:rsidP="00743AE0">
      <w:pPr>
        <w:tabs>
          <w:tab w:val="left" w:pos="4253"/>
        </w:tabs>
        <w:ind w:right="-710"/>
        <w:rPr>
          <w:sz w:val="22"/>
          <w:szCs w:val="22"/>
        </w:rPr>
      </w:pPr>
      <w:r w:rsidRPr="0047471C">
        <w:rPr>
          <w:b/>
          <w:sz w:val="22"/>
          <w:szCs w:val="22"/>
        </w:rPr>
        <w:t xml:space="preserve">11. Порядок сдачи и приемки результатов работ: </w:t>
      </w:r>
      <w:r w:rsidRPr="0047471C"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>Контракт</w:t>
      </w:r>
      <w:r w:rsidRPr="0047471C">
        <w:rPr>
          <w:sz w:val="22"/>
          <w:szCs w:val="22"/>
        </w:rPr>
        <w:t>у.</w:t>
      </w:r>
    </w:p>
    <w:p w:rsidR="00743AE0" w:rsidRPr="0047471C" w:rsidRDefault="00743AE0" w:rsidP="00743AE0">
      <w:pPr>
        <w:ind w:right="-710"/>
        <w:jc w:val="both"/>
        <w:rPr>
          <w:sz w:val="22"/>
          <w:szCs w:val="22"/>
        </w:rPr>
      </w:pPr>
      <w:r w:rsidRPr="0047471C">
        <w:rPr>
          <w:b/>
          <w:bCs/>
          <w:sz w:val="22"/>
          <w:szCs w:val="22"/>
        </w:rPr>
        <w:t xml:space="preserve">12. Требования по передаче заказчику технических и иных документов по завершению и сдаче работ: </w:t>
      </w:r>
      <w:r w:rsidRPr="0047471C">
        <w:rPr>
          <w:bCs/>
          <w:sz w:val="22"/>
          <w:szCs w:val="22"/>
        </w:rPr>
        <w:t xml:space="preserve">согласно </w:t>
      </w:r>
      <w:r>
        <w:rPr>
          <w:bCs/>
          <w:sz w:val="22"/>
          <w:szCs w:val="22"/>
        </w:rPr>
        <w:t>Контракт</w:t>
      </w:r>
      <w:r w:rsidRPr="0047471C">
        <w:rPr>
          <w:bCs/>
          <w:sz w:val="22"/>
          <w:szCs w:val="22"/>
        </w:rPr>
        <w:t xml:space="preserve">у </w:t>
      </w:r>
      <w:r w:rsidRPr="0047471C">
        <w:rPr>
          <w:sz w:val="22"/>
          <w:szCs w:val="22"/>
        </w:rPr>
        <w:t>с Заказчиком по прилагаемой форме.</w:t>
      </w:r>
    </w:p>
    <w:p w:rsidR="00743AE0" w:rsidRPr="0047471C" w:rsidRDefault="00743AE0" w:rsidP="00743AE0">
      <w:pPr>
        <w:tabs>
          <w:tab w:val="left" w:pos="4253"/>
        </w:tabs>
        <w:ind w:right="-710"/>
        <w:rPr>
          <w:b/>
          <w:sz w:val="22"/>
          <w:szCs w:val="22"/>
        </w:rPr>
      </w:pPr>
      <w:r w:rsidRPr="0047471C">
        <w:rPr>
          <w:b/>
          <w:sz w:val="22"/>
          <w:szCs w:val="22"/>
        </w:rPr>
        <w:t>13. Требования по объему гарантий качества работ:</w:t>
      </w:r>
    </w:p>
    <w:p w:rsidR="00743AE0" w:rsidRPr="0047471C" w:rsidRDefault="00743AE0" w:rsidP="00743AE0">
      <w:pPr>
        <w:tabs>
          <w:tab w:val="left" w:pos="4253"/>
        </w:tabs>
        <w:ind w:right="-710" w:firstLine="426"/>
        <w:jc w:val="both"/>
        <w:rPr>
          <w:sz w:val="22"/>
          <w:szCs w:val="22"/>
        </w:rPr>
      </w:pPr>
      <w:r w:rsidRPr="0047471C">
        <w:rPr>
          <w:sz w:val="22"/>
          <w:szCs w:val="22"/>
        </w:rPr>
        <w:t xml:space="preserve">    - гарантии качества распространяются на работы, выполненные подрядчиком по </w:t>
      </w:r>
      <w:r>
        <w:rPr>
          <w:sz w:val="22"/>
          <w:szCs w:val="22"/>
        </w:rPr>
        <w:t>Контракт</w:t>
      </w:r>
      <w:r w:rsidRPr="0047471C">
        <w:rPr>
          <w:sz w:val="22"/>
          <w:szCs w:val="22"/>
        </w:rPr>
        <w:t>у;</w:t>
      </w:r>
    </w:p>
    <w:p w:rsidR="00743AE0" w:rsidRPr="0047471C" w:rsidRDefault="00743AE0" w:rsidP="00743AE0">
      <w:pPr>
        <w:tabs>
          <w:tab w:val="left" w:pos="4253"/>
        </w:tabs>
        <w:ind w:right="-710" w:firstLine="426"/>
        <w:jc w:val="both"/>
        <w:rPr>
          <w:sz w:val="22"/>
          <w:szCs w:val="22"/>
        </w:rPr>
      </w:pPr>
      <w:r w:rsidRPr="0047471C">
        <w:rPr>
          <w:sz w:val="22"/>
          <w:szCs w:val="22"/>
        </w:rPr>
        <w:t xml:space="preserve">    - если в период гарантийной эксплуатации объекта обнаружатся дефекты, допущенные по вине подрядчика, то подрядчик обязан их устранить за свой счет и в согласованные с заказчиком сроки;</w:t>
      </w:r>
    </w:p>
    <w:p w:rsidR="00743AE0" w:rsidRPr="0047471C" w:rsidRDefault="00743AE0" w:rsidP="00743AE0">
      <w:pPr>
        <w:tabs>
          <w:tab w:val="left" w:pos="4253"/>
        </w:tabs>
        <w:ind w:right="-710" w:firstLine="426"/>
        <w:rPr>
          <w:sz w:val="22"/>
          <w:szCs w:val="22"/>
        </w:rPr>
      </w:pPr>
      <w:r w:rsidRPr="0047471C">
        <w:rPr>
          <w:sz w:val="22"/>
          <w:szCs w:val="22"/>
        </w:rPr>
        <w:t xml:space="preserve">    - прочие требования изложены в </w:t>
      </w:r>
      <w:r>
        <w:rPr>
          <w:sz w:val="22"/>
          <w:szCs w:val="22"/>
        </w:rPr>
        <w:t>Контракт</w:t>
      </w:r>
      <w:r w:rsidRPr="0047471C">
        <w:rPr>
          <w:sz w:val="22"/>
          <w:szCs w:val="22"/>
        </w:rPr>
        <w:t>е.</w:t>
      </w:r>
    </w:p>
    <w:p w:rsidR="00743AE0" w:rsidRPr="0047471C" w:rsidRDefault="00743AE0" w:rsidP="00743AE0">
      <w:pPr>
        <w:tabs>
          <w:tab w:val="left" w:pos="4253"/>
        </w:tabs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14.Требования по сроку гарантии качества на результаты работ:</w:t>
      </w:r>
      <w:r w:rsidRPr="0047471C">
        <w:rPr>
          <w:sz w:val="22"/>
          <w:szCs w:val="22"/>
        </w:rPr>
        <w:t xml:space="preserve">  гарантийный срок составляет 36 месяцев с момента подписания Сторонами акта о приемке выполненных работ или акта устранения недостатков и распространяется на все выполненные работы.</w:t>
      </w:r>
    </w:p>
    <w:p w:rsidR="00743AE0" w:rsidRDefault="00743AE0" w:rsidP="00743AE0">
      <w:pPr>
        <w:tabs>
          <w:tab w:val="left" w:pos="4253"/>
        </w:tabs>
        <w:ind w:right="-710"/>
        <w:jc w:val="both"/>
        <w:rPr>
          <w:sz w:val="22"/>
          <w:szCs w:val="22"/>
        </w:rPr>
      </w:pPr>
      <w:r w:rsidRPr="0047471C">
        <w:rPr>
          <w:b/>
          <w:sz w:val="22"/>
          <w:szCs w:val="22"/>
        </w:rPr>
        <w:t>15. Правовое регулирование приобретения и использования выполняемых работ:</w:t>
      </w:r>
      <w:r w:rsidRPr="0047471C"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>Контракт</w:t>
      </w:r>
      <w:r w:rsidRPr="0047471C">
        <w:rPr>
          <w:sz w:val="22"/>
          <w:szCs w:val="22"/>
        </w:rPr>
        <w:t>у.</w:t>
      </w:r>
    </w:p>
    <w:p w:rsidR="00743AE0" w:rsidRPr="00ED20F4" w:rsidRDefault="00743AE0" w:rsidP="00743AE0">
      <w:pPr>
        <w:ind w:right="-710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Pr="00ED20F4">
        <w:rPr>
          <w:b/>
          <w:sz w:val="22"/>
          <w:szCs w:val="22"/>
        </w:rPr>
        <w:t xml:space="preserve">. Проектно-сметная </w:t>
      </w:r>
      <w:r w:rsidRPr="00ED20F4">
        <w:rPr>
          <w:b/>
        </w:rPr>
        <w:t>документация</w:t>
      </w:r>
      <w:r>
        <w:rPr>
          <w:b/>
        </w:rPr>
        <w:t>:</w:t>
      </w:r>
      <w:r w:rsidRPr="00ED20F4">
        <w:rPr>
          <w:b/>
        </w:rPr>
        <w:t xml:space="preserve"> </w:t>
      </w:r>
      <w:r>
        <w:t>приложена отдельным файлом – Приложение № 2.</w:t>
      </w:r>
    </w:p>
    <w:p w:rsidR="00743AE0" w:rsidRPr="0047471C" w:rsidRDefault="00743AE0" w:rsidP="00743AE0">
      <w:pPr>
        <w:tabs>
          <w:tab w:val="left" w:pos="4253"/>
        </w:tabs>
        <w:ind w:right="-710"/>
        <w:jc w:val="both"/>
        <w:rPr>
          <w:sz w:val="22"/>
          <w:szCs w:val="22"/>
        </w:rPr>
      </w:pPr>
    </w:p>
    <w:p w:rsidR="00743AE0" w:rsidRPr="0047471C" w:rsidRDefault="00743AE0" w:rsidP="00743AE0">
      <w:pPr>
        <w:tabs>
          <w:tab w:val="left" w:pos="4253"/>
        </w:tabs>
        <w:ind w:right="-710"/>
        <w:jc w:val="both"/>
        <w:rPr>
          <w:sz w:val="22"/>
          <w:szCs w:val="22"/>
        </w:rPr>
      </w:pPr>
    </w:p>
    <w:p w:rsidR="00743AE0" w:rsidRDefault="00743AE0" w:rsidP="00743AE0">
      <w:pPr>
        <w:jc w:val="center"/>
        <w:rPr>
          <w:b/>
        </w:rPr>
      </w:pPr>
      <w:r w:rsidRPr="00402E0B">
        <w:rPr>
          <w:b/>
        </w:rPr>
        <w:t>ВЕДОМОСТЬ ОБЪЕМОВ РАБОТ</w:t>
      </w:r>
      <w:r>
        <w:rPr>
          <w:b/>
        </w:rPr>
        <w:t xml:space="preserve"> </w:t>
      </w:r>
    </w:p>
    <w:p w:rsidR="00743AE0" w:rsidRPr="00402E0B" w:rsidRDefault="00743AE0" w:rsidP="00743AE0">
      <w:pPr>
        <w:ind w:left="284"/>
        <w:jc w:val="center"/>
        <w:rPr>
          <w:b/>
        </w:rPr>
      </w:pPr>
    </w:p>
    <w:tbl>
      <w:tblPr>
        <w:tblStyle w:val="11"/>
        <w:tblW w:w="5314" w:type="pct"/>
        <w:tblLook w:val="04A0"/>
      </w:tblPr>
      <w:tblGrid>
        <w:gridCol w:w="620"/>
        <w:gridCol w:w="6495"/>
        <w:gridCol w:w="1462"/>
        <w:gridCol w:w="1896"/>
      </w:tblGrid>
      <w:tr w:rsidR="00743AE0" w:rsidRPr="00402E0B" w:rsidTr="00527E28">
        <w:trPr>
          <w:trHeight w:val="495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402E0B">
              <w:t xml:space="preserve">№ </w:t>
            </w:r>
            <w:proofErr w:type="spellStart"/>
            <w:proofErr w:type="gramStart"/>
            <w:r w:rsidRPr="00402E0B">
              <w:t>п</w:t>
            </w:r>
            <w:proofErr w:type="spellEnd"/>
            <w:proofErr w:type="gramEnd"/>
            <w:r w:rsidRPr="00402E0B">
              <w:t>/</w:t>
            </w:r>
            <w:proofErr w:type="spellStart"/>
            <w:r w:rsidRPr="00402E0B">
              <w:t>п</w:t>
            </w:r>
            <w:proofErr w:type="spellEnd"/>
          </w:p>
        </w:tc>
        <w:tc>
          <w:tcPr>
            <w:tcW w:w="3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402E0B">
              <w:t>Наименование работ и затрат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402E0B">
              <w:t>Единица измерения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402E0B">
              <w:t>Количество</w:t>
            </w:r>
          </w:p>
        </w:tc>
      </w:tr>
    </w:tbl>
    <w:p w:rsidR="00743AE0" w:rsidRPr="00402E0B" w:rsidRDefault="00743AE0" w:rsidP="00743AE0">
      <w:pPr>
        <w:rPr>
          <w:sz w:val="2"/>
          <w:szCs w:val="2"/>
        </w:rPr>
      </w:pPr>
    </w:p>
    <w:tbl>
      <w:tblPr>
        <w:tblStyle w:val="11"/>
        <w:tblW w:w="5314" w:type="pct"/>
        <w:tblLook w:val="04A0"/>
      </w:tblPr>
      <w:tblGrid>
        <w:gridCol w:w="622"/>
        <w:gridCol w:w="6493"/>
        <w:gridCol w:w="1462"/>
        <w:gridCol w:w="1896"/>
      </w:tblGrid>
      <w:tr w:rsidR="00743AE0" w:rsidRPr="00402E0B" w:rsidTr="00527E28">
        <w:trPr>
          <w:trHeight w:val="20"/>
          <w:tblHeader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jc w:val="center"/>
              <w:rPr>
                <w:bCs/>
              </w:rPr>
            </w:pPr>
            <w:r w:rsidRPr="00402E0B">
              <w:rPr>
                <w:bCs/>
              </w:rPr>
              <w:t>1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jc w:val="center"/>
              <w:rPr>
                <w:bCs/>
              </w:rPr>
            </w:pPr>
            <w:r w:rsidRPr="00402E0B">
              <w:rPr>
                <w:bCs/>
              </w:rPr>
              <w:t>2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jc w:val="center"/>
              <w:rPr>
                <w:bCs/>
              </w:rPr>
            </w:pPr>
            <w:r w:rsidRPr="00402E0B">
              <w:rPr>
                <w:bCs/>
              </w:rPr>
              <w:t>3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E0" w:rsidRPr="00402E0B" w:rsidRDefault="00743AE0" w:rsidP="00527E28">
            <w:pPr>
              <w:jc w:val="center"/>
              <w:rPr>
                <w:bCs/>
              </w:rPr>
            </w:pPr>
            <w:r w:rsidRPr="00402E0B">
              <w:rPr>
                <w:bCs/>
              </w:rPr>
              <w:t>4</w:t>
            </w:r>
          </w:p>
        </w:tc>
      </w:tr>
      <w:tr w:rsidR="00743AE0" w:rsidRPr="00402E0B" w:rsidTr="00527E2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43AE0" w:rsidRPr="007D01D9" w:rsidRDefault="00743AE0" w:rsidP="00527E28">
            <w:r w:rsidRPr="00AB5760">
              <w:t xml:space="preserve">Раздел 1. Окна: типоразмер 1,4 </w:t>
            </w:r>
            <w:proofErr w:type="spellStart"/>
            <w:r w:rsidRPr="00AB5760">
              <w:t>х</w:t>
            </w:r>
            <w:proofErr w:type="spellEnd"/>
            <w:r w:rsidRPr="00AB5760">
              <w:t xml:space="preserve"> 1,87 (поворотно-откидная створка)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43AE0" w:rsidRPr="007D01D9" w:rsidRDefault="00743AE0" w:rsidP="00527E28">
            <w:pPr>
              <w:jc w:val="center"/>
            </w:pPr>
            <w:r>
              <w:t>1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7D01D9" w:rsidRDefault="00743AE0" w:rsidP="00527E28">
            <w:pPr>
              <w:tabs>
                <w:tab w:val="left" w:pos="1245"/>
              </w:tabs>
            </w:pPr>
            <w:r w:rsidRPr="00AB5760">
              <w:t>Снятие оконных переплетов: остекленных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AB5760">
              <w:t>100 м</w:t>
            </w:r>
            <w:proofErr w:type="gramStart"/>
            <w:r w:rsidRPr="00AB5760">
              <w:t>2</w:t>
            </w:r>
            <w:proofErr w:type="gramEnd"/>
            <w:r w:rsidRPr="00AB5760">
              <w:t xml:space="preserve"> оконных переплетов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AB5760">
              <w:t>0,10472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2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</w:pPr>
            <w:r w:rsidRPr="00AB5760">
              <w:t>Демонтаж оконных коробок: в каменных стенах с отбивкой штукатурки в откосах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B5760" w:rsidRDefault="00743AE0" w:rsidP="00527E28">
            <w:pPr>
              <w:pStyle w:val="a3"/>
              <w:ind w:left="0"/>
              <w:jc w:val="center"/>
            </w:pPr>
            <w:r w:rsidRPr="00AB5760">
              <w:t>100 коробок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B5760" w:rsidRDefault="00743AE0" w:rsidP="00527E28">
            <w:pPr>
              <w:jc w:val="center"/>
            </w:pPr>
            <w:r>
              <w:t>0,04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3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</w:pPr>
            <w:r w:rsidRPr="00AB5760">
              <w:t>Снятие подоконных досок: деревянных в каменных зданиях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AB5760">
              <w:t>100 м</w:t>
            </w:r>
            <w:proofErr w:type="gramStart"/>
            <w:r w:rsidRPr="00AB5760">
              <w:t>2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>
              <w:t>0,015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4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B5760" w:rsidRDefault="00743AE0" w:rsidP="00527E28">
            <w:pPr>
              <w:pStyle w:val="a3"/>
              <w:ind w:left="18"/>
              <w:jc w:val="both"/>
            </w:pPr>
            <w:r w:rsidRPr="00AB5760"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proofErr w:type="gramStart"/>
            <w:r w:rsidRPr="00AB5760">
              <w:t>2</w:t>
            </w:r>
            <w:proofErr w:type="gramEnd"/>
            <w:r w:rsidRPr="00AB5760">
              <w:t xml:space="preserve"> трехстворчатых, в том числе при наличии створок глухого остекления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B5760" w:rsidRDefault="00743AE0" w:rsidP="00527E28">
            <w:pPr>
              <w:pStyle w:val="a3"/>
              <w:ind w:left="0"/>
              <w:jc w:val="center"/>
            </w:pPr>
            <w:r w:rsidRPr="00AB5760">
              <w:t>100 м</w:t>
            </w:r>
            <w:proofErr w:type="gramStart"/>
            <w:r w:rsidRPr="00AB5760">
              <w:t>2</w:t>
            </w:r>
            <w:proofErr w:type="gramEnd"/>
            <w:r w:rsidRPr="00AB5760">
              <w:t xml:space="preserve"> проемов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B5760" w:rsidRDefault="00743AE0" w:rsidP="00527E28">
            <w:pPr>
              <w:jc w:val="center"/>
            </w:pPr>
            <w:r w:rsidRPr="00AB5760">
              <w:t>0,10472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5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B5760" w:rsidRDefault="00743AE0" w:rsidP="00527E28">
            <w:pPr>
              <w:pStyle w:val="a3"/>
              <w:ind w:left="18"/>
              <w:jc w:val="both"/>
            </w:pPr>
            <w:r w:rsidRPr="006B7BFC">
              <w:t>Установка подоконных досок из ПВХ: в каменных стенах толщиной до 0,51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B5760" w:rsidRDefault="00743AE0" w:rsidP="00527E28">
            <w:pPr>
              <w:pStyle w:val="a3"/>
              <w:ind w:left="0"/>
              <w:jc w:val="center"/>
            </w:pPr>
            <w:r w:rsidRPr="006B7BFC">
              <w:t>100 п</w:t>
            </w:r>
            <w:proofErr w:type="gramStart"/>
            <w:r w:rsidRPr="006B7BFC">
              <w:t>.м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B5760" w:rsidRDefault="00743AE0" w:rsidP="00527E28">
            <w:pPr>
              <w:jc w:val="center"/>
            </w:pPr>
            <w:r>
              <w:t>0,06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6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B7BFC" w:rsidRDefault="00743AE0" w:rsidP="00527E28">
            <w:pPr>
              <w:pStyle w:val="a3"/>
              <w:ind w:left="18"/>
              <w:jc w:val="both"/>
            </w:pPr>
            <w:r w:rsidRPr="006B7BFC"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B7BFC" w:rsidRDefault="00743AE0" w:rsidP="00527E28">
            <w:pPr>
              <w:pStyle w:val="a3"/>
              <w:ind w:left="0"/>
              <w:jc w:val="center"/>
            </w:pPr>
            <w:r w:rsidRPr="006B7BFC">
              <w:t>100 м</w:t>
            </w:r>
            <w:proofErr w:type="gramStart"/>
            <w:r w:rsidRPr="006B7BFC">
              <w:t>2</w:t>
            </w:r>
            <w:proofErr w:type="gramEnd"/>
            <w:r w:rsidRPr="006B7BFC">
              <w:t xml:space="preserve"> облицовки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Default="00743AE0" w:rsidP="00527E28">
            <w:pPr>
              <w:jc w:val="center"/>
            </w:pPr>
            <w:r w:rsidRPr="006B7BFC">
              <w:t>0,0514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7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B7BFC" w:rsidRDefault="00743AE0" w:rsidP="00527E28">
            <w:pPr>
              <w:pStyle w:val="a3"/>
              <w:ind w:left="18"/>
              <w:jc w:val="both"/>
            </w:pPr>
            <w:r w:rsidRPr="006B7BFC">
              <w:t>Установка уголков ПВХ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B7BFC" w:rsidRDefault="00743AE0" w:rsidP="00527E28">
            <w:pPr>
              <w:pStyle w:val="a3"/>
              <w:ind w:left="0"/>
              <w:jc w:val="center"/>
            </w:pPr>
            <w:r w:rsidRPr="006B7BFC">
              <w:t xml:space="preserve">100 п. </w:t>
            </w:r>
            <w:proofErr w:type="gramStart"/>
            <w:r w:rsidRPr="006B7BFC">
              <w:t>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B7BFC" w:rsidRDefault="00743AE0" w:rsidP="00527E28">
            <w:pPr>
              <w:jc w:val="center"/>
            </w:pPr>
            <w:r w:rsidRPr="006B7BFC">
              <w:t>0,2056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Default="00743AE0" w:rsidP="00527E28">
            <w:pPr>
              <w:jc w:val="center"/>
            </w:pPr>
            <w:r>
              <w:t>8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B7BFC" w:rsidRDefault="00743AE0" w:rsidP="00527E28">
            <w:pPr>
              <w:pStyle w:val="a3"/>
              <w:ind w:left="18"/>
              <w:jc w:val="both"/>
            </w:pPr>
            <w:r w:rsidRPr="006B7BFC">
              <w:t>Установка и крепление наличников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B7BFC" w:rsidRDefault="00743AE0" w:rsidP="00527E28">
            <w:pPr>
              <w:pStyle w:val="a3"/>
              <w:ind w:left="0"/>
              <w:jc w:val="center"/>
            </w:pPr>
            <w:r w:rsidRPr="00FB7CC5">
              <w:t>100 м коробок блоков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B7BFC" w:rsidRDefault="00743AE0" w:rsidP="00527E28">
            <w:pPr>
              <w:jc w:val="center"/>
            </w:pPr>
            <w:r w:rsidRPr="00FB7CC5">
              <w:t>0,2056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9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B7BFC" w:rsidRDefault="00743AE0" w:rsidP="00527E28">
            <w:pPr>
              <w:pStyle w:val="a3"/>
              <w:ind w:left="18"/>
              <w:jc w:val="both"/>
            </w:pPr>
            <w:r w:rsidRPr="00FB7CC5">
              <w:t>Смена обделок из листовой стали (поясков, сандриков, отливов, карнизов) шириной: до 0,4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FB7CC5" w:rsidRDefault="00743AE0" w:rsidP="00527E28">
            <w:pPr>
              <w:pStyle w:val="a3"/>
              <w:ind w:left="0"/>
              <w:jc w:val="center"/>
            </w:pPr>
            <w:r w:rsidRPr="00FB7CC5">
              <w:t>100 м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FB7CC5" w:rsidRDefault="00743AE0" w:rsidP="00527E28">
            <w:pPr>
              <w:jc w:val="center"/>
            </w:pPr>
            <w:r w:rsidRPr="00FB7CC5">
              <w:t>0,056</w:t>
            </w:r>
          </w:p>
        </w:tc>
      </w:tr>
      <w:tr w:rsidR="00743AE0" w:rsidRPr="00402E0B" w:rsidTr="00527E2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r w:rsidRPr="00FB7CC5">
              <w:t>Раздел 2. Окна: типоразмер 1,40х</w:t>
            </w:r>
            <w:proofErr w:type="gramStart"/>
            <w:r w:rsidRPr="00FB7CC5">
              <w:t>1</w:t>
            </w:r>
            <w:proofErr w:type="gramEnd"/>
            <w:r w:rsidRPr="00FB7CC5">
              <w:t>,90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>
              <w:t>10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Default="00743AE0" w:rsidP="00527E28">
            <w:pPr>
              <w:pStyle w:val="a3"/>
              <w:ind w:left="18"/>
              <w:jc w:val="both"/>
            </w:pPr>
            <w:r>
              <w:t>Снятие оконных переплетов: остекленных</w:t>
            </w:r>
          </w:p>
          <w:p w:rsidR="00743AE0" w:rsidRPr="007D01D9" w:rsidRDefault="00743AE0" w:rsidP="00527E28">
            <w:pPr>
              <w:pStyle w:val="a3"/>
              <w:ind w:left="18"/>
              <w:jc w:val="both"/>
            </w:pP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>
              <w:t>100 м</w:t>
            </w:r>
            <w:proofErr w:type="gramStart"/>
            <w:r>
              <w:t>2</w:t>
            </w:r>
            <w:proofErr w:type="gramEnd"/>
            <w:r>
              <w:t xml:space="preserve"> оконных переплетов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B519AD">
              <w:t>0,133</w:t>
            </w:r>
          </w:p>
        </w:tc>
      </w:tr>
      <w:tr w:rsidR="00743AE0" w:rsidRPr="00402E0B" w:rsidTr="00527E28">
        <w:trPr>
          <w:trHeight w:val="583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11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Default="00743AE0" w:rsidP="00527E28">
            <w:pPr>
              <w:pStyle w:val="a3"/>
              <w:ind w:left="18"/>
            </w:pPr>
            <w:r>
              <w:t>Демонтаж оконных коробок: в каменных стенах с отбивкой штукатурки в откосах</w:t>
            </w:r>
          </w:p>
          <w:p w:rsidR="00743AE0" w:rsidRPr="007D01D9" w:rsidRDefault="00743AE0" w:rsidP="00527E28">
            <w:pPr>
              <w:pStyle w:val="a3"/>
              <w:ind w:left="18"/>
            </w:pP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>
              <w:t>100 коробок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>
              <w:t>0,05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12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</w:pPr>
            <w:r w:rsidRPr="00B519AD">
              <w:t>Снятие подоконных досок: деревянных в каменных зданиях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B519AD">
              <w:t>100 м</w:t>
            </w:r>
            <w:proofErr w:type="gramStart"/>
            <w:r w:rsidRPr="00B519AD">
              <w:t>2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B5760" w:rsidRDefault="00743AE0" w:rsidP="00527E28">
            <w:pPr>
              <w:jc w:val="center"/>
            </w:pPr>
            <w:r w:rsidRPr="00B519AD">
              <w:t>0,01875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13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B519AD" w:rsidRDefault="00743AE0" w:rsidP="00527E28">
            <w:pPr>
              <w:pStyle w:val="a3"/>
              <w:ind w:left="18"/>
              <w:jc w:val="both"/>
            </w:pPr>
            <w:r w:rsidRPr="00B519AD"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proofErr w:type="gramStart"/>
            <w:r w:rsidRPr="00B519AD">
              <w:t>2</w:t>
            </w:r>
            <w:proofErr w:type="gramEnd"/>
            <w:r w:rsidRPr="00B519AD">
              <w:t xml:space="preserve"> трехстворчатых, в том числе при наличии створок глухого остекления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B519AD">
              <w:t>100 м</w:t>
            </w:r>
            <w:proofErr w:type="gramStart"/>
            <w:r w:rsidRPr="00B519AD">
              <w:t>2</w:t>
            </w:r>
            <w:proofErr w:type="gramEnd"/>
            <w:r w:rsidRPr="00B519AD">
              <w:t xml:space="preserve"> проемов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B519AD">
              <w:t>0,133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14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B519AD" w:rsidRDefault="00743AE0" w:rsidP="00527E28">
            <w:pPr>
              <w:pStyle w:val="a3"/>
              <w:ind w:left="18"/>
              <w:jc w:val="both"/>
            </w:pPr>
            <w:r w:rsidRPr="00B519AD">
              <w:t>Установка подоконных досок из ПВХ: в каменных стенах толщиной до 0,51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B519AD">
              <w:t>100 п</w:t>
            </w:r>
            <w:proofErr w:type="gramStart"/>
            <w:r w:rsidRPr="00B519AD">
              <w:t>.м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>
              <w:t>0,075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15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B519AD" w:rsidRDefault="00743AE0" w:rsidP="00527E28">
            <w:pPr>
              <w:pStyle w:val="a3"/>
              <w:ind w:left="18"/>
              <w:jc w:val="both"/>
            </w:pPr>
            <w:r w:rsidRPr="00B519AD"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B519AD">
              <w:t>100 м</w:t>
            </w:r>
            <w:proofErr w:type="gramStart"/>
            <w:r w:rsidRPr="00B519AD">
              <w:t>2</w:t>
            </w:r>
            <w:proofErr w:type="gramEnd"/>
            <w:r w:rsidRPr="00B519AD">
              <w:t xml:space="preserve"> облицовки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B519AD">
              <w:t>0,065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16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  <w:rPr>
                <w:color w:val="000000" w:themeColor="text1"/>
              </w:rPr>
            </w:pPr>
            <w:r w:rsidRPr="00B519AD">
              <w:rPr>
                <w:color w:val="000000" w:themeColor="text1"/>
              </w:rPr>
              <w:t>Установка уголков ПВХ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B519AD">
              <w:t xml:space="preserve">100 п. </w:t>
            </w:r>
            <w:proofErr w:type="gramStart"/>
            <w:r w:rsidRPr="00B519AD">
              <w:t>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B519AD">
              <w:t>0,26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17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  <w:rPr>
                <w:color w:val="000000" w:themeColor="text1"/>
              </w:rPr>
            </w:pPr>
            <w:r w:rsidRPr="00B519AD">
              <w:rPr>
                <w:color w:val="000000" w:themeColor="text1"/>
              </w:rPr>
              <w:t>Установка и крепление наличников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B519AD">
              <w:t>100 м коробок блоков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>
              <w:t>0,26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18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</w:pPr>
            <w:r w:rsidRPr="00B519AD">
              <w:t>Смена обделок из листовой стали (поясков, сандриков, отливов, карнизов) шириной: до 0,4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B519AD">
              <w:t>100 м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>
              <w:t>0,07</w:t>
            </w:r>
          </w:p>
        </w:tc>
      </w:tr>
      <w:tr w:rsidR="00743AE0" w:rsidRPr="00402E0B" w:rsidTr="00527E2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r w:rsidRPr="00A255B8">
              <w:t>Раздел 3. Окна: типоразмер 1,27х</w:t>
            </w:r>
            <w:proofErr w:type="gramStart"/>
            <w:r w:rsidRPr="00A255B8">
              <w:t>1</w:t>
            </w:r>
            <w:proofErr w:type="gramEnd"/>
            <w:r w:rsidRPr="00A255B8">
              <w:t>,45 (поворотно-откидная створка)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>
              <w:lastRenderedPageBreak/>
              <w:t>19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</w:pPr>
            <w:r w:rsidRPr="00A255B8">
              <w:t>Снятие оконных переплетов: остекленных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A255B8">
              <w:t>100 м</w:t>
            </w:r>
            <w:proofErr w:type="gramStart"/>
            <w:r w:rsidRPr="00A255B8">
              <w:t>2</w:t>
            </w:r>
            <w:proofErr w:type="gramEnd"/>
            <w:r w:rsidRPr="00A255B8">
              <w:t xml:space="preserve"> оконных переплетов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A255B8">
              <w:t>0,018415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20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7D01D9" w:rsidRDefault="00743AE0" w:rsidP="00527E28">
            <w:r w:rsidRPr="00A255B8">
              <w:t>Демонтаж оконных коробок: в каменных стенах с отбивкой штукатурки в откосах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A255B8">
              <w:t>100 коробок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A255B8">
              <w:t>0,01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21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Снятие подоконных досок: деревянных в каменных зданиях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м</w:t>
            </w:r>
            <w:proofErr w:type="gramStart"/>
            <w:r w:rsidRPr="00A255B8">
              <w:t>2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0,003425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22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 w:rsidRPr="00A255B8">
              <w:t>2</w:t>
            </w:r>
            <w:proofErr w:type="gramEnd"/>
            <w:r w:rsidRPr="00A255B8">
              <w:t xml:space="preserve"> двухстворчатых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м</w:t>
            </w:r>
            <w:proofErr w:type="gramStart"/>
            <w:r w:rsidRPr="00A255B8">
              <w:t>2</w:t>
            </w:r>
            <w:proofErr w:type="gramEnd"/>
            <w:r w:rsidRPr="00A255B8">
              <w:t xml:space="preserve"> проемов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0,018415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23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Установка подоконных досок из ПВХ: в каменных стенах толщиной до 0,51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п</w:t>
            </w:r>
            <w:proofErr w:type="gramStart"/>
            <w:r w:rsidRPr="00A255B8">
              <w:t>.м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0,0137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24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м</w:t>
            </w:r>
            <w:proofErr w:type="gramStart"/>
            <w:r w:rsidRPr="00A255B8">
              <w:t>2</w:t>
            </w:r>
            <w:proofErr w:type="gramEnd"/>
            <w:r w:rsidRPr="00A255B8">
              <w:t xml:space="preserve"> облицовки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0,010425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25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Установка уголков ПВХ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 xml:space="preserve">100 п. </w:t>
            </w:r>
            <w:proofErr w:type="gramStart"/>
            <w:r w:rsidRPr="00A255B8">
              <w:t>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0,0417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26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Установка и крепление наличников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м коробок блоков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0,0417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27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Смена обделок из листовой стали (поясков, сандриков, отливов, карнизов) шириной: до 0,4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м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0,0127</w:t>
            </w:r>
          </w:p>
        </w:tc>
      </w:tr>
      <w:tr w:rsidR="00743AE0" w:rsidRPr="00402E0B" w:rsidTr="00527E2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A255B8" w:rsidRDefault="00743AE0" w:rsidP="00527E28">
            <w:r w:rsidRPr="00A255B8">
              <w:t>Раздел 4. Окна: типоразмер 1,25х</w:t>
            </w:r>
            <w:proofErr w:type="gramStart"/>
            <w:r w:rsidRPr="00A255B8">
              <w:t>1</w:t>
            </w:r>
            <w:proofErr w:type="gramEnd"/>
            <w:r w:rsidRPr="00A255B8">
              <w:t>,25</w:t>
            </w:r>
            <w:r w:rsidRPr="006D1F01">
              <w:t>(поворотная и поворотно-откидная створка)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28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Снятие оконных переплетов: остекленных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м</w:t>
            </w:r>
            <w:proofErr w:type="gramStart"/>
            <w:r w:rsidRPr="00A255B8">
              <w:t>2</w:t>
            </w:r>
            <w:proofErr w:type="gramEnd"/>
            <w:r w:rsidRPr="00A255B8">
              <w:t xml:space="preserve"> оконных переплетов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A255B8">
              <w:t>0,015625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29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Демонтаж оконных коробок: в каменных стенах с отбивкой штукатурки в откосах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коробок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>
              <w:t>0,01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30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Снятие подоконных досок: деревянных в каменных зданиях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  <w:proofErr w:type="gramStart"/>
            <w:r w:rsidRPr="006D1F01">
              <w:t>2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6D1F01">
              <w:t>0,003375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31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 w:rsidRPr="006D1F01">
              <w:t>2</w:t>
            </w:r>
            <w:proofErr w:type="gramEnd"/>
            <w:r w:rsidRPr="006D1F01">
              <w:t xml:space="preserve"> двухстворчатых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  <w:proofErr w:type="gramStart"/>
            <w:r w:rsidRPr="006D1F01">
              <w:t>2</w:t>
            </w:r>
            <w:proofErr w:type="gramEnd"/>
            <w:r w:rsidRPr="006D1F01">
              <w:t xml:space="preserve"> проемов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6D1F01">
              <w:t>0,015625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32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Установка подоконных досок из ПВХ: в каменных стенах толщиной до 0,51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п</w:t>
            </w:r>
            <w:proofErr w:type="gramStart"/>
            <w:r w:rsidRPr="006D1F01">
              <w:t>.м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6D1F01">
              <w:t>0,0135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33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  <w:proofErr w:type="gramStart"/>
            <w:r w:rsidRPr="006D1F01">
              <w:t>2</w:t>
            </w:r>
            <w:proofErr w:type="gramEnd"/>
            <w:r w:rsidRPr="006D1F01">
              <w:t xml:space="preserve"> облицовки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6D1F01">
              <w:t>0,009375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34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Установка уголков ПВХ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 xml:space="preserve">100 п. </w:t>
            </w:r>
            <w:proofErr w:type="gramStart"/>
            <w:r w:rsidRPr="006D1F01">
              <w:t>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A255B8" w:rsidRDefault="00743AE0" w:rsidP="00527E28">
            <w:pPr>
              <w:jc w:val="center"/>
            </w:pPr>
            <w:r w:rsidRPr="006D1F01">
              <w:t>0,0375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35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6D1F01" w:rsidRDefault="00743AE0" w:rsidP="00527E28">
            <w:r w:rsidRPr="006D1F01">
              <w:t>Установка и крепление наличников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D1F01" w:rsidRDefault="00743AE0" w:rsidP="00527E28">
            <w:pPr>
              <w:pStyle w:val="a3"/>
              <w:ind w:left="0"/>
              <w:jc w:val="center"/>
            </w:pPr>
            <w:r w:rsidRPr="006D1F01">
              <w:t>100 м коробок блоков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 w:rsidRPr="006D1F01">
              <w:t>0,0375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36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6D1F01" w:rsidRDefault="00743AE0" w:rsidP="00527E28">
            <w:r w:rsidRPr="006D1F01">
              <w:t>Смена обделок из листовой стали (поясков, сандриков, отливов, карнизов) шириной: до 0,4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D1F01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 w:rsidRPr="006D1F01">
              <w:t>0,0125</w:t>
            </w:r>
          </w:p>
        </w:tc>
      </w:tr>
      <w:tr w:rsidR="00743AE0" w:rsidRPr="00402E0B" w:rsidTr="00527E2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6D1F01" w:rsidRDefault="00743AE0" w:rsidP="00527E28">
            <w:r>
              <w:t>Р</w:t>
            </w:r>
            <w:r w:rsidRPr="006D1F01">
              <w:t>аздел 5</w:t>
            </w:r>
            <w:r>
              <w:t>.</w:t>
            </w:r>
            <w:r w:rsidRPr="006D1F01">
              <w:t xml:space="preserve"> Окна: типоразмер 1,25х</w:t>
            </w:r>
            <w:proofErr w:type="gramStart"/>
            <w:r w:rsidRPr="006D1F01">
              <w:t>1</w:t>
            </w:r>
            <w:proofErr w:type="gramEnd"/>
            <w:r w:rsidRPr="006D1F01">
              <w:t>,25(глухая и поворотно-откидная створка)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37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A255B8">
              <w:t>Снятие оконных переплетов: остекленных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A255B8">
              <w:t>100 м</w:t>
            </w:r>
            <w:proofErr w:type="gramStart"/>
            <w:r w:rsidRPr="00A255B8">
              <w:t>2</w:t>
            </w:r>
            <w:proofErr w:type="gramEnd"/>
            <w:r w:rsidRPr="00A255B8">
              <w:t xml:space="preserve"> оконных переплетов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0,015625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38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Демонтаж оконных коробок: в каменных стенах с отбивкой штукатурки в откосах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коробок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0,01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39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Снятие подоконных досок: деревянных в каменных зданиях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  <w:proofErr w:type="gramStart"/>
            <w:r w:rsidRPr="006D1F01">
              <w:t>2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0,003375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40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 w:rsidRPr="006D1F01">
              <w:t>2</w:t>
            </w:r>
            <w:proofErr w:type="gramEnd"/>
            <w:r w:rsidRPr="006D1F01">
              <w:t xml:space="preserve"> двухстворчатых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  <w:proofErr w:type="gramStart"/>
            <w:r w:rsidRPr="006D1F01">
              <w:t>2</w:t>
            </w:r>
            <w:proofErr w:type="gramEnd"/>
            <w:r w:rsidRPr="006D1F01">
              <w:t xml:space="preserve"> проемов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0,015625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41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 xml:space="preserve">Установка подоконных досок из ПВХ: в каменных стенах </w:t>
            </w:r>
            <w:r w:rsidRPr="006D1F01">
              <w:lastRenderedPageBreak/>
              <w:t>толщиной до 0,51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lastRenderedPageBreak/>
              <w:t>100 п</w:t>
            </w:r>
            <w:proofErr w:type="gramStart"/>
            <w:r w:rsidRPr="006D1F01">
              <w:t>.м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0,0135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lastRenderedPageBreak/>
              <w:t>42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  <w:proofErr w:type="gramStart"/>
            <w:r w:rsidRPr="006D1F01">
              <w:t>2</w:t>
            </w:r>
            <w:proofErr w:type="gramEnd"/>
            <w:r w:rsidRPr="006D1F01">
              <w:t xml:space="preserve"> облицовки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0,009375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43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A255B8" w:rsidRDefault="00743AE0" w:rsidP="00527E28">
            <w:r w:rsidRPr="006D1F01">
              <w:t>Установка уголков ПВХ на клее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A255B8" w:rsidRDefault="00743AE0" w:rsidP="00527E28">
            <w:pPr>
              <w:pStyle w:val="a3"/>
              <w:ind w:left="0"/>
              <w:jc w:val="center"/>
            </w:pPr>
            <w:r w:rsidRPr="006D1F01">
              <w:t xml:space="preserve">100 п. </w:t>
            </w:r>
            <w:proofErr w:type="gramStart"/>
            <w:r w:rsidRPr="006D1F01">
              <w:t>м</w:t>
            </w:r>
            <w:proofErr w:type="gramEnd"/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44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6D1F01" w:rsidRDefault="00743AE0" w:rsidP="00527E28">
            <w:r w:rsidRPr="006D1F01">
              <w:t>Установка и крепление наличников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D1F01" w:rsidRDefault="00743AE0" w:rsidP="00527E28">
            <w:pPr>
              <w:pStyle w:val="a3"/>
              <w:ind w:left="0"/>
              <w:jc w:val="center"/>
            </w:pPr>
            <w:r w:rsidRPr="006D1F01">
              <w:t>100 м коробок блоков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0,0375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Default="00743AE0" w:rsidP="00527E28">
            <w:pPr>
              <w:jc w:val="center"/>
            </w:pPr>
            <w:r>
              <w:t>45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E0" w:rsidRPr="006D1F01" w:rsidRDefault="00743AE0" w:rsidP="00527E28">
            <w:r w:rsidRPr="006D1F01">
              <w:t>Смена обделок из листовой стали (поясков, сандриков, отливов, карнизов) шириной: до 0,4 м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6D1F01" w:rsidRDefault="00743AE0" w:rsidP="00527E28">
            <w:pPr>
              <w:pStyle w:val="a3"/>
              <w:ind w:left="0"/>
              <w:jc w:val="center"/>
            </w:pPr>
            <w:r w:rsidRPr="006D1F01">
              <w:t>100 м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6D1F01" w:rsidRDefault="00743AE0" w:rsidP="00527E28">
            <w:pPr>
              <w:jc w:val="center"/>
            </w:pPr>
            <w:r>
              <w:t>0,0125</w:t>
            </w:r>
          </w:p>
        </w:tc>
      </w:tr>
      <w:tr w:rsidR="00743AE0" w:rsidRPr="00402E0B" w:rsidTr="00527E2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r w:rsidRPr="00C61B1C">
              <w:t>Раздел 6. Погрузочные и транспортные работы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46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</w:pPr>
            <w:r w:rsidRPr="00C61B1C"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C61B1C">
              <w:t>1 т груза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C61B1C">
              <w:t>5,2095</w:t>
            </w:r>
          </w:p>
        </w:tc>
      </w:tr>
      <w:tr w:rsidR="00743AE0" w:rsidRPr="00402E0B" w:rsidTr="00527E28">
        <w:trPr>
          <w:trHeight w:val="20"/>
        </w:trPr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43AE0" w:rsidRPr="007D01D9" w:rsidRDefault="00743AE0" w:rsidP="00527E28">
            <w:pPr>
              <w:jc w:val="center"/>
            </w:pPr>
            <w:r>
              <w:t>47</w:t>
            </w:r>
          </w:p>
        </w:tc>
        <w:tc>
          <w:tcPr>
            <w:tcW w:w="31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18"/>
              <w:jc w:val="both"/>
            </w:pPr>
            <w:r w:rsidRPr="00C61B1C">
              <w:t>Перевозка грузов автомобилями-самосвалами грузоподъемностью 10 т, работающих вне карьера, на расстояние: до 39 км I класс груза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AE0" w:rsidRPr="007D01D9" w:rsidRDefault="00743AE0" w:rsidP="00527E28">
            <w:pPr>
              <w:pStyle w:val="a3"/>
              <w:ind w:left="0"/>
              <w:jc w:val="center"/>
            </w:pPr>
            <w:r w:rsidRPr="00C61B1C">
              <w:t>1 т груза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43AE0" w:rsidRPr="007D01D9" w:rsidRDefault="00743AE0" w:rsidP="00527E28">
            <w:pPr>
              <w:jc w:val="center"/>
            </w:pPr>
            <w:r w:rsidRPr="00C61B1C">
              <w:t>5,2095</w:t>
            </w:r>
          </w:p>
        </w:tc>
      </w:tr>
    </w:tbl>
    <w:p w:rsidR="00743AE0" w:rsidRPr="00402E0B" w:rsidRDefault="00743AE0" w:rsidP="00743AE0">
      <w:pPr>
        <w:jc w:val="center"/>
        <w:rPr>
          <w:b/>
        </w:rPr>
      </w:pPr>
      <w:r w:rsidRPr="00402E0B">
        <w:rPr>
          <w:b/>
        </w:rPr>
        <w:t>ВЕДОМОСТЬ МАТЕРИАЛОВ</w:t>
      </w:r>
      <w:r>
        <w:rPr>
          <w:b/>
        </w:rPr>
        <w:t xml:space="preserve"> </w:t>
      </w:r>
    </w:p>
    <w:p w:rsidR="00743AE0" w:rsidRPr="0084794C" w:rsidRDefault="00743AE0" w:rsidP="00743AE0">
      <w:pPr>
        <w:jc w:val="center"/>
        <w:rPr>
          <w:b/>
          <w:sz w:val="16"/>
          <w:szCs w:val="16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572"/>
        <w:gridCol w:w="6237"/>
        <w:gridCol w:w="1418"/>
        <w:gridCol w:w="1843"/>
      </w:tblGrid>
      <w:tr w:rsidR="00743AE0" w:rsidRPr="007D01D9" w:rsidTr="00527E28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AE0" w:rsidRPr="007D01D9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D01D9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D01D9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D01D9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3AE0" w:rsidRPr="007D01D9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sz w:val="22"/>
                <w:szCs w:val="22"/>
                <w:lang w:eastAsia="en-US"/>
              </w:rPr>
              <w:t>Наименование работ 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3AE0" w:rsidRPr="007D01D9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3AE0" w:rsidRPr="007D01D9" w:rsidRDefault="00743AE0" w:rsidP="00527E28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</w:tbl>
    <w:p w:rsidR="00743AE0" w:rsidRPr="007D01D9" w:rsidRDefault="00743AE0" w:rsidP="00743AE0">
      <w:pPr>
        <w:rPr>
          <w:sz w:val="22"/>
          <w:szCs w:val="22"/>
        </w:rPr>
      </w:pPr>
    </w:p>
    <w:tbl>
      <w:tblPr>
        <w:tblStyle w:val="a5"/>
        <w:tblW w:w="10036" w:type="dxa"/>
        <w:tblInd w:w="137" w:type="dxa"/>
        <w:tblLayout w:type="fixed"/>
        <w:tblLook w:val="04A0"/>
      </w:tblPr>
      <w:tblGrid>
        <w:gridCol w:w="567"/>
        <w:gridCol w:w="6208"/>
        <w:gridCol w:w="1418"/>
        <w:gridCol w:w="1843"/>
      </w:tblGrid>
      <w:tr w:rsidR="00743AE0" w:rsidRPr="007D01D9" w:rsidTr="00527E28">
        <w:trPr>
          <w:trHeight w:val="279"/>
        </w:trPr>
        <w:tc>
          <w:tcPr>
            <w:tcW w:w="567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bCs/>
                <w:lang w:eastAsia="en-US"/>
              </w:rPr>
            </w:pPr>
            <w:r w:rsidRPr="007D01D9">
              <w:rPr>
                <w:bCs/>
                <w:lang w:eastAsia="en-US"/>
              </w:rPr>
              <w:t>1</w:t>
            </w:r>
          </w:p>
        </w:tc>
        <w:tc>
          <w:tcPr>
            <w:tcW w:w="6208" w:type="dxa"/>
            <w:hideMark/>
          </w:tcPr>
          <w:p w:rsidR="00743AE0" w:rsidRPr="007D01D9" w:rsidRDefault="00743AE0" w:rsidP="00527E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D01D9">
              <w:rPr>
                <w:bCs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743AE0" w:rsidRPr="007D01D9" w:rsidRDefault="00743AE0" w:rsidP="00527E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D01D9">
              <w:rPr>
                <w:bCs/>
                <w:lang w:eastAsia="en-US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D01D9">
              <w:rPr>
                <w:bCs/>
                <w:lang w:eastAsia="en-US"/>
              </w:rPr>
              <w:t>4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Окна: типоразмер 1,40х</w:t>
            </w:r>
            <w:proofErr w:type="gramStart"/>
            <w:r w:rsidRPr="00C61B1C">
              <w:t>1</w:t>
            </w:r>
            <w:proofErr w:type="gramEnd"/>
            <w:r w:rsidRPr="00C61B1C">
              <w:t>,87 (поворотно-откидная створка) (12450/6,83/1,2)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4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2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Доски подоконные ПВХ, шириной 250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6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3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Панели декоративные пластиковые «Кронапласт», размером 2700х250х10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5,233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4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Сетка противомоскитная стационарная, цвет белый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3,92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5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Наличники из ПВХ, шириной 100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23,03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  <w:hideMark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6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Окна: типоразмер 1,40х</w:t>
            </w:r>
            <w:proofErr w:type="gramStart"/>
            <w:r w:rsidRPr="00FC7133">
              <w:t>1</w:t>
            </w:r>
            <w:proofErr w:type="gramEnd"/>
            <w:r w:rsidRPr="00FC7133">
              <w:t>,90 (поворотно-откидная створка) (12650/6,83/1,2)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5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7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Доски подоконные ПВХ, шириной 250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7,5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8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Панели декоративные пластиковые «Кронапласт», размером 2700х250х10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6,617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9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Сетка противомоскитная стационарная, цвет белый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4,9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10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Наличники из ПВХ, шириной 100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29,12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11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Окна: типоразмер 1,27х</w:t>
            </w:r>
            <w:proofErr w:type="gramStart"/>
            <w:r w:rsidRPr="00FC7133">
              <w:t>1</w:t>
            </w:r>
            <w:proofErr w:type="gramEnd"/>
            <w:r w:rsidRPr="00FC7133">
              <w:t>,45 (поворотно-откидная створка) (10850/6,83/1,2)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1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12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Доски подоконные ПВХ, шириной 250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1,37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13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Панели декоративные пластиковые «Кронапласт», размером 2700х250х10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1,061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14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Сетка противомоскитная стационарная, цвет белый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0,92075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15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Наличники из ПВХ, шириной 100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4,67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16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Окна: типоразмер 1,25х</w:t>
            </w:r>
            <w:proofErr w:type="gramStart"/>
            <w:r w:rsidRPr="00FC7133">
              <w:t>1</w:t>
            </w:r>
            <w:proofErr w:type="gramEnd"/>
            <w:r w:rsidRPr="00FC7133">
              <w:t>,25(поворотная и поворотно-откидная створка) (11550/6,83/1,2)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1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17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Доски подоконные ПВХ, шириной 250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1,35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18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Панели декоративные пластиковые «Кронапласт», размером 2700х250х10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0,9544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19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Наличники из ПВХ, шириной 100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4,2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20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Окна: типоразмер 1,25х</w:t>
            </w:r>
            <w:proofErr w:type="gramStart"/>
            <w:r w:rsidRPr="00FC7133">
              <w:t>1</w:t>
            </w:r>
            <w:proofErr w:type="gramEnd"/>
            <w:r w:rsidRPr="00FC7133">
              <w:t xml:space="preserve">,25(глухая и поворотно-откидная </w:t>
            </w:r>
            <w:r w:rsidRPr="00FC7133">
              <w:lastRenderedPageBreak/>
              <w:t>створка) (8500/6,83/1,2)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1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lastRenderedPageBreak/>
              <w:t>21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Доски подоконные ПВХ, шириной 250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1,35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22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C61B1C">
              <w:t>Панели декоративные пластиковые «Кронапласт», размером 2700х250х10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0,9544</w:t>
            </w:r>
          </w:p>
        </w:tc>
      </w:tr>
      <w:tr w:rsidR="00743AE0" w:rsidRPr="007D01D9" w:rsidTr="00527E28">
        <w:trPr>
          <w:trHeight w:val="20"/>
        </w:trPr>
        <w:tc>
          <w:tcPr>
            <w:tcW w:w="567" w:type="dxa"/>
            <w:noWrap/>
          </w:tcPr>
          <w:p w:rsidR="00743AE0" w:rsidRPr="007D01D9" w:rsidRDefault="00743AE0" w:rsidP="00527E28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7D01D9">
              <w:rPr>
                <w:lang w:eastAsia="en-US"/>
              </w:rPr>
              <w:t>23</w:t>
            </w:r>
          </w:p>
        </w:tc>
        <w:tc>
          <w:tcPr>
            <w:tcW w:w="6208" w:type="dxa"/>
            <w:vAlign w:val="bottom"/>
          </w:tcPr>
          <w:p w:rsidR="00743AE0" w:rsidRPr="007D01D9" w:rsidRDefault="00743AE0" w:rsidP="00527E28">
            <w:r w:rsidRPr="00FC7133">
              <w:t>Наличники из ПВХ, шириной 100 мм</w:t>
            </w:r>
          </w:p>
        </w:tc>
        <w:tc>
          <w:tcPr>
            <w:tcW w:w="1418" w:type="dxa"/>
            <w:vAlign w:val="bottom"/>
          </w:tcPr>
          <w:p w:rsidR="00743AE0" w:rsidRPr="007D01D9" w:rsidRDefault="00743AE0" w:rsidP="00527E28">
            <w:pPr>
              <w:jc w:val="center"/>
            </w:pPr>
            <w:r>
              <w:t>м</w:t>
            </w:r>
          </w:p>
        </w:tc>
        <w:tc>
          <w:tcPr>
            <w:tcW w:w="1843" w:type="dxa"/>
            <w:noWrap/>
            <w:vAlign w:val="bottom"/>
          </w:tcPr>
          <w:p w:rsidR="00743AE0" w:rsidRPr="007D01D9" w:rsidRDefault="00743AE0" w:rsidP="00527E28">
            <w:pPr>
              <w:jc w:val="center"/>
            </w:pPr>
            <w:r>
              <w:t>4,2</w:t>
            </w:r>
          </w:p>
        </w:tc>
      </w:tr>
    </w:tbl>
    <w:p w:rsidR="00743AE0" w:rsidRDefault="00743AE0" w:rsidP="00743AE0">
      <w:pPr>
        <w:jc w:val="both"/>
        <w:rPr>
          <w:sz w:val="22"/>
          <w:szCs w:val="22"/>
        </w:rPr>
      </w:pPr>
    </w:p>
    <w:p w:rsidR="00743AE0" w:rsidRDefault="00743AE0" w:rsidP="00743AE0">
      <w:pPr>
        <w:spacing w:after="200" w:line="276" w:lineRule="auto"/>
        <w:rPr>
          <w:sz w:val="22"/>
          <w:szCs w:val="22"/>
        </w:rPr>
        <w:sectPr w:rsidR="00743AE0" w:rsidSect="00743AE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47471C">
        <w:rPr>
          <w:sz w:val="22"/>
          <w:szCs w:val="22"/>
        </w:rPr>
        <w:t xml:space="preserve">К товарным знакам, указанным в проектно-сметной документации, применять «или эквивалент». </w:t>
      </w:r>
    </w:p>
    <w:p w:rsidR="00D50E5B" w:rsidRDefault="00D50E5B"/>
    <w:sectPr w:rsidR="00D50E5B" w:rsidSect="00D5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3AE0"/>
    <w:rsid w:val="00560EED"/>
    <w:rsid w:val="00743AE0"/>
    <w:rsid w:val="00A04E41"/>
    <w:rsid w:val="00D50E5B"/>
    <w:rsid w:val="00E2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E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0E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0E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743AE0"/>
    <w:pPr>
      <w:ind w:left="720"/>
      <w:contextualSpacing/>
    </w:pPr>
  </w:style>
  <w:style w:type="table" w:styleId="a5">
    <w:name w:val="Table Grid"/>
    <w:basedOn w:val="a1"/>
    <w:uiPriority w:val="59"/>
    <w:rsid w:val="00743AE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743AE0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43AE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2021-05-12T08:40:00Z</dcterms:created>
  <dcterms:modified xsi:type="dcterms:W3CDTF">2021-05-12T08:40:00Z</dcterms:modified>
</cp:coreProperties>
</file>