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28" w:rsidRPr="00D95020" w:rsidRDefault="00447D16" w:rsidP="00D95020">
      <w:pPr>
        <w:jc w:val="center"/>
        <w:rPr>
          <w:b/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Государственный</w:t>
      </w:r>
      <w:r w:rsidR="00F30BD3" w:rsidRPr="00D95020">
        <w:rPr>
          <w:b/>
          <w:sz w:val="22"/>
          <w:szCs w:val="22"/>
        </w:rPr>
        <w:t xml:space="preserve"> </w:t>
      </w:r>
      <w:r w:rsidR="00E51227" w:rsidRPr="00D95020">
        <w:rPr>
          <w:b/>
          <w:sz w:val="22"/>
          <w:szCs w:val="22"/>
        </w:rPr>
        <w:t xml:space="preserve"> контракт</w:t>
      </w:r>
      <w:r w:rsidR="00F30BD3" w:rsidRPr="00D95020">
        <w:rPr>
          <w:b/>
          <w:sz w:val="22"/>
          <w:szCs w:val="22"/>
        </w:rPr>
        <w:t xml:space="preserve"> </w:t>
      </w:r>
      <w:r w:rsidR="00E51227" w:rsidRPr="00D95020">
        <w:rPr>
          <w:b/>
          <w:sz w:val="22"/>
          <w:szCs w:val="22"/>
        </w:rPr>
        <w:t>№</w:t>
      </w:r>
    </w:p>
    <w:p w:rsidR="00A461F2" w:rsidRPr="00D95020" w:rsidRDefault="001F492D" w:rsidP="00D95020">
      <w:pPr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 xml:space="preserve">на поставку  лекарственных </w:t>
      </w:r>
      <w:r w:rsidR="00066446" w:rsidRPr="00D95020">
        <w:rPr>
          <w:b/>
          <w:sz w:val="22"/>
          <w:szCs w:val="22"/>
        </w:rPr>
        <w:t xml:space="preserve">препаратов </w:t>
      </w:r>
    </w:p>
    <w:p w:rsidR="00C9371D" w:rsidRPr="00D95020" w:rsidRDefault="00391F8A" w:rsidP="00D95020">
      <w:pPr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 xml:space="preserve">                 </w:t>
      </w:r>
      <w:r w:rsidR="00A5787F" w:rsidRPr="00D95020">
        <w:rPr>
          <w:b/>
          <w:sz w:val="22"/>
          <w:szCs w:val="22"/>
        </w:rPr>
        <w:t>ИКЗ:</w:t>
      </w:r>
      <w:r w:rsidR="00A461F2" w:rsidRPr="00D95020">
        <w:rPr>
          <w:b/>
          <w:sz w:val="22"/>
          <w:szCs w:val="22"/>
        </w:rPr>
        <w:t xml:space="preserve"> </w:t>
      </w:r>
      <w:r w:rsidR="00747D2E" w:rsidRPr="00473CEC">
        <w:t>2</w:t>
      </w:r>
      <w:r w:rsidR="00747D2E">
        <w:t>4374510127707451010010018</w:t>
      </w:r>
      <w:r w:rsidR="00747D2E" w:rsidRPr="00473CEC">
        <w:t>0000000244</w:t>
      </w:r>
    </w:p>
    <w:p w:rsidR="008C0D8D" w:rsidRPr="00D95020" w:rsidRDefault="00F30BD3" w:rsidP="00D95020">
      <w:pPr>
        <w:ind w:left="1416"/>
        <w:jc w:val="center"/>
        <w:rPr>
          <w:sz w:val="22"/>
          <w:szCs w:val="22"/>
        </w:rPr>
      </w:pPr>
      <w:r w:rsidRPr="00D95020">
        <w:rPr>
          <w:sz w:val="22"/>
          <w:szCs w:val="22"/>
        </w:rPr>
        <w:t>г. Челябинск</w:t>
      </w:r>
      <w:r w:rsidR="00406915" w:rsidRPr="00D95020">
        <w:rPr>
          <w:sz w:val="22"/>
          <w:szCs w:val="22"/>
        </w:rPr>
        <w:t xml:space="preserve">                                       </w:t>
      </w:r>
      <w:r w:rsidRPr="00D95020">
        <w:rPr>
          <w:sz w:val="22"/>
          <w:szCs w:val="22"/>
        </w:rPr>
        <w:t xml:space="preserve">     </w:t>
      </w:r>
      <w:r w:rsidR="00406915" w:rsidRPr="00D95020">
        <w:rPr>
          <w:sz w:val="22"/>
          <w:szCs w:val="22"/>
        </w:rPr>
        <w:t xml:space="preserve">  </w:t>
      </w:r>
      <w:r w:rsidR="00A50EE0" w:rsidRPr="00D95020">
        <w:rPr>
          <w:sz w:val="22"/>
          <w:szCs w:val="22"/>
        </w:rPr>
        <w:t xml:space="preserve">  </w:t>
      </w:r>
      <w:r w:rsidRPr="00D95020">
        <w:rPr>
          <w:sz w:val="22"/>
          <w:szCs w:val="22"/>
        </w:rPr>
        <w:t xml:space="preserve">        </w:t>
      </w:r>
      <w:r w:rsidR="003E1E6F" w:rsidRPr="00D95020">
        <w:rPr>
          <w:sz w:val="22"/>
          <w:szCs w:val="22"/>
        </w:rPr>
        <w:t xml:space="preserve">                          </w:t>
      </w:r>
      <w:r w:rsidR="00D95020">
        <w:rPr>
          <w:sz w:val="22"/>
          <w:szCs w:val="22"/>
        </w:rPr>
        <w:t xml:space="preserve"> </w:t>
      </w:r>
      <w:r w:rsidR="00406915" w:rsidRPr="00D95020">
        <w:rPr>
          <w:sz w:val="22"/>
          <w:szCs w:val="22"/>
        </w:rPr>
        <w:t xml:space="preserve"> </w:t>
      </w:r>
      <w:r w:rsidR="00CF5F93" w:rsidRPr="00D95020">
        <w:rPr>
          <w:sz w:val="22"/>
          <w:szCs w:val="22"/>
        </w:rPr>
        <w:t>«_____»</w:t>
      </w:r>
      <w:r w:rsidR="00BE66F0" w:rsidRPr="00D95020">
        <w:rPr>
          <w:sz w:val="22"/>
          <w:szCs w:val="22"/>
        </w:rPr>
        <w:t xml:space="preserve"> </w:t>
      </w:r>
      <w:r w:rsidR="00CF5F93" w:rsidRPr="00D95020">
        <w:rPr>
          <w:sz w:val="22"/>
          <w:szCs w:val="22"/>
        </w:rPr>
        <w:t xml:space="preserve">________ </w:t>
      </w:r>
      <w:r w:rsidRPr="00D95020">
        <w:rPr>
          <w:sz w:val="22"/>
          <w:szCs w:val="22"/>
        </w:rPr>
        <w:t>20</w:t>
      </w:r>
      <w:r w:rsidR="00DA498B" w:rsidRPr="00D95020">
        <w:rPr>
          <w:sz w:val="22"/>
          <w:szCs w:val="22"/>
        </w:rPr>
        <w:t>2</w:t>
      </w:r>
      <w:r w:rsidR="00747D2E">
        <w:rPr>
          <w:sz w:val="22"/>
          <w:szCs w:val="22"/>
        </w:rPr>
        <w:t>4</w:t>
      </w:r>
      <w:r w:rsidR="00CF5F93" w:rsidRPr="00D95020">
        <w:rPr>
          <w:sz w:val="22"/>
          <w:szCs w:val="22"/>
        </w:rPr>
        <w:t>г.</w:t>
      </w:r>
    </w:p>
    <w:p w:rsidR="00264EEC" w:rsidRPr="00D95020" w:rsidRDefault="00264EEC" w:rsidP="00D95020">
      <w:pPr>
        <w:ind w:left="1416"/>
        <w:jc w:val="both"/>
        <w:rPr>
          <w:sz w:val="22"/>
          <w:szCs w:val="22"/>
        </w:rPr>
      </w:pPr>
    </w:p>
    <w:p w:rsidR="00DD562D" w:rsidRPr="00D95020" w:rsidRDefault="00B11A45" w:rsidP="00D95020">
      <w:pPr>
        <w:ind w:firstLine="708"/>
        <w:jc w:val="both"/>
        <w:rPr>
          <w:sz w:val="22"/>
          <w:szCs w:val="22"/>
        </w:rPr>
      </w:pPr>
      <w:r w:rsidRPr="00D95020">
        <w:rPr>
          <w:b/>
          <w:sz w:val="22"/>
          <w:szCs w:val="22"/>
        </w:rPr>
        <w:t>Государственное</w:t>
      </w:r>
      <w:r w:rsidRPr="00D95020">
        <w:rPr>
          <w:b/>
          <w:snapToGrid w:val="0"/>
          <w:sz w:val="22"/>
          <w:szCs w:val="22"/>
        </w:rPr>
        <w:t xml:space="preserve"> бюджетное учреждение здравоохранения «Детская городская клиническая больница №7</w:t>
      </w:r>
      <w:r w:rsidRPr="00D95020">
        <w:rPr>
          <w:snapToGrid w:val="0"/>
          <w:sz w:val="22"/>
          <w:szCs w:val="22"/>
        </w:rPr>
        <w:t xml:space="preserve"> </w:t>
      </w:r>
      <w:proofErr w:type="spellStart"/>
      <w:r w:rsidRPr="00D95020">
        <w:rPr>
          <w:b/>
          <w:snapToGrid w:val="0"/>
          <w:sz w:val="22"/>
          <w:szCs w:val="22"/>
        </w:rPr>
        <w:t>г</w:t>
      </w:r>
      <w:proofErr w:type="gramStart"/>
      <w:r w:rsidRPr="00D95020">
        <w:rPr>
          <w:b/>
          <w:snapToGrid w:val="0"/>
          <w:sz w:val="22"/>
          <w:szCs w:val="22"/>
        </w:rPr>
        <w:t>.Ч</w:t>
      </w:r>
      <w:proofErr w:type="gramEnd"/>
      <w:r w:rsidRPr="00D95020">
        <w:rPr>
          <w:b/>
          <w:snapToGrid w:val="0"/>
          <w:sz w:val="22"/>
          <w:szCs w:val="22"/>
        </w:rPr>
        <w:t>елябинск</w:t>
      </w:r>
      <w:proofErr w:type="spellEnd"/>
      <w:r w:rsidRPr="00D95020">
        <w:rPr>
          <w:b/>
          <w:snapToGrid w:val="0"/>
          <w:sz w:val="22"/>
          <w:szCs w:val="22"/>
        </w:rPr>
        <w:t>»</w:t>
      </w:r>
      <w:r w:rsidRPr="00D95020">
        <w:rPr>
          <w:snapToGrid w:val="0"/>
          <w:sz w:val="22"/>
          <w:szCs w:val="22"/>
        </w:rPr>
        <w:t xml:space="preserve"> в лице </w:t>
      </w:r>
      <w:r w:rsidR="00264EEC" w:rsidRPr="00D95020">
        <w:rPr>
          <w:snapToGrid w:val="0"/>
          <w:sz w:val="22"/>
          <w:szCs w:val="22"/>
        </w:rPr>
        <w:t>главного врача Пилипенко Елены Александровны</w:t>
      </w:r>
      <w:r w:rsidRPr="00D95020">
        <w:rPr>
          <w:snapToGrid w:val="0"/>
          <w:sz w:val="22"/>
          <w:szCs w:val="22"/>
        </w:rPr>
        <w:t xml:space="preserve">, действующего на основании </w:t>
      </w:r>
      <w:r w:rsidR="00264EEC" w:rsidRPr="00D95020">
        <w:rPr>
          <w:snapToGrid w:val="0"/>
          <w:sz w:val="22"/>
          <w:szCs w:val="22"/>
        </w:rPr>
        <w:t>Устава</w:t>
      </w:r>
      <w:r w:rsidRPr="00D95020">
        <w:rPr>
          <w:snapToGrid w:val="0"/>
          <w:sz w:val="22"/>
          <w:szCs w:val="22"/>
        </w:rPr>
        <w:t xml:space="preserve">, </w:t>
      </w:r>
      <w:r w:rsidRPr="00D95020">
        <w:rPr>
          <w:sz w:val="22"/>
          <w:szCs w:val="22"/>
        </w:rPr>
        <w:t xml:space="preserve">с одной стороны  </w:t>
      </w:r>
      <w:r w:rsidR="00264EEC" w:rsidRPr="00D95020">
        <w:rPr>
          <w:sz w:val="22"/>
          <w:szCs w:val="22"/>
        </w:rPr>
        <w:t>_______________________</w:t>
      </w:r>
      <w:r w:rsidR="00DD562D" w:rsidRPr="00D95020">
        <w:rPr>
          <w:sz w:val="22"/>
          <w:szCs w:val="22"/>
        </w:rPr>
        <w:t xml:space="preserve">, именуемое в дальнейшем «Поставщик», в лице </w:t>
      </w:r>
      <w:r w:rsidR="00264EEC" w:rsidRPr="00D95020">
        <w:rPr>
          <w:sz w:val="22"/>
          <w:szCs w:val="22"/>
        </w:rPr>
        <w:t>___________________________</w:t>
      </w:r>
      <w:r w:rsidR="00DD562D" w:rsidRPr="00D95020">
        <w:rPr>
          <w:sz w:val="22"/>
          <w:szCs w:val="22"/>
        </w:rPr>
        <w:t xml:space="preserve">, действующего на основании </w:t>
      </w:r>
      <w:r w:rsidR="00264EEC" w:rsidRPr="00D95020">
        <w:rPr>
          <w:sz w:val="22"/>
          <w:szCs w:val="22"/>
        </w:rPr>
        <w:t>_________________________</w:t>
      </w:r>
      <w:r w:rsidR="00DD562D" w:rsidRPr="00D95020">
        <w:rPr>
          <w:sz w:val="22"/>
          <w:szCs w:val="22"/>
        </w:rPr>
        <w:t>, с другой стороны, здесь и далее именуемые «Стороны», в порядке  Федерального закона от 5 апреля 2013 г. № 44-ФЗ «О контрактной системе  в сфере закупок товаров, работ, услуг для обеспечения государственных  и муниципальных нужд» (далее – Федеральный закон о контрактной системе), заключили настоящий государственный контракт (далее – Контракт) о нижеследующем:</w:t>
      </w:r>
    </w:p>
    <w:p w:rsidR="00285DD6" w:rsidRPr="00D95020" w:rsidRDefault="00335CD5" w:rsidP="00D95020">
      <w:pPr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1</w:t>
      </w:r>
      <w:r w:rsidR="00285DD6" w:rsidRPr="00D95020">
        <w:rPr>
          <w:b/>
          <w:sz w:val="22"/>
          <w:szCs w:val="22"/>
        </w:rPr>
        <w:t>.</w:t>
      </w:r>
      <w:r w:rsidR="000360EC" w:rsidRPr="00D95020">
        <w:rPr>
          <w:b/>
          <w:sz w:val="22"/>
          <w:szCs w:val="22"/>
        </w:rPr>
        <w:t> </w:t>
      </w:r>
      <w:r w:rsidR="00135814" w:rsidRPr="00D95020">
        <w:rPr>
          <w:b/>
          <w:sz w:val="22"/>
          <w:szCs w:val="22"/>
        </w:rPr>
        <w:t>Предмет Контракта</w:t>
      </w:r>
    </w:p>
    <w:p w:rsidR="00117DAD" w:rsidRPr="00D95020" w:rsidRDefault="00FD6CFB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264EEC" w:rsidRPr="00D95020">
        <w:rPr>
          <w:sz w:val="22"/>
          <w:szCs w:val="22"/>
        </w:rPr>
        <w:t xml:space="preserve"> </w:t>
      </w:r>
      <w:r w:rsidR="00335CD5" w:rsidRPr="00D95020">
        <w:rPr>
          <w:sz w:val="22"/>
          <w:szCs w:val="22"/>
        </w:rPr>
        <w:t>1</w:t>
      </w:r>
      <w:r w:rsidR="00285DD6" w:rsidRPr="00D95020">
        <w:rPr>
          <w:sz w:val="22"/>
          <w:szCs w:val="22"/>
        </w:rPr>
        <w:t>.1</w:t>
      </w:r>
      <w:r w:rsidR="00264EEC" w:rsidRPr="00D95020">
        <w:rPr>
          <w:sz w:val="22"/>
          <w:szCs w:val="22"/>
        </w:rPr>
        <w:t>.</w:t>
      </w:r>
      <w:r w:rsidR="00117DAD" w:rsidRPr="00D95020">
        <w:rPr>
          <w:sz w:val="22"/>
          <w:szCs w:val="22"/>
        </w:rPr>
        <w:t xml:space="preserve"> В соответствии с Контрактом Поставщик обязуется в порядке и сроки, предусмотренные Контрактом, осуществить поставку лекарственных препаратов</w:t>
      </w:r>
      <w:r w:rsidR="004B0235" w:rsidRPr="00D95020">
        <w:rPr>
          <w:sz w:val="22"/>
          <w:szCs w:val="22"/>
        </w:rPr>
        <w:t xml:space="preserve"> </w:t>
      </w:r>
      <w:r w:rsidR="00117DAD" w:rsidRPr="00D95020">
        <w:rPr>
          <w:sz w:val="22"/>
          <w:szCs w:val="22"/>
        </w:rPr>
        <w:t xml:space="preserve"> в соответствии со Спецификацией</w:t>
      </w:r>
      <w:r w:rsidR="00D31570" w:rsidRPr="00D95020">
        <w:rPr>
          <w:sz w:val="22"/>
          <w:szCs w:val="22"/>
        </w:rPr>
        <w:t xml:space="preserve"> (приложение №1 к </w:t>
      </w:r>
      <w:r w:rsidR="00117DAD" w:rsidRPr="00D95020">
        <w:rPr>
          <w:sz w:val="22"/>
          <w:szCs w:val="22"/>
        </w:rPr>
        <w:t>Контракту)</w:t>
      </w:r>
      <w:r w:rsidR="00C11B22" w:rsidRPr="00D95020">
        <w:rPr>
          <w:sz w:val="22"/>
          <w:szCs w:val="22"/>
        </w:rPr>
        <w:t xml:space="preserve"> и Техническими характеристиками (Приложение №2)</w:t>
      </w:r>
      <w:r w:rsidR="00117DAD" w:rsidRPr="00D95020">
        <w:rPr>
          <w:sz w:val="22"/>
          <w:szCs w:val="22"/>
        </w:rPr>
        <w:t>, а Заказчик обязуется в порядке и сроки, предусмотренные Контрактом, принять и оплатить поставленный Товар.</w:t>
      </w:r>
    </w:p>
    <w:p w:rsidR="00285DD6" w:rsidRPr="00D95020" w:rsidRDefault="00FD6CFB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335CD5" w:rsidRPr="00D95020">
        <w:rPr>
          <w:sz w:val="22"/>
          <w:szCs w:val="22"/>
        </w:rPr>
        <w:t>1</w:t>
      </w:r>
      <w:r w:rsidR="00285DD6" w:rsidRPr="00D95020">
        <w:rPr>
          <w:sz w:val="22"/>
          <w:szCs w:val="22"/>
        </w:rPr>
        <w:t xml:space="preserve">.2. Номенклатура </w:t>
      </w:r>
      <w:r w:rsidR="009D37AD" w:rsidRPr="00D95020">
        <w:rPr>
          <w:sz w:val="22"/>
          <w:szCs w:val="22"/>
        </w:rPr>
        <w:t>Товар</w:t>
      </w:r>
      <w:r w:rsidR="00C656B7" w:rsidRPr="00D95020">
        <w:rPr>
          <w:sz w:val="22"/>
          <w:szCs w:val="22"/>
        </w:rPr>
        <w:t>а</w:t>
      </w:r>
      <w:r w:rsidR="00285DD6" w:rsidRPr="00D95020">
        <w:rPr>
          <w:sz w:val="22"/>
          <w:szCs w:val="22"/>
        </w:rPr>
        <w:t xml:space="preserve"> и его количество определяются Спецификацией (приложение № 1 к Контракту), технические показатели – Техническими </w:t>
      </w:r>
      <w:r w:rsidR="0093278E" w:rsidRPr="00D95020">
        <w:rPr>
          <w:sz w:val="22"/>
          <w:szCs w:val="22"/>
        </w:rPr>
        <w:t xml:space="preserve">характеристиками </w:t>
      </w:r>
      <w:r w:rsidR="00285DD6" w:rsidRPr="00D95020">
        <w:rPr>
          <w:sz w:val="22"/>
          <w:szCs w:val="22"/>
        </w:rPr>
        <w:t>(приложение №</w:t>
      </w:r>
      <w:r w:rsidR="00DA3973" w:rsidRPr="00D95020">
        <w:rPr>
          <w:sz w:val="22"/>
          <w:szCs w:val="22"/>
        </w:rPr>
        <w:t> </w:t>
      </w:r>
      <w:r w:rsidR="00285DD6" w:rsidRPr="00D95020">
        <w:rPr>
          <w:sz w:val="22"/>
          <w:szCs w:val="22"/>
        </w:rPr>
        <w:t>2 к Контракту).</w:t>
      </w:r>
    </w:p>
    <w:p w:rsidR="00264EEC" w:rsidRPr="00D95020" w:rsidRDefault="00FD6CFB" w:rsidP="00D95020">
      <w:pPr>
        <w:numPr>
          <w:ilvl w:val="1"/>
          <w:numId w:val="0"/>
        </w:numPr>
        <w:tabs>
          <w:tab w:val="num" w:pos="1418"/>
        </w:tabs>
        <w:ind w:left="-142"/>
        <w:jc w:val="both"/>
        <w:rPr>
          <w:b/>
          <w:i/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264EEC" w:rsidRPr="00D95020">
        <w:rPr>
          <w:sz w:val="22"/>
          <w:szCs w:val="22"/>
        </w:rPr>
        <w:t xml:space="preserve">  </w:t>
      </w:r>
      <w:r w:rsidR="00335CD5" w:rsidRPr="00D95020">
        <w:rPr>
          <w:sz w:val="22"/>
          <w:szCs w:val="22"/>
        </w:rPr>
        <w:t>1</w:t>
      </w:r>
      <w:r w:rsidR="00285DD6" w:rsidRPr="00D95020">
        <w:rPr>
          <w:sz w:val="22"/>
          <w:szCs w:val="22"/>
        </w:rPr>
        <w:t>.3. </w:t>
      </w:r>
      <w:r w:rsidR="00264EEC" w:rsidRPr="00D95020">
        <w:rPr>
          <w:sz w:val="22"/>
          <w:szCs w:val="22"/>
        </w:rPr>
        <w:t xml:space="preserve">Срок поставки товара: </w:t>
      </w:r>
      <w:r w:rsidR="00264EEC" w:rsidRPr="00D95020">
        <w:rPr>
          <w:b/>
          <w:sz w:val="22"/>
          <w:szCs w:val="22"/>
        </w:rPr>
        <w:t>в течение 3 рабочих дней с момента заключения контракта.</w:t>
      </w:r>
    </w:p>
    <w:p w:rsidR="00117DAD" w:rsidRPr="00D95020" w:rsidRDefault="00374FF4" w:rsidP="00D95020">
      <w:pPr>
        <w:numPr>
          <w:ilvl w:val="1"/>
          <w:numId w:val="0"/>
        </w:numPr>
        <w:tabs>
          <w:tab w:val="num" w:pos="1418"/>
        </w:tabs>
        <w:ind w:left="-142"/>
        <w:jc w:val="both"/>
        <w:rPr>
          <w:sz w:val="22"/>
          <w:szCs w:val="22"/>
        </w:rPr>
      </w:pPr>
      <w:r w:rsidRPr="00D95020">
        <w:rPr>
          <w:b/>
          <w:i/>
          <w:sz w:val="22"/>
          <w:szCs w:val="22"/>
        </w:rPr>
        <w:t xml:space="preserve"> </w:t>
      </w:r>
      <w:r w:rsidR="00264EEC" w:rsidRPr="00D95020">
        <w:rPr>
          <w:b/>
          <w:i/>
          <w:sz w:val="22"/>
          <w:szCs w:val="22"/>
        </w:rPr>
        <w:t xml:space="preserve">      </w:t>
      </w:r>
      <w:r w:rsidR="00117DAD" w:rsidRPr="00D95020">
        <w:rPr>
          <w:sz w:val="22"/>
          <w:szCs w:val="22"/>
        </w:rPr>
        <w:t xml:space="preserve">Поставщик доставляет Товар Заказчику </w:t>
      </w:r>
      <w:r w:rsidR="00117DAD" w:rsidRPr="00D95020">
        <w:rPr>
          <w:sz w:val="22"/>
          <w:szCs w:val="22"/>
          <w:vertAlign w:val="superscript"/>
        </w:rPr>
        <w:t xml:space="preserve"> </w:t>
      </w:r>
      <w:r w:rsidR="00117DAD" w:rsidRPr="00D95020">
        <w:rPr>
          <w:sz w:val="22"/>
          <w:szCs w:val="22"/>
        </w:rPr>
        <w:t xml:space="preserve">по адресу:  </w:t>
      </w:r>
      <w:r w:rsidR="00E2168B" w:rsidRPr="00D95020">
        <w:rPr>
          <w:sz w:val="22"/>
          <w:szCs w:val="22"/>
        </w:rPr>
        <w:t>Государственное</w:t>
      </w:r>
      <w:r w:rsidR="00117DAD" w:rsidRPr="00D95020">
        <w:rPr>
          <w:sz w:val="22"/>
          <w:szCs w:val="22"/>
        </w:rPr>
        <w:t xml:space="preserve"> бюджетное учреждение здравоохранения </w:t>
      </w:r>
      <w:r w:rsidR="00E2168B" w:rsidRPr="00D95020">
        <w:rPr>
          <w:sz w:val="22"/>
          <w:szCs w:val="22"/>
        </w:rPr>
        <w:t>«</w:t>
      </w:r>
      <w:r w:rsidR="00117DAD" w:rsidRPr="00D95020">
        <w:rPr>
          <w:sz w:val="22"/>
          <w:szCs w:val="22"/>
        </w:rPr>
        <w:t>Детская городская клиническая больница №7</w:t>
      </w:r>
      <w:r w:rsidR="00E2168B" w:rsidRPr="00D95020">
        <w:rPr>
          <w:sz w:val="22"/>
          <w:szCs w:val="22"/>
        </w:rPr>
        <w:t xml:space="preserve"> </w:t>
      </w:r>
      <w:proofErr w:type="spellStart"/>
      <w:r w:rsidR="00E2168B" w:rsidRPr="00D95020">
        <w:rPr>
          <w:sz w:val="22"/>
          <w:szCs w:val="22"/>
        </w:rPr>
        <w:t>г</w:t>
      </w:r>
      <w:proofErr w:type="gramStart"/>
      <w:r w:rsidR="00E2168B" w:rsidRPr="00D95020">
        <w:rPr>
          <w:sz w:val="22"/>
          <w:szCs w:val="22"/>
        </w:rPr>
        <w:t>.Ч</w:t>
      </w:r>
      <w:proofErr w:type="gramEnd"/>
      <w:r w:rsidR="00E2168B" w:rsidRPr="00D95020">
        <w:rPr>
          <w:sz w:val="22"/>
          <w:szCs w:val="22"/>
        </w:rPr>
        <w:t>елябинск</w:t>
      </w:r>
      <w:proofErr w:type="spellEnd"/>
      <w:r w:rsidR="00E2168B" w:rsidRPr="00D95020">
        <w:rPr>
          <w:sz w:val="22"/>
          <w:szCs w:val="22"/>
        </w:rPr>
        <w:t>»</w:t>
      </w:r>
      <w:r w:rsidR="00117DAD" w:rsidRPr="00D95020">
        <w:rPr>
          <w:sz w:val="22"/>
          <w:szCs w:val="22"/>
        </w:rPr>
        <w:t>, г. Челябинск, ул. Рылеева, 10.</w:t>
      </w:r>
      <w:r w:rsidR="00264EEC" w:rsidRPr="00D95020">
        <w:rPr>
          <w:sz w:val="22"/>
          <w:szCs w:val="22"/>
        </w:rPr>
        <w:t xml:space="preserve"> </w:t>
      </w:r>
      <w:r w:rsidR="00117DAD" w:rsidRPr="00D95020">
        <w:rPr>
          <w:sz w:val="22"/>
          <w:szCs w:val="22"/>
        </w:rPr>
        <w:t>Время поставки товара: рабочие дни с 9.00 до 16.00 часов.</w:t>
      </w:r>
    </w:p>
    <w:p w:rsidR="00117DAD" w:rsidRPr="00D95020" w:rsidRDefault="00264EEC" w:rsidP="00D95020">
      <w:pPr>
        <w:ind w:left="-142" w:firstLine="142"/>
        <w:jc w:val="both"/>
        <w:rPr>
          <w:b/>
          <w:bCs/>
          <w:sz w:val="22"/>
          <w:szCs w:val="22"/>
        </w:rPr>
      </w:pPr>
      <w:r w:rsidRPr="00D95020">
        <w:rPr>
          <w:sz w:val="22"/>
          <w:szCs w:val="22"/>
        </w:rPr>
        <w:t xml:space="preserve">    </w:t>
      </w:r>
      <w:r w:rsidR="00117DAD" w:rsidRPr="00D95020">
        <w:rPr>
          <w:sz w:val="22"/>
          <w:szCs w:val="22"/>
        </w:rPr>
        <w:t>Уполномоченное лицо Заказчика по настоящему контракту</w:t>
      </w:r>
      <w:r w:rsidR="00117DAD" w:rsidRPr="00D95020">
        <w:rPr>
          <w:b/>
          <w:bCs/>
          <w:sz w:val="22"/>
          <w:szCs w:val="22"/>
        </w:rPr>
        <w:t>:  медицинская сестра по лекарственным средствам  тел.  (351) 214-30-14 (доб.127).</w:t>
      </w:r>
    </w:p>
    <w:p w:rsidR="00386F44" w:rsidRPr="00D95020" w:rsidRDefault="004E53F3" w:rsidP="00D95020">
      <w:pPr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2</w:t>
      </w:r>
      <w:r w:rsidR="00386F44" w:rsidRPr="00D95020">
        <w:rPr>
          <w:b/>
          <w:sz w:val="22"/>
          <w:szCs w:val="22"/>
        </w:rPr>
        <w:t>.</w:t>
      </w:r>
      <w:r w:rsidR="000360EC" w:rsidRPr="00D95020">
        <w:rPr>
          <w:b/>
          <w:sz w:val="22"/>
          <w:szCs w:val="22"/>
        </w:rPr>
        <w:t> </w:t>
      </w:r>
      <w:r w:rsidR="00135814" w:rsidRPr="00D95020">
        <w:rPr>
          <w:b/>
          <w:sz w:val="22"/>
          <w:szCs w:val="22"/>
        </w:rPr>
        <w:t>Цена Контракта</w:t>
      </w:r>
    </w:p>
    <w:p w:rsidR="00386F44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2</w:t>
      </w:r>
      <w:r w:rsidR="00386F44" w:rsidRPr="00D95020">
        <w:rPr>
          <w:sz w:val="22"/>
          <w:szCs w:val="22"/>
        </w:rPr>
        <w:t>.1. Цена Контракта и валюта платежа устанавливаются в российских рублях.</w:t>
      </w:r>
    </w:p>
    <w:p w:rsidR="002013A0" w:rsidRPr="00D95020" w:rsidRDefault="00FD6CFB" w:rsidP="00D95020">
      <w:pPr>
        <w:pStyle w:val="-0"/>
        <w:numPr>
          <w:ilvl w:val="0"/>
          <w:numId w:val="0"/>
        </w:numPr>
        <w:rPr>
          <w:b/>
          <w:i/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2</w:t>
      </w:r>
      <w:r w:rsidR="00386F44" w:rsidRPr="00D95020">
        <w:rPr>
          <w:sz w:val="22"/>
          <w:szCs w:val="22"/>
        </w:rPr>
        <w:t>.2. </w:t>
      </w:r>
      <w:r w:rsidR="00386F44" w:rsidRPr="00D95020">
        <w:rPr>
          <w:b/>
          <w:i/>
          <w:sz w:val="22"/>
          <w:szCs w:val="22"/>
        </w:rPr>
        <w:t>Цена Контракта сост</w:t>
      </w:r>
      <w:r w:rsidR="00D91468" w:rsidRPr="00D95020">
        <w:rPr>
          <w:b/>
          <w:i/>
          <w:sz w:val="22"/>
          <w:szCs w:val="22"/>
        </w:rPr>
        <w:t xml:space="preserve">авляет </w:t>
      </w:r>
      <w:r w:rsidR="00264EEC" w:rsidRPr="00D95020">
        <w:rPr>
          <w:b/>
          <w:i/>
          <w:sz w:val="22"/>
          <w:szCs w:val="22"/>
        </w:rPr>
        <w:t>___________________ руб. ___ коп</w:t>
      </w:r>
      <w:r w:rsidR="00386F44" w:rsidRPr="00D95020">
        <w:rPr>
          <w:b/>
          <w:i/>
          <w:sz w:val="22"/>
          <w:szCs w:val="22"/>
        </w:rPr>
        <w:t>, включая НДС</w:t>
      </w:r>
      <w:r w:rsidR="00CF1CD2" w:rsidRPr="00D95020">
        <w:rPr>
          <w:b/>
          <w:i/>
          <w:sz w:val="22"/>
          <w:szCs w:val="22"/>
        </w:rPr>
        <w:t xml:space="preserve"> </w:t>
      </w:r>
      <w:r w:rsidR="00264EEC" w:rsidRPr="00D95020">
        <w:rPr>
          <w:b/>
          <w:i/>
          <w:sz w:val="22"/>
          <w:szCs w:val="22"/>
        </w:rPr>
        <w:t>(если предусмотрен).</w:t>
      </w:r>
    </w:p>
    <w:p w:rsidR="00386F44" w:rsidRPr="00D95020" w:rsidRDefault="00FD6CFB" w:rsidP="00D95020">
      <w:pPr>
        <w:widowControl w:val="0"/>
        <w:jc w:val="both"/>
        <w:rPr>
          <w:sz w:val="22"/>
          <w:szCs w:val="22"/>
          <w:vertAlign w:val="superscript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2</w:t>
      </w:r>
      <w:r w:rsidR="00386F44" w:rsidRPr="00D95020">
        <w:rPr>
          <w:sz w:val="22"/>
          <w:szCs w:val="22"/>
        </w:rPr>
        <w:t xml:space="preserve">.3. Цена Контракта включает в себя стоимость </w:t>
      </w:r>
      <w:r w:rsidR="00C025D5" w:rsidRPr="00D95020">
        <w:rPr>
          <w:sz w:val="22"/>
          <w:szCs w:val="22"/>
        </w:rPr>
        <w:t>Товара</w:t>
      </w:r>
      <w:r w:rsidR="00386F44" w:rsidRPr="00D95020">
        <w:rPr>
          <w:sz w:val="22"/>
          <w:szCs w:val="22"/>
        </w:rPr>
        <w:t>, а также</w:t>
      </w:r>
      <w:r w:rsidR="00406915" w:rsidRPr="00D95020">
        <w:rPr>
          <w:sz w:val="22"/>
          <w:szCs w:val="22"/>
        </w:rPr>
        <w:t xml:space="preserve"> </w:t>
      </w:r>
      <w:r w:rsidR="00386F44" w:rsidRPr="00D95020">
        <w:rPr>
          <w:sz w:val="22"/>
          <w:szCs w:val="22"/>
        </w:rPr>
        <w:t>все расходы</w:t>
      </w:r>
      <w:r w:rsidR="005C405C" w:rsidRPr="00D95020">
        <w:rPr>
          <w:sz w:val="22"/>
          <w:szCs w:val="22"/>
        </w:rPr>
        <w:t xml:space="preserve"> на</w:t>
      </w:r>
      <w:r w:rsidR="00386F44" w:rsidRPr="00D95020">
        <w:rPr>
          <w:sz w:val="22"/>
          <w:szCs w:val="22"/>
        </w:rPr>
        <w:t xml:space="preserve"> </w:t>
      </w:r>
      <w:r w:rsidR="005C405C" w:rsidRPr="00D95020">
        <w:rPr>
          <w:sz w:val="22"/>
          <w:szCs w:val="22"/>
        </w:rPr>
        <w:t>транспортировку, погрузо</w:t>
      </w:r>
      <w:r w:rsidR="00C23404" w:rsidRPr="00D95020">
        <w:rPr>
          <w:sz w:val="22"/>
          <w:szCs w:val="22"/>
        </w:rPr>
        <w:t>-разгрузочные</w:t>
      </w:r>
      <w:r w:rsidR="005C405C" w:rsidRPr="00D95020">
        <w:rPr>
          <w:sz w:val="22"/>
          <w:szCs w:val="22"/>
        </w:rPr>
        <w:t xml:space="preserve"> работы, </w:t>
      </w:r>
      <w:r w:rsidR="00386F44" w:rsidRPr="00D95020">
        <w:rPr>
          <w:sz w:val="22"/>
          <w:szCs w:val="22"/>
        </w:rPr>
        <w:t>страхование, уплату налогов, пошлины, сборы и другие обязательные платежи, которые Поставщик должен выплатить в связи с выполнением обязательств по Контракту в соответствии</w:t>
      </w:r>
      <w:r w:rsidR="005C405C" w:rsidRPr="00D95020">
        <w:rPr>
          <w:sz w:val="22"/>
          <w:szCs w:val="22"/>
        </w:rPr>
        <w:t xml:space="preserve"> </w:t>
      </w:r>
      <w:r w:rsidR="00386F44" w:rsidRPr="00D95020">
        <w:rPr>
          <w:sz w:val="22"/>
          <w:szCs w:val="22"/>
        </w:rPr>
        <w:t xml:space="preserve">с законодательством </w:t>
      </w:r>
      <w:r w:rsidR="000D3B24" w:rsidRPr="00D95020">
        <w:rPr>
          <w:sz w:val="22"/>
          <w:szCs w:val="22"/>
        </w:rPr>
        <w:t>Р</w:t>
      </w:r>
      <w:r w:rsidR="00386F44" w:rsidRPr="00D95020">
        <w:rPr>
          <w:sz w:val="22"/>
          <w:szCs w:val="22"/>
        </w:rPr>
        <w:t>оссийской Федерации.</w:t>
      </w:r>
    </w:p>
    <w:p w:rsidR="00386F44" w:rsidRPr="00D95020" w:rsidRDefault="00FD6CFB" w:rsidP="00D95020">
      <w:pPr>
        <w:widowControl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2</w:t>
      </w:r>
      <w:r w:rsidR="00C75D0B" w:rsidRPr="00D95020">
        <w:rPr>
          <w:sz w:val="22"/>
          <w:szCs w:val="22"/>
        </w:rPr>
        <w:t>.4.</w:t>
      </w:r>
      <w:r w:rsidR="00755C05" w:rsidRPr="00D95020">
        <w:rPr>
          <w:sz w:val="22"/>
          <w:szCs w:val="22"/>
        </w:rPr>
        <w:t> </w:t>
      </w:r>
      <w:r w:rsidR="00386F44" w:rsidRPr="00D95020">
        <w:rPr>
          <w:sz w:val="22"/>
          <w:szCs w:val="22"/>
        </w:rPr>
        <w:t>Цена Контракта является твердой и определяется на весь срок его исполнения,</w:t>
      </w:r>
      <w:r w:rsidR="00406915" w:rsidRPr="00D95020">
        <w:rPr>
          <w:sz w:val="22"/>
          <w:szCs w:val="22"/>
        </w:rPr>
        <w:t xml:space="preserve"> </w:t>
      </w:r>
      <w:r w:rsidR="00386F44" w:rsidRPr="00D95020">
        <w:rPr>
          <w:sz w:val="22"/>
          <w:szCs w:val="22"/>
        </w:rPr>
        <w:t>за исключением слу</w:t>
      </w:r>
      <w:r w:rsidR="009871DE" w:rsidRPr="00D95020">
        <w:rPr>
          <w:sz w:val="22"/>
          <w:szCs w:val="22"/>
        </w:rPr>
        <w:t>чаев, предусмотренных пунктами 2.5 и 2</w:t>
      </w:r>
      <w:r w:rsidR="00386F44" w:rsidRPr="00D95020">
        <w:rPr>
          <w:sz w:val="22"/>
          <w:szCs w:val="22"/>
        </w:rPr>
        <w:t>.6 Контракта.</w:t>
      </w:r>
    </w:p>
    <w:p w:rsidR="00386F44" w:rsidRPr="00D95020" w:rsidRDefault="00FD6CFB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2</w:t>
      </w:r>
      <w:r w:rsidR="00386F44" w:rsidRPr="00D95020">
        <w:rPr>
          <w:sz w:val="22"/>
          <w:szCs w:val="22"/>
        </w:rPr>
        <w:t>.5. </w:t>
      </w:r>
      <w:r w:rsidR="00BC41E5" w:rsidRPr="00D95020">
        <w:rPr>
          <w:sz w:val="22"/>
          <w:szCs w:val="22"/>
        </w:rPr>
        <w:t>Цена Контракта может быть изменена,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если по предложению Заказчика увеличивается предусмотренное Контрактом количество </w:t>
      </w:r>
      <w:r w:rsidR="003A2C2E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не более чем на десять процентов или уменьшается предусмотренное Контрактом количество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не</w:t>
      </w:r>
      <w:r w:rsidR="00264FB5" w:rsidRPr="00D95020">
        <w:rPr>
          <w:rFonts w:eastAsia="Calibri"/>
          <w:sz w:val="22"/>
          <w:szCs w:val="22"/>
          <w:lang w:eastAsia="en-US"/>
        </w:rPr>
        <w:t xml:space="preserve"> более чем на десять процентов.</w:t>
      </w:r>
      <w:r w:rsidR="00966693" w:rsidRPr="00D95020">
        <w:rPr>
          <w:rFonts w:eastAsia="Calibri"/>
          <w:sz w:val="22"/>
          <w:szCs w:val="22"/>
          <w:lang w:eastAsia="en-US"/>
        </w:rPr>
        <w:t xml:space="preserve"> </w:t>
      </w:r>
      <w:r w:rsidR="00BC41E5" w:rsidRPr="00D95020">
        <w:rPr>
          <w:rFonts w:eastAsia="Calibri"/>
          <w:sz w:val="22"/>
          <w:szCs w:val="22"/>
          <w:lang w:eastAsia="en-US"/>
        </w:rPr>
        <w:t>При этом по соглашению Сторон допускается изменение</w:t>
      </w:r>
      <w:r w:rsidR="00C025D5" w:rsidRPr="00D95020">
        <w:rPr>
          <w:rFonts w:eastAsia="Calibri"/>
          <w:sz w:val="22"/>
          <w:szCs w:val="22"/>
          <w:lang w:eastAsia="en-US"/>
        </w:rPr>
        <w:t>,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с учетом положений бюджетного законодательства Российской Федерации</w:t>
      </w:r>
      <w:r w:rsidR="00C025D5" w:rsidRPr="00D95020">
        <w:rPr>
          <w:rFonts w:eastAsia="Calibri"/>
          <w:sz w:val="22"/>
          <w:szCs w:val="22"/>
          <w:lang w:eastAsia="en-US"/>
        </w:rPr>
        <w:t>,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цены Контракта пропорционально дополнительному количеству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A5E69" w:rsidRPr="00D95020">
        <w:rPr>
          <w:rFonts w:eastAsia="Calibri"/>
          <w:sz w:val="22"/>
          <w:szCs w:val="22"/>
          <w:lang w:eastAsia="en-US"/>
        </w:rPr>
        <w:t>, исходя</w:t>
      </w:r>
      <w:r w:rsidRPr="00D95020">
        <w:rPr>
          <w:rFonts w:eastAsia="Calibri"/>
          <w:sz w:val="22"/>
          <w:szCs w:val="22"/>
          <w:lang w:eastAsia="en-US"/>
        </w:rPr>
        <w:t xml:space="preserve"> 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из установленной в Контракте цены единицы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>, но</w:t>
      </w:r>
      <w:r w:rsidR="00BA5E69" w:rsidRPr="00D95020">
        <w:rPr>
          <w:rFonts w:eastAsia="Calibri"/>
          <w:sz w:val="22"/>
          <w:szCs w:val="22"/>
          <w:lang w:eastAsia="en-US"/>
        </w:rPr>
        <w:t xml:space="preserve"> не более чем</w:t>
      </w:r>
      <w:r w:rsidR="00BA5E69" w:rsidRPr="00D95020">
        <w:rPr>
          <w:rFonts w:eastAsia="Calibri"/>
          <w:sz w:val="22"/>
          <w:szCs w:val="22"/>
          <w:lang w:eastAsia="en-US"/>
        </w:rPr>
        <w:br/>
      </w:r>
      <w:r w:rsidR="00BC41E5" w:rsidRPr="00D95020">
        <w:rPr>
          <w:rFonts w:eastAsia="Calibri"/>
          <w:sz w:val="22"/>
          <w:szCs w:val="22"/>
          <w:lang w:eastAsia="en-US"/>
        </w:rPr>
        <w:t>на десять процентов цены Контракта. При уменьшении предусмотренного Кон</w:t>
      </w:r>
      <w:r w:rsidR="00F500E3" w:rsidRPr="00D95020">
        <w:rPr>
          <w:rFonts w:eastAsia="Calibri"/>
          <w:sz w:val="22"/>
          <w:szCs w:val="22"/>
          <w:lang w:eastAsia="en-US"/>
        </w:rPr>
        <w:t xml:space="preserve">трактом количества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</w:t>
      </w:r>
      <w:r w:rsidR="00264FB5" w:rsidRPr="00D95020">
        <w:rPr>
          <w:rFonts w:eastAsia="Calibri"/>
          <w:sz w:val="22"/>
          <w:szCs w:val="22"/>
          <w:lang w:eastAsia="en-US"/>
        </w:rPr>
        <w:t>С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тороны Контракта обязаны уменьшить цену Контракта исходя из цены единицы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. Цена единицы дополнительно поставляемого </w:t>
      </w:r>
      <w:r w:rsidR="00D710CC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или цена единицы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при уменьшении предусмотренного Контрактом количества поставляемого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 должна определяться как частное </w:t>
      </w:r>
      <w:r w:rsidR="008B4806" w:rsidRPr="00D95020">
        <w:rPr>
          <w:rFonts w:eastAsia="Calibri"/>
          <w:sz w:val="22"/>
          <w:szCs w:val="22"/>
          <w:lang w:eastAsia="en-US"/>
        </w:rPr>
        <w:t>от деления первоначальной цены К</w:t>
      </w:r>
      <w:r w:rsidR="00BC41E5" w:rsidRPr="00D95020">
        <w:rPr>
          <w:rFonts w:eastAsia="Calibri"/>
          <w:sz w:val="22"/>
          <w:szCs w:val="22"/>
          <w:lang w:eastAsia="en-US"/>
        </w:rPr>
        <w:t>онтракта на предусм</w:t>
      </w:r>
      <w:r w:rsidR="008B4806" w:rsidRPr="00D95020">
        <w:rPr>
          <w:rFonts w:eastAsia="Calibri"/>
          <w:sz w:val="22"/>
          <w:szCs w:val="22"/>
          <w:lang w:eastAsia="en-US"/>
        </w:rPr>
        <w:t>отренное в К</w:t>
      </w:r>
      <w:r w:rsidR="00BC41E5" w:rsidRPr="00D95020">
        <w:rPr>
          <w:rFonts w:eastAsia="Calibri"/>
          <w:sz w:val="22"/>
          <w:szCs w:val="22"/>
          <w:lang w:eastAsia="en-US"/>
        </w:rPr>
        <w:t xml:space="preserve">онтракте количество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386F44" w:rsidRPr="00D95020">
        <w:rPr>
          <w:rFonts w:eastAsia="Calibri"/>
          <w:sz w:val="22"/>
          <w:szCs w:val="22"/>
          <w:lang w:eastAsia="en-US"/>
        </w:rPr>
        <w:t>.</w:t>
      </w:r>
    </w:p>
    <w:p w:rsidR="00386F44" w:rsidRPr="00D95020" w:rsidRDefault="00FD6CFB" w:rsidP="00D95020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 </w:t>
      </w:r>
      <w:r w:rsidR="004E53F3" w:rsidRPr="00D95020">
        <w:rPr>
          <w:rFonts w:eastAsia="Calibri"/>
          <w:sz w:val="22"/>
          <w:szCs w:val="22"/>
          <w:lang w:eastAsia="en-US"/>
        </w:rPr>
        <w:t>2</w:t>
      </w:r>
      <w:r w:rsidR="00386F44" w:rsidRPr="00D95020">
        <w:rPr>
          <w:rFonts w:eastAsia="Calibri"/>
          <w:sz w:val="22"/>
          <w:szCs w:val="22"/>
          <w:lang w:eastAsia="en-US"/>
        </w:rPr>
        <w:t xml:space="preserve">.6. По соглашению </w:t>
      </w:r>
      <w:r w:rsidR="00474378" w:rsidRPr="00D95020">
        <w:rPr>
          <w:rFonts w:eastAsia="Calibri"/>
          <w:sz w:val="22"/>
          <w:szCs w:val="22"/>
          <w:lang w:eastAsia="en-US"/>
        </w:rPr>
        <w:t>С</w:t>
      </w:r>
      <w:r w:rsidR="00386F44" w:rsidRPr="00D95020">
        <w:rPr>
          <w:rFonts w:eastAsia="Calibri"/>
          <w:sz w:val="22"/>
          <w:szCs w:val="22"/>
          <w:lang w:eastAsia="en-US"/>
        </w:rPr>
        <w:t xml:space="preserve">торон цена Контракта может быть снижена без изменения предусмотренного Контрактом количества </w:t>
      </w:r>
      <w:r w:rsidR="00C025D5" w:rsidRPr="00D95020">
        <w:rPr>
          <w:rFonts w:eastAsia="Calibri"/>
          <w:sz w:val="22"/>
          <w:szCs w:val="22"/>
          <w:lang w:eastAsia="en-US"/>
        </w:rPr>
        <w:t>Товара</w:t>
      </w:r>
      <w:r w:rsidR="00386F44" w:rsidRPr="00D95020">
        <w:rPr>
          <w:rFonts w:eastAsia="Calibri"/>
          <w:sz w:val="22"/>
          <w:szCs w:val="22"/>
          <w:lang w:eastAsia="en-US"/>
        </w:rPr>
        <w:t xml:space="preserve"> и иных условий Контракта.</w:t>
      </w:r>
    </w:p>
    <w:p w:rsidR="00577B61" w:rsidRPr="00D95020" w:rsidRDefault="004E53F3" w:rsidP="00D95020">
      <w:pPr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3</w:t>
      </w:r>
      <w:r w:rsidR="00577B61" w:rsidRPr="00D95020">
        <w:rPr>
          <w:b/>
          <w:sz w:val="22"/>
          <w:szCs w:val="22"/>
        </w:rPr>
        <w:t>.</w:t>
      </w:r>
      <w:r w:rsidR="00B706FE" w:rsidRPr="00D95020">
        <w:rPr>
          <w:b/>
          <w:sz w:val="22"/>
          <w:szCs w:val="22"/>
        </w:rPr>
        <w:t> </w:t>
      </w:r>
      <w:r w:rsidR="00FC604A" w:rsidRPr="00D95020">
        <w:rPr>
          <w:b/>
          <w:sz w:val="22"/>
          <w:szCs w:val="22"/>
        </w:rPr>
        <w:t>Взаимодействие</w:t>
      </w:r>
      <w:r w:rsidR="00F41098" w:rsidRPr="00D95020">
        <w:rPr>
          <w:b/>
          <w:sz w:val="22"/>
          <w:szCs w:val="22"/>
        </w:rPr>
        <w:t xml:space="preserve"> </w:t>
      </w:r>
      <w:r w:rsidR="00135814" w:rsidRPr="00D95020">
        <w:rPr>
          <w:b/>
          <w:sz w:val="22"/>
          <w:szCs w:val="22"/>
        </w:rPr>
        <w:t>Сторон</w:t>
      </w:r>
    </w:p>
    <w:p w:rsidR="00577B61" w:rsidRPr="00D95020" w:rsidRDefault="00FD6CFB" w:rsidP="00D95020">
      <w:pPr>
        <w:widowControl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.1.</w:t>
      </w:r>
      <w:r w:rsidR="00755C05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Поставщик обязан:</w:t>
      </w:r>
    </w:p>
    <w:p w:rsidR="00237B1E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.1.1.</w:t>
      </w:r>
      <w:r w:rsidR="00755C05" w:rsidRPr="00D95020">
        <w:rPr>
          <w:sz w:val="22"/>
          <w:szCs w:val="22"/>
        </w:rPr>
        <w:t> </w:t>
      </w:r>
      <w:r w:rsidR="00C75D0B" w:rsidRPr="00D95020">
        <w:rPr>
          <w:sz w:val="22"/>
          <w:szCs w:val="22"/>
        </w:rPr>
        <w:t>поставить</w:t>
      </w:r>
      <w:r w:rsidR="00577B61" w:rsidRPr="00D95020">
        <w:rPr>
          <w:sz w:val="22"/>
          <w:szCs w:val="22"/>
        </w:rPr>
        <w:t xml:space="preserve"> </w:t>
      </w:r>
      <w:r w:rsidR="00C025D5" w:rsidRPr="00D95020">
        <w:rPr>
          <w:sz w:val="22"/>
          <w:szCs w:val="22"/>
        </w:rPr>
        <w:t>Товар</w:t>
      </w:r>
      <w:r w:rsidR="00AD25C1" w:rsidRPr="00D95020">
        <w:rPr>
          <w:sz w:val="22"/>
          <w:szCs w:val="22"/>
        </w:rPr>
        <w:t>,</w:t>
      </w:r>
      <w:r w:rsidR="00577B61" w:rsidRPr="00D95020">
        <w:rPr>
          <w:sz w:val="22"/>
          <w:szCs w:val="22"/>
        </w:rPr>
        <w:t xml:space="preserve"> </w:t>
      </w:r>
      <w:r w:rsidR="00F8227A" w:rsidRPr="00D95020">
        <w:rPr>
          <w:sz w:val="22"/>
          <w:szCs w:val="22"/>
        </w:rPr>
        <w:t>соответствующий требованиям законодательства Российской Федерации</w:t>
      </w:r>
      <w:r w:rsidR="00237B1E" w:rsidRPr="00D95020">
        <w:rPr>
          <w:sz w:val="22"/>
          <w:szCs w:val="22"/>
        </w:rPr>
        <w:t xml:space="preserve">, </w:t>
      </w:r>
      <w:r w:rsidR="00F8227A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в соответствии</w:t>
      </w:r>
      <w:r w:rsidR="00755C05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 xml:space="preserve">с </w:t>
      </w:r>
      <w:r w:rsidR="00A52D1D" w:rsidRPr="00D95020">
        <w:rPr>
          <w:sz w:val="22"/>
          <w:szCs w:val="22"/>
        </w:rPr>
        <w:t>условиями Контракта</w:t>
      </w:r>
      <w:r w:rsidR="00F8227A" w:rsidRPr="00D95020">
        <w:rPr>
          <w:sz w:val="22"/>
          <w:szCs w:val="22"/>
        </w:rPr>
        <w:t>,</w:t>
      </w:r>
      <w:r w:rsidR="0036288E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в полн</w:t>
      </w:r>
      <w:r w:rsidR="00C75D0B" w:rsidRPr="00D95020">
        <w:rPr>
          <w:sz w:val="22"/>
          <w:szCs w:val="22"/>
        </w:rPr>
        <w:t>ом объеме, надлежащего качества</w:t>
      </w:r>
      <w:r w:rsidR="00755C05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и в</w:t>
      </w:r>
      <w:r w:rsidR="00406915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установленные сроки</w:t>
      </w:r>
      <w:r w:rsidR="00237B1E" w:rsidRPr="00D95020">
        <w:rPr>
          <w:sz w:val="22"/>
          <w:szCs w:val="22"/>
        </w:rPr>
        <w:t xml:space="preserve">. </w:t>
      </w:r>
    </w:p>
    <w:p w:rsidR="00577B61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A36845" w:rsidRPr="00D95020">
        <w:rPr>
          <w:sz w:val="22"/>
          <w:szCs w:val="22"/>
        </w:rPr>
        <w:t>.1.</w:t>
      </w:r>
      <w:r w:rsidR="0083728A" w:rsidRPr="00D95020">
        <w:rPr>
          <w:sz w:val="22"/>
          <w:szCs w:val="22"/>
        </w:rPr>
        <w:t>2</w:t>
      </w:r>
      <w:r w:rsidR="00577B61" w:rsidRPr="00D95020">
        <w:rPr>
          <w:sz w:val="22"/>
          <w:szCs w:val="22"/>
        </w:rPr>
        <w:t>. </w:t>
      </w:r>
      <w:r w:rsidR="0013747C" w:rsidRPr="00D95020">
        <w:rPr>
          <w:sz w:val="22"/>
          <w:szCs w:val="22"/>
        </w:rPr>
        <w:t xml:space="preserve">представлять по </w:t>
      </w:r>
      <w:r w:rsidR="00F23B4C" w:rsidRPr="00D95020">
        <w:rPr>
          <w:sz w:val="22"/>
          <w:szCs w:val="22"/>
        </w:rPr>
        <w:t>требованию Заказчика информацию</w:t>
      </w:r>
      <w:r w:rsidR="00F23B4C" w:rsidRPr="00D95020">
        <w:rPr>
          <w:sz w:val="22"/>
          <w:szCs w:val="22"/>
        </w:rPr>
        <w:br/>
      </w:r>
      <w:r w:rsidR="0013747C" w:rsidRPr="00D95020">
        <w:rPr>
          <w:sz w:val="22"/>
          <w:szCs w:val="22"/>
        </w:rPr>
        <w:t>и документы, относящиеся к предмету Контракта</w:t>
      </w:r>
      <w:r w:rsidR="00577B61" w:rsidRPr="00D95020">
        <w:rPr>
          <w:sz w:val="22"/>
          <w:szCs w:val="22"/>
        </w:rPr>
        <w:t>;</w:t>
      </w:r>
    </w:p>
    <w:p w:rsidR="00577B61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.1.</w:t>
      </w:r>
      <w:r w:rsidR="0083728A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 незамедлительно информировать Заказчика обо всех обстоятельствах, препятствующих исполнению Контракта;</w:t>
      </w:r>
    </w:p>
    <w:p w:rsidR="00577B61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.1.</w:t>
      </w:r>
      <w:r w:rsidR="0083728A" w:rsidRPr="00D95020">
        <w:rPr>
          <w:sz w:val="22"/>
          <w:szCs w:val="22"/>
        </w:rPr>
        <w:t>4</w:t>
      </w:r>
      <w:r w:rsidR="00577B61" w:rsidRPr="00D95020">
        <w:rPr>
          <w:sz w:val="22"/>
          <w:szCs w:val="22"/>
        </w:rPr>
        <w:t>. </w:t>
      </w:r>
      <w:r w:rsidR="00E37EAC" w:rsidRPr="00D95020">
        <w:rPr>
          <w:sz w:val="22"/>
          <w:szCs w:val="22"/>
        </w:rPr>
        <w:t xml:space="preserve">устранять </w:t>
      </w:r>
      <w:r w:rsidR="00577B61" w:rsidRPr="00D95020">
        <w:rPr>
          <w:sz w:val="22"/>
          <w:szCs w:val="22"/>
        </w:rPr>
        <w:t>своими силами и за свой счет</w:t>
      </w:r>
      <w:r w:rsidR="006D1408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 xml:space="preserve">допущенные недостатки при поставке </w:t>
      </w:r>
      <w:r w:rsidR="00A36845" w:rsidRPr="00D95020">
        <w:rPr>
          <w:sz w:val="22"/>
          <w:szCs w:val="22"/>
        </w:rPr>
        <w:t>Товара</w:t>
      </w:r>
      <w:r w:rsidR="00577B61" w:rsidRPr="00D95020">
        <w:rPr>
          <w:sz w:val="22"/>
          <w:szCs w:val="22"/>
        </w:rPr>
        <w:t>;</w:t>
      </w:r>
    </w:p>
    <w:p w:rsidR="00577B61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lastRenderedPageBreak/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.2.</w:t>
      </w:r>
      <w:r w:rsidR="00640052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Поставщик вправе:</w:t>
      </w:r>
    </w:p>
    <w:p w:rsidR="00577B61" w:rsidRPr="00D95020" w:rsidRDefault="00FD6CFB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.2.1.</w:t>
      </w:r>
      <w:r w:rsidR="003D0B31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требовать от Заказчика</w:t>
      </w:r>
      <w:r w:rsidR="00B9307E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 xml:space="preserve"> </w:t>
      </w:r>
      <w:r w:rsidR="00A36845" w:rsidRPr="00D95020">
        <w:rPr>
          <w:sz w:val="22"/>
          <w:szCs w:val="22"/>
        </w:rPr>
        <w:t>приемки поставленного Товара в Месте доставки</w:t>
      </w:r>
      <w:r w:rsidR="00577B61" w:rsidRPr="00D95020">
        <w:rPr>
          <w:sz w:val="22"/>
          <w:szCs w:val="22"/>
        </w:rPr>
        <w:t>;</w:t>
      </w:r>
    </w:p>
    <w:p w:rsidR="00577B61" w:rsidRPr="00D95020" w:rsidRDefault="00035E82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.2.2.</w:t>
      </w:r>
      <w:r w:rsidR="003D0B31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требовать от Заказчика предоставления имеющейся у него информации, необходимой для исполнения обязательств по Контракту;</w:t>
      </w:r>
    </w:p>
    <w:p w:rsidR="00CC1942" w:rsidRPr="00D95020" w:rsidRDefault="00035E82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.2.3. требовать от Заказчика своевременной оплаты</w:t>
      </w:r>
      <w:r w:rsidR="0013747C" w:rsidRPr="00D95020">
        <w:rPr>
          <w:sz w:val="22"/>
          <w:szCs w:val="22"/>
        </w:rPr>
        <w:t xml:space="preserve"> поставленного </w:t>
      </w:r>
      <w:r w:rsidR="00A36845" w:rsidRPr="00D95020">
        <w:rPr>
          <w:sz w:val="22"/>
          <w:szCs w:val="22"/>
        </w:rPr>
        <w:t>Товара</w:t>
      </w:r>
      <w:r w:rsidR="00577B61" w:rsidRPr="00D95020">
        <w:rPr>
          <w:sz w:val="22"/>
          <w:szCs w:val="22"/>
        </w:rPr>
        <w:t xml:space="preserve"> в порядке и на условиях, предусмотренных Контрактом</w:t>
      </w:r>
      <w:r w:rsidR="00420B9E" w:rsidRPr="00D95020">
        <w:rPr>
          <w:sz w:val="22"/>
          <w:szCs w:val="22"/>
        </w:rPr>
        <w:t>.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.3.</w:t>
      </w:r>
      <w:r w:rsidR="00755C05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Заказчик обязан: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.3</w:t>
      </w:r>
      <w:r w:rsidR="0013747C" w:rsidRPr="00D95020">
        <w:rPr>
          <w:sz w:val="22"/>
          <w:szCs w:val="22"/>
        </w:rPr>
        <w:t>.1. предоставлять Поставщику всю</w:t>
      </w:r>
      <w:r w:rsidR="00577B61" w:rsidRPr="00D95020">
        <w:rPr>
          <w:sz w:val="22"/>
          <w:szCs w:val="22"/>
        </w:rPr>
        <w:t xml:space="preserve"> имеющуюся у него информацию и документы, о</w:t>
      </w:r>
      <w:r w:rsidR="00D710CC" w:rsidRPr="00D95020">
        <w:rPr>
          <w:sz w:val="22"/>
          <w:szCs w:val="22"/>
        </w:rPr>
        <w:t>тносящиеся к предмету</w:t>
      </w:r>
      <w:r w:rsidR="00D95020">
        <w:rPr>
          <w:sz w:val="22"/>
          <w:szCs w:val="22"/>
        </w:rPr>
        <w:t xml:space="preserve"> </w:t>
      </w:r>
      <w:r w:rsidR="00D710CC" w:rsidRPr="00D95020">
        <w:rPr>
          <w:sz w:val="22"/>
          <w:szCs w:val="22"/>
        </w:rPr>
        <w:t>Контракта</w:t>
      </w:r>
      <w:r w:rsid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и необходимые для исполнения Поставщиком обязательств по Контракту;</w:t>
      </w:r>
    </w:p>
    <w:p w:rsidR="00577B61" w:rsidRPr="00D95020" w:rsidRDefault="00035E82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.3.2.</w:t>
      </w:r>
      <w:r w:rsidR="00755C05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 xml:space="preserve">своевременно принять и оплатить </w:t>
      </w:r>
      <w:r w:rsidR="00D93484" w:rsidRPr="00D95020">
        <w:rPr>
          <w:sz w:val="22"/>
          <w:szCs w:val="22"/>
        </w:rPr>
        <w:t>п</w:t>
      </w:r>
      <w:r w:rsidR="00A36845" w:rsidRPr="00D95020">
        <w:rPr>
          <w:sz w:val="22"/>
          <w:szCs w:val="22"/>
        </w:rPr>
        <w:t>оставленный Товар</w:t>
      </w:r>
      <w:r w:rsidR="00577B61" w:rsidRPr="00D95020">
        <w:rPr>
          <w:sz w:val="22"/>
          <w:szCs w:val="22"/>
        </w:rPr>
        <w:t>;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</w:t>
      </w:r>
      <w:r w:rsidR="00755C05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Заказчик вправе: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.4.1. требовать от Поставщика надлежащего исполнения обязательств, предусмотренных Контрактом;</w:t>
      </w:r>
    </w:p>
    <w:p w:rsidR="00577B61" w:rsidRPr="00D95020" w:rsidRDefault="00035E82" w:rsidP="00D95020">
      <w:pPr>
        <w:autoSpaceDE w:val="0"/>
        <w:autoSpaceDN w:val="0"/>
        <w:adjustRightInd w:val="0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.4.2. запрашивать у Поставщика информацию об исполнении</w:t>
      </w:r>
      <w:r w:rsid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им обязательств</w:t>
      </w:r>
      <w:r w:rsidR="00406915" w:rsidRPr="00D95020">
        <w:rPr>
          <w:sz w:val="22"/>
          <w:szCs w:val="22"/>
        </w:rPr>
        <w:t xml:space="preserve"> </w:t>
      </w:r>
      <w:r w:rsidR="00577B61" w:rsidRPr="00D95020">
        <w:rPr>
          <w:sz w:val="22"/>
          <w:szCs w:val="22"/>
        </w:rPr>
        <w:t>по Контракту;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.4.3.</w:t>
      </w:r>
      <w:r w:rsidR="00755C05" w:rsidRPr="00D95020">
        <w:rPr>
          <w:sz w:val="22"/>
          <w:szCs w:val="22"/>
        </w:rPr>
        <w:t> </w:t>
      </w:r>
      <w:r w:rsidR="00577B61" w:rsidRPr="00D95020">
        <w:rPr>
          <w:sz w:val="22"/>
          <w:szCs w:val="22"/>
        </w:rPr>
        <w:t>проверять в любое время ход исполнения Поставщиком обязательств по Контракту</w:t>
      </w:r>
      <w:r w:rsidR="00913B13" w:rsidRPr="00D95020">
        <w:rPr>
          <w:sz w:val="22"/>
          <w:szCs w:val="22"/>
        </w:rPr>
        <w:t xml:space="preserve">, в том числе осуществлять контроль сроков поставки Товара </w:t>
      </w:r>
      <w:r w:rsidR="001D1F96" w:rsidRPr="00D95020">
        <w:rPr>
          <w:sz w:val="22"/>
          <w:szCs w:val="22"/>
        </w:rPr>
        <w:t>в соответствии с условиями</w:t>
      </w:r>
      <w:r w:rsidR="00913B13" w:rsidRPr="00D95020">
        <w:rPr>
          <w:sz w:val="22"/>
          <w:szCs w:val="22"/>
        </w:rPr>
        <w:t xml:space="preserve"> Контракта</w:t>
      </w:r>
      <w:r w:rsidR="00577B61" w:rsidRPr="00D95020">
        <w:rPr>
          <w:sz w:val="22"/>
          <w:szCs w:val="22"/>
        </w:rPr>
        <w:t>;</w:t>
      </w:r>
    </w:p>
    <w:p w:rsidR="003D0B3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3D0B31" w:rsidRPr="00D95020">
        <w:rPr>
          <w:sz w:val="22"/>
          <w:szCs w:val="22"/>
        </w:rPr>
        <w:t xml:space="preserve">3.4.4. осуществлять выборочную проверку качества поставляемого Товара, в том числе после приемки Товара; 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.4.5. требовать от Поставщика устранения недостатков, допущенных при исполнении Контракта</w:t>
      </w:r>
      <w:r w:rsidR="00C42BB9" w:rsidRPr="00D95020">
        <w:rPr>
          <w:sz w:val="22"/>
          <w:szCs w:val="22"/>
        </w:rPr>
        <w:t>, за его счет</w:t>
      </w:r>
      <w:r w:rsidR="00577B61" w:rsidRPr="00D95020">
        <w:rPr>
          <w:sz w:val="22"/>
          <w:szCs w:val="22"/>
        </w:rPr>
        <w:t>;</w:t>
      </w:r>
    </w:p>
    <w:p w:rsidR="00577B61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.4.6. отказаться от приемки</w:t>
      </w:r>
      <w:r w:rsidR="00D93484" w:rsidRPr="00D95020">
        <w:rPr>
          <w:sz w:val="22"/>
          <w:szCs w:val="22"/>
        </w:rPr>
        <w:t xml:space="preserve"> Товара, не</w:t>
      </w:r>
      <w:r w:rsidR="00E73BA2" w:rsidRPr="00D95020">
        <w:rPr>
          <w:sz w:val="22"/>
          <w:szCs w:val="22"/>
        </w:rPr>
        <w:t xml:space="preserve"> </w:t>
      </w:r>
      <w:r w:rsidR="00D93484" w:rsidRPr="00D95020">
        <w:rPr>
          <w:sz w:val="22"/>
          <w:szCs w:val="22"/>
        </w:rPr>
        <w:t xml:space="preserve">соответствующего </w:t>
      </w:r>
      <w:r w:rsidR="001D1F96" w:rsidRPr="00D95020">
        <w:rPr>
          <w:sz w:val="22"/>
          <w:szCs w:val="22"/>
        </w:rPr>
        <w:t xml:space="preserve">условиям </w:t>
      </w:r>
      <w:r w:rsidR="00D93484" w:rsidRPr="00D95020">
        <w:rPr>
          <w:sz w:val="22"/>
          <w:szCs w:val="22"/>
        </w:rPr>
        <w:t>Контракт</w:t>
      </w:r>
      <w:r w:rsidR="001D1F96" w:rsidRPr="00D95020">
        <w:rPr>
          <w:sz w:val="22"/>
          <w:szCs w:val="22"/>
        </w:rPr>
        <w:t>а</w:t>
      </w:r>
      <w:r w:rsidR="00D93484" w:rsidRPr="00D95020">
        <w:rPr>
          <w:sz w:val="22"/>
          <w:szCs w:val="22"/>
        </w:rPr>
        <w:t>,</w:t>
      </w:r>
      <w:r w:rsidR="00577B61" w:rsidRPr="00D95020">
        <w:rPr>
          <w:sz w:val="22"/>
          <w:szCs w:val="22"/>
        </w:rPr>
        <w:t xml:space="preserve"> и потребовать безвозмездного устранения недостатков;</w:t>
      </w:r>
    </w:p>
    <w:p w:rsidR="001D57BC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3</w:t>
      </w:r>
      <w:r w:rsidR="00577B61" w:rsidRPr="00D95020">
        <w:rPr>
          <w:sz w:val="22"/>
          <w:szCs w:val="22"/>
        </w:rPr>
        <w:t>.4.7. привлекать экспертов</w:t>
      </w:r>
      <w:r w:rsidR="00CC0ADC" w:rsidRPr="00D95020">
        <w:rPr>
          <w:sz w:val="22"/>
          <w:szCs w:val="22"/>
        </w:rPr>
        <w:t>, экспертные организации</w:t>
      </w:r>
      <w:r w:rsidR="00577B61" w:rsidRPr="00D95020">
        <w:rPr>
          <w:sz w:val="22"/>
          <w:szCs w:val="22"/>
        </w:rPr>
        <w:t xml:space="preserve"> </w:t>
      </w:r>
      <w:r w:rsidR="00CC0ADC" w:rsidRPr="00D95020">
        <w:rPr>
          <w:sz w:val="22"/>
          <w:szCs w:val="22"/>
        </w:rPr>
        <w:t xml:space="preserve">к проведению экспертизы поставленного Товара и </w:t>
      </w:r>
      <w:r w:rsidR="00577B61" w:rsidRPr="00D95020">
        <w:rPr>
          <w:sz w:val="22"/>
          <w:szCs w:val="22"/>
        </w:rPr>
        <w:t>для проверки соответствия исполнения Поставщиком обязательств по Контракту требованиям, установленным Контрактом.</w:t>
      </w:r>
    </w:p>
    <w:p w:rsidR="0031091E" w:rsidRPr="00D95020" w:rsidRDefault="004E53F3" w:rsidP="00D95020">
      <w:pPr>
        <w:jc w:val="center"/>
        <w:rPr>
          <w:sz w:val="22"/>
          <w:szCs w:val="22"/>
        </w:rPr>
      </w:pPr>
      <w:r w:rsidRPr="00D95020">
        <w:rPr>
          <w:b/>
          <w:sz w:val="22"/>
          <w:szCs w:val="22"/>
        </w:rPr>
        <w:t>4</w:t>
      </w:r>
      <w:r w:rsidR="00DF0724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E06115" w:rsidRPr="00D95020">
        <w:rPr>
          <w:b/>
          <w:sz w:val="22"/>
          <w:szCs w:val="22"/>
        </w:rPr>
        <w:t xml:space="preserve">Упаковка и маркировка. </w:t>
      </w:r>
      <w:r w:rsidR="00640052" w:rsidRPr="00D95020">
        <w:rPr>
          <w:b/>
          <w:sz w:val="22"/>
          <w:szCs w:val="22"/>
        </w:rPr>
        <w:t>У</w:t>
      </w:r>
      <w:r w:rsidR="00E06115" w:rsidRPr="00D95020">
        <w:rPr>
          <w:b/>
          <w:sz w:val="22"/>
          <w:szCs w:val="22"/>
        </w:rPr>
        <w:t>словия транспортировки</w:t>
      </w:r>
    </w:p>
    <w:p w:rsidR="00221834" w:rsidRPr="00D95020" w:rsidRDefault="00035E82" w:rsidP="00D95020">
      <w:pPr>
        <w:pStyle w:val="-0"/>
        <w:numPr>
          <w:ilvl w:val="0"/>
          <w:numId w:val="0"/>
        </w:numPr>
        <w:rPr>
          <w:color w:val="FF0000"/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4</w:t>
      </w:r>
      <w:r w:rsidR="00DF0724" w:rsidRPr="00D95020">
        <w:rPr>
          <w:sz w:val="22"/>
          <w:szCs w:val="22"/>
        </w:rPr>
        <w:t>.1. </w:t>
      </w:r>
      <w:r w:rsidR="00221834" w:rsidRPr="00D95020">
        <w:rPr>
          <w:sz w:val="22"/>
          <w:szCs w:val="22"/>
        </w:rPr>
        <w:t>Упаковка и маркировка Товара должны соответствовать требованиям законодательства Российской Федерации</w:t>
      </w:r>
      <w:r w:rsidR="00237B1E" w:rsidRPr="00D95020">
        <w:rPr>
          <w:sz w:val="22"/>
          <w:szCs w:val="22"/>
        </w:rPr>
        <w:t>,</w:t>
      </w:r>
      <w:r w:rsidR="00221834" w:rsidRPr="00D95020">
        <w:rPr>
          <w:rFonts w:eastAsia="Calibri"/>
          <w:iCs/>
          <w:sz w:val="22"/>
          <w:szCs w:val="22"/>
          <w:lang w:eastAsia="en-US"/>
        </w:rPr>
        <w:t xml:space="preserve"> международных договоров и актов, составляющих право Евразийского экономического союза</w:t>
      </w:r>
      <w:r w:rsidR="001D1F96" w:rsidRPr="00D95020">
        <w:rPr>
          <w:rFonts w:eastAsia="Calibri"/>
          <w:iCs/>
          <w:sz w:val="22"/>
          <w:szCs w:val="22"/>
          <w:lang w:eastAsia="en-US"/>
        </w:rPr>
        <w:t>.</w:t>
      </w:r>
      <w:r w:rsidR="00221834" w:rsidRPr="00D95020">
        <w:rPr>
          <w:rFonts w:eastAsia="Calibri"/>
          <w:iCs/>
          <w:sz w:val="22"/>
          <w:szCs w:val="22"/>
          <w:lang w:eastAsia="en-US"/>
        </w:rPr>
        <w:t xml:space="preserve"> </w:t>
      </w:r>
    </w:p>
    <w:p w:rsidR="00DF0724" w:rsidRPr="00D95020" w:rsidRDefault="00035E82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66796" w:rsidRPr="00D95020">
        <w:rPr>
          <w:sz w:val="22"/>
          <w:szCs w:val="22"/>
        </w:rPr>
        <w:t>4.2. </w:t>
      </w:r>
      <w:r w:rsidR="00DF0724" w:rsidRPr="00D95020">
        <w:rPr>
          <w:sz w:val="22"/>
          <w:szCs w:val="22"/>
        </w:rPr>
        <w:t xml:space="preserve">Поставщик должен обеспечить упаковку </w:t>
      </w:r>
      <w:r w:rsidR="00CC0ADC" w:rsidRPr="00D95020">
        <w:rPr>
          <w:sz w:val="22"/>
          <w:szCs w:val="22"/>
        </w:rPr>
        <w:t>Товара</w:t>
      </w:r>
      <w:r w:rsidR="00DF0724" w:rsidRPr="00D95020">
        <w:rPr>
          <w:sz w:val="22"/>
          <w:szCs w:val="22"/>
        </w:rPr>
        <w:t xml:space="preserve">, способную предотвратить его повреждение или порчу во время </w:t>
      </w:r>
      <w:r w:rsidR="00845BB0" w:rsidRPr="00D95020">
        <w:rPr>
          <w:sz w:val="22"/>
          <w:szCs w:val="22"/>
        </w:rPr>
        <w:t xml:space="preserve">транспортировки </w:t>
      </w:r>
      <w:r w:rsidR="00DF0724" w:rsidRPr="00D95020">
        <w:rPr>
          <w:sz w:val="22"/>
          <w:szCs w:val="22"/>
        </w:rPr>
        <w:t xml:space="preserve">к Месту доставки. Упаковка </w:t>
      </w:r>
      <w:r w:rsidR="00CC0ADC" w:rsidRPr="00D95020">
        <w:rPr>
          <w:sz w:val="22"/>
          <w:szCs w:val="22"/>
        </w:rPr>
        <w:t>Товара</w:t>
      </w:r>
      <w:r w:rsidR="00DF0724" w:rsidRPr="00D95020">
        <w:rPr>
          <w:sz w:val="22"/>
          <w:szCs w:val="22"/>
        </w:rPr>
        <w:t xml:space="preserve"> должна полностью обеспечивать условия транспортировки</w:t>
      </w:r>
      <w:r w:rsidR="00967636" w:rsidRPr="00D95020">
        <w:rPr>
          <w:sz w:val="22"/>
          <w:szCs w:val="22"/>
        </w:rPr>
        <w:t xml:space="preserve"> </w:t>
      </w:r>
      <w:r w:rsidR="003D5B27" w:rsidRPr="00D95020">
        <w:rPr>
          <w:sz w:val="22"/>
          <w:szCs w:val="22"/>
        </w:rPr>
        <w:t>Товара</w:t>
      </w:r>
      <w:r w:rsidR="00D25393" w:rsidRPr="00D95020">
        <w:rPr>
          <w:sz w:val="22"/>
          <w:szCs w:val="22"/>
        </w:rPr>
        <w:t>.</w:t>
      </w:r>
    </w:p>
    <w:p w:rsidR="00DF0724" w:rsidRPr="00D95020" w:rsidRDefault="00035E8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4</w:t>
      </w:r>
      <w:r w:rsidR="00DF0724" w:rsidRPr="00D95020">
        <w:rPr>
          <w:sz w:val="22"/>
          <w:szCs w:val="22"/>
        </w:rPr>
        <w:t>.</w:t>
      </w:r>
      <w:r w:rsidR="00FF379F" w:rsidRPr="00D95020">
        <w:rPr>
          <w:sz w:val="22"/>
          <w:szCs w:val="22"/>
        </w:rPr>
        <w:t>3</w:t>
      </w:r>
      <w:r w:rsidR="00DF0724" w:rsidRPr="00D95020">
        <w:rPr>
          <w:sz w:val="22"/>
          <w:szCs w:val="22"/>
        </w:rPr>
        <w:t>. Вся упаковка должна иметь следующую маркировку:</w:t>
      </w:r>
    </w:p>
    <w:p w:rsidR="00117DAD" w:rsidRPr="00D95020" w:rsidRDefault="00117DAD" w:rsidP="00D95020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47D16" w:rsidRPr="00D95020">
        <w:rPr>
          <w:sz w:val="22"/>
          <w:szCs w:val="22"/>
        </w:rPr>
        <w:t xml:space="preserve">  </w:t>
      </w:r>
      <w:r w:rsidRPr="00D95020">
        <w:rPr>
          <w:sz w:val="22"/>
          <w:szCs w:val="22"/>
        </w:rPr>
        <w:t>4.3. Вся упаковка должна иметь следующую маркировку:</w:t>
      </w:r>
    </w:p>
    <w:p w:rsidR="00117DAD" w:rsidRPr="00D95020" w:rsidRDefault="00117DAD" w:rsidP="00D95020">
      <w:pPr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Наименование Товара:_____________________</w:t>
      </w:r>
    </w:p>
    <w:p w:rsidR="00117DAD" w:rsidRPr="00D95020" w:rsidRDefault="00117DAD" w:rsidP="00D95020">
      <w:pPr>
        <w:ind w:left="-142"/>
        <w:jc w:val="both"/>
        <w:rPr>
          <w:sz w:val="22"/>
          <w:szCs w:val="22"/>
          <w:vertAlign w:val="superscript"/>
        </w:rPr>
      </w:pPr>
      <w:r w:rsidRPr="00D95020">
        <w:rPr>
          <w:sz w:val="22"/>
          <w:szCs w:val="22"/>
        </w:rPr>
        <w:t>Муниципальный контракт № _______________</w:t>
      </w:r>
    </w:p>
    <w:p w:rsidR="00117DAD" w:rsidRPr="00D95020" w:rsidRDefault="00117DAD" w:rsidP="00D95020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Заказчик:  </w:t>
      </w:r>
      <w:r w:rsidR="00794DDA" w:rsidRPr="00D95020">
        <w:rPr>
          <w:sz w:val="22"/>
          <w:szCs w:val="22"/>
        </w:rPr>
        <w:t>Г</w:t>
      </w:r>
      <w:r w:rsidRPr="00D95020">
        <w:rPr>
          <w:sz w:val="22"/>
          <w:szCs w:val="22"/>
        </w:rPr>
        <w:t xml:space="preserve">БУЗ </w:t>
      </w:r>
      <w:r w:rsidR="00651275" w:rsidRPr="00D95020">
        <w:rPr>
          <w:sz w:val="22"/>
          <w:szCs w:val="22"/>
        </w:rPr>
        <w:t>«</w:t>
      </w:r>
      <w:r w:rsidRPr="00D95020">
        <w:rPr>
          <w:sz w:val="22"/>
          <w:szCs w:val="22"/>
        </w:rPr>
        <w:t>ДГКБ № 7</w:t>
      </w:r>
      <w:r w:rsidR="000436AB" w:rsidRPr="00D95020">
        <w:rPr>
          <w:sz w:val="22"/>
          <w:szCs w:val="22"/>
        </w:rPr>
        <w:t xml:space="preserve"> </w:t>
      </w:r>
      <w:proofErr w:type="spellStart"/>
      <w:r w:rsidR="00794DDA" w:rsidRPr="00D95020">
        <w:rPr>
          <w:sz w:val="22"/>
          <w:szCs w:val="22"/>
        </w:rPr>
        <w:t>г</w:t>
      </w:r>
      <w:proofErr w:type="gramStart"/>
      <w:r w:rsidR="00794DDA" w:rsidRPr="00D95020">
        <w:rPr>
          <w:sz w:val="22"/>
          <w:szCs w:val="22"/>
        </w:rPr>
        <w:t>.Ч</w:t>
      </w:r>
      <w:proofErr w:type="gramEnd"/>
      <w:r w:rsidR="00794DDA" w:rsidRPr="00D95020">
        <w:rPr>
          <w:sz w:val="22"/>
          <w:szCs w:val="22"/>
        </w:rPr>
        <w:t>елябинск</w:t>
      </w:r>
      <w:proofErr w:type="spellEnd"/>
      <w:r w:rsidR="00651275" w:rsidRPr="00D95020">
        <w:rPr>
          <w:sz w:val="22"/>
          <w:szCs w:val="22"/>
        </w:rPr>
        <w:t>»</w:t>
      </w:r>
    </w:p>
    <w:p w:rsidR="00117DAD" w:rsidRPr="00D95020" w:rsidRDefault="00117DAD" w:rsidP="00D95020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proofErr w:type="gramStart"/>
      <w:r w:rsidRPr="00D95020">
        <w:rPr>
          <w:sz w:val="22"/>
          <w:szCs w:val="22"/>
        </w:rPr>
        <w:t xml:space="preserve">Поставщик: </w:t>
      </w:r>
      <w:r w:rsidRPr="00D95020">
        <w:rPr>
          <w:i/>
          <w:sz w:val="22"/>
          <w:szCs w:val="22"/>
        </w:rPr>
        <w:t xml:space="preserve">(наименование (для юридического лица), фамилия, имя, отчество (при наличии) (для физического лица)) </w:t>
      </w:r>
      <w:r w:rsidRPr="00D95020">
        <w:rPr>
          <w:sz w:val="22"/>
          <w:szCs w:val="22"/>
        </w:rPr>
        <w:t xml:space="preserve"> _________</w:t>
      </w:r>
      <w:proofErr w:type="gramEnd"/>
    </w:p>
    <w:p w:rsidR="00117DAD" w:rsidRPr="00D95020" w:rsidRDefault="00117DAD" w:rsidP="00D95020">
      <w:pPr>
        <w:pStyle w:val="ConsNormal"/>
        <w:widowControl/>
        <w:ind w:left="-142" w:firstLine="0"/>
        <w:jc w:val="both"/>
        <w:rPr>
          <w:rFonts w:ascii="Times New Roman" w:hAnsi="Times New Roman"/>
          <w:sz w:val="22"/>
          <w:szCs w:val="22"/>
        </w:rPr>
      </w:pPr>
      <w:r w:rsidRPr="00D95020">
        <w:rPr>
          <w:rFonts w:ascii="Times New Roman" w:hAnsi="Times New Roman"/>
          <w:sz w:val="22"/>
          <w:szCs w:val="22"/>
        </w:rPr>
        <w:t xml:space="preserve">Пункт назначения: </w:t>
      </w:r>
    </w:p>
    <w:p w:rsidR="00117DAD" w:rsidRPr="00D95020" w:rsidRDefault="00117DAD" w:rsidP="00D95020">
      <w:pPr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Грузоотправитель: ______________</w:t>
      </w:r>
    </w:p>
    <w:p w:rsidR="00117DAD" w:rsidRPr="00D95020" w:rsidRDefault="00117DAD" w:rsidP="00D95020">
      <w:pPr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Ящик/контейнер № ______, всего ящиков/контейнеров _______</w:t>
      </w:r>
    </w:p>
    <w:p w:rsidR="00117DAD" w:rsidRPr="00D95020" w:rsidRDefault="00117DAD" w:rsidP="00D95020">
      <w:pPr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Размеры (высота, длина, ширина) _________</w:t>
      </w:r>
    </w:p>
    <w:p w:rsidR="00117DAD" w:rsidRPr="00D95020" w:rsidRDefault="00117DAD" w:rsidP="00D95020">
      <w:pPr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Вес брутто  _____ </w:t>
      </w:r>
      <w:proofErr w:type="gramStart"/>
      <w:r w:rsidRPr="00D95020">
        <w:rPr>
          <w:sz w:val="22"/>
          <w:szCs w:val="22"/>
        </w:rPr>
        <w:t>кг</w:t>
      </w:r>
      <w:proofErr w:type="gramEnd"/>
    </w:p>
    <w:p w:rsidR="00117DAD" w:rsidRPr="00D95020" w:rsidRDefault="00117DAD" w:rsidP="00D95020">
      <w:pPr>
        <w:ind w:left="-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Вес нетто    _____ </w:t>
      </w:r>
      <w:proofErr w:type="gramStart"/>
      <w:r w:rsidRPr="00D95020">
        <w:rPr>
          <w:sz w:val="22"/>
          <w:szCs w:val="22"/>
        </w:rPr>
        <w:t>кг</w:t>
      </w:r>
      <w:proofErr w:type="gramEnd"/>
      <w:r w:rsidRPr="00D95020">
        <w:rPr>
          <w:sz w:val="22"/>
          <w:szCs w:val="22"/>
        </w:rPr>
        <w:t>.</w:t>
      </w:r>
    </w:p>
    <w:p w:rsidR="00DF0724" w:rsidRPr="00D95020" w:rsidRDefault="00035E82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4</w:t>
      </w:r>
      <w:r w:rsidR="00DF0724" w:rsidRPr="00D95020">
        <w:rPr>
          <w:sz w:val="22"/>
          <w:szCs w:val="22"/>
        </w:rPr>
        <w:t>.</w:t>
      </w:r>
      <w:r w:rsidR="00FF379F" w:rsidRPr="00D95020">
        <w:rPr>
          <w:sz w:val="22"/>
          <w:szCs w:val="22"/>
        </w:rPr>
        <w:t>4</w:t>
      </w:r>
      <w:r w:rsidR="00DF0724" w:rsidRPr="00D95020">
        <w:rPr>
          <w:sz w:val="22"/>
          <w:szCs w:val="22"/>
        </w:rPr>
        <w:t>. </w:t>
      </w:r>
      <w:r w:rsidR="00466796" w:rsidRPr="00D95020">
        <w:rPr>
          <w:sz w:val="22"/>
          <w:szCs w:val="22"/>
        </w:rPr>
        <w:t>Каждый ящик/контейнер должны сопровождать д</w:t>
      </w:r>
      <w:r w:rsidR="00DF0724" w:rsidRPr="00D95020">
        <w:rPr>
          <w:sz w:val="22"/>
          <w:szCs w:val="22"/>
        </w:rPr>
        <w:t>ва экземпляра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упаковочного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листа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с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описанием</w:t>
      </w:r>
      <w:r w:rsidR="00A615A3" w:rsidRPr="00D95020">
        <w:rPr>
          <w:sz w:val="22"/>
          <w:szCs w:val="22"/>
        </w:rPr>
        <w:t xml:space="preserve"> </w:t>
      </w:r>
      <w:r w:rsidR="00CC0ADC" w:rsidRPr="00D95020">
        <w:rPr>
          <w:sz w:val="22"/>
          <w:szCs w:val="22"/>
        </w:rPr>
        <w:t>Товара</w:t>
      </w:r>
      <w:r w:rsidR="00A615A3" w:rsidRPr="00D95020">
        <w:rPr>
          <w:sz w:val="22"/>
          <w:szCs w:val="22"/>
        </w:rPr>
        <w:t>, указанием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веса нетто, веса брутто, количества</w:t>
      </w:r>
      <w:r w:rsidR="00E73BA2" w:rsidRPr="00D95020">
        <w:rPr>
          <w:sz w:val="22"/>
          <w:szCs w:val="22"/>
        </w:rPr>
        <w:t xml:space="preserve"> Товара</w:t>
      </w:r>
      <w:r w:rsidR="00A615A3" w:rsidRPr="00D95020">
        <w:rPr>
          <w:sz w:val="22"/>
          <w:szCs w:val="22"/>
        </w:rPr>
        <w:t>,</w:t>
      </w:r>
      <w:r w:rsidR="00DF0724" w:rsidRPr="00D95020">
        <w:rPr>
          <w:sz w:val="22"/>
          <w:szCs w:val="22"/>
        </w:rPr>
        <w:t xml:space="preserve"> указанием номера и даты Контракта</w:t>
      </w:r>
      <w:r w:rsidR="001D1F96" w:rsidRPr="00D95020">
        <w:rPr>
          <w:sz w:val="22"/>
          <w:szCs w:val="22"/>
        </w:rPr>
        <w:t xml:space="preserve"> (далее – Упаковочный лист)</w:t>
      </w:r>
      <w:r w:rsidR="009D7456" w:rsidRPr="00D95020">
        <w:rPr>
          <w:sz w:val="22"/>
          <w:szCs w:val="22"/>
        </w:rPr>
        <w:t>.</w:t>
      </w:r>
      <w:r w:rsidR="00CB4920" w:rsidRPr="00D95020">
        <w:rPr>
          <w:sz w:val="22"/>
          <w:szCs w:val="22"/>
        </w:rPr>
        <w:t xml:space="preserve"> </w:t>
      </w:r>
      <w:r w:rsidR="009D7456" w:rsidRPr="00D95020">
        <w:rPr>
          <w:sz w:val="22"/>
          <w:szCs w:val="22"/>
        </w:rPr>
        <w:t>О</w:t>
      </w:r>
      <w:r w:rsidR="00DF0724" w:rsidRPr="00D95020">
        <w:rPr>
          <w:sz w:val="22"/>
          <w:szCs w:val="22"/>
        </w:rPr>
        <w:t>дин</w:t>
      </w:r>
      <w:r w:rsidR="00406915" w:rsidRPr="00D95020">
        <w:rPr>
          <w:sz w:val="22"/>
          <w:szCs w:val="22"/>
        </w:rPr>
        <w:t xml:space="preserve"> </w:t>
      </w:r>
      <w:r w:rsidR="00466796" w:rsidRPr="00D95020">
        <w:rPr>
          <w:sz w:val="22"/>
          <w:szCs w:val="22"/>
        </w:rPr>
        <w:t>У</w:t>
      </w:r>
      <w:r w:rsidR="009D7456" w:rsidRPr="00D95020">
        <w:rPr>
          <w:sz w:val="22"/>
          <w:szCs w:val="22"/>
        </w:rPr>
        <w:t>паковочный ли</w:t>
      </w:r>
      <w:proofErr w:type="gramStart"/>
      <w:r w:rsidR="009D7456" w:rsidRPr="00D95020">
        <w:rPr>
          <w:sz w:val="22"/>
          <w:szCs w:val="22"/>
        </w:rPr>
        <w:t>ст</w:t>
      </w:r>
      <w:r w:rsidR="00F4760E" w:rsidRPr="00D95020">
        <w:rPr>
          <w:sz w:val="22"/>
          <w:szCs w:val="22"/>
        </w:rPr>
        <w:t xml:space="preserve"> </w:t>
      </w:r>
      <w:r w:rsidR="001D1F96" w:rsidRPr="00D95020">
        <w:rPr>
          <w:sz w:val="22"/>
          <w:szCs w:val="22"/>
        </w:rPr>
        <w:t>с пр</w:t>
      </w:r>
      <w:proofErr w:type="gramEnd"/>
      <w:r w:rsidR="001D1F96" w:rsidRPr="00D95020">
        <w:rPr>
          <w:sz w:val="22"/>
          <w:szCs w:val="22"/>
        </w:rPr>
        <w:t xml:space="preserve">иложением </w:t>
      </w:r>
      <w:r w:rsidR="00CD1CBC" w:rsidRPr="00D95020">
        <w:rPr>
          <w:sz w:val="22"/>
          <w:szCs w:val="22"/>
        </w:rPr>
        <w:t>документов, предусмотренных пунктом 5.3 Контракта,</w:t>
      </w:r>
      <w:r w:rsidR="006D1408" w:rsidRPr="00D95020">
        <w:rPr>
          <w:sz w:val="22"/>
          <w:szCs w:val="22"/>
        </w:rPr>
        <w:t xml:space="preserve"> </w:t>
      </w:r>
      <w:r w:rsidR="002D63D8" w:rsidRPr="00D95020">
        <w:rPr>
          <w:sz w:val="22"/>
          <w:szCs w:val="22"/>
        </w:rPr>
        <w:t>должен находиться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внутри ящика/контейнера</w:t>
      </w:r>
      <w:r w:rsidR="00F4760E" w:rsidRPr="00D95020">
        <w:rPr>
          <w:sz w:val="22"/>
          <w:szCs w:val="22"/>
        </w:rPr>
        <w:t xml:space="preserve">, </w:t>
      </w:r>
      <w:r w:rsidR="00DF0724" w:rsidRPr="00D95020">
        <w:rPr>
          <w:sz w:val="22"/>
          <w:szCs w:val="22"/>
        </w:rPr>
        <w:t xml:space="preserve">другой </w:t>
      </w:r>
      <w:r w:rsidR="00221834" w:rsidRPr="00D95020">
        <w:rPr>
          <w:sz w:val="22"/>
          <w:szCs w:val="22"/>
        </w:rPr>
        <w:t xml:space="preserve">– </w:t>
      </w:r>
      <w:r w:rsidR="00F4760E" w:rsidRPr="00D95020">
        <w:rPr>
          <w:sz w:val="22"/>
          <w:szCs w:val="22"/>
        </w:rPr>
        <w:t>крепит</w:t>
      </w:r>
      <w:r w:rsidR="00D93484" w:rsidRPr="00D95020">
        <w:rPr>
          <w:sz w:val="22"/>
          <w:szCs w:val="22"/>
        </w:rPr>
        <w:t>ь</w:t>
      </w:r>
      <w:r w:rsidR="00DF0724" w:rsidRPr="00D95020">
        <w:rPr>
          <w:sz w:val="22"/>
          <w:szCs w:val="22"/>
        </w:rPr>
        <w:t>ся с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внешней</w:t>
      </w:r>
      <w:r w:rsidR="00406915" w:rsidRPr="00D95020">
        <w:rPr>
          <w:sz w:val="22"/>
          <w:szCs w:val="22"/>
        </w:rPr>
        <w:t xml:space="preserve"> </w:t>
      </w:r>
      <w:r w:rsidR="00DF0724" w:rsidRPr="00D95020">
        <w:rPr>
          <w:sz w:val="22"/>
          <w:szCs w:val="22"/>
        </w:rPr>
        <w:t>стороны</w:t>
      </w:r>
      <w:r w:rsidR="00466796" w:rsidRPr="00D95020">
        <w:rPr>
          <w:sz w:val="22"/>
          <w:szCs w:val="22"/>
        </w:rPr>
        <w:t xml:space="preserve"> </w:t>
      </w:r>
      <w:r w:rsidR="00C9669C" w:rsidRPr="00D95020">
        <w:rPr>
          <w:sz w:val="22"/>
          <w:szCs w:val="22"/>
        </w:rPr>
        <w:t xml:space="preserve">ящика/контейнера </w:t>
      </w:r>
      <w:r w:rsidR="002D63D8" w:rsidRPr="00D95020">
        <w:rPr>
          <w:sz w:val="22"/>
          <w:szCs w:val="22"/>
        </w:rPr>
        <w:t>в водонепроницаемом конверте</w:t>
      </w:r>
      <w:r w:rsidR="00DF0724" w:rsidRPr="00D95020">
        <w:rPr>
          <w:sz w:val="22"/>
          <w:szCs w:val="22"/>
        </w:rPr>
        <w:t>.</w:t>
      </w:r>
    </w:p>
    <w:p w:rsidR="00C420D9" w:rsidRPr="00D95020" w:rsidRDefault="00C420D9" w:rsidP="00D95020">
      <w:pPr>
        <w:tabs>
          <w:tab w:val="left" w:pos="284"/>
        </w:tabs>
        <w:ind w:firstLine="142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4.5. </w:t>
      </w:r>
      <w:proofErr w:type="gramStart"/>
      <w:r w:rsidRPr="00D95020">
        <w:rPr>
          <w:sz w:val="22"/>
          <w:szCs w:val="22"/>
        </w:rPr>
        <w:t>Поставка лекарственных препаратов, маркированных в соответствии с частью 7 статьи 67 Федерального закона от 12.04.2010г. №61-ФЗ «Об обращении лекарственных средств» (далее – Закон №61-ФЗ) и в соответствии с Положением о системе мониторинга движения лекарственных препаратов, утвержденного Постановлением Правительства РФ от 14.12.2018г. №1556 (далее – Положение) производится в соответствии с указанными положениями Закона №61-ФЗ и Положения, а также в  следующем порядке</w:t>
      </w:r>
      <w:proofErr w:type="gramEnd"/>
      <w:r w:rsidRPr="00D95020">
        <w:rPr>
          <w:sz w:val="22"/>
          <w:szCs w:val="22"/>
        </w:rPr>
        <w:t xml:space="preserve"> взаимоотношений:</w:t>
      </w:r>
    </w:p>
    <w:p w:rsidR="00C420D9" w:rsidRPr="00D95020" w:rsidRDefault="00C420D9" w:rsidP="00D95020">
      <w:pPr>
        <w:pStyle w:val="af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</w:rPr>
        <w:lastRenderedPageBreak/>
        <w:t>а)  «Маркированный товар» – лекарственные препараты, имеющие дату производства с 01.07.2020г нанесенным кодом маркировки на вторичную упаковку (в соответствии с требованиями законодательства) и находящиеся в собственности Поставщика в ИС МДЛП.</w:t>
      </w:r>
    </w:p>
    <w:p w:rsidR="00C420D9" w:rsidRPr="00D95020" w:rsidRDefault="00C420D9" w:rsidP="00D95020">
      <w:pPr>
        <w:pStyle w:val="af2"/>
        <w:ind w:firstLine="426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  <w:bCs/>
        </w:rPr>
        <w:t xml:space="preserve">б) Стороны принимают прямой порядок предоставления сведений в ИС МДЛП, когда Поставщик передает в ИС МДЛП сведения об отгрузке  маркированного товара, а </w:t>
      </w:r>
      <w:r w:rsidR="00A01347" w:rsidRPr="00D95020">
        <w:rPr>
          <w:rFonts w:ascii="Times New Roman" w:hAnsi="Times New Roman"/>
          <w:bCs/>
        </w:rPr>
        <w:t xml:space="preserve"> Заказчик (покупатель)</w:t>
      </w:r>
      <w:r w:rsidRPr="00D95020">
        <w:rPr>
          <w:rFonts w:ascii="Times New Roman" w:hAnsi="Times New Roman"/>
          <w:bCs/>
        </w:rPr>
        <w:t xml:space="preserve"> их подтверждает</w:t>
      </w:r>
      <w:r w:rsidRPr="00D95020">
        <w:rPr>
          <w:rFonts w:ascii="Times New Roman" w:hAnsi="Times New Roman"/>
        </w:rPr>
        <w:t>.</w:t>
      </w:r>
    </w:p>
    <w:p w:rsidR="00C420D9" w:rsidRPr="00D95020" w:rsidRDefault="00C420D9" w:rsidP="00D95020">
      <w:pPr>
        <w:pStyle w:val="af2"/>
        <w:ind w:firstLine="142"/>
        <w:jc w:val="both"/>
        <w:rPr>
          <w:rFonts w:ascii="Times New Roman" w:hAnsi="Times New Roman"/>
          <w:bCs/>
        </w:rPr>
      </w:pPr>
      <w:r w:rsidRPr="00D95020">
        <w:rPr>
          <w:rFonts w:ascii="Times New Roman" w:hAnsi="Times New Roman"/>
          <w:bCs/>
        </w:rPr>
        <w:t xml:space="preserve">Сроки предоставления Поставщиком сведений в ИС МДЛП определяется  законодательством РФ, </w:t>
      </w:r>
      <w:proofErr w:type="spellStart"/>
      <w:r w:rsidRPr="00D95020">
        <w:rPr>
          <w:rFonts w:ascii="Times New Roman" w:hAnsi="Times New Roman"/>
          <w:bCs/>
        </w:rPr>
        <w:t>т</w:t>
      </w:r>
      <w:proofErr w:type="gramStart"/>
      <w:r w:rsidRPr="00D95020">
        <w:rPr>
          <w:rFonts w:ascii="Times New Roman" w:hAnsi="Times New Roman"/>
          <w:bCs/>
        </w:rPr>
        <w:t>.е</w:t>
      </w:r>
      <w:proofErr w:type="spellEnd"/>
      <w:proofErr w:type="gramEnd"/>
      <w:r w:rsidRPr="00D95020">
        <w:rPr>
          <w:rFonts w:ascii="Times New Roman" w:hAnsi="Times New Roman"/>
          <w:bCs/>
        </w:rPr>
        <w:t xml:space="preserve">  Поставщик в течение 5 рабочих дней с даты отгрузки  лекарственных препаратов предоставляет в ИС МДЛП сведения об отгруженных  лекарственных препаратах. </w:t>
      </w:r>
      <w:r w:rsidR="00A01347" w:rsidRPr="00D95020">
        <w:rPr>
          <w:rFonts w:ascii="Times New Roman" w:hAnsi="Times New Roman"/>
          <w:bCs/>
        </w:rPr>
        <w:t xml:space="preserve">Заказчик (покупатель) </w:t>
      </w:r>
      <w:r w:rsidRPr="00D95020">
        <w:rPr>
          <w:rFonts w:ascii="Times New Roman" w:hAnsi="Times New Roman"/>
          <w:bCs/>
        </w:rPr>
        <w:t xml:space="preserve"> подтверждает достоверность сведений о поставленных лекарственных препаратах в ИСМДЛП в течение 5 рабочих дней </w:t>
      </w:r>
      <w:proofErr w:type="gramStart"/>
      <w:r w:rsidRPr="00D95020">
        <w:rPr>
          <w:rFonts w:ascii="Times New Roman" w:hAnsi="Times New Roman"/>
          <w:bCs/>
        </w:rPr>
        <w:t>с даты регистрации</w:t>
      </w:r>
      <w:proofErr w:type="gramEnd"/>
      <w:r w:rsidRPr="00D95020">
        <w:rPr>
          <w:rFonts w:ascii="Times New Roman" w:hAnsi="Times New Roman"/>
          <w:bCs/>
        </w:rPr>
        <w:t xml:space="preserve"> в ИС МДЛП сведений о принятых лекарственных препаратах</w:t>
      </w:r>
    </w:p>
    <w:p w:rsidR="00C420D9" w:rsidRPr="00D95020" w:rsidRDefault="00C420D9" w:rsidP="00D95020">
      <w:pPr>
        <w:pStyle w:val="af3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</w:rPr>
        <w:t xml:space="preserve">в) До начала поставки маркированных лекарственных препаратов Поставщик информирует </w:t>
      </w:r>
      <w:r w:rsidR="00A01347" w:rsidRPr="00D95020">
        <w:rPr>
          <w:rFonts w:ascii="Times New Roman" w:hAnsi="Times New Roman"/>
          <w:bCs/>
        </w:rPr>
        <w:t xml:space="preserve">Заказчика (покупателя) </w:t>
      </w:r>
      <w:r w:rsidRPr="00D95020">
        <w:rPr>
          <w:rFonts w:ascii="Times New Roman" w:hAnsi="Times New Roman"/>
        </w:rPr>
        <w:t xml:space="preserve"> по электронной почте на адрес в письменной форме  </w:t>
      </w:r>
      <w:proofErr w:type="gramStart"/>
      <w:r w:rsidRPr="00D95020">
        <w:rPr>
          <w:rFonts w:ascii="Times New Roman" w:hAnsi="Times New Roman"/>
        </w:rPr>
        <w:t>согласно таблицы</w:t>
      </w:r>
      <w:proofErr w:type="gramEnd"/>
      <w:r w:rsidRPr="00D95020">
        <w:rPr>
          <w:rFonts w:ascii="Times New Roman" w:hAnsi="Times New Roman"/>
        </w:rPr>
        <w:t xml:space="preserve"> №1 и №2 обо всех своих адресах мест осуществления деятельности согласно лицензии с указанием идентификатора места осуществления деятельности в ИС МДЛП. </w:t>
      </w:r>
      <w:r w:rsidR="00A01347" w:rsidRPr="00D95020">
        <w:rPr>
          <w:rFonts w:ascii="Times New Roman" w:hAnsi="Times New Roman"/>
          <w:bCs/>
        </w:rPr>
        <w:t xml:space="preserve">Заказчик (покупатель) </w:t>
      </w:r>
      <w:r w:rsidRPr="00D95020">
        <w:rPr>
          <w:rFonts w:ascii="Times New Roman" w:hAnsi="Times New Roman"/>
        </w:rPr>
        <w:t xml:space="preserve"> также заблаговременно в простой письменной форме информирует Поставщика об изменении адресов мест осуществления деятельности, включая исключение старых и добавление новых адресов.   </w:t>
      </w:r>
    </w:p>
    <w:p w:rsidR="00C420D9" w:rsidRPr="00D95020" w:rsidRDefault="00C420D9" w:rsidP="00D95020">
      <w:pPr>
        <w:pStyle w:val="af3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</w:rPr>
      </w:pPr>
      <w:r w:rsidRPr="00D95020">
        <w:rPr>
          <w:rFonts w:ascii="Times New Roman" w:hAnsi="Times New Roman"/>
          <w:bCs/>
        </w:rPr>
        <w:t>г)</w:t>
      </w:r>
      <w:r w:rsidR="001D175F" w:rsidRPr="00D95020">
        <w:rPr>
          <w:rFonts w:ascii="Times New Roman" w:hAnsi="Times New Roman"/>
          <w:bCs/>
        </w:rPr>
        <w:t xml:space="preserve"> </w:t>
      </w:r>
      <w:r w:rsidRPr="00D95020">
        <w:rPr>
          <w:rFonts w:ascii="Times New Roman" w:hAnsi="Times New Roman"/>
          <w:bCs/>
        </w:rPr>
        <w:t xml:space="preserve">В случае наличия в поставляемой партии  товара как маркированного, так и немаркированного товара, товарные накладные / УПД оформляются отдельно на маркированный и немаркированный товар с признаками маркировки на строке накладной и групповой код маркировки (код SSCC), нанесенный производителем данного товара, если товар отгружен в ИС МДЛП в третичных (транспортных)  упаковках. </w:t>
      </w:r>
    </w:p>
    <w:p w:rsidR="00C420D9" w:rsidRPr="00D95020" w:rsidRDefault="00C420D9" w:rsidP="00D95020">
      <w:pPr>
        <w:pStyle w:val="af3"/>
        <w:widowControl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  <w:bCs/>
        </w:rPr>
        <w:t>д)</w:t>
      </w:r>
      <w:r w:rsidR="001D175F" w:rsidRPr="00D95020">
        <w:rPr>
          <w:rFonts w:ascii="Times New Roman" w:hAnsi="Times New Roman"/>
          <w:bCs/>
        </w:rPr>
        <w:t xml:space="preserve"> </w:t>
      </w:r>
      <w:r w:rsidRPr="00D95020">
        <w:rPr>
          <w:rFonts w:ascii="Times New Roman" w:hAnsi="Times New Roman"/>
          <w:bCs/>
        </w:rPr>
        <w:t xml:space="preserve">При формировании товарных накладных / УПД Поставщик отписывает маркированный товар в количествах, указанных в заявке  </w:t>
      </w:r>
      <w:r w:rsidR="00A01347" w:rsidRPr="00D95020">
        <w:rPr>
          <w:rFonts w:ascii="Times New Roman" w:hAnsi="Times New Roman"/>
          <w:bCs/>
        </w:rPr>
        <w:t>Заказчика (</w:t>
      </w:r>
      <w:r w:rsidRPr="00D95020">
        <w:rPr>
          <w:rFonts w:ascii="Times New Roman" w:hAnsi="Times New Roman"/>
          <w:bCs/>
        </w:rPr>
        <w:t>Покупателя</w:t>
      </w:r>
      <w:r w:rsidR="00A01347" w:rsidRPr="00D95020">
        <w:rPr>
          <w:rFonts w:ascii="Times New Roman" w:hAnsi="Times New Roman"/>
          <w:bCs/>
        </w:rPr>
        <w:t>)</w:t>
      </w:r>
      <w:r w:rsidRPr="00D95020">
        <w:rPr>
          <w:rFonts w:ascii="Times New Roman" w:hAnsi="Times New Roman"/>
          <w:bCs/>
        </w:rPr>
        <w:t xml:space="preserve"> с разбивкой по источникам финансирования  и в письменной форме на адрес уведомляет </w:t>
      </w:r>
      <w:r w:rsidR="00A01347" w:rsidRPr="00D95020">
        <w:rPr>
          <w:rFonts w:ascii="Times New Roman" w:hAnsi="Times New Roman"/>
          <w:bCs/>
        </w:rPr>
        <w:t xml:space="preserve">Заказчика (Покупателя) </w:t>
      </w:r>
      <w:r w:rsidRPr="00D95020">
        <w:rPr>
          <w:rFonts w:ascii="Times New Roman" w:hAnsi="Times New Roman"/>
          <w:bCs/>
        </w:rPr>
        <w:t>о наличии маркированных лекарственных препаратов в данной поставке</w:t>
      </w:r>
      <w:r w:rsidRPr="00D95020">
        <w:rPr>
          <w:rFonts w:ascii="Times New Roman" w:hAnsi="Times New Roman"/>
        </w:rPr>
        <w:t>.</w:t>
      </w:r>
    </w:p>
    <w:p w:rsidR="00C420D9" w:rsidRPr="00D95020" w:rsidRDefault="00C420D9" w:rsidP="00D95020">
      <w:pPr>
        <w:pStyle w:val="af3"/>
        <w:widowControl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  <w:bCs/>
        </w:rPr>
        <w:t>е) Поставщик упаковывает товар  в отдельную упаковку, не допуская размещения  в одной упаковке маркированного и немаркированного товара. На третичной  упаковке  заводской или транспортной упаковке  с маркированным товаром обязательно наличие доступного для сканирования  группового кода SSCC (</w:t>
      </w:r>
      <w:proofErr w:type="spellStart"/>
      <w:r w:rsidRPr="00D95020">
        <w:rPr>
          <w:rFonts w:ascii="Times New Roman" w:hAnsi="Times New Roman"/>
          <w:bCs/>
        </w:rPr>
        <w:t>неразагрегированного</w:t>
      </w:r>
      <w:proofErr w:type="spellEnd"/>
      <w:r w:rsidRPr="00D95020">
        <w:rPr>
          <w:rFonts w:ascii="Times New Roman" w:hAnsi="Times New Roman"/>
          <w:bCs/>
        </w:rPr>
        <w:t xml:space="preserve"> Поставщиком в ИС МДЛП). Если групповой код зарегистрирован (передача в ИС МДЛП сведений об отгрузке товара вторичными упаковками), то групповой код должен отсутствовать на третичной упаковке</w:t>
      </w:r>
      <w:r w:rsidRPr="00D95020">
        <w:rPr>
          <w:rFonts w:ascii="Times New Roman" w:hAnsi="Times New Roman"/>
        </w:rPr>
        <w:t>.</w:t>
      </w:r>
    </w:p>
    <w:p w:rsidR="00C420D9" w:rsidRPr="00D95020" w:rsidRDefault="00C420D9" w:rsidP="00D95020">
      <w:pPr>
        <w:pStyle w:val="af3"/>
        <w:widowControl w:val="0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</w:rPr>
        <w:t xml:space="preserve">ж)  </w:t>
      </w:r>
      <w:r w:rsidR="00A202B3" w:rsidRPr="00D95020">
        <w:rPr>
          <w:rFonts w:ascii="Times New Roman" w:hAnsi="Times New Roman"/>
          <w:bCs/>
        </w:rPr>
        <w:t xml:space="preserve">Заказчик (Покупатель) </w:t>
      </w:r>
      <w:r w:rsidRPr="00D95020">
        <w:rPr>
          <w:rFonts w:ascii="Times New Roman" w:hAnsi="Times New Roman"/>
        </w:rPr>
        <w:t xml:space="preserve"> при осуществлении операции по возврату Поставщику маркированного товара, являющегося по сведениям ИС МДЛП собственностью </w:t>
      </w:r>
      <w:r w:rsidR="00A202B3" w:rsidRPr="00D95020">
        <w:rPr>
          <w:rFonts w:ascii="Times New Roman" w:hAnsi="Times New Roman"/>
          <w:bCs/>
        </w:rPr>
        <w:t>Заказчика (Покупателя)</w:t>
      </w:r>
      <w:r w:rsidRPr="00D95020">
        <w:rPr>
          <w:rFonts w:ascii="Times New Roman" w:hAnsi="Times New Roman"/>
        </w:rPr>
        <w:t xml:space="preserve">, использует прямой или обратный порядок предоставления сведений в ИС МДЛП. </w:t>
      </w:r>
    </w:p>
    <w:p w:rsidR="00C420D9" w:rsidRPr="00D95020" w:rsidRDefault="00C420D9" w:rsidP="00D95020">
      <w:pPr>
        <w:pStyle w:val="af3"/>
        <w:widowControl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</w:rPr>
        <w:t xml:space="preserve"> з) Возврат товара Поставщику осуществляется по основаниям, </w:t>
      </w:r>
      <w:proofErr w:type="gramStart"/>
      <w:r w:rsidRPr="00D95020">
        <w:rPr>
          <w:rFonts w:ascii="Times New Roman" w:hAnsi="Times New Roman"/>
        </w:rPr>
        <w:t>предусмотренном</w:t>
      </w:r>
      <w:proofErr w:type="gramEnd"/>
      <w:r w:rsidRPr="00D95020">
        <w:rPr>
          <w:rFonts w:ascii="Times New Roman" w:hAnsi="Times New Roman"/>
        </w:rPr>
        <w:t xml:space="preserve"> Договором и действующим законодательством, но не ранее акцепта претензии Поставщиком.</w:t>
      </w:r>
    </w:p>
    <w:p w:rsidR="00C420D9" w:rsidRPr="00D95020" w:rsidRDefault="00C420D9" w:rsidP="00D950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Покупатель не осуществляет возврат маркированного товара в одном документе в ИС МДЛП по возвратным накладным нескольких партий</w:t>
      </w:r>
    </w:p>
    <w:p w:rsidR="00C420D9" w:rsidRPr="00D95020" w:rsidRDefault="00C420D9" w:rsidP="00D95020">
      <w:pPr>
        <w:pStyle w:val="af2"/>
        <w:ind w:firstLine="540"/>
        <w:jc w:val="both"/>
        <w:rPr>
          <w:rFonts w:ascii="Times New Roman" w:hAnsi="Times New Roman"/>
          <w:bCs/>
        </w:rPr>
      </w:pPr>
      <w:r w:rsidRPr="00D95020">
        <w:rPr>
          <w:rFonts w:ascii="Times New Roman" w:hAnsi="Times New Roman"/>
          <w:bCs/>
        </w:rPr>
        <w:t>и) При возникновении ошибок или технических сбоев в ИС МДЛП: Сторона обязана уведомить другую Сторону об ошибке в ИС МДЛП информационным письмом по адресу электронной почт</w:t>
      </w:r>
      <w:proofErr w:type="gramStart"/>
      <w:r w:rsidRPr="00D95020">
        <w:rPr>
          <w:rFonts w:ascii="Times New Roman" w:hAnsi="Times New Roman"/>
          <w:bCs/>
        </w:rPr>
        <w:t>ы(</w:t>
      </w:r>
      <w:proofErr w:type="gramEnd"/>
      <w:r w:rsidRPr="00D95020">
        <w:rPr>
          <w:rFonts w:ascii="Times New Roman" w:hAnsi="Times New Roman"/>
          <w:bCs/>
        </w:rPr>
        <w:t>Покупатель)  в течение 2 (двух) рабочих дней.</w:t>
      </w:r>
    </w:p>
    <w:p w:rsidR="00C420D9" w:rsidRPr="00D95020" w:rsidRDefault="00C420D9" w:rsidP="00D95020">
      <w:pPr>
        <w:pStyle w:val="af2"/>
        <w:ind w:firstLine="540"/>
        <w:jc w:val="both"/>
        <w:rPr>
          <w:rFonts w:ascii="Times New Roman" w:hAnsi="Times New Roman"/>
        </w:rPr>
      </w:pPr>
      <w:r w:rsidRPr="00D95020">
        <w:rPr>
          <w:rFonts w:ascii="Times New Roman" w:hAnsi="Times New Roman"/>
        </w:rPr>
        <w:t>Исправление ошибок (недостоверных сведений) представленных в ИС МДЛП осуществляется Поставщиком в течение 5 (пяти) рабочих дней</w:t>
      </w:r>
    </w:p>
    <w:p w:rsidR="00C420D9" w:rsidRPr="00D95020" w:rsidRDefault="00C420D9" w:rsidP="00D95020">
      <w:pPr>
        <w:jc w:val="both"/>
        <w:rPr>
          <w:sz w:val="22"/>
          <w:szCs w:val="22"/>
        </w:rPr>
      </w:pP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Pr="00D95020">
        <w:rPr>
          <w:noProof/>
          <w:sz w:val="22"/>
          <w:szCs w:val="22"/>
          <w:lang w:eastAsia="ar-SA"/>
        </w:rPr>
        <w:tab/>
      </w:r>
      <w:r w:rsidR="00702E1D" w:rsidRPr="00D95020">
        <w:rPr>
          <w:noProof/>
          <w:sz w:val="22"/>
          <w:szCs w:val="22"/>
          <w:lang w:eastAsia="ar-SA"/>
        </w:rPr>
        <w:t xml:space="preserve">                       </w:t>
      </w:r>
      <w:r w:rsidRPr="00D95020">
        <w:rPr>
          <w:noProof/>
          <w:sz w:val="22"/>
          <w:szCs w:val="22"/>
          <w:lang w:eastAsia="ar-SA"/>
        </w:rPr>
        <w:t>Таблица №1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800C19" w:rsidRPr="00D95020" w:rsidTr="00800C19">
        <w:trPr>
          <w:trHeight w:val="30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  <w:r w:rsidRPr="00D95020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820" w:type="dxa"/>
            <w:vAlign w:val="bottom"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</w:p>
        </w:tc>
      </w:tr>
      <w:tr w:rsidR="00800C19" w:rsidRPr="00D95020" w:rsidTr="00800C19">
        <w:trPr>
          <w:trHeight w:val="30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  <w:r w:rsidRPr="00D95020"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4820" w:type="dxa"/>
            <w:vAlign w:val="bottom"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</w:p>
        </w:tc>
      </w:tr>
      <w:tr w:rsidR="00800C19" w:rsidRPr="00D95020" w:rsidTr="00800C19">
        <w:trPr>
          <w:trHeight w:val="30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  <w:r w:rsidRPr="00D95020">
              <w:rPr>
                <w:color w:val="000000"/>
                <w:sz w:val="22"/>
                <w:szCs w:val="22"/>
              </w:rPr>
              <w:t>Регистрационный номер участника МДЛП</w:t>
            </w:r>
          </w:p>
        </w:tc>
        <w:tc>
          <w:tcPr>
            <w:tcW w:w="4820" w:type="dxa"/>
            <w:vAlign w:val="center"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</w:p>
        </w:tc>
      </w:tr>
      <w:tr w:rsidR="00800C19" w:rsidRPr="00D95020" w:rsidTr="00800C19">
        <w:trPr>
          <w:trHeight w:val="30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  <w:r w:rsidRPr="00D95020">
              <w:rPr>
                <w:color w:val="000000"/>
                <w:sz w:val="22"/>
                <w:szCs w:val="22"/>
              </w:rPr>
              <w:t>Места осуществления деятельности в ИС МДЛП</w:t>
            </w:r>
          </w:p>
        </w:tc>
        <w:tc>
          <w:tcPr>
            <w:tcW w:w="4820" w:type="dxa"/>
            <w:vAlign w:val="center"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</w:p>
        </w:tc>
      </w:tr>
      <w:tr w:rsidR="00800C19" w:rsidRPr="00D95020" w:rsidTr="00800C19">
        <w:trPr>
          <w:trHeight w:val="982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  <w:r w:rsidRPr="00D95020">
              <w:rPr>
                <w:color w:val="000000"/>
                <w:sz w:val="22"/>
                <w:szCs w:val="22"/>
              </w:rPr>
              <w:t>Контактное лицо для обращений по вопросам взаимодействия с ИС МДЛП</w:t>
            </w:r>
          </w:p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  <w:r w:rsidRPr="00D95020">
              <w:rPr>
                <w:color w:val="000000"/>
                <w:sz w:val="22"/>
                <w:szCs w:val="22"/>
              </w:rPr>
              <w:t xml:space="preserve"> (ФИО, должность, телефон, e-</w:t>
            </w:r>
            <w:proofErr w:type="spellStart"/>
            <w:r w:rsidRPr="00D95020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D95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center"/>
          </w:tcPr>
          <w:p w:rsidR="00800C19" w:rsidRPr="00D95020" w:rsidRDefault="00800C19" w:rsidP="00D9502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420D9" w:rsidRPr="00D95020" w:rsidRDefault="00C420D9" w:rsidP="00D95020">
      <w:pPr>
        <w:jc w:val="both"/>
        <w:rPr>
          <w:sz w:val="22"/>
          <w:szCs w:val="22"/>
        </w:rPr>
      </w:pPr>
    </w:p>
    <w:p w:rsidR="00C420D9" w:rsidRPr="00D95020" w:rsidRDefault="00C420D9" w:rsidP="00D95020">
      <w:pPr>
        <w:jc w:val="right"/>
        <w:rPr>
          <w:sz w:val="22"/>
          <w:szCs w:val="22"/>
        </w:rPr>
      </w:pPr>
      <w:r w:rsidRPr="00D95020">
        <w:rPr>
          <w:sz w:val="22"/>
          <w:szCs w:val="22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800C19" w:rsidRPr="00D95020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lastRenderedPageBreak/>
              <w:t>Наименование организации</w:t>
            </w:r>
          </w:p>
        </w:tc>
        <w:tc>
          <w:tcPr>
            <w:tcW w:w="4820" w:type="dxa"/>
          </w:tcPr>
          <w:p w:rsidR="00800C19" w:rsidRPr="00D95020" w:rsidRDefault="004E4668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Государственное</w:t>
            </w:r>
            <w:r w:rsidR="00800C19" w:rsidRPr="00D95020">
              <w:rPr>
                <w:sz w:val="22"/>
                <w:szCs w:val="22"/>
              </w:rPr>
              <w:t xml:space="preserve"> бюджетное учреждение здравоохранения </w:t>
            </w:r>
            <w:r w:rsidRPr="00D95020">
              <w:rPr>
                <w:sz w:val="22"/>
                <w:szCs w:val="22"/>
              </w:rPr>
              <w:t>«</w:t>
            </w:r>
            <w:r w:rsidR="00800C19" w:rsidRPr="00D95020">
              <w:rPr>
                <w:sz w:val="22"/>
                <w:szCs w:val="22"/>
              </w:rPr>
              <w:t>Детская городская клиническая больница № 7</w:t>
            </w:r>
            <w:r w:rsidRPr="00D95020">
              <w:rPr>
                <w:sz w:val="22"/>
                <w:szCs w:val="22"/>
              </w:rPr>
              <w:t xml:space="preserve"> </w:t>
            </w:r>
            <w:proofErr w:type="spellStart"/>
            <w:r w:rsidRPr="00D95020">
              <w:rPr>
                <w:sz w:val="22"/>
                <w:szCs w:val="22"/>
              </w:rPr>
              <w:t>г</w:t>
            </w:r>
            <w:proofErr w:type="gramStart"/>
            <w:r w:rsidRPr="00D95020">
              <w:rPr>
                <w:sz w:val="22"/>
                <w:szCs w:val="22"/>
              </w:rPr>
              <w:t>.Ч</w:t>
            </w:r>
            <w:proofErr w:type="gramEnd"/>
            <w:r w:rsidRPr="00D95020">
              <w:rPr>
                <w:sz w:val="22"/>
                <w:szCs w:val="22"/>
              </w:rPr>
              <w:t>елябинск</w:t>
            </w:r>
            <w:proofErr w:type="spellEnd"/>
            <w:r w:rsidRPr="00D95020">
              <w:rPr>
                <w:sz w:val="22"/>
                <w:szCs w:val="22"/>
              </w:rPr>
              <w:t>»</w:t>
            </w:r>
          </w:p>
          <w:p w:rsidR="00800C19" w:rsidRPr="00D95020" w:rsidRDefault="004E4668" w:rsidP="00D95020">
            <w:pPr>
              <w:rPr>
                <w:b/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(Г</w:t>
            </w:r>
            <w:r w:rsidR="00800C19" w:rsidRPr="00D95020">
              <w:rPr>
                <w:sz w:val="22"/>
                <w:szCs w:val="22"/>
              </w:rPr>
              <w:t xml:space="preserve">БУЗ </w:t>
            </w:r>
            <w:r w:rsidRPr="00D95020">
              <w:rPr>
                <w:sz w:val="22"/>
                <w:szCs w:val="22"/>
              </w:rPr>
              <w:t>«</w:t>
            </w:r>
            <w:r w:rsidR="00800C19" w:rsidRPr="00D95020">
              <w:rPr>
                <w:sz w:val="22"/>
                <w:szCs w:val="22"/>
              </w:rPr>
              <w:t>ДГКБ № 7</w:t>
            </w:r>
            <w:r w:rsidRPr="00D95020">
              <w:rPr>
                <w:sz w:val="22"/>
                <w:szCs w:val="22"/>
              </w:rPr>
              <w:t xml:space="preserve"> </w:t>
            </w:r>
            <w:proofErr w:type="spellStart"/>
            <w:r w:rsidRPr="00D95020">
              <w:rPr>
                <w:sz w:val="22"/>
                <w:szCs w:val="22"/>
              </w:rPr>
              <w:t>г</w:t>
            </w:r>
            <w:proofErr w:type="gramStart"/>
            <w:r w:rsidRPr="00D95020">
              <w:rPr>
                <w:sz w:val="22"/>
                <w:szCs w:val="22"/>
              </w:rPr>
              <w:t>.Ч</w:t>
            </w:r>
            <w:proofErr w:type="gramEnd"/>
            <w:r w:rsidRPr="00D95020">
              <w:rPr>
                <w:sz w:val="22"/>
                <w:szCs w:val="22"/>
              </w:rPr>
              <w:t>елябинск</w:t>
            </w:r>
            <w:proofErr w:type="spellEnd"/>
            <w:r w:rsidRPr="00D95020">
              <w:rPr>
                <w:sz w:val="22"/>
                <w:szCs w:val="22"/>
              </w:rPr>
              <w:t>»</w:t>
            </w:r>
            <w:r w:rsidR="00800C19" w:rsidRPr="00D95020">
              <w:rPr>
                <w:sz w:val="22"/>
                <w:szCs w:val="22"/>
              </w:rPr>
              <w:t>)</w:t>
            </w:r>
          </w:p>
        </w:tc>
      </w:tr>
      <w:tr w:rsidR="00800C19" w:rsidRPr="00D95020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ИНН</w:t>
            </w:r>
          </w:p>
        </w:tc>
        <w:tc>
          <w:tcPr>
            <w:tcW w:w="4820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7451012770</w:t>
            </w:r>
          </w:p>
        </w:tc>
      </w:tr>
      <w:tr w:rsidR="00800C19" w:rsidRPr="009B2BCA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Регистрационный номер участника ИС МДЛП</w:t>
            </w:r>
          </w:p>
        </w:tc>
        <w:tc>
          <w:tcPr>
            <w:tcW w:w="4820" w:type="dxa"/>
          </w:tcPr>
          <w:p w:rsidR="00800C19" w:rsidRPr="00D95020" w:rsidRDefault="00800C19" w:rsidP="00D95020">
            <w:pPr>
              <w:rPr>
                <w:sz w:val="22"/>
                <w:szCs w:val="22"/>
                <w:lang w:val="en-US"/>
              </w:rPr>
            </w:pPr>
            <w:r w:rsidRPr="00D95020">
              <w:rPr>
                <w:rFonts w:eastAsia="Calibri"/>
                <w:sz w:val="22"/>
                <w:szCs w:val="22"/>
                <w:lang w:val="en-US"/>
              </w:rPr>
              <w:t>41922d9f-1a28-4f2e-a3b3-a9bd01af92e0</w:t>
            </w:r>
          </w:p>
        </w:tc>
      </w:tr>
      <w:tr w:rsidR="00800C19" w:rsidRPr="00D95020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Адрес места деятельности в личном кабинете</w:t>
            </w:r>
          </w:p>
        </w:tc>
        <w:tc>
          <w:tcPr>
            <w:tcW w:w="4820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87 г"/>
              </w:smartTagPr>
              <w:r w:rsidRPr="00D95020">
                <w:rPr>
                  <w:sz w:val="22"/>
                  <w:szCs w:val="22"/>
                </w:rPr>
                <w:t>454087 г</w:t>
              </w:r>
            </w:smartTag>
            <w:r w:rsidRPr="00D95020">
              <w:rPr>
                <w:sz w:val="22"/>
                <w:szCs w:val="22"/>
              </w:rPr>
              <w:t>. Челябинск,  ул. Рылеева , 10</w:t>
            </w:r>
          </w:p>
        </w:tc>
      </w:tr>
      <w:tr w:rsidR="00800C19" w:rsidRPr="00D95020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Идентификатор в ФИАС</w:t>
            </w:r>
          </w:p>
        </w:tc>
        <w:tc>
          <w:tcPr>
            <w:tcW w:w="4820" w:type="dxa"/>
          </w:tcPr>
          <w:p w:rsidR="00800C19" w:rsidRPr="00D95020" w:rsidRDefault="00800C19" w:rsidP="00D95020">
            <w:pPr>
              <w:rPr>
                <w:sz w:val="22"/>
                <w:szCs w:val="22"/>
                <w:lang w:val="en-US"/>
              </w:rPr>
            </w:pPr>
            <w:r w:rsidRPr="00D95020">
              <w:rPr>
                <w:sz w:val="22"/>
                <w:szCs w:val="22"/>
              </w:rPr>
              <w:t>––––––––––––––</w:t>
            </w:r>
          </w:p>
        </w:tc>
      </w:tr>
      <w:tr w:rsidR="00800C19" w:rsidRPr="00D95020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Идентификатор места деятельности</w:t>
            </w:r>
          </w:p>
        </w:tc>
        <w:tc>
          <w:tcPr>
            <w:tcW w:w="4820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87 г"/>
              </w:smartTagPr>
              <w:r w:rsidRPr="00D95020">
                <w:rPr>
                  <w:sz w:val="22"/>
                  <w:szCs w:val="22"/>
                </w:rPr>
                <w:t>454087 г</w:t>
              </w:r>
            </w:smartTag>
            <w:r w:rsidRPr="00D95020">
              <w:rPr>
                <w:sz w:val="22"/>
                <w:szCs w:val="22"/>
              </w:rPr>
              <w:t>. Челябинск,  ул. Рылеева , 10</w:t>
            </w:r>
          </w:p>
        </w:tc>
      </w:tr>
      <w:tr w:rsidR="00800C19" w:rsidRPr="00D95020" w:rsidTr="00C420D9">
        <w:tc>
          <w:tcPr>
            <w:tcW w:w="5211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sz w:val="22"/>
                <w:szCs w:val="22"/>
              </w:rPr>
              <w:t>Контактное лицо по вопросам маркировки</w:t>
            </w:r>
          </w:p>
        </w:tc>
        <w:tc>
          <w:tcPr>
            <w:tcW w:w="4820" w:type="dxa"/>
          </w:tcPr>
          <w:p w:rsidR="00800C19" w:rsidRPr="00D95020" w:rsidRDefault="00800C19" w:rsidP="00D95020">
            <w:pPr>
              <w:rPr>
                <w:sz w:val="22"/>
                <w:szCs w:val="22"/>
              </w:rPr>
            </w:pPr>
            <w:r w:rsidRPr="00D95020">
              <w:rPr>
                <w:rFonts w:eastAsia="Calibri"/>
                <w:sz w:val="22"/>
                <w:szCs w:val="22"/>
                <w:lang w:eastAsia="en-US"/>
              </w:rPr>
              <w:t>214-30-14 доб112</w:t>
            </w:r>
          </w:p>
        </w:tc>
      </w:tr>
    </w:tbl>
    <w:p w:rsidR="00C420D9" w:rsidRPr="00D95020" w:rsidRDefault="00C420D9" w:rsidP="00D95020">
      <w:pPr>
        <w:rPr>
          <w:sz w:val="22"/>
          <w:szCs w:val="22"/>
        </w:rPr>
      </w:pPr>
    </w:p>
    <w:p w:rsidR="00FF379F" w:rsidRPr="00D95020" w:rsidRDefault="00035E82" w:rsidP="00D95020">
      <w:pPr>
        <w:jc w:val="both"/>
        <w:rPr>
          <w:color w:val="FF0000"/>
          <w:sz w:val="22"/>
          <w:szCs w:val="22"/>
          <w:vertAlign w:val="superscript"/>
        </w:rPr>
      </w:pPr>
      <w:r w:rsidRPr="00D95020">
        <w:rPr>
          <w:sz w:val="22"/>
          <w:szCs w:val="22"/>
        </w:rPr>
        <w:t xml:space="preserve">     </w:t>
      </w:r>
      <w:r w:rsidR="00FF379F" w:rsidRPr="00D95020">
        <w:rPr>
          <w:sz w:val="22"/>
          <w:szCs w:val="22"/>
        </w:rPr>
        <w:t>4.</w:t>
      </w:r>
      <w:r w:rsidR="00C420D9" w:rsidRPr="00D95020">
        <w:rPr>
          <w:sz w:val="22"/>
          <w:szCs w:val="22"/>
        </w:rPr>
        <w:t>6</w:t>
      </w:r>
      <w:r w:rsidR="00FF379F" w:rsidRPr="00D95020">
        <w:rPr>
          <w:sz w:val="22"/>
          <w:szCs w:val="22"/>
        </w:rPr>
        <w:t xml:space="preserve">. Поставщик обязан обеспечить в соответствии с требованиями законодательства </w:t>
      </w:r>
      <w:r w:rsidR="00237B1E" w:rsidRPr="00D95020">
        <w:rPr>
          <w:sz w:val="22"/>
          <w:szCs w:val="22"/>
        </w:rPr>
        <w:t>Р</w:t>
      </w:r>
      <w:r w:rsidR="00FF379F" w:rsidRPr="00D95020">
        <w:rPr>
          <w:sz w:val="22"/>
          <w:szCs w:val="22"/>
        </w:rPr>
        <w:t>оссийской Федерации</w:t>
      </w:r>
      <w:r w:rsidR="00237B1E" w:rsidRPr="00D95020">
        <w:rPr>
          <w:sz w:val="22"/>
          <w:szCs w:val="22"/>
        </w:rPr>
        <w:t xml:space="preserve"> (Приказ Минздрава России от 31.08.2016 №646-н)</w:t>
      </w:r>
      <w:r w:rsidR="00FF379F" w:rsidRPr="00D95020">
        <w:rPr>
          <w:sz w:val="22"/>
          <w:szCs w:val="22"/>
        </w:rPr>
        <w:t xml:space="preserve"> надлежащие условия хранения</w:t>
      </w:r>
      <w:r w:rsidR="009E7854" w:rsidRPr="00D95020">
        <w:rPr>
          <w:sz w:val="22"/>
          <w:szCs w:val="22"/>
        </w:rPr>
        <w:t xml:space="preserve"> </w:t>
      </w:r>
      <w:r w:rsidR="00FF379F" w:rsidRPr="00D95020">
        <w:rPr>
          <w:sz w:val="22"/>
          <w:szCs w:val="22"/>
        </w:rPr>
        <w:t xml:space="preserve">и температурный режим, необходимые для </w:t>
      </w:r>
      <w:r w:rsidR="009E7854" w:rsidRPr="00D95020">
        <w:rPr>
          <w:sz w:val="22"/>
          <w:szCs w:val="22"/>
        </w:rPr>
        <w:t>с</w:t>
      </w:r>
      <w:r w:rsidR="00FF379F" w:rsidRPr="00D95020">
        <w:rPr>
          <w:sz w:val="22"/>
          <w:szCs w:val="22"/>
        </w:rPr>
        <w:t>облюдения</w:t>
      </w:r>
      <w:r w:rsidR="006D1408" w:rsidRPr="00D95020">
        <w:rPr>
          <w:sz w:val="22"/>
          <w:szCs w:val="22"/>
        </w:rPr>
        <w:t xml:space="preserve"> </w:t>
      </w:r>
      <w:r w:rsidR="00FF379F" w:rsidRPr="00D95020">
        <w:rPr>
          <w:sz w:val="22"/>
          <w:szCs w:val="22"/>
        </w:rPr>
        <w:t>условий транспортировки Товара,</w:t>
      </w:r>
      <w:r w:rsidR="00237B1E" w:rsidRPr="00D95020">
        <w:rPr>
          <w:sz w:val="22"/>
          <w:szCs w:val="22"/>
        </w:rPr>
        <w:t xml:space="preserve"> о</w:t>
      </w:r>
      <w:r w:rsidR="00FF379F" w:rsidRPr="00D95020">
        <w:rPr>
          <w:sz w:val="22"/>
          <w:szCs w:val="22"/>
        </w:rPr>
        <w:t>пределенные нормативной документацией</w:t>
      </w:r>
      <w:r w:rsidR="00237B1E" w:rsidRPr="00D95020">
        <w:rPr>
          <w:sz w:val="22"/>
          <w:szCs w:val="22"/>
        </w:rPr>
        <w:t xml:space="preserve"> </w:t>
      </w:r>
      <w:r w:rsidR="00FF379F" w:rsidRPr="00D95020">
        <w:rPr>
          <w:sz w:val="22"/>
          <w:szCs w:val="22"/>
        </w:rPr>
        <w:t xml:space="preserve">на Товар и инструкцией по </w:t>
      </w:r>
      <w:r w:rsidR="00F40567" w:rsidRPr="00D95020">
        <w:rPr>
          <w:sz w:val="22"/>
          <w:szCs w:val="22"/>
        </w:rPr>
        <w:t xml:space="preserve">медицинскому </w:t>
      </w:r>
      <w:r w:rsidR="00FF379F" w:rsidRPr="00D95020">
        <w:rPr>
          <w:sz w:val="22"/>
          <w:szCs w:val="22"/>
        </w:rPr>
        <w:t>применению</w:t>
      </w:r>
      <w:r w:rsidR="00E37EAC" w:rsidRPr="00D95020">
        <w:rPr>
          <w:sz w:val="22"/>
          <w:szCs w:val="22"/>
        </w:rPr>
        <w:t xml:space="preserve"> Товара</w:t>
      </w:r>
      <w:r w:rsidR="00FF379F" w:rsidRPr="00D95020">
        <w:rPr>
          <w:sz w:val="22"/>
          <w:szCs w:val="22"/>
        </w:rPr>
        <w:t>.</w:t>
      </w:r>
      <w:r w:rsidR="00D8346D" w:rsidRPr="00D95020">
        <w:rPr>
          <w:sz w:val="22"/>
          <w:szCs w:val="22"/>
        </w:rPr>
        <w:t xml:space="preserve"> </w:t>
      </w:r>
    </w:p>
    <w:p w:rsidR="00B418F1" w:rsidRPr="00D95020" w:rsidRDefault="004E53F3" w:rsidP="00D95020">
      <w:pPr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5</w:t>
      </w:r>
      <w:r w:rsidR="00B418F1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FC604A" w:rsidRPr="00D95020">
        <w:rPr>
          <w:b/>
          <w:sz w:val="22"/>
          <w:szCs w:val="22"/>
        </w:rPr>
        <w:t>П</w:t>
      </w:r>
      <w:r w:rsidR="00135814" w:rsidRPr="00D95020">
        <w:rPr>
          <w:b/>
          <w:sz w:val="22"/>
          <w:szCs w:val="22"/>
        </w:rPr>
        <w:t>оставк</w:t>
      </w:r>
      <w:r w:rsidR="00FC604A" w:rsidRPr="00D95020">
        <w:rPr>
          <w:b/>
          <w:sz w:val="22"/>
          <w:szCs w:val="22"/>
        </w:rPr>
        <w:t>а</w:t>
      </w:r>
      <w:r w:rsidR="00135814" w:rsidRPr="00D95020">
        <w:rPr>
          <w:b/>
          <w:sz w:val="22"/>
          <w:szCs w:val="22"/>
        </w:rPr>
        <w:t xml:space="preserve"> </w:t>
      </w:r>
      <w:r w:rsidR="00CC0ADC" w:rsidRPr="00D95020">
        <w:rPr>
          <w:b/>
          <w:sz w:val="22"/>
          <w:szCs w:val="22"/>
        </w:rPr>
        <w:t>Товара</w:t>
      </w:r>
    </w:p>
    <w:p w:rsidR="00B418F1" w:rsidRPr="00D95020" w:rsidRDefault="00990631" w:rsidP="00D95020">
      <w:pPr>
        <w:jc w:val="both"/>
        <w:rPr>
          <w:b/>
          <w:i/>
          <w:sz w:val="22"/>
          <w:szCs w:val="22"/>
        </w:rPr>
      </w:pPr>
      <w:r w:rsidRPr="00D95020">
        <w:rPr>
          <w:color w:val="FF0000"/>
          <w:sz w:val="22"/>
          <w:szCs w:val="22"/>
        </w:rPr>
        <w:t xml:space="preserve">     </w:t>
      </w:r>
      <w:r w:rsidR="00B7725F" w:rsidRPr="00D95020">
        <w:rPr>
          <w:color w:val="FF0000"/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5</w:t>
      </w:r>
      <w:r w:rsidR="00B418F1" w:rsidRPr="00D95020">
        <w:rPr>
          <w:sz w:val="22"/>
          <w:szCs w:val="22"/>
        </w:rPr>
        <w:t>.1. </w:t>
      </w:r>
      <w:r w:rsidR="00B418F1" w:rsidRPr="00D95020">
        <w:rPr>
          <w:b/>
          <w:i/>
          <w:sz w:val="22"/>
          <w:szCs w:val="22"/>
        </w:rPr>
        <w:t xml:space="preserve">Поставка </w:t>
      </w:r>
      <w:r w:rsidR="003B0AA1" w:rsidRPr="00D95020">
        <w:rPr>
          <w:b/>
          <w:i/>
          <w:sz w:val="22"/>
          <w:szCs w:val="22"/>
        </w:rPr>
        <w:t>Товара</w:t>
      </w:r>
      <w:r w:rsidR="00B418F1" w:rsidRPr="00D95020">
        <w:rPr>
          <w:b/>
          <w:i/>
          <w:sz w:val="22"/>
          <w:szCs w:val="22"/>
        </w:rPr>
        <w:t xml:space="preserve"> осущес</w:t>
      </w:r>
      <w:r w:rsidR="00F91597" w:rsidRPr="00D95020">
        <w:rPr>
          <w:b/>
          <w:i/>
          <w:sz w:val="22"/>
          <w:szCs w:val="22"/>
        </w:rPr>
        <w:t xml:space="preserve">твляется </w:t>
      </w:r>
      <w:r w:rsidR="008B1B47" w:rsidRPr="00D95020">
        <w:rPr>
          <w:b/>
          <w:i/>
          <w:sz w:val="22"/>
          <w:szCs w:val="22"/>
        </w:rPr>
        <w:t xml:space="preserve">Поставщиком в </w:t>
      </w:r>
      <w:r w:rsidR="00A94AE0" w:rsidRPr="00D95020">
        <w:rPr>
          <w:b/>
          <w:i/>
          <w:sz w:val="22"/>
          <w:szCs w:val="22"/>
        </w:rPr>
        <w:t xml:space="preserve"> </w:t>
      </w:r>
      <w:r w:rsidR="008B1B47" w:rsidRPr="00D95020">
        <w:rPr>
          <w:b/>
          <w:i/>
          <w:sz w:val="22"/>
          <w:szCs w:val="22"/>
        </w:rPr>
        <w:t>Место</w:t>
      </w:r>
      <w:r w:rsidR="00B418F1" w:rsidRPr="00D95020">
        <w:rPr>
          <w:b/>
          <w:i/>
          <w:sz w:val="22"/>
          <w:szCs w:val="22"/>
        </w:rPr>
        <w:t xml:space="preserve"> доставки</w:t>
      </w:r>
      <w:r w:rsidR="002A1A8C" w:rsidRPr="00D95020">
        <w:rPr>
          <w:b/>
          <w:i/>
          <w:sz w:val="22"/>
          <w:szCs w:val="22"/>
        </w:rPr>
        <w:t xml:space="preserve"> </w:t>
      </w:r>
      <w:r w:rsidR="00F91597" w:rsidRPr="00D95020">
        <w:rPr>
          <w:b/>
          <w:i/>
          <w:sz w:val="22"/>
          <w:szCs w:val="22"/>
        </w:rPr>
        <w:t>на условиях</w:t>
      </w:r>
      <w:r w:rsidR="00F500E3" w:rsidRPr="00D95020">
        <w:rPr>
          <w:b/>
          <w:i/>
          <w:sz w:val="22"/>
          <w:szCs w:val="22"/>
        </w:rPr>
        <w:t>,</w:t>
      </w:r>
      <w:r w:rsidRPr="00D95020">
        <w:rPr>
          <w:b/>
          <w:i/>
          <w:sz w:val="22"/>
          <w:szCs w:val="22"/>
        </w:rPr>
        <w:t xml:space="preserve"> </w:t>
      </w:r>
      <w:r w:rsidR="00482967" w:rsidRPr="00D95020">
        <w:rPr>
          <w:b/>
          <w:i/>
          <w:sz w:val="22"/>
          <w:szCs w:val="22"/>
        </w:rPr>
        <w:t xml:space="preserve"> предусмотренных</w:t>
      </w:r>
      <w:r w:rsidR="00156A14" w:rsidRPr="00D95020">
        <w:rPr>
          <w:b/>
          <w:i/>
          <w:sz w:val="22"/>
          <w:szCs w:val="22"/>
        </w:rPr>
        <w:t xml:space="preserve"> </w:t>
      </w:r>
      <w:r w:rsidR="00F91597" w:rsidRPr="00D95020">
        <w:rPr>
          <w:b/>
          <w:i/>
          <w:sz w:val="22"/>
          <w:szCs w:val="22"/>
        </w:rPr>
        <w:t xml:space="preserve">пунктом </w:t>
      </w:r>
      <w:r w:rsidR="009F7F1A" w:rsidRPr="00D95020">
        <w:rPr>
          <w:b/>
          <w:i/>
          <w:sz w:val="22"/>
          <w:szCs w:val="22"/>
        </w:rPr>
        <w:t>1</w:t>
      </w:r>
      <w:r w:rsidR="00F91597" w:rsidRPr="00D95020">
        <w:rPr>
          <w:b/>
          <w:i/>
          <w:sz w:val="22"/>
          <w:szCs w:val="22"/>
        </w:rPr>
        <w:t>.3 Контракта</w:t>
      </w:r>
      <w:r w:rsidR="00856BDC" w:rsidRPr="00D95020">
        <w:rPr>
          <w:b/>
          <w:i/>
          <w:sz w:val="22"/>
          <w:szCs w:val="22"/>
        </w:rPr>
        <w:t>.</w:t>
      </w:r>
    </w:p>
    <w:p w:rsidR="00B418F1" w:rsidRPr="00D95020" w:rsidRDefault="008B78C9" w:rsidP="00D95020">
      <w:pPr>
        <w:widowControl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     </w:t>
      </w:r>
      <w:r w:rsidR="004E53F3" w:rsidRPr="00D95020">
        <w:rPr>
          <w:sz w:val="22"/>
          <w:szCs w:val="22"/>
        </w:rPr>
        <w:t>5</w:t>
      </w:r>
      <w:r w:rsidR="00B418F1" w:rsidRPr="00D95020">
        <w:rPr>
          <w:sz w:val="22"/>
          <w:szCs w:val="22"/>
        </w:rPr>
        <w:t xml:space="preserve">.2. Фактической датой поставки считается дата, указанная в Акте приема-передачи </w:t>
      </w:r>
      <w:r w:rsidR="00B9307E" w:rsidRPr="00D95020">
        <w:rPr>
          <w:sz w:val="22"/>
          <w:szCs w:val="22"/>
        </w:rPr>
        <w:t>Товара</w:t>
      </w:r>
      <w:r w:rsidR="009A1D26" w:rsidRPr="00D95020">
        <w:rPr>
          <w:sz w:val="22"/>
          <w:szCs w:val="22"/>
        </w:rPr>
        <w:t xml:space="preserve"> (приложение №</w:t>
      </w:r>
      <w:r w:rsidR="00466796" w:rsidRPr="00D95020">
        <w:rPr>
          <w:sz w:val="22"/>
          <w:szCs w:val="22"/>
        </w:rPr>
        <w:t> </w:t>
      </w:r>
      <w:r w:rsidR="00856BDC" w:rsidRPr="00D95020">
        <w:rPr>
          <w:sz w:val="22"/>
          <w:szCs w:val="22"/>
        </w:rPr>
        <w:t>4</w:t>
      </w:r>
      <w:r w:rsidR="00B418F1" w:rsidRPr="00D95020">
        <w:rPr>
          <w:sz w:val="22"/>
          <w:szCs w:val="22"/>
        </w:rPr>
        <w:t xml:space="preserve"> к Контракту).</w:t>
      </w:r>
    </w:p>
    <w:p w:rsidR="00B418F1" w:rsidRPr="00D95020" w:rsidRDefault="008B78C9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B7725F"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5</w:t>
      </w:r>
      <w:r w:rsidR="00B418F1" w:rsidRPr="00D95020">
        <w:rPr>
          <w:sz w:val="22"/>
          <w:szCs w:val="22"/>
        </w:rPr>
        <w:t>.3. При</w:t>
      </w:r>
      <w:r w:rsidR="00D5171F" w:rsidRPr="00D95020">
        <w:rPr>
          <w:sz w:val="22"/>
          <w:szCs w:val="22"/>
        </w:rPr>
        <w:t xml:space="preserve"> </w:t>
      </w:r>
      <w:r w:rsidR="00B418F1" w:rsidRPr="00D95020">
        <w:rPr>
          <w:sz w:val="22"/>
          <w:szCs w:val="22"/>
        </w:rPr>
        <w:t xml:space="preserve"> поставке </w:t>
      </w:r>
      <w:r w:rsidR="00B9307E" w:rsidRPr="00D95020">
        <w:rPr>
          <w:sz w:val="22"/>
          <w:szCs w:val="22"/>
        </w:rPr>
        <w:t>Товара</w:t>
      </w:r>
      <w:r w:rsidR="00B418F1" w:rsidRPr="00D95020">
        <w:rPr>
          <w:sz w:val="22"/>
          <w:szCs w:val="22"/>
        </w:rPr>
        <w:t xml:space="preserve"> Поставщик представляет следующ</w:t>
      </w:r>
      <w:r w:rsidR="00BA4DD2" w:rsidRPr="00D95020">
        <w:rPr>
          <w:sz w:val="22"/>
          <w:szCs w:val="22"/>
        </w:rPr>
        <w:t>ие документы</w:t>
      </w:r>
      <w:r w:rsidR="00B418F1" w:rsidRPr="00D95020">
        <w:rPr>
          <w:sz w:val="22"/>
          <w:szCs w:val="22"/>
        </w:rPr>
        <w:t>:</w:t>
      </w:r>
    </w:p>
    <w:p w:rsidR="00B418F1" w:rsidRPr="00D95020" w:rsidRDefault="00B418F1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а) копию регистрационного удостоверения </w:t>
      </w:r>
      <w:r w:rsidR="00746108" w:rsidRPr="00D95020">
        <w:rPr>
          <w:sz w:val="22"/>
          <w:szCs w:val="22"/>
        </w:rPr>
        <w:t>лекарственного препарата</w:t>
      </w:r>
      <w:r w:rsidRPr="00D95020">
        <w:rPr>
          <w:sz w:val="22"/>
          <w:szCs w:val="22"/>
        </w:rPr>
        <w:t>, выданного</w:t>
      </w:r>
      <w:r w:rsidR="00731F5A" w:rsidRPr="00D95020">
        <w:rPr>
          <w:sz w:val="22"/>
          <w:szCs w:val="22"/>
        </w:rPr>
        <w:t xml:space="preserve"> уполномоченным органом</w:t>
      </w:r>
      <w:r w:rsidRPr="00D95020">
        <w:rPr>
          <w:sz w:val="22"/>
          <w:szCs w:val="22"/>
        </w:rPr>
        <w:t>;</w:t>
      </w:r>
    </w:p>
    <w:p w:rsidR="002F01DB" w:rsidRPr="00D95020" w:rsidRDefault="00B418F1" w:rsidP="00D95020">
      <w:pPr>
        <w:jc w:val="both"/>
        <w:rPr>
          <w:b/>
          <w:color w:val="FF0000"/>
          <w:sz w:val="22"/>
          <w:szCs w:val="22"/>
        </w:rPr>
      </w:pPr>
      <w:r w:rsidRPr="00D95020">
        <w:rPr>
          <w:sz w:val="22"/>
          <w:szCs w:val="22"/>
        </w:rPr>
        <w:t>б) </w:t>
      </w:r>
      <w:r w:rsidR="003A13A7" w:rsidRPr="00D95020">
        <w:rPr>
          <w:rFonts w:eastAsia="Calibri"/>
          <w:sz w:val="22"/>
          <w:szCs w:val="22"/>
        </w:rPr>
        <w:t>протокол согласования цен поставки Товара, включенного в перечень жизненно необходимых и важнейших лекарственных препаратов, составленн</w:t>
      </w:r>
      <w:r w:rsidR="009941CE" w:rsidRPr="00D95020">
        <w:rPr>
          <w:rFonts w:eastAsia="Calibri"/>
          <w:sz w:val="22"/>
          <w:szCs w:val="22"/>
        </w:rPr>
        <w:t>ый</w:t>
      </w:r>
      <w:r w:rsidR="003A13A7" w:rsidRPr="00D95020">
        <w:rPr>
          <w:rFonts w:eastAsia="Calibri"/>
          <w:sz w:val="22"/>
          <w:szCs w:val="22"/>
        </w:rPr>
        <w:t xml:space="preserve"> по форме в соответствии с </w:t>
      </w:r>
      <w:r w:rsidR="009E7854" w:rsidRPr="00D95020">
        <w:rPr>
          <w:rFonts w:eastAsia="Calibri"/>
          <w:sz w:val="22"/>
          <w:szCs w:val="22"/>
        </w:rPr>
        <w:t>з</w:t>
      </w:r>
      <w:r w:rsidR="003A13A7" w:rsidRPr="00D95020">
        <w:rPr>
          <w:rFonts w:eastAsia="Calibri"/>
          <w:sz w:val="22"/>
          <w:szCs w:val="22"/>
        </w:rPr>
        <w:t>аконодат</w:t>
      </w:r>
      <w:r w:rsidR="009941CE" w:rsidRPr="00D95020">
        <w:rPr>
          <w:rFonts w:eastAsia="Calibri"/>
          <w:sz w:val="22"/>
          <w:szCs w:val="22"/>
        </w:rPr>
        <w:t>е</w:t>
      </w:r>
      <w:r w:rsidR="003A13A7" w:rsidRPr="00D95020">
        <w:rPr>
          <w:rFonts w:eastAsia="Calibri"/>
          <w:sz w:val="22"/>
          <w:szCs w:val="22"/>
        </w:rPr>
        <w:t>льством Р</w:t>
      </w:r>
      <w:r w:rsidR="009941CE" w:rsidRPr="00D95020">
        <w:rPr>
          <w:rFonts w:eastAsia="Calibri"/>
          <w:sz w:val="22"/>
          <w:szCs w:val="22"/>
        </w:rPr>
        <w:t>оссийской Федерации</w:t>
      </w:r>
      <w:r w:rsidR="000D708C" w:rsidRPr="00D95020">
        <w:rPr>
          <w:rFonts w:eastAsia="Calibri"/>
          <w:sz w:val="22"/>
          <w:szCs w:val="22"/>
          <w:vertAlign w:val="superscript"/>
        </w:rPr>
        <w:t xml:space="preserve"> </w:t>
      </w:r>
      <w:r w:rsidR="00F241C9" w:rsidRPr="00D95020">
        <w:rPr>
          <w:sz w:val="22"/>
          <w:szCs w:val="22"/>
        </w:rPr>
        <w:t xml:space="preserve"> </w:t>
      </w:r>
      <w:r w:rsidR="00F241C9" w:rsidRPr="00D95020">
        <w:rPr>
          <w:i/>
          <w:sz w:val="22"/>
          <w:szCs w:val="22"/>
        </w:rPr>
        <w:t>(</w:t>
      </w:r>
      <w:r w:rsidR="00F241C9" w:rsidRPr="00D95020">
        <w:rPr>
          <w:b/>
          <w:i/>
          <w:sz w:val="22"/>
          <w:szCs w:val="22"/>
        </w:rPr>
        <w:t>при поставке Товара, включенного в перечень жизненно необходимых и важнейших лекарственных препаратов)</w:t>
      </w:r>
      <w:r w:rsidRPr="00D95020">
        <w:rPr>
          <w:b/>
          <w:sz w:val="22"/>
          <w:szCs w:val="22"/>
        </w:rPr>
        <w:t>;</w:t>
      </w:r>
      <w:r w:rsidR="00D8346D" w:rsidRPr="00D95020">
        <w:rPr>
          <w:b/>
          <w:sz w:val="22"/>
          <w:szCs w:val="22"/>
        </w:rPr>
        <w:t xml:space="preserve"> </w:t>
      </w:r>
    </w:p>
    <w:p w:rsidR="00B418F1" w:rsidRPr="00D95020" w:rsidRDefault="009941CE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в</w:t>
      </w:r>
      <w:r w:rsidR="00B9307E" w:rsidRPr="00D95020">
        <w:rPr>
          <w:sz w:val="22"/>
          <w:szCs w:val="22"/>
        </w:rPr>
        <w:t>)</w:t>
      </w:r>
      <w:r w:rsidR="00616EDB" w:rsidRPr="00D95020">
        <w:rPr>
          <w:sz w:val="22"/>
          <w:szCs w:val="22"/>
        </w:rPr>
        <w:t xml:space="preserve"> </w:t>
      </w:r>
      <w:r w:rsidR="000B2A74" w:rsidRPr="00D95020">
        <w:rPr>
          <w:sz w:val="22"/>
          <w:szCs w:val="22"/>
        </w:rPr>
        <w:t>товарную накладную</w:t>
      </w:r>
      <w:r w:rsidR="009E7854" w:rsidRPr="00D95020">
        <w:rPr>
          <w:sz w:val="22"/>
          <w:szCs w:val="22"/>
        </w:rPr>
        <w:t xml:space="preserve"> или универсальный передаточный документ </w:t>
      </w:r>
      <w:r w:rsidR="000B2A74" w:rsidRPr="00D95020">
        <w:rPr>
          <w:sz w:val="22"/>
          <w:szCs w:val="22"/>
        </w:rPr>
        <w:t xml:space="preserve"> (в 4-ех экземплярах- 1 экземпляр для Поставщика</w:t>
      </w:r>
      <w:r w:rsidR="00B418F1" w:rsidRPr="00D95020">
        <w:rPr>
          <w:sz w:val="22"/>
          <w:szCs w:val="22"/>
        </w:rPr>
        <w:t>,</w:t>
      </w:r>
      <w:r w:rsidR="006D1408" w:rsidRPr="00D95020">
        <w:rPr>
          <w:sz w:val="22"/>
          <w:szCs w:val="22"/>
        </w:rPr>
        <w:t xml:space="preserve"> </w:t>
      </w:r>
      <w:r w:rsidR="000B2A74" w:rsidRPr="00D95020">
        <w:rPr>
          <w:sz w:val="22"/>
          <w:szCs w:val="22"/>
        </w:rPr>
        <w:t xml:space="preserve"> 3 экземпляра для Заказчика), </w:t>
      </w:r>
      <w:r w:rsidR="007532B9" w:rsidRPr="00D95020">
        <w:rPr>
          <w:sz w:val="22"/>
          <w:szCs w:val="22"/>
        </w:rPr>
        <w:t>составленн</w:t>
      </w:r>
      <w:r w:rsidR="009E7854" w:rsidRPr="00D95020">
        <w:rPr>
          <w:sz w:val="22"/>
          <w:szCs w:val="22"/>
        </w:rPr>
        <w:t xml:space="preserve">ый </w:t>
      </w:r>
      <w:r w:rsidR="007532B9" w:rsidRPr="00D95020">
        <w:rPr>
          <w:sz w:val="22"/>
          <w:szCs w:val="22"/>
        </w:rPr>
        <w:t xml:space="preserve"> по форме </w:t>
      </w:r>
      <w:r w:rsidR="00B418F1" w:rsidRPr="00D95020">
        <w:rPr>
          <w:sz w:val="22"/>
          <w:szCs w:val="22"/>
        </w:rPr>
        <w:t xml:space="preserve">в </w:t>
      </w:r>
      <w:r w:rsidR="007532B9" w:rsidRPr="00D95020">
        <w:rPr>
          <w:sz w:val="22"/>
          <w:szCs w:val="22"/>
        </w:rPr>
        <w:t xml:space="preserve">соответствии с </w:t>
      </w:r>
      <w:r w:rsidR="00A003EE" w:rsidRPr="00D95020">
        <w:rPr>
          <w:sz w:val="22"/>
          <w:szCs w:val="22"/>
        </w:rPr>
        <w:t>законодательством Российской Федерации</w:t>
      </w:r>
      <w:r w:rsidR="00B418F1" w:rsidRPr="00D95020">
        <w:rPr>
          <w:sz w:val="22"/>
          <w:szCs w:val="22"/>
        </w:rPr>
        <w:t>;</w:t>
      </w:r>
    </w:p>
    <w:p w:rsidR="00B418F1" w:rsidRPr="00D95020" w:rsidRDefault="009941CE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г</w:t>
      </w:r>
      <w:r w:rsidR="0060714E" w:rsidRPr="00D95020">
        <w:rPr>
          <w:sz w:val="22"/>
          <w:szCs w:val="22"/>
        </w:rPr>
        <w:t xml:space="preserve">) Акт приема-передачи </w:t>
      </w:r>
      <w:r w:rsidR="00B9307E" w:rsidRPr="00D95020">
        <w:rPr>
          <w:sz w:val="22"/>
          <w:szCs w:val="22"/>
        </w:rPr>
        <w:t>Товара (приложение №</w:t>
      </w:r>
      <w:r w:rsidR="00735709" w:rsidRPr="00D95020">
        <w:rPr>
          <w:sz w:val="22"/>
          <w:szCs w:val="22"/>
        </w:rPr>
        <w:t>4</w:t>
      </w:r>
      <w:r w:rsidR="0060714E" w:rsidRPr="00D95020">
        <w:rPr>
          <w:sz w:val="22"/>
          <w:szCs w:val="22"/>
        </w:rPr>
        <w:t xml:space="preserve"> к Контракту) в </w:t>
      </w:r>
      <w:r w:rsidR="009611C2" w:rsidRPr="00D95020">
        <w:rPr>
          <w:sz w:val="22"/>
          <w:szCs w:val="22"/>
        </w:rPr>
        <w:t xml:space="preserve">двух </w:t>
      </w:r>
      <w:r w:rsidR="0060714E" w:rsidRPr="00D95020">
        <w:rPr>
          <w:sz w:val="22"/>
          <w:szCs w:val="22"/>
        </w:rPr>
        <w:t xml:space="preserve"> экземплярах</w:t>
      </w:r>
      <w:r w:rsidR="005C79C6" w:rsidRPr="00D95020">
        <w:rPr>
          <w:sz w:val="22"/>
          <w:szCs w:val="22"/>
        </w:rPr>
        <w:t xml:space="preserve"> </w:t>
      </w:r>
      <w:r w:rsidR="009611C2" w:rsidRPr="00D95020">
        <w:rPr>
          <w:sz w:val="22"/>
          <w:szCs w:val="22"/>
        </w:rPr>
        <w:t xml:space="preserve">один </w:t>
      </w:r>
      <w:r w:rsidR="0060714E" w:rsidRPr="00D95020">
        <w:rPr>
          <w:sz w:val="22"/>
          <w:szCs w:val="22"/>
        </w:rPr>
        <w:t>экземпляр для Заказчика</w:t>
      </w:r>
      <w:r w:rsidR="00B9307E" w:rsidRPr="00D95020">
        <w:rPr>
          <w:sz w:val="22"/>
          <w:szCs w:val="22"/>
        </w:rPr>
        <w:t xml:space="preserve"> </w:t>
      </w:r>
      <w:r w:rsidR="0060714E" w:rsidRPr="00D95020">
        <w:rPr>
          <w:sz w:val="22"/>
          <w:szCs w:val="22"/>
        </w:rPr>
        <w:t xml:space="preserve"> и один экземпляр для Поставщика;</w:t>
      </w:r>
    </w:p>
    <w:p w:rsidR="00447D16" w:rsidRPr="00D95020" w:rsidRDefault="008B78C9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B7725F" w:rsidRPr="00D95020">
        <w:rPr>
          <w:sz w:val="22"/>
          <w:szCs w:val="22"/>
        </w:rPr>
        <w:t xml:space="preserve">    </w:t>
      </w:r>
      <w:r w:rsidR="00156A14" w:rsidRPr="00D95020">
        <w:rPr>
          <w:sz w:val="22"/>
          <w:szCs w:val="22"/>
        </w:rPr>
        <w:t xml:space="preserve">5.4. Поставка Товара осуществляется в целых упаковках в соответствии с требованиями Федерального закона от 12.04.2010 № 61-ФЗ «Об обращении лекарственных средств».  </w:t>
      </w:r>
      <w:r w:rsidR="00AB46D6" w:rsidRPr="00D95020">
        <w:rPr>
          <w:sz w:val="22"/>
          <w:szCs w:val="22"/>
        </w:rPr>
        <w:t>При этом если количество Товара во вторичной (потребительской) упаковке, превышает количество товара, указанного в Спецификации (Приложение №1 к Контракту), поставка Товара сверх количества, указанного в Спецификации, осуществляется за счет средств Поставщика.</w:t>
      </w:r>
      <w:r w:rsidR="00447D16" w:rsidRPr="00D95020">
        <w:rPr>
          <w:sz w:val="22"/>
          <w:szCs w:val="22"/>
        </w:rPr>
        <w:t xml:space="preserve"> </w:t>
      </w:r>
    </w:p>
    <w:p w:rsidR="00E131F5" w:rsidRPr="00D95020" w:rsidRDefault="004E53F3" w:rsidP="00D95020">
      <w:pPr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6</w:t>
      </w:r>
      <w:r w:rsidR="007D2449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7778A0" w:rsidRPr="00D95020">
        <w:rPr>
          <w:b/>
          <w:sz w:val="22"/>
          <w:szCs w:val="22"/>
        </w:rPr>
        <w:t>П</w:t>
      </w:r>
      <w:r w:rsidR="00135814" w:rsidRPr="00D95020">
        <w:rPr>
          <w:b/>
          <w:sz w:val="22"/>
          <w:szCs w:val="22"/>
        </w:rPr>
        <w:t>риемк</w:t>
      </w:r>
      <w:r w:rsidR="007778A0" w:rsidRPr="00D95020">
        <w:rPr>
          <w:b/>
          <w:sz w:val="22"/>
          <w:szCs w:val="22"/>
        </w:rPr>
        <w:t>а</w:t>
      </w:r>
      <w:r w:rsidR="00135814" w:rsidRPr="00D95020">
        <w:rPr>
          <w:b/>
          <w:sz w:val="22"/>
          <w:szCs w:val="22"/>
        </w:rPr>
        <w:t xml:space="preserve"> </w:t>
      </w:r>
      <w:r w:rsidR="00535BBB" w:rsidRPr="00D95020">
        <w:rPr>
          <w:b/>
          <w:sz w:val="22"/>
          <w:szCs w:val="22"/>
        </w:rPr>
        <w:t>Товара</w:t>
      </w:r>
    </w:p>
    <w:p w:rsidR="001415CD" w:rsidRPr="00D95020" w:rsidRDefault="008B78C9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6</w:t>
      </w:r>
      <w:r w:rsidR="007D2449" w:rsidRPr="00D95020">
        <w:rPr>
          <w:sz w:val="22"/>
          <w:szCs w:val="22"/>
        </w:rPr>
        <w:t xml:space="preserve">.1. Приемка поставленного </w:t>
      </w:r>
      <w:r w:rsidR="00535BBB" w:rsidRPr="00D95020">
        <w:rPr>
          <w:sz w:val="22"/>
          <w:szCs w:val="22"/>
        </w:rPr>
        <w:t>Товара</w:t>
      </w:r>
      <w:r w:rsidR="007D2449" w:rsidRPr="00D95020">
        <w:rPr>
          <w:sz w:val="22"/>
          <w:szCs w:val="22"/>
        </w:rPr>
        <w:t xml:space="preserve"> осуществляется</w:t>
      </w:r>
      <w:r w:rsidR="000477E8" w:rsidRPr="00D95020">
        <w:rPr>
          <w:sz w:val="22"/>
          <w:szCs w:val="22"/>
        </w:rPr>
        <w:t xml:space="preserve"> </w:t>
      </w:r>
      <w:r w:rsidR="00D15131" w:rsidRPr="00D95020">
        <w:rPr>
          <w:sz w:val="22"/>
          <w:szCs w:val="22"/>
        </w:rPr>
        <w:t xml:space="preserve">в соответствии с требованиями законодательства Российской Федерации </w:t>
      </w:r>
      <w:r w:rsidR="00D335AB" w:rsidRPr="00D95020">
        <w:rPr>
          <w:sz w:val="22"/>
          <w:szCs w:val="22"/>
        </w:rPr>
        <w:t xml:space="preserve"> </w:t>
      </w:r>
      <w:r w:rsidR="007D2449" w:rsidRPr="00D95020">
        <w:rPr>
          <w:sz w:val="22"/>
          <w:szCs w:val="22"/>
        </w:rPr>
        <w:t xml:space="preserve">в ходе передачи </w:t>
      </w:r>
      <w:r w:rsidR="00535BBB" w:rsidRPr="00D95020">
        <w:rPr>
          <w:sz w:val="22"/>
          <w:szCs w:val="22"/>
        </w:rPr>
        <w:t>Товара</w:t>
      </w:r>
      <w:r w:rsidR="007D2449" w:rsidRPr="00D95020">
        <w:rPr>
          <w:sz w:val="22"/>
          <w:szCs w:val="22"/>
        </w:rPr>
        <w:t xml:space="preserve"> Заказчику </w:t>
      </w:r>
      <w:r w:rsidR="00B247C9" w:rsidRPr="00D95020">
        <w:rPr>
          <w:sz w:val="22"/>
          <w:szCs w:val="22"/>
        </w:rPr>
        <w:t>в Месте</w:t>
      </w:r>
      <w:r w:rsidR="007D2449" w:rsidRPr="00D95020">
        <w:rPr>
          <w:sz w:val="22"/>
          <w:szCs w:val="22"/>
        </w:rPr>
        <w:t xml:space="preserve"> доставки </w:t>
      </w:r>
      <w:r w:rsidR="000477E8" w:rsidRPr="00D95020">
        <w:rPr>
          <w:sz w:val="22"/>
          <w:szCs w:val="22"/>
        </w:rPr>
        <w:t xml:space="preserve">   </w:t>
      </w:r>
      <w:r w:rsidR="007D2449" w:rsidRPr="00D95020">
        <w:rPr>
          <w:sz w:val="22"/>
          <w:szCs w:val="22"/>
        </w:rPr>
        <w:t>и включает в себя:</w:t>
      </w:r>
      <w:r w:rsidR="00D8346D" w:rsidRPr="00D95020">
        <w:rPr>
          <w:sz w:val="22"/>
          <w:szCs w:val="22"/>
        </w:rPr>
        <w:t xml:space="preserve">  </w:t>
      </w:r>
    </w:p>
    <w:p w:rsidR="007D2449" w:rsidRPr="00D95020" w:rsidRDefault="007D2449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а) проверк</w:t>
      </w:r>
      <w:r w:rsidR="00F277A7" w:rsidRPr="00D95020">
        <w:rPr>
          <w:sz w:val="22"/>
          <w:szCs w:val="22"/>
        </w:rPr>
        <w:t>у</w:t>
      </w:r>
      <w:r w:rsidRPr="00D95020">
        <w:rPr>
          <w:sz w:val="22"/>
          <w:szCs w:val="22"/>
        </w:rPr>
        <w:t xml:space="preserve"> по </w:t>
      </w:r>
      <w:r w:rsidR="008B2FA9" w:rsidRPr="00D95020">
        <w:rPr>
          <w:sz w:val="22"/>
          <w:szCs w:val="22"/>
        </w:rPr>
        <w:t xml:space="preserve">Упаковочным </w:t>
      </w:r>
      <w:r w:rsidRPr="00D95020">
        <w:rPr>
          <w:sz w:val="22"/>
          <w:szCs w:val="22"/>
        </w:rPr>
        <w:t xml:space="preserve">листам номенклатуры поставленного </w:t>
      </w:r>
      <w:r w:rsidR="00535BBB" w:rsidRPr="00D95020">
        <w:rPr>
          <w:sz w:val="22"/>
          <w:szCs w:val="22"/>
        </w:rPr>
        <w:t>Товара</w:t>
      </w:r>
      <w:r w:rsidR="00406915" w:rsidRPr="00D95020">
        <w:rPr>
          <w:sz w:val="22"/>
          <w:szCs w:val="22"/>
        </w:rPr>
        <w:t xml:space="preserve"> </w:t>
      </w:r>
      <w:r w:rsidRPr="00D95020">
        <w:rPr>
          <w:sz w:val="22"/>
          <w:szCs w:val="22"/>
        </w:rPr>
        <w:t>на соответствие</w:t>
      </w:r>
      <w:r w:rsidR="000B2A74" w:rsidRPr="00D95020">
        <w:rPr>
          <w:sz w:val="22"/>
          <w:szCs w:val="22"/>
        </w:rPr>
        <w:t xml:space="preserve"> </w:t>
      </w:r>
      <w:r w:rsidRPr="00D95020">
        <w:rPr>
          <w:sz w:val="22"/>
          <w:szCs w:val="22"/>
        </w:rPr>
        <w:t>Спецификации (приложение</w:t>
      </w:r>
      <w:r w:rsidR="000B2A74" w:rsidRPr="00D95020">
        <w:rPr>
          <w:sz w:val="22"/>
          <w:szCs w:val="22"/>
        </w:rPr>
        <w:t xml:space="preserve"> </w:t>
      </w:r>
      <w:r w:rsidRPr="00D95020">
        <w:rPr>
          <w:sz w:val="22"/>
          <w:szCs w:val="22"/>
        </w:rPr>
        <w:t>№</w:t>
      </w:r>
      <w:r w:rsidR="00BA4DD2" w:rsidRPr="00D95020">
        <w:rPr>
          <w:sz w:val="22"/>
          <w:szCs w:val="22"/>
        </w:rPr>
        <w:t> </w:t>
      </w:r>
      <w:r w:rsidRPr="00D95020">
        <w:rPr>
          <w:sz w:val="22"/>
          <w:szCs w:val="22"/>
        </w:rPr>
        <w:t xml:space="preserve">1 к Контракту) и Техническим </w:t>
      </w:r>
      <w:r w:rsidR="00905496" w:rsidRPr="00D95020">
        <w:rPr>
          <w:sz w:val="22"/>
          <w:szCs w:val="22"/>
        </w:rPr>
        <w:t xml:space="preserve">характеристикам </w:t>
      </w:r>
      <w:r w:rsidRPr="00D95020">
        <w:rPr>
          <w:sz w:val="22"/>
          <w:szCs w:val="22"/>
        </w:rPr>
        <w:t>(приложение №</w:t>
      </w:r>
      <w:r w:rsidR="00BA4DD2" w:rsidRPr="00D95020">
        <w:rPr>
          <w:sz w:val="22"/>
          <w:szCs w:val="22"/>
        </w:rPr>
        <w:t> </w:t>
      </w:r>
      <w:r w:rsidRPr="00D95020">
        <w:rPr>
          <w:sz w:val="22"/>
          <w:szCs w:val="22"/>
        </w:rPr>
        <w:t>2 к Контракту);</w:t>
      </w:r>
    </w:p>
    <w:p w:rsidR="00EA366B" w:rsidRPr="00D95020" w:rsidRDefault="00DA0EB0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б) проверку</w:t>
      </w:r>
      <w:r w:rsidR="00EA366B" w:rsidRPr="00D95020">
        <w:rPr>
          <w:sz w:val="22"/>
          <w:szCs w:val="22"/>
        </w:rPr>
        <w:t xml:space="preserve"> полноты и правильности оформления комплекта документов</w:t>
      </w:r>
      <w:r w:rsidR="00E31DE3" w:rsidRPr="00D95020">
        <w:rPr>
          <w:sz w:val="22"/>
          <w:szCs w:val="22"/>
        </w:rPr>
        <w:t>,</w:t>
      </w:r>
      <w:r w:rsidR="00EA366B" w:rsidRPr="00D95020">
        <w:rPr>
          <w:sz w:val="22"/>
          <w:szCs w:val="22"/>
        </w:rPr>
        <w:t xml:space="preserve"> </w:t>
      </w:r>
      <w:r w:rsidR="00E31DE3" w:rsidRPr="00D95020">
        <w:rPr>
          <w:sz w:val="22"/>
          <w:szCs w:val="22"/>
        </w:rPr>
        <w:t xml:space="preserve">предусмотренных пунктом 5.3 </w:t>
      </w:r>
      <w:r w:rsidR="00EA366B" w:rsidRPr="00D95020">
        <w:rPr>
          <w:sz w:val="22"/>
          <w:szCs w:val="22"/>
        </w:rPr>
        <w:t>Контракта;</w:t>
      </w:r>
    </w:p>
    <w:p w:rsidR="00EA366B" w:rsidRPr="00D95020" w:rsidRDefault="00EA366B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в)</w:t>
      </w:r>
      <w:r w:rsidRPr="00D95020">
        <w:rPr>
          <w:sz w:val="22"/>
          <w:szCs w:val="22"/>
          <w:lang w:val="en-US"/>
        </w:rPr>
        <w:t> </w:t>
      </w:r>
      <w:r w:rsidRPr="00D95020">
        <w:rPr>
          <w:sz w:val="22"/>
          <w:szCs w:val="22"/>
        </w:rPr>
        <w:t xml:space="preserve">контроль наличия/отсутствия внешних повреждений упаковки </w:t>
      </w:r>
      <w:r w:rsidR="00535BBB" w:rsidRPr="00D95020">
        <w:rPr>
          <w:sz w:val="22"/>
          <w:szCs w:val="22"/>
        </w:rPr>
        <w:t>Товара</w:t>
      </w:r>
      <w:r w:rsidRPr="00D95020">
        <w:rPr>
          <w:sz w:val="22"/>
          <w:szCs w:val="22"/>
        </w:rPr>
        <w:t>;</w:t>
      </w:r>
    </w:p>
    <w:p w:rsidR="009659A7" w:rsidRPr="00D95020" w:rsidRDefault="00DA0EB0" w:rsidP="00D95020">
      <w:pPr>
        <w:jc w:val="both"/>
        <w:rPr>
          <w:i/>
          <w:sz w:val="22"/>
          <w:szCs w:val="22"/>
        </w:rPr>
      </w:pPr>
      <w:r w:rsidRPr="00D95020">
        <w:rPr>
          <w:sz w:val="22"/>
          <w:szCs w:val="22"/>
        </w:rPr>
        <w:t>г) проверку</w:t>
      </w:r>
      <w:r w:rsidR="00A80557" w:rsidRPr="00D95020">
        <w:rPr>
          <w:sz w:val="22"/>
          <w:szCs w:val="22"/>
        </w:rPr>
        <w:t xml:space="preserve"> </w:t>
      </w:r>
      <w:r w:rsidR="006E4F3B" w:rsidRPr="00D95020">
        <w:rPr>
          <w:sz w:val="22"/>
          <w:szCs w:val="22"/>
        </w:rPr>
        <w:t xml:space="preserve">соблюдения температурного режима </w:t>
      </w:r>
      <w:r w:rsidR="008B2FA9" w:rsidRPr="00D95020">
        <w:rPr>
          <w:sz w:val="22"/>
          <w:szCs w:val="22"/>
        </w:rPr>
        <w:t xml:space="preserve">при хранении </w:t>
      </w:r>
      <w:r w:rsidR="00343517" w:rsidRPr="00D95020">
        <w:rPr>
          <w:sz w:val="22"/>
          <w:szCs w:val="22"/>
        </w:rPr>
        <w:br/>
      </w:r>
      <w:r w:rsidR="008B2FA9" w:rsidRPr="00D95020">
        <w:rPr>
          <w:sz w:val="22"/>
          <w:szCs w:val="22"/>
        </w:rPr>
        <w:t xml:space="preserve">и </w:t>
      </w:r>
      <w:r w:rsidR="006E4F3B" w:rsidRPr="00D95020">
        <w:rPr>
          <w:sz w:val="22"/>
          <w:szCs w:val="22"/>
        </w:rPr>
        <w:t>трансп</w:t>
      </w:r>
      <w:r w:rsidR="00A003EE" w:rsidRPr="00D95020">
        <w:rPr>
          <w:sz w:val="22"/>
          <w:szCs w:val="22"/>
        </w:rPr>
        <w:t>о</w:t>
      </w:r>
      <w:r w:rsidR="006E4F3B" w:rsidRPr="00D95020">
        <w:rPr>
          <w:sz w:val="22"/>
          <w:szCs w:val="22"/>
        </w:rPr>
        <w:t>ртировк</w:t>
      </w:r>
      <w:r w:rsidR="008B2FA9" w:rsidRPr="00D95020">
        <w:rPr>
          <w:sz w:val="22"/>
          <w:szCs w:val="22"/>
        </w:rPr>
        <w:t>е</w:t>
      </w:r>
      <w:r w:rsidR="006E4F3B" w:rsidRPr="00D95020">
        <w:rPr>
          <w:sz w:val="22"/>
          <w:szCs w:val="22"/>
        </w:rPr>
        <w:t xml:space="preserve"> Товара</w:t>
      </w:r>
      <w:r w:rsidR="009659A7" w:rsidRPr="00D95020">
        <w:rPr>
          <w:i/>
          <w:sz w:val="22"/>
          <w:szCs w:val="22"/>
        </w:rPr>
        <w:t>.</w:t>
      </w:r>
    </w:p>
    <w:p w:rsidR="00431192" w:rsidRPr="00D95020" w:rsidRDefault="00081D7E" w:rsidP="00D950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 </w:t>
      </w:r>
      <w:r w:rsidR="004E4668" w:rsidRPr="00D95020">
        <w:rPr>
          <w:sz w:val="22"/>
          <w:szCs w:val="22"/>
        </w:rPr>
        <w:t>6.2</w:t>
      </w:r>
      <w:r w:rsidR="00431192" w:rsidRPr="00D95020">
        <w:rPr>
          <w:sz w:val="22"/>
          <w:szCs w:val="22"/>
        </w:rPr>
        <w:t xml:space="preserve">. </w:t>
      </w:r>
      <w:r w:rsidR="002267DD" w:rsidRPr="00D95020">
        <w:rPr>
          <w:sz w:val="22"/>
          <w:szCs w:val="22"/>
        </w:rPr>
        <w:t xml:space="preserve">По итогам  приемки (экспертизы) на соответствие </w:t>
      </w:r>
      <w:r w:rsidR="002341A0" w:rsidRPr="00D95020">
        <w:rPr>
          <w:sz w:val="22"/>
          <w:szCs w:val="22"/>
        </w:rPr>
        <w:t>Товара</w:t>
      </w:r>
      <w:r w:rsidR="002267DD" w:rsidRPr="00D95020">
        <w:rPr>
          <w:sz w:val="22"/>
          <w:szCs w:val="22"/>
        </w:rPr>
        <w:t xml:space="preserve"> условиям настоящего Контракта уполномоченное лицо заказчика, имеющего право действовать</w:t>
      </w:r>
      <w:r w:rsidR="004E4668" w:rsidRPr="00D95020">
        <w:rPr>
          <w:sz w:val="22"/>
          <w:szCs w:val="22"/>
        </w:rPr>
        <w:t xml:space="preserve"> от имени Заказчика не позднее 1</w:t>
      </w:r>
      <w:r w:rsidR="002267DD" w:rsidRPr="00D95020">
        <w:rPr>
          <w:sz w:val="22"/>
          <w:szCs w:val="22"/>
        </w:rPr>
        <w:t>0 рабочих дней следующих</w:t>
      </w:r>
      <w:r w:rsidR="004E4668" w:rsidRPr="00D95020">
        <w:rPr>
          <w:sz w:val="22"/>
          <w:szCs w:val="22"/>
        </w:rPr>
        <w:t xml:space="preserve"> за днем поступления документа </w:t>
      </w:r>
      <w:r w:rsidR="002267DD" w:rsidRPr="00D95020">
        <w:rPr>
          <w:sz w:val="22"/>
          <w:szCs w:val="22"/>
        </w:rPr>
        <w:t xml:space="preserve">о приемке подписывает документ о приемке или направляет мотивированный отказ от подписания документа о приемке усиленной электронной подписью лица, имеющего право </w:t>
      </w:r>
      <w:r w:rsidR="004E4668" w:rsidRPr="00D95020">
        <w:rPr>
          <w:sz w:val="22"/>
          <w:szCs w:val="22"/>
        </w:rPr>
        <w:t>действовать от имени Заказчика.</w:t>
      </w:r>
    </w:p>
    <w:p w:rsidR="00431192" w:rsidRPr="00D95020" w:rsidRDefault="00431192" w:rsidP="00D950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2A7532" w:rsidRPr="00D95020">
        <w:rPr>
          <w:rFonts w:eastAsia="Calibri"/>
          <w:sz w:val="22"/>
          <w:szCs w:val="22"/>
          <w:lang w:eastAsia="en-US"/>
        </w:rPr>
        <w:t xml:space="preserve"> </w:t>
      </w:r>
      <w:r w:rsidR="007D1669" w:rsidRPr="00D95020">
        <w:rPr>
          <w:rFonts w:eastAsia="Calibri"/>
          <w:sz w:val="22"/>
          <w:szCs w:val="22"/>
          <w:lang w:eastAsia="en-US"/>
        </w:rPr>
        <w:t>6.</w:t>
      </w:r>
      <w:r w:rsidR="004E4668" w:rsidRPr="00D95020">
        <w:rPr>
          <w:rFonts w:eastAsia="Calibri"/>
          <w:sz w:val="22"/>
          <w:szCs w:val="22"/>
          <w:lang w:eastAsia="en-US"/>
        </w:rPr>
        <w:t>3</w:t>
      </w:r>
      <w:r w:rsidR="007D1669" w:rsidRPr="00D95020">
        <w:rPr>
          <w:rFonts w:eastAsia="Calibri"/>
          <w:sz w:val="22"/>
          <w:szCs w:val="22"/>
          <w:lang w:eastAsia="en-US"/>
        </w:rPr>
        <w:t>. Для проверки предоставленных Поставщиком результатов поставки, предусмотренных Контрактом, в части их соответствия условиям Контракта, Заказчик</w:t>
      </w:r>
      <w:r w:rsidR="007D1669" w:rsidRPr="00D95020">
        <w:rPr>
          <w:sz w:val="22"/>
          <w:szCs w:val="22"/>
        </w:rPr>
        <w:t>ом</w:t>
      </w:r>
      <w:r w:rsidR="007D1669" w:rsidRPr="00D95020">
        <w:rPr>
          <w:rFonts w:eastAsia="Calibri"/>
          <w:sz w:val="22"/>
          <w:szCs w:val="22"/>
          <w:lang w:eastAsia="en-US"/>
        </w:rPr>
        <w:t xml:space="preserve"> проводит</w:t>
      </w:r>
      <w:r w:rsidR="007D1669" w:rsidRPr="00D95020">
        <w:rPr>
          <w:sz w:val="22"/>
          <w:szCs w:val="22"/>
        </w:rPr>
        <w:t>ся</w:t>
      </w:r>
      <w:r w:rsidR="007D1669" w:rsidRPr="00D95020">
        <w:rPr>
          <w:rFonts w:eastAsia="Calibri"/>
          <w:sz w:val="22"/>
          <w:szCs w:val="22"/>
          <w:lang w:eastAsia="en-US"/>
        </w:rPr>
        <w:t xml:space="preserve"> </w:t>
      </w:r>
      <w:r w:rsidR="002341A0" w:rsidRPr="00D95020">
        <w:rPr>
          <w:rFonts w:eastAsia="Calibri"/>
          <w:sz w:val="22"/>
          <w:szCs w:val="22"/>
          <w:lang w:eastAsia="en-US"/>
        </w:rPr>
        <w:t>приемка (</w:t>
      </w:r>
      <w:r w:rsidR="007D1669" w:rsidRPr="00D95020">
        <w:rPr>
          <w:rFonts w:eastAsia="Calibri"/>
          <w:sz w:val="22"/>
          <w:szCs w:val="22"/>
          <w:lang w:eastAsia="en-US"/>
        </w:rPr>
        <w:t>экспертиз</w:t>
      </w:r>
      <w:r w:rsidR="007D1669" w:rsidRPr="00D95020">
        <w:rPr>
          <w:sz w:val="22"/>
          <w:szCs w:val="22"/>
        </w:rPr>
        <w:t>а</w:t>
      </w:r>
      <w:r w:rsidR="002341A0" w:rsidRPr="00D95020">
        <w:rPr>
          <w:sz w:val="22"/>
          <w:szCs w:val="22"/>
        </w:rPr>
        <w:t>)</w:t>
      </w:r>
      <w:r w:rsidR="007D1669" w:rsidRPr="00D95020">
        <w:rPr>
          <w:rFonts w:eastAsia="Calibri"/>
          <w:sz w:val="22"/>
          <w:szCs w:val="22"/>
          <w:lang w:eastAsia="en-US"/>
        </w:rPr>
        <w:t xml:space="preserve"> Товара в порядке, предусмотренном статьей 94 Федерального закона о контрактной системе. </w:t>
      </w:r>
      <w:r w:rsidR="002341A0" w:rsidRPr="00D95020">
        <w:rPr>
          <w:rFonts w:eastAsia="Calibri"/>
          <w:sz w:val="22"/>
          <w:szCs w:val="22"/>
          <w:lang w:eastAsia="en-US"/>
        </w:rPr>
        <w:t>Приемка (э</w:t>
      </w:r>
      <w:r w:rsidR="007D1669" w:rsidRPr="00D95020">
        <w:rPr>
          <w:rFonts w:eastAsia="Calibri"/>
          <w:sz w:val="22"/>
          <w:szCs w:val="22"/>
          <w:lang w:eastAsia="en-US"/>
        </w:rPr>
        <w:t>кспертиза</w:t>
      </w:r>
      <w:r w:rsidR="002341A0" w:rsidRPr="00D95020">
        <w:rPr>
          <w:rFonts w:eastAsia="Calibri"/>
          <w:sz w:val="22"/>
          <w:szCs w:val="22"/>
          <w:lang w:eastAsia="en-US"/>
        </w:rPr>
        <w:t>)</w:t>
      </w:r>
      <w:r w:rsidR="007D1669" w:rsidRPr="00D95020">
        <w:rPr>
          <w:rFonts w:eastAsia="Calibri"/>
          <w:sz w:val="22"/>
          <w:szCs w:val="22"/>
          <w:lang w:eastAsia="en-US"/>
        </w:rPr>
        <w:t xml:space="preserve"> может проводиться силами Заказчика или к ее проведению могут привлекаться эксперты, экспертные организации.</w:t>
      </w:r>
    </w:p>
    <w:p w:rsidR="0035162B" w:rsidRPr="00D95020" w:rsidRDefault="00431192" w:rsidP="00D950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lastRenderedPageBreak/>
        <w:t xml:space="preserve">     6</w:t>
      </w:r>
      <w:r w:rsidR="0035162B" w:rsidRPr="00D95020">
        <w:rPr>
          <w:sz w:val="22"/>
          <w:szCs w:val="22"/>
        </w:rPr>
        <w:t>.</w:t>
      </w:r>
      <w:r w:rsidR="004E4668" w:rsidRPr="00D95020">
        <w:rPr>
          <w:sz w:val="22"/>
          <w:szCs w:val="22"/>
        </w:rPr>
        <w:t>4</w:t>
      </w:r>
      <w:r w:rsidR="0035162B" w:rsidRPr="00D95020">
        <w:rPr>
          <w:sz w:val="22"/>
          <w:szCs w:val="22"/>
        </w:rPr>
        <w:t>. В случае получения  мотивированного отказа от подписания документа о приемке Поставщик вправе устранить причины, указанные в таком мотивированном отказе, и направить Заказчику вновь документ о приемке в соответствии с пунктом</w:t>
      </w:r>
      <w:r w:rsidRPr="00D95020">
        <w:rPr>
          <w:sz w:val="22"/>
          <w:szCs w:val="22"/>
        </w:rPr>
        <w:t xml:space="preserve"> </w:t>
      </w:r>
      <w:r w:rsidR="004E4668" w:rsidRPr="00D95020">
        <w:rPr>
          <w:sz w:val="22"/>
          <w:szCs w:val="22"/>
        </w:rPr>
        <w:t>5.3</w:t>
      </w:r>
      <w:r w:rsidRPr="00D95020">
        <w:rPr>
          <w:sz w:val="22"/>
          <w:szCs w:val="22"/>
        </w:rPr>
        <w:t>.</w:t>
      </w:r>
      <w:r w:rsidR="0035162B" w:rsidRPr="00D95020">
        <w:rPr>
          <w:sz w:val="22"/>
          <w:szCs w:val="22"/>
        </w:rPr>
        <w:t xml:space="preserve"> настоящего контракта.</w:t>
      </w:r>
    </w:p>
    <w:p w:rsidR="0035162B" w:rsidRPr="00D95020" w:rsidRDefault="00431192" w:rsidP="00D950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6</w:t>
      </w:r>
      <w:r w:rsidR="0035162B" w:rsidRPr="00D95020">
        <w:rPr>
          <w:sz w:val="22"/>
          <w:szCs w:val="22"/>
        </w:rPr>
        <w:t>.</w:t>
      </w:r>
      <w:r w:rsidR="004E4668" w:rsidRPr="00D95020">
        <w:rPr>
          <w:sz w:val="22"/>
          <w:szCs w:val="22"/>
        </w:rPr>
        <w:t>5</w:t>
      </w:r>
      <w:r w:rsidR="0035162B" w:rsidRPr="00D95020">
        <w:rPr>
          <w:sz w:val="22"/>
          <w:szCs w:val="22"/>
        </w:rPr>
        <w:t xml:space="preserve">. Датой приемки поставленного Товара считается дата </w:t>
      </w:r>
      <w:r w:rsidR="004E4668" w:rsidRPr="00D95020">
        <w:rPr>
          <w:sz w:val="22"/>
          <w:szCs w:val="22"/>
        </w:rPr>
        <w:t>подписания</w:t>
      </w:r>
      <w:r w:rsidR="0035162B" w:rsidRPr="00D95020">
        <w:rPr>
          <w:sz w:val="22"/>
          <w:szCs w:val="22"/>
        </w:rPr>
        <w:t xml:space="preserve"> документа о приемке, лица уполномоченного заказчиком, имеющего право действовать от имени Заказчика.</w:t>
      </w:r>
    </w:p>
    <w:p w:rsidR="004172A5" w:rsidRPr="00D95020" w:rsidRDefault="00431192" w:rsidP="00D95020">
      <w:pPr>
        <w:jc w:val="both"/>
        <w:rPr>
          <w:sz w:val="22"/>
          <w:szCs w:val="22"/>
          <w:vertAlign w:val="superscript"/>
        </w:rPr>
      </w:pPr>
      <w:r w:rsidRPr="00D95020">
        <w:rPr>
          <w:sz w:val="22"/>
          <w:szCs w:val="22"/>
        </w:rPr>
        <w:t xml:space="preserve">     </w:t>
      </w:r>
      <w:r w:rsidR="004172A5" w:rsidRPr="00D95020">
        <w:rPr>
          <w:sz w:val="22"/>
          <w:szCs w:val="22"/>
        </w:rPr>
        <w:t>6.</w:t>
      </w:r>
      <w:r w:rsidR="004E4668" w:rsidRPr="00D95020">
        <w:rPr>
          <w:sz w:val="22"/>
          <w:szCs w:val="22"/>
        </w:rPr>
        <w:t>6</w:t>
      </w:r>
      <w:r w:rsidR="004172A5" w:rsidRPr="00D95020">
        <w:rPr>
          <w:sz w:val="22"/>
          <w:szCs w:val="22"/>
        </w:rPr>
        <w:t>.</w:t>
      </w:r>
      <w:r w:rsidR="00755C05" w:rsidRPr="00D95020">
        <w:rPr>
          <w:sz w:val="22"/>
          <w:szCs w:val="22"/>
        </w:rPr>
        <w:t> </w:t>
      </w:r>
      <w:r w:rsidR="004172A5" w:rsidRPr="00D95020">
        <w:rPr>
          <w:sz w:val="22"/>
          <w:szCs w:val="22"/>
        </w:rPr>
        <w:t xml:space="preserve">Со дня </w:t>
      </w:r>
      <w:r w:rsidR="0035162B" w:rsidRPr="00D95020">
        <w:rPr>
          <w:sz w:val="22"/>
          <w:szCs w:val="22"/>
        </w:rPr>
        <w:t xml:space="preserve">подписания документов о приемке поставленного товара </w:t>
      </w:r>
      <w:r w:rsidR="004172A5" w:rsidRPr="00D95020">
        <w:rPr>
          <w:sz w:val="22"/>
          <w:szCs w:val="22"/>
        </w:rPr>
        <w:t xml:space="preserve"> Заказчиком риск случайной гибели, утраты или повреждения </w:t>
      </w:r>
      <w:r w:rsidR="003A2C2E" w:rsidRPr="00D95020">
        <w:rPr>
          <w:sz w:val="22"/>
          <w:szCs w:val="22"/>
        </w:rPr>
        <w:t>Товара</w:t>
      </w:r>
      <w:r w:rsidR="004172A5" w:rsidRPr="00D95020">
        <w:rPr>
          <w:sz w:val="22"/>
          <w:szCs w:val="22"/>
        </w:rPr>
        <w:t xml:space="preserve"> переход</w:t>
      </w:r>
      <w:r w:rsidR="00357BC5" w:rsidRPr="00D95020">
        <w:rPr>
          <w:sz w:val="22"/>
          <w:szCs w:val="22"/>
        </w:rPr>
        <w:t>и</w:t>
      </w:r>
      <w:r w:rsidR="00D663E7" w:rsidRPr="00D95020">
        <w:rPr>
          <w:sz w:val="22"/>
          <w:szCs w:val="22"/>
        </w:rPr>
        <w:t>т к Заказчику.</w:t>
      </w:r>
    </w:p>
    <w:p w:rsidR="00E1391F" w:rsidRPr="00D95020" w:rsidRDefault="00E1391F" w:rsidP="00D9502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95020">
        <w:rPr>
          <w:rFonts w:eastAsia="Calibri"/>
          <w:b/>
          <w:bCs/>
          <w:sz w:val="22"/>
          <w:szCs w:val="22"/>
          <w:lang w:eastAsia="en-US"/>
        </w:rPr>
        <w:t>7.</w:t>
      </w:r>
      <w:r w:rsidR="00AF38D5" w:rsidRPr="00D95020">
        <w:rPr>
          <w:rFonts w:eastAsia="Calibri"/>
          <w:b/>
          <w:bCs/>
          <w:sz w:val="22"/>
          <w:szCs w:val="22"/>
          <w:lang w:eastAsia="en-US"/>
        </w:rPr>
        <w:t> Выборочная п</w:t>
      </w:r>
      <w:r w:rsidRPr="00D95020">
        <w:rPr>
          <w:rFonts w:eastAsia="Calibri"/>
          <w:b/>
          <w:bCs/>
          <w:sz w:val="22"/>
          <w:szCs w:val="22"/>
          <w:lang w:eastAsia="en-US"/>
        </w:rPr>
        <w:t>роверка Товара</w:t>
      </w:r>
    </w:p>
    <w:p w:rsidR="00E1391F" w:rsidRPr="00D95020" w:rsidRDefault="002A7532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 </w:t>
      </w:r>
      <w:r w:rsidR="00AD210B" w:rsidRPr="00D95020">
        <w:rPr>
          <w:rFonts w:eastAsia="Calibri"/>
          <w:sz w:val="22"/>
          <w:szCs w:val="22"/>
          <w:lang w:eastAsia="en-US"/>
        </w:rPr>
        <w:t>7.1</w:t>
      </w:r>
      <w:r w:rsidR="00EC4E05" w:rsidRPr="00D95020">
        <w:rPr>
          <w:rFonts w:eastAsia="Calibri"/>
          <w:sz w:val="22"/>
          <w:szCs w:val="22"/>
          <w:lang w:eastAsia="en-US"/>
        </w:rPr>
        <w:t>.</w:t>
      </w:r>
      <w:r w:rsidR="00755C05" w:rsidRPr="00D95020">
        <w:rPr>
          <w:rFonts w:eastAsia="Calibri"/>
          <w:sz w:val="22"/>
          <w:szCs w:val="22"/>
          <w:lang w:eastAsia="en-US"/>
        </w:rPr>
        <w:t> </w:t>
      </w:r>
      <w:r w:rsidR="00E1391F" w:rsidRPr="00D95020">
        <w:rPr>
          <w:rFonts w:eastAsia="Calibri"/>
          <w:sz w:val="22"/>
          <w:szCs w:val="22"/>
          <w:lang w:eastAsia="en-US"/>
        </w:rPr>
        <w:t>Заказчик</w:t>
      </w:r>
      <w:r w:rsidR="00AD210B" w:rsidRPr="00D95020">
        <w:rPr>
          <w:rFonts w:eastAsia="Calibri"/>
          <w:sz w:val="22"/>
          <w:szCs w:val="22"/>
          <w:lang w:eastAsia="en-US"/>
        </w:rPr>
        <w:t xml:space="preserve"> </w:t>
      </w:r>
      <w:r w:rsidR="00E1391F" w:rsidRPr="00D95020">
        <w:rPr>
          <w:rFonts w:eastAsia="Calibri"/>
          <w:sz w:val="22"/>
          <w:szCs w:val="22"/>
          <w:lang w:eastAsia="en-US"/>
        </w:rPr>
        <w:t xml:space="preserve"> имеет право осуществлять выборочную проверку поставляемого Товара</w:t>
      </w:r>
      <w:r w:rsidR="00AD210B" w:rsidRPr="00D95020">
        <w:rPr>
          <w:rFonts w:eastAsia="Calibri"/>
          <w:sz w:val="22"/>
          <w:szCs w:val="22"/>
          <w:lang w:eastAsia="en-US"/>
        </w:rPr>
        <w:t>, в том числе после приемки Товара</w:t>
      </w:r>
      <w:r w:rsidR="00E1391F" w:rsidRPr="00D95020">
        <w:rPr>
          <w:rFonts w:eastAsia="Calibri"/>
          <w:sz w:val="22"/>
          <w:szCs w:val="22"/>
          <w:lang w:eastAsia="en-US"/>
        </w:rPr>
        <w:t>.</w:t>
      </w:r>
    </w:p>
    <w:p w:rsidR="00E1391F" w:rsidRPr="00D95020" w:rsidRDefault="002A7532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 </w:t>
      </w:r>
      <w:r w:rsidR="00E1391F" w:rsidRPr="00D95020">
        <w:rPr>
          <w:rFonts w:eastAsia="Calibri"/>
          <w:sz w:val="22"/>
          <w:szCs w:val="22"/>
          <w:lang w:eastAsia="en-US"/>
        </w:rPr>
        <w:t>7</w:t>
      </w:r>
      <w:r w:rsidR="00AD210B" w:rsidRPr="00D95020">
        <w:rPr>
          <w:rFonts w:eastAsia="Calibri"/>
          <w:sz w:val="22"/>
          <w:szCs w:val="22"/>
          <w:lang w:eastAsia="en-US"/>
        </w:rPr>
        <w:t>.2</w:t>
      </w:r>
      <w:r w:rsidR="00E1391F" w:rsidRPr="00D95020">
        <w:rPr>
          <w:rFonts w:eastAsia="Calibri"/>
          <w:sz w:val="22"/>
          <w:szCs w:val="22"/>
          <w:lang w:eastAsia="en-US"/>
        </w:rPr>
        <w:t>.</w:t>
      </w:r>
      <w:r w:rsidR="00755C05" w:rsidRPr="00D95020">
        <w:rPr>
          <w:rFonts w:eastAsia="Calibri"/>
          <w:sz w:val="22"/>
          <w:szCs w:val="22"/>
          <w:lang w:eastAsia="en-US"/>
        </w:rPr>
        <w:t> </w:t>
      </w:r>
      <w:r w:rsidR="00E1391F" w:rsidRPr="00D95020">
        <w:rPr>
          <w:rFonts w:eastAsia="Calibri"/>
          <w:sz w:val="22"/>
          <w:szCs w:val="22"/>
          <w:lang w:eastAsia="en-US"/>
        </w:rPr>
        <w:t>Для проведения проверки Товара Заказчик</w:t>
      </w:r>
      <w:r w:rsidR="00AD210B" w:rsidRPr="00D95020">
        <w:rPr>
          <w:rFonts w:eastAsia="Calibri"/>
          <w:sz w:val="22"/>
          <w:szCs w:val="22"/>
          <w:lang w:eastAsia="en-US"/>
        </w:rPr>
        <w:t xml:space="preserve"> </w:t>
      </w:r>
      <w:r w:rsidR="006A09ED" w:rsidRPr="00D95020">
        <w:rPr>
          <w:rFonts w:eastAsia="Calibri"/>
          <w:sz w:val="22"/>
          <w:szCs w:val="22"/>
          <w:lang w:eastAsia="en-US"/>
        </w:rPr>
        <w:t xml:space="preserve">направляет </w:t>
      </w:r>
      <w:r w:rsidR="00E1391F" w:rsidRPr="00D95020">
        <w:rPr>
          <w:rFonts w:eastAsia="Calibri"/>
          <w:sz w:val="22"/>
          <w:szCs w:val="22"/>
          <w:lang w:eastAsia="en-US"/>
        </w:rPr>
        <w:t xml:space="preserve">Поставщику </w:t>
      </w:r>
      <w:r w:rsidR="006A09ED" w:rsidRPr="00D95020">
        <w:rPr>
          <w:rFonts w:eastAsia="Calibri"/>
          <w:sz w:val="22"/>
          <w:szCs w:val="22"/>
          <w:lang w:eastAsia="en-US"/>
        </w:rPr>
        <w:t>запрос о предоставлении</w:t>
      </w:r>
      <w:r w:rsidR="00543D77" w:rsidRPr="00D95020">
        <w:rPr>
          <w:rFonts w:eastAsia="Calibri"/>
          <w:sz w:val="22"/>
          <w:szCs w:val="22"/>
          <w:lang w:eastAsia="en-US"/>
        </w:rPr>
        <w:t xml:space="preserve"> </w:t>
      </w:r>
      <w:r w:rsidR="00E1391F" w:rsidRPr="00D95020">
        <w:rPr>
          <w:rFonts w:eastAsia="Calibri"/>
          <w:sz w:val="22"/>
          <w:szCs w:val="22"/>
          <w:lang w:eastAsia="en-US"/>
        </w:rPr>
        <w:t>образцов каждой серии Товара для проведения анализа независимыми профильными экспертными организациями по контролю качества лекарственных средств. Забор образцов производится в 3-х кратном количестве упаковок Товара, необходимых для проведения одного анализа. Расходы</w:t>
      </w:r>
      <w:r w:rsidR="00F3657C" w:rsidRPr="00D95020">
        <w:rPr>
          <w:rFonts w:eastAsia="Calibri"/>
          <w:sz w:val="22"/>
          <w:szCs w:val="22"/>
          <w:lang w:eastAsia="en-US"/>
        </w:rPr>
        <w:t>, связанные с</w:t>
      </w:r>
      <w:r w:rsidR="00E1391F" w:rsidRPr="00D95020">
        <w:rPr>
          <w:rFonts w:eastAsia="Calibri"/>
          <w:sz w:val="22"/>
          <w:szCs w:val="22"/>
          <w:lang w:eastAsia="en-US"/>
        </w:rPr>
        <w:t xml:space="preserve"> предоставление</w:t>
      </w:r>
      <w:r w:rsidR="00F3657C" w:rsidRPr="00D95020">
        <w:rPr>
          <w:rFonts w:eastAsia="Calibri"/>
          <w:sz w:val="22"/>
          <w:szCs w:val="22"/>
          <w:lang w:eastAsia="en-US"/>
        </w:rPr>
        <w:t>м</w:t>
      </w:r>
      <w:r w:rsidR="00E1391F" w:rsidRPr="00D95020">
        <w:rPr>
          <w:rFonts w:eastAsia="Calibri"/>
          <w:sz w:val="22"/>
          <w:szCs w:val="22"/>
          <w:lang w:eastAsia="en-US"/>
        </w:rPr>
        <w:t xml:space="preserve"> образцов</w:t>
      </w:r>
      <w:r w:rsidR="00C417D3" w:rsidRPr="00D95020">
        <w:rPr>
          <w:rFonts w:eastAsia="Calibri"/>
          <w:sz w:val="22"/>
          <w:szCs w:val="22"/>
          <w:lang w:eastAsia="en-US"/>
        </w:rPr>
        <w:t>,</w:t>
      </w:r>
      <w:r w:rsidR="00E1391F" w:rsidRPr="00D95020">
        <w:rPr>
          <w:rFonts w:eastAsia="Calibri"/>
          <w:sz w:val="22"/>
          <w:szCs w:val="22"/>
          <w:lang w:eastAsia="en-US"/>
        </w:rPr>
        <w:t xml:space="preserve"> несет Поставщик.</w:t>
      </w:r>
    </w:p>
    <w:p w:rsidR="00E1391F" w:rsidRPr="00D95020" w:rsidRDefault="002A7532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 </w:t>
      </w:r>
      <w:r w:rsidR="00E1391F" w:rsidRPr="00D95020">
        <w:rPr>
          <w:rFonts w:eastAsia="Calibri"/>
          <w:sz w:val="22"/>
          <w:szCs w:val="22"/>
          <w:lang w:eastAsia="en-US"/>
        </w:rPr>
        <w:t>7</w:t>
      </w:r>
      <w:r w:rsidR="00AD210B" w:rsidRPr="00D95020">
        <w:rPr>
          <w:rFonts w:eastAsia="Calibri"/>
          <w:sz w:val="22"/>
          <w:szCs w:val="22"/>
          <w:lang w:eastAsia="en-US"/>
        </w:rPr>
        <w:t>.3</w:t>
      </w:r>
      <w:r w:rsidR="00E1391F" w:rsidRPr="00D95020">
        <w:rPr>
          <w:rFonts w:eastAsia="Calibri"/>
          <w:sz w:val="22"/>
          <w:szCs w:val="22"/>
          <w:lang w:eastAsia="en-US"/>
        </w:rPr>
        <w:t>.</w:t>
      </w:r>
      <w:r w:rsidR="00755C05" w:rsidRPr="00D95020">
        <w:rPr>
          <w:rFonts w:eastAsia="Calibri"/>
          <w:sz w:val="22"/>
          <w:szCs w:val="22"/>
          <w:lang w:eastAsia="en-US"/>
        </w:rPr>
        <w:t> </w:t>
      </w:r>
      <w:r w:rsidR="00E1391F" w:rsidRPr="00D95020">
        <w:rPr>
          <w:rFonts w:eastAsia="Calibri"/>
          <w:sz w:val="22"/>
          <w:szCs w:val="22"/>
          <w:lang w:eastAsia="en-US"/>
        </w:rPr>
        <w:t>Выбор независимых пр</w:t>
      </w:r>
      <w:r w:rsidR="00F23B4C" w:rsidRPr="00D95020">
        <w:rPr>
          <w:rFonts w:eastAsia="Calibri"/>
          <w:sz w:val="22"/>
          <w:szCs w:val="22"/>
          <w:lang w:eastAsia="en-US"/>
        </w:rPr>
        <w:t>офильных экспертных организаций</w:t>
      </w:r>
      <w:r w:rsidR="00F23B4C" w:rsidRPr="00D95020">
        <w:rPr>
          <w:rFonts w:eastAsia="Calibri"/>
          <w:sz w:val="22"/>
          <w:szCs w:val="22"/>
          <w:lang w:eastAsia="en-US"/>
        </w:rPr>
        <w:br/>
      </w:r>
      <w:r w:rsidR="00E1391F" w:rsidRPr="00D95020">
        <w:rPr>
          <w:rFonts w:eastAsia="Calibri"/>
          <w:sz w:val="22"/>
          <w:szCs w:val="22"/>
          <w:lang w:eastAsia="en-US"/>
        </w:rPr>
        <w:t>по контролю качества лекарственных средств осуществляется Заказчиком</w:t>
      </w:r>
      <w:r w:rsidR="0050102E" w:rsidRPr="00D95020">
        <w:rPr>
          <w:rFonts w:eastAsia="Calibri"/>
          <w:sz w:val="22"/>
          <w:szCs w:val="22"/>
          <w:lang w:eastAsia="en-US"/>
        </w:rPr>
        <w:t>.</w:t>
      </w:r>
    </w:p>
    <w:p w:rsidR="0050102E" w:rsidRPr="00D95020" w:rsidRDefault="002A7532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 </w:t>
      </w:r>
      <w:r w:rsidR="00E1391F" w:rsidRPr="00D95020">
        <w:rPr>
          <w:rFonts w:eastAsia="Calibri"/>
          <w:sz w:val="22"/>
          <w:szCs w:val="22"/>
          <w:lang w:eastAsia="en-US"/>
        </w:rPr>
        <w:t>7</w:t>
      </w:r>
      <w:r w:rsidR="00AD210B" w:rsidRPr="00D95020">
        <w:rPr>
          <w:rFonts w:eastAsia="Calibri"/>
          <w:sz w:val="22"/>
          <w:szCs w:val="22"/>
          <w:lang w:eastAsia="en-US"/>
        </w:rPr>
        <w:t>.4</w:t>
      </w:r>
      <w:r w:rsidR="00E1391F" w:rsidRPr="00D95020">
        <w:rPr>
          <w:rFonts w:eastAsia="Calibri"/>
          <w:sz w:val="22"/>
          <w:szCs w:val="22"/>
          <w:lang w:eastAsia="en-US"/>
        </w:rPr>
        <w:t>.</w:t>
      </w:r>
      <w:r w:rsidR="00755C05" w:rsidRPr="00D95020">
        <w:rPr>
          <w:rFonts w:eastAsia="Calibri"/>
          <w:sz w:val="22"/>
          <w:szCs w:val="22"/>
          <w:lang w:eastAsia="en-US"/>
        </w:rPr>
        <w:t> </w:t>
      </w:r>
      <w:r w:rsidR="00E1391F" w:rsidRPr="00D95020">
        <w:rPr>
          <w:rFonts w:eastAsia="Calibri"/>
          <w:sz w:val="22"/>
          <w:szCs w:val="22"/>
          <w:lang w:eastAsia="en-US"/>
        </w:rPr>
        <w:t>Проверка Товара проводится за счет средств Заказчика</w:t>
      </w:r>
      <w:r w:rsidR="0050102E" w:rsidRPr="00D95020">
        <w:rPr>
          <w:rFonts w:eastAsia="Calibri"/>
          <w:sz w:val="22"/>
          <w:szCs w:val="22"/>
          <w:lang w:eastAsia="en-US"/>
        </w:rPr>
        <w:t>.</w:t>
      </w:r>
    </w:p>
    <w:p w:rsidR="00E1391F" w:rsidRPr="00D95020" w:rsidRDefault="002A7532" w:rsidP="00D95020">
      <w:pPr>
        <w:autoSpaceDE w:val="0"/>
        <w:autoSpaceDN w:val="0"/>
        <w:adjustRightInd w:val="0"/>
        <w:jc w:val="both"/>
        <w:rPr>
          <w:rFonts w:eastAsia="Calibri"/>
          <w:strike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 </w:t>
      </w:r>
      <w:r w:rsidR="00E1391F" w:rsidRPr="00D95020">
        <w:rPr>
          <w:rFonts w:eastAsia="Calibri"/>
          <w:sz w:val="22"/>
          <w:szCs w:val="22"/>
          <w:lang w:eastAsia="en-US"/>
        </w:rPr>
        <w:t>7</w:t>
      </w:r>
      <w:r w:rsidR="00AD210B" w:rsidRPr="00D95020">
        <w:rPr>
          <w:rFonts w:eastAsia="Calibri"/>
          <w:sz w:val="22"/>
          <w:szCs w:val="22"/>
          <w:lang w:eastAsia="en-US"/>
        </w:rPr>
        <w:t>.5</w:t>
      </w:r>
      <w:r w:rsidR="00E1391F" w:rsidRPr="00D95020">
        <w:rPr>
          <w:rFonts w:eastAsia="Calibri"/>
          <w:sz w:val="22"/>
          <w:szCs w:val="22"/>
          <w:lang w:eastAsia="en-US"/>
        </w:rPr>
        <w:t>.</w:t>
      </w:r>
      <w:r w:rsidR="00755C05" w:rsidRPr="00D95020">
        <w:rPr>
          <w:rFonts w:eastAsia="Calibri"/>
          <w:sz w:val="22"/>
          <w:szCs w:val="22"/>
          <w:lang w:eastAsia="en-US"/>
        </w:rPr>
        <w:t> </w:t>
      </w:r>
      <w:r w:rsidR="00E1391F" w:rsidRPr="00D95020">
        <w:rPr>
          <w:rFonts w:eastAsia="Calibri"/>
          <w:sz w:val="22"/>
          <w:szCs w:val="22"/>
          <w:lang w:eastAsia="en-US"/>
        </w:rPr>
        <w:t>Если по результатам проверки Товара определяется, что Т</w:t>
      </w:r>
      <w:r w:rsidR="001E598C" w:rsidRPr="00D95020">
        <w:rPr>
          <w:rFonts w:eastAsia="Calibri"/>
          <w:sz w:val="22"/>
          <w:szCs w:val="22"/>
          <w:lang w:eastAsia="en-US"/>
        </w:rPr>
        <w:t>овар</w:t>
      </w:r>
      <w:r w:rsidR="001E598C" w:rsidRPr="00D95020">
        <w:rPr>
          <w:rFonts w:eastAsia="Calibri"/>
          <w:sz w:val="22"/>
          <w:szCs w:val="22"/>
          <w:lang w:eastAsia="en-US"/>
        </w:rPr>
        <w:br/>
      </w:r>
      <w:r w:rsidR="00E1391F" w:rsidRPr="00D95020">
        <w:rPr>
          <w:rFonts w:eastAsia="Calibri"/>
          <w:sz w:val="22"/>
          <w:szCs w:val="22"/>
          <w:lang w:eastAsia="en-US"/>
        </w:rPr>
        <w:t xml:space="preserve">не соответствует требованиям Контракта, несоответствующий условиям Контракта Товар забраковывается в объеме всей серии. При этом объем поставки и сумма Контракта остаются неизменными, а Поставщик обязан заменить забракованную серию Товара. </w:t>
      </w:r>
    </w:p>
    <w:p w:rsidR="00DA5101" w:rsidRPr="00D95020" w:rsidRDefault="00DA5101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>Расходы по проведению проверки Товара в случае, если по результатам проверки Товара определяется, что Товар не соответствует требованиям Контракта, несет Поставщик.</w:t>
      </w:r>
    </w:p>
    <w:p w:rsidR="00F8227A" w:rsidRPr="00D95020" w:rsidRDefault="005E5BDB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rFonts w:eastAsia="Calibri"/>
          <w:sz w:val="22"/>
          <w:szCs w:val="22"/>
          <w:lang w:eastAsia="en-US"/>
        </w:rPr>
        <w:t xml:space="preserve">    </w:t>
      </w:r>
      <w:r w:rsidR="00E1391F" w:rsidRPr="00D95020">
        <w:rPr>
          <w:rFonts w:eastAsia="Calibri"/>
          <w:sz w:val="22"/>
          <w:szCs w:val="22"/>
          <w:lang w:eastAsia="en-US"/>
        </w:rPr>
        <w:t>7</w:t>
      </w:r>
      <w:r w:rsidR="00AD210B" w:rsidRPr="00D95020">
        <w:rPr>
          <w:rFonts w:eastAsia="Calibri"/>
          <w:sz w:val="22"/>
          <w:szCs w:val="22"/>
          <w:lang w:eastAsia="en-US"/>
        </w:rPr>
        <w:t>.6</w:t>
      </w:r>
      <w:r w:rsidR="00E1391F" w:rsidRPr="00D95020">
        <w:rPr>
          <w:rFonts w:eastAsia="Calibri"/>
          <w:sz w:val="22"/>
          <w:szCs w:val="22"/>
          <w:lang w:eastAsia="en-US"/>
        </w:rPr>
        <w:t>.</w:t>
      </w:r>
      <w:r w:rsidR="00755C05" w:rsidRPr="00D95020">
        <w:rPr>
          <w:rFonts w:eastAsia="Calibri"/>
          <w:sz w:val="22"/>
          <w:szCs w:val="22"/>
          <w:lang w:eastAsia="en-US"/>
        </w:rPr>
        <w:t> </w:t>
      </w:r>
      <w:r w:rsidR="00E1391F" w:rsidRPr="00D95020">
        <w:rPr>
          <w:rFonts w:eastAsia="Calibri"/>
          <w:sz w:val="22"/>
          <w:szCs w:val="22"/>
          <w:lang w:eastAsia="en-US"/>
        </w:rPr>
        <w:t xml:space="preserve">Заказчик имеет право потребовать замены всего </w:t>
      </w:r>
      <w:r w:rsidR="00586A33" w:rsidRPr="00D95020">
        <w:rPr>
          <w:rFonts w:eastAsia="Calibri"/>
          <w:sz w:val="22"/>
          <w:szCs w:val="22"/>
          <w:lang w:eastAsia="en-US"/>
        </w:rPr>
        <w:t>п</w:t>
      </w:r>
      <w:r w:rsidR="00E1391F" w:rsidRPr="00D95020">
        <w:rPr>
          <w:rFonts w:eastAsia="Calibri"/>
          <w:sz w:val="22"/>
          <w:szCs w:val="22"/>
          <w:lang w:eastAsia="en-US"/>
        </w:rPr>
        <w:t>оставленного Товара или проведения проверки каж</w:t>
      </w:r>
      <w:r w:rsidR="00F23B4C" w:rsidRPr="00D95020">
        <w:rPr>
          <w:rFonts w:eastAsia="Calibri"/>
          <w:sz w:val="22"/>
          <w:szCs w:val="22"/>
          <w:lang w:eastAsia="en-US"/>
        </w:rPr>
        <w:t>дой поставляемой единицы Товара</w:t>
      </w:r>
      <w:r w:rsidR="00C97AED" w:rsidRPr="00D95020">
        <w:rPr>
          <w:rFonts w:eastAsia="Calibri"/>
          <w:sz w:val="22"/>
          <w:szCs w:val="22"/>
          <w:lang w:eastAsia="en-US"/>
        </w:rPr>
        <w:t xml:space="preserve"> </w:t>
      </w:r>
      <w:r w:rsidR="00E1391F" w:rsidRPr="00D95020">
        <w:rPr>
          <w:rFonts w:eastAsia="Calibri"/>
          <w:sz w:val="22"/>
          <w:szCs w:val="22"/>
          <w:lang w:eastAsia="en-US"/>
        </w:rPr>
        <w:t>за счет Поставщика.</w:t>
      </w:r>
    </w:p>
    <w:p w:rsidR="00F8227A" w:rsidRPr="00D95020" w:rsidRDefault="00F8227A" w:rsidP="00D95020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95020">
        <w:rPr>
          <w:rFonts w:eastAsia="Calibri"/>
          <w:b/>
          <w:sz w:val="22"/>
          <w:szCs w:val="22"/>
          <w:lang w:eastAsia="en-US"/>
        </w:rPr>
        <w:t>8.</w:t>
      </w:r>
      <w:r w:rsidR="00B706FE" w:rsidRPr="00D95020">
        <w:rPr>
          <w:rFonts w:eastAsia="Calibri"/>
          <w:b/>
          <w:sz w:val="22"/>
          <w:szCs w:val="22"/>
          <w:lang w:eastAsia="en-US"/>
        </w:rPr>
        <w:t> </w:t>
      </w:r>
      <w:r w:rsidRPr="00D95020">
        <w:rPr>
          <w:rFonts w:eastAsia="Calibri"/>
          <w:b/>
          <w:sz w:val="22"/>
          <w:szCs w:val="22"/>
          <w:lang w:eastAsia="en-US"/>
        </w:rPr>
        <w:t>Качество Товара</w:t>
      </w:r>
    </w:p>
    <w:p w:rsidR="00F8227A" w:rsidRPr="00D95020" w:rsidRDefault="002A7532" w:rsidP="00D950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F8227A" w:rsidRPr="00D95020">
        <w:rPr>
          <w:sz w:val="22"/>
          <w:szCs w:val="22"/>
        </w:rPr>
        <w:t>8</w:t>
      </w:r>
      <w:r w:rsidR="009D2A29" w:rsidRPr="00D95020">
        <w:rPr>
          <w:sz w:val="22"/>
          <w:szCs w:val="22"/>
        </w:rPr>
        <w:t xml:space="preserve">.1. Качество Товара должно соответствовать требованиям </w:t>
      </w:r>
      <w:r w:rsidR="00AF38D5" w:rsidRPr="00D95020">
        <w:rPr>
          <w:sz w:val="22"/>
          <w:szCs w:val="22"/>
        </w:rPr>
        <w:t>законодательства Российской Федерации,</w:t>
      </w:r>
      <w:r w:rsidR="00A80557" w:rsidRPr="00D95020">
        <w:rPr>
          <w:sz w:val="22"/>
          <w:szCs w:val="22"/>
        </w:rPr>
        <w:t xml:space="preserve"> </w:t>
      </w:r>
      <w:r w:rsidR="009D2A29" w:rsidRPr="00D95020">
        <w:rPr>
          <w:sz w:val="22"/>
          <w:szCs w:val="22"/>
        </w:rPr>
        <w:t>Техническ</w:t>
      </w:r>
      <w:r w:rsidR="000435C9" w:rsidRPr="00D95020">
        <w:rPr>
          <w:sz w:val="22"/>
          <w:szCs w:val="22"/>
        </w:rPr>
        <w:t xml:space="preserve">их </w:t>
      </w:r>
      <w:r w:rsidR="00905496" w:rsidRPr="00D95020">
        <w:rPr>
          <w:sz w:val="22"/>
          <w:szCs w:val="22"/>
        </w:rPr>
        <w:t>характеристик</w:t>
      </w:r>
      <w:r w:rsidR="0068763B" w:rsidRPr="00D95020">
        <w:rPr>
          <w:sz w:val="22"/>
          <w:szCs w:val="22"/>
        </w:rPr>
        <w:t xml:space="preserve"> </w:t>
      </w:r>
      <w:r w:rsidR="009D2A29" w:rsidRPr="00D95020">
        <w:rPr>
          <w:sz w:val="22"/>
          <w:szCs w:val="22"/>
        </w:rPr>
        <w:t>(Приложение №</w:t>
      </w:r>
      <w:r w:rsidR="00AF38D5" w:rsidRPr="00D95020">
        <w:rPr>
          <w:sz w:val="22"/>
          <w:szCs w:val="22"/>
        </w:rPr>
        <w:t> </w:t>
      </w:r>
      <w:r w:rsidR="009D2A29" w:rsidRPr="00D95020">
        <w:rPr>
          <w:sz w:val="22"/>
          <w:szCs w:val="22"/>
        </w:rPr>
        <w:t xml:space="preserve">2 к Контракту), что </w:t>
      </w:r>
      <w:r w:rsidR="00346BB1" w:rsidRPr="00D95020">
        <w:rPr>
          <w:sz w:val="22"/>
          <w:szCs w:val="22"/>
        </w:rPr>
        <w:t>подтверждается</w:t>
      </w:r>
      <w:r w:rsidR="009D2A29" w:rsidRPr="00D95020">
        <w:rPr>
          <w:sz w:val="22"/>
          <w:szCs w:val="22"/>
        </w:rPr>
        <w:t>: регистрационным удостоверением</w:t>
      </w:r>
      <w:r w:rsidR="00731F5A" w:rsidRPr="00D95020">
        <w:rPr>
          <w:sz w:val="22"/>
          <w:szCs w:val="22"/>
        </w:rPr>
        <w:t xml:space="preserve"> </w:t>
      </w:r>
      <w:r w:rsidR="00746108" w:rsidRPr="00D95020">
        <w:rPr>
          <w:sz w:val="22"/>
          <w:szCs w:val="22"/>
        </w:rPr>
        <w:t>лекарственного препарата</w:t>
      </w:r>
      <w:r w:rsidR="00731F5A" w:rsidRPr="00D95020">
        <w:rPr>
          <w:sz w:val="22"/>
          <w:szCs w:val="22"/>
        </w:rPr>
        <w:t>, выданного уполномоченным органом,</w:t>
      </w:r>
      <w:r w:rsidR="006F0C78" w:rsidRPr="00D95020">
        <w:rPr>
          <w:sz w:val="22"/>
          <w:szCs w:val="22"/>
        </w:rPr>
        <w:t xml:space="preserve"> и</w:t>
      </w:r>
      <w:r w:rsidR="009D2A29" w:rsidRPr="00D95020">
        <w:rPr>
          <w:sz w:val="22"/>
          <w:szCs w:val="22"/>
        </w:rPr>
        <w:t xml:space="preserve"> документом, подтверждающим соответствие</w:t>
      </w:r>
      <w:r w:rsidR="00544B0C" w:rsidRPr="00D95020">
        <w:rPr>
          <w:sz w:val="22"/>
          <w:szCs w:val="22"/>
        </w:rPr>
        <w:t xml:space="preserve"> Товара</w:t>
      </w:r>
      <w:r w:rsidR="00F8227A" w:rsidRPr="00D95020">
        <w:rPr>
          <w:sz w:val="22"/>
          <w:szCs w:val="22"/>
        </w:rPr>
        <w:t>.</w:t>
      </w:r>
    </w:p>
    <w:p w:rsidR="006730B7" w:rsidRPr="00D95020" w:rsidRDefault="002A7532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95020">
        <w:rPr>
          <w:sz w:val="22"/>
          <w:szCs w:val="22"/>
        </w:rPr>
        <w:t xml:space="preserve">     </w:t>
      </w:r>
      <w:r w:rsidR="00F8227A" w:rsidRPr="00D95020">
        <w:rPr>
          <w:sz w:val="22"/>
          <w:szCs w:val="22"/>
        </w:rPr>
        <w:t>8</w:t>
      </w:r>
      <w:r w:rsidR="009D2A29" w:rsidRPr="00D95020">
        <w:rPr>
          <w:sz w:val="22"/>
          <w:szCs w:val="22"/>
        </w:rPr>
        <w:t>.2. </w:t>
      </w:r>
      <w:r w:rsidR="004632BF" w:rsidRPr="00D95020">
        <w:rPr>
          <w:sz w:val="22"/>
          <w:szCs w:val="22"/>
        </w:rPr>
        <w:t>Остаточный с</w:t>
      </w:r>
      <w:r w:rsidR="009D2A29" w:rsidRPr="00D95020">
        <w:rPr>
          <w:sz w:val="22"/>
          <w:szCs w:val="22"/>
        </w:rPr>
        <w:t xml:space="preserve">рок годности Товара на </w:t>
      </w:r>
      <w:r w:rsidR="0068763B" w:rsidRPr="00D95020">
        <w:rPr>
          <w:sz w:val="22"/>
          <w:szCs w:val="22"/>
        </w:rPr>
        <w:t xml:space="preserve">дату </w:t>
      </w:r>
      <w:r w:rsidR="009D2A29" w:rsidRPr="00D95020">
        <w:rPr>
          <w:sz w:val="22"/>
          <w:szCs w:val="22"/>
        </w:rPr>
        <w:t xml:space="preserve">поставки </w:t>
      </w:r>
      <w:r w:rsidR="00F8227A" w:rsidRPr="00D95020">
        <w:rPr>
          <w:sz w:val="22"/>
          <w:szCs w:val="22"/>
        </w:rPr>
        <w:t xml:space="preserve">Заказчику </w:t>
      </w:r>
      <w:r w:rsidR="009D2A29" w:rsidRPr="00D95020">
        <w:rPr>
          <w:sz w:val="22"/>
          <w:szCs w:val="22"/>
        </w:rPr>
        <w:t>должен соответствовать</w:t>
      </w:r>
      <w:r w:rsidR="00905496" w:rsidRPr="00D95020">
        <w:rPr>
          <w:sz w:val="22"/>
          <w:szCs w:val="22"/>
        </w:rPr>
        <w:t xml:space="preserve"> </w:t>
      </w:r>
      <w:r w:rsidR="00AE5764" w:rsidRPr="00D95020">
        <w:rPr>
          <w:sz w:val="22"/>
          <w:szCs w:val="22"/>
        </w:rPr>
        <w:t>значению</w:t>
      </w:r>
      <w:r w:rsidR="00F23B4C" w:rsidRPr="00D95020">
        <w:rPr>
          <w:sz w:val="22"/>
          <w:szCs w:val="22"/>
        </w:rPr>
        <w:t xml:space="preserve">, </w:t>
      </w:r>
      <w:r w:rsidR="00AE5764" w:rsidRPr="00D95020">
        <w:rPr>
          <w:sz w:val="22"/>
          <w:szCs w:val="22"/>
        </w:rPr>
        <w:t>указанному</w:t>
      </w:r>
      <w:r w:rsidR="000B2A74" w:rsidRPr="00D95020">
        <w:rPr>
          <w:sz w:val="22"/>
          <w:szCs w:val="22"/>
        </w:rPr>
        <w:t xml:space="preserve"> </w:t>
      </w:r>
      <w:r w:rsidR="000435C9" w:rsidRPr="00D95020">
        <w:rPr>
          <w:sz w:val="22"/>
          <w:szCs w:val="22"/>
        </w:rPr>
        <w:t>в Технических</w:t>
      </w:r>
      <w:r w:rsidR="009D2A29" w:rsidRPr="00D95020">
        <w:rPr>
          <w:sz w:val="22"/>
          <w:szCs w:val="22"/>
        </w:rPr>
        <w:t xml:space="preserve"> </w:t>
      </w:r>
      <w:r w:rsidR="00905496" w:rsidRPr="00D95020">
        <w:rPr>
          <w:sz w:val="22"/>
          <w:szCs w:val="22"/>
        </w:rPr>
        <w:t>характеристиках</w:t>
      </w:r>
      <w:r w:rsidR="0031091E" w:rsidRPr="00D95020">
        <w:rPr>
          <w:sz w:val="22"/>
          <w:szCs w:val="22"/>
        </w:rPr>
        <w:t xml:space="preserve"> </w:t>
      </w:r>
      <w:r w:rsidR="009D2A29" w:rsidRPr="00D95020">
        <w:rPr>
          <w:sz w:val="22"/>
          <w:szCs w:val="22"/>
        </w:rPr>
        <w:t>(Приложение №</w:t>
      </w:r>
      <w:r w:rsidR="00543D77" w:rsidRPr="00D95020">
        <w:rPr>
          <w:sz w:val="22"/>
          <w:szCs w:val="22"/>
        </w:rPr>
        <w:t> </w:t>
      </w:r>
      <w:r w:rsidR="009D2A29" w:rsidRPr="00D95020">
        <w:rPr>
          <w:sz w:val="22"/>
          <w:szCs w:val="22"/>
        </w:rPr>
        <w:t>2 к Контракту)</w:t>
      </w:r>
      <w:r w:rsidR="00550263" w:rsidRPr="00D95020">
        <w:rPr>
          <w:sz w:val="22"/>
          <w:szCs w:val="22"/>
        </w:rPr>
        <w:t xml:space="preserve">. Срок годности Товара </w:t>
      </w:r>
      <w:r w:rsidR="009D2A29" w:rsidRPr="00D95020">
        <w:rPr>
          <w:sz w:val="22"/>
          <w:szCs w:val="22"/>
        </w:rPr>
        <w:t>подтверждается</w:t>
      </w:r>
      <w:r w:rsidR="00A80557" w:rsidRPr="00D95020">
        <w:rPr>
          <w:sz w:val="22"/>
          <w:szCs w:val="22"/>
        </w:rPr>
        <w:t xml:space="preserve"> </w:t>
      </w:r>
      <w:r w:rsidR="006730B7" w:rsidRPr="00D95020">
        <w:rPr>
          <w:rFonts w:eastAsia="Calibri"/>
          <w:sz w:val="22"/>
          <w:szCs w:val="22"/>
          <w:lang w:eastAsia="en-US"/>
        </w:rPr>
        <w:t>инструкцией по медицинскому применению</w:t>
      </w:r>
      <w:r w:rsidR="006730B7" w:rsidRPr="00D95020">
        <w:rPr>
          <w:sz w:val="22"/>
          <w:szCs w:val="22"/>
        </w:rPr>
        <w:t xml:space="preserve"> Товара на русском языке, а также информацией, указанной на русском языке </w:t>
      </w:r>
      <w:r w:rsidR="006730B7" w:rsidRPr="00D95020">
        <w:rPr>
          <w:rFonts w:eastAsia="Calibri"/>
          <w:sz w:val="22"/>
          <w:szCs w:val="22"/>
          <w:lang w:eastAsia="en-US"/>
        </w:rPr>
        <w:t>на первичной упаковке</w:t>
      </w:r>
      <w:r w:rsidR="00FD6CFB" w:rsidRPr="00D95020">
        <w:rPr>
          <w:rFonts w:eastAsia="Calibri"/>
          <w:sz w:val="22"/>
          <w:szCs w:val="22"/>
          <w:lang w:eastAsia="en-US"/>
        </w:rPr>
        <w:t xml:space="preserve"> </w:t>
      </w:r>
      <w:r w:rsidR="006730B7" w:rsidRPr="00D95020">
        <w:rPr>
          <w:rFonts w:eastAsia="Calibri"/>
          <w:sz w:val="22"/>
          <w:szCs w:val="22"/>
          <w:lang w:eastAsia="en-US"/>
        </w:rPr>
        <w:t xml:space="preserve">Товара </w:t>
      </w:r>
      <w:r w:rsidR="006730B7" w:rsidRPr="00D95020">
        <w:rPr>
          <w:rFonts w:eastAsia="Calibri"/>
          <w:i/>
          <w:sz w:val="22"/>
          <w:szCs w:val="22"/>
          <w:lang w:eastAsia="en-US"/>
        </w:rPr>
        <w:t xml:space="preserve">(за исключением первичной упаковки лекарственных растительных препаратов) </w:t>
      </w:r>
      <w:r w:rsidR="006730B7" w:rsidRPr="00D95020">
        <w:rPr>
          <w:rFonts w:eastAsia="Calibri"/>
          <w:sz w:val="22"/>
          <w:szCs w:val="22"/>
          <w:lang w:eastAsia="en-US"/>
        </w:rPr>
        <w:t>и на</w:t>
      </w:r>
      <w:r w:rsidR="006730B7" w:rsidRPr="00D95020">
        <w:rPr>
          <w:rFonts w:eastAsia="Calibri"/>
          <w:i/>
          <w:sz w:val="22"/>
          <w:szCs w:val="22"/>
          <w:lang w:eastAsia="en-US"/>
        </w:rPr>
        <w:t xml:space="preserve"> </w:t>
      </w:r>
      <w:r w:rsidR="006730B7" w:rsidRPr="00D95020">
        <w:rPr>
          <w:rFonts w:eastAsia="Calibri"/>
          <w:sz w:val="22"/>
          <w:szCs w:val="22"/>
          <w:lang w:eastAsia="en-US"/>
        </w:rPr>
        <w:t>вторичной (потребительской) упаковке.</w:t>
      </w:r>
    </w:p>
    <w:p w:rsidR="005B6C49" w:rsidRPr="00D95020" w:rsidRDefault="004E53F3" w:rsidP="00D95020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9</w:t>
      </w:r>
      <w:r w:rsidR="0080338D" w:rsidRPr="00D95020">
        <w:rPr>
          <w:b/>
          <w:sz w:val="22"/>
          <w:szCs w:val="22"/>
        </w:rPr>
        <w:t>.</w:t>
      </w:r>
      <w:r w:rsidR="00B706FE" w:rsidRPr="00D95020">
        <w:rPr>
          <w:b/>
          <w:sz w:val="22"/>
          <w:szCs w:val="22"/>
        </w:rPr>
        <w:t> </w:t>
      </w:r>
      <w:r w:rsidR="00135814" w:rsidRPr="00D95020">
        <w:rPr>
          <w:b/>
          <w:sz w:val="22"/>
          <w:szCs w:val="22"/>
        </w:rPr>
        <w:t>Порядок расчетов</w:t>
      </w:r>
    </w:p>
    <w:p w:rsidR="009574C3" w:rsidRPr="00D95020" w:rsidRDefault="002A7532" w:rsidP="00D95020">
      <w:pPr>
        <w:widowControl w:val="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53F3" w:rsidRPr="00D95020">
        <w:rPr>
          <w:sz w:val="22"/>
          <w:szCs w:val="22"/>
        </w:rPr>
        <w:t>9</w:t>
      </w:r>
      <w:r w:rsidR="00BB0BB6" w:rsidRPr="00D95020">
        <w:rPr>
          <w:sz w:val="22"/>
          <w:szCs w:val="22"/>
        </w:rPr>
        <w:t>.1.</w:t>
      </w:r>
      <w:r w:rsidR="00755C05" w:rsidRPr="00D95020">
        <w:rPr>
          <w:sz w:val="22"/>
          <w:szCs w:val="22"/>
        </w:rPr>
        <w:t> </w:t>
      </w:r>
      <w:r w:rsidR="0055301B" w:rsidRPr="00D95020">
        <w:rPr>
          <w:sz w:val="22"/>
          <w:szCs w:val="22"/>
        </w:rPr>
        <w:t>Оплата по Контракту осуществляется за счет</w:t>
      </w:r>
      <w:r w:rsidR="00B65ED3" w:rsidRPr="00D95020">
        <w:rPr>
          <w:sz w:val="22"/>
          <w:szCs w:val="22"/>
        </w:rPr>
        <w:t xml:space="preserve"> средств бюджетных учреждений</w:t>
      </w:r>
      <w:r w:rsidR="00B7725F" w:rsidRPr="00D95020">
        <w:rPr>
          <w:b/>
          <w:sz w:val="22"/>
          <w:szCs w:val="22"/>
        </w:rPr>
        <w:t>.</w:t>
      </w:r>
      <w:r w:rsidR="00B7725F" w:rsidRPr="00D95020">
        <w:rPr>
          <w:sz w:val="22"/>
          <w:szCs w:val="22"/>
        </w:rPr>
        <w:t xml:space="preserve"> </w:t>
      </w:r>
      <w:r w:rsidR="009574C3" w:rsidRPr="00D95020">
        <w:rPr>
          <w:sz w:val="22"/>
          <w:szCs w:val="22"/>
        </w:rPr>
        <w:t>По соглашению сторон возможно изменение</w:t>
      </w:r>
      <w:r w:rsidR="009574C3" w:rsidRPr="00D95020">
        <w:rPr>
          <w:b/>
          <w:sz w:val="22"/>
          <w:szCs w:val="22"/>
        </w:rPr>
        <w:t xml:space="preserve"> </w:t>
      </w:r>
      <w:r w:rsidR="009574C3" w:rsidRPr="00D95020">
        <w:rPr>
          <w:sz w:val="22"/>
          <w:szCs w:val="22"/>
        </w:rPr>
        <w:t xml:space="preserve">размера и (или) сроков оплаты и (или) объема товаров в случае уменьшения в соответствии с ч. 5 ст. 78.1  </w:t>
      </w:r>
      <w:r w:rsidR="009574C3" w:rsidRPr="00D95020">
        <w:rPr>
          <w:rFonts w:eastAsia="Calibri"/>
          <w:sz w:val="22"/>
          <w:szCs w:val="22"/>
          <w:lang w:eastAsia="en-US"/>
        </w:rPr>
        <w:t>Бюджетного кодекса Российской Федерации</w:t>
      </w:r>
      <w:r w:rsidR="009574C3" w:rsidRPr="00D95020">
        <w:rPr>
          <w:sz w:val="22"/>
          <w:szCs w:val="22"/>
        </w:rPr>
        <w:t xml:space="preserve">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r w:rsidR="009574C3" w:rsidRPr="00D95020">
        <w:rPr>
          <w:b/>
          <w:sz w:val="22"/>
          <w:szCs w:val="22"/>
        </w:rPr>
        <w:t xml:space="preserve">     </w:t>
      </w:r>
      <w:r w:rsidR="001D2ED5" w:rsidRPr="00D95020">
        <w:rPr>
          <w:sz w:val="22"/>
          <w:szCs w:val="22"/>
        </w:rPr>
        <w:t xml:space="preserve">    </w:t>
      </w:r>
    </w:p>
    <w:p w:rsidR="00BB0BB6" w:rsidRPr="00D95020" w:rsidRDefault="009574C3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</w:t>
      </w:r>
      <w:r w:rsidR="002A7532" w:rsidRPr="00D95020">
        <w:rPr>
          <w:sz w:val="22"/>
          <w:szCs w:val="22"/>
        </w:rPr>
        <w:t xml:space="preserve"> </w:t>
      </w:r>
      <w:r w:rsidR="004E53F3" w:rsidRPr="00D95020">
        <w:rPr>
          <w:sz w:val="22"/>
          <w:szCs w:val="22"/>
        </w:rPr>
        <w:t>9</w:t>
      </w:r>
      <w:r w:rsidR="00BB0BB6" w:rsidRPr="00D95020">
        <w:rPr>
          <w:sz w:val="22"/>
          <w:szCs w:val="22"/>
        </w:rPr>
        <w:t>.2.</w:t>
      </w:r>
      <w:r w:rsidR="00755C05" w:rsidRPr="00D95020">
        <w:rPr>
          <w:sz w:val="22"/>
          <w:szCs w:val="22"/>
        </w:rPr>
        <w:t> </w:t>
      </w:r>
      <w:r w:rsidR="00F54816" w:rsidRPr="00D95020">
        <w:rPr>
          <w:sz w:val="22"/>
          <w:szCs w:val="22"/>
        </w:rPr>
        <w:t xml:space="preserve">Оплата по Контракту осуществляется в безналичном порядке путем перечисления </w:t>
      </w:r>
      <w:r w:rsidR="002A7532" w:rsidRPr="00D95020">
        <w:rPr>
          <w:sz w:val="22"/>
          <w:szCs w:val="22"/>
        </w:rPr>
        <w:t>де</w:t>
      </w:r>
      <w:r w:rsidR="00F54816" w:rsidRPr="00D95020">
        <w:rPr>
          <w:sz w:val="22"/>
          <w:szCs w:val="22"/>
        </w:rPr>
        <w:t>нежных средств со счета Заказчика</w:t>
      </w:r>
      <w:r w:rsidR="00920FF6" w:rsidRPr="00D95020">
        <w:rPr>
          <w:sz w:val="22"/>
          <w:szCs w:val="22"/>
        </w:rPr>
        <w:t xml:space="preserve"> </w:t>
      </w:r>
      <w:r w:rsidR="00F54816" w:rsidRPr="00D95020">
        <w:rPr>
          <w:sz w:val="22"/>
          <w:szCs w:val="22"/>
        </w:rPr>
        <w:t>на счет Поставщика. Датой оплаты считается дата списания денежных средств со счета Заказчика.</w:t>
      </w:r>
    </w:p>
    <w:p w:rsidR="007030D8" w:rsidRPr="00D95020" w:rsidRDefault="002A7532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7030D8" w:rsidRPr="00D95020">
        <w:rPr>
          <w:sz w:val="22"/>
          <w:szCs w:val="22"/>
        </w:rPr>
        <w:t xml:space="preserve">Оплата по Контракту осуществляется после исполнения </w:t>
      </w:r>
      <w:r w:rsidR="00DF2495" w:rsidRPr="00D95020">
        <w:rPr>
          <w:sz w:val="22"/>
          <w:szCs w:val="22"/>
        </w:rPr>
        <w:t xml:space="preserve">Поставщиком </w:t>
      </w:r>
      <w:r w:rsidR="007030D8" w:rsidRPr="00D95020">
        <w:rPr>
          <w:sz w:val="22"/>
          <w:szCs w:val="22"/>
        </w:rPr>
        <w:t xml:space="preserve">обязательств по </w:t>
      </w:r>
      <w:r w:rsidR="00C56DF5" w:rsidRPr="00D95020">
        <w:rPr>
          <w:sz w:val="22"/>
          <w:szCs w:val="22"/>
        </w:rPr>
        <w:t xml:space="preserve">каждому этапу поставки </w:t>
      </w:r>
      <w:r w:rsidR="007030D8" w:rsidRPr="00D95020">
        <w:rPr>
          <w:sz w:val="22"/>
          <w:szCs w:val="22"/>
        </w:rPr>
        <w:t xml:space="preserve"> </w:t>
      </w:r>
      <w:r w:rsidR="00480D60" w:rsidRPr="00D95020">
        <w:rPr>
          <w:sz w:val="22"/>
          <w:szCs w:val="22"/>
        </w:rPr>
        <w:t>Товара</w:t>
      </w:r>
      <w:r w:rsidR="004E4668" w:rsidRPr="00D95020">
        <w:rPr>
          <w:sz w:val="22"/>
          <w:szCs w:val="22"/>
        </w:rPr>
        <w:t>.</w:t>
      </w:r>
    </w:p>
    <w:p w:rsidR="00B86908" w:rsidRPr="00D95020" w:rsidRDefault="00616EDB" w:rsidP="00D950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5020">
        <w:rPr>
          <w:color w:val="FF0000"/>
          <w:sz w:val="22"/>
          <w:szCs w:val="22"/>
        </w:rPr>
        <w:t xml:space="preserve">       </w:t>
      </w:r>
      <w:r w:rsidR="004E53F3" w:rsidRPr="00D95020">
        <w:rPr>
          <w:sz w:val="22"/>
          <w:szCs w:val="22"/>
        </w:rPr>
        <w:t>9</w:t>
      </w:r>
      <w:r w:rsidR="00FA71C9" w:rsidRPr="00D95020">
        <w:rPr>
          <w:sz w:val="22"/>
          <w:szCs w:val="22"/>
        </w:rPr>
        <w:t>.</w:t>
      </w:r>
      <w:r w:rsidR="001853EC" w:rsidRPr="00D95020">
        <w:rPr>
          <w:sz w:val="22"/>
          <w:szCs w:val="22"/>
        </w:rPr>
        <w:t>3</w:t>
      </w:r>
      <w:r w:rsidR="00FA71C9" w:rsidRPr="00D95020">
        <w:rPr>
          <w:sz w:val="22"/>
          <w:szCs w:val="22"/>
        </w:rPr>
        <w:t>.</w:t>
      </w:r>
      <w:r w:rsidR="00755C05" w:rsidRPr="00D95020">
        <w:rPr>
          <w:sz w:val="22"/>
          <w:szCs w:val="22"/>
        </w:rPr>
        <w:t> </w:t>
      </w:r>
      <w:r w:rsidR="00FA71C9" w:rsidRPr="00D95020">
        <w:rPr>
          <w:sz w:val="22"/>
          <w:szCs w:val="22"/>
        </w:rPr>
        <w:t xml:space="preserve">Оплата по Контракту осуществляется по факту поставки </w:t>
      </w:r>
      <w:r w:rsidR="00915250" w:rsidRPr="00D95020">
        <w:rPr>
          <w:sz w:val="22"/>
          <w:szCs w:val="22"/>
        </w:rPr>
        <w:t>Товара</w:t>
      </w:r>
      <w:r w:rsidR="00D77954" w:rsidRPr="00D95020">
        <w:rPr>
          <w:sz w:val="22"/>
          <w:szCs w:val="22"/>
        </w:rPr>
        <w:t xml:space="preserve"> по каждому этапу поставки</w:t>
      </w:r>
      <w:r w:rsidR="00FA71C9" w:rsidRPr="00D95020">
        <w:rPr>
          <w:sz w:val="22"/>
          <w:szCs w:val="22"/>
        </w:rPr>
        <w:t>, предусмотренного Спецификацие</w:t>
      </w:r>
      <w:r w:rsidR="00F23B4C" w:rsidRPr="00D95020">
        <w:rPr>
          <w:sz w:val="22"/>
          <w:szCs w:val="22"/>
        </w:rPr>
        <w:t>й (приложение №</w:t>
      </w:r>
      <w:r w:rsidR="00E05E4A" w:rsidRPr="00D95020">
        <w:rPr>
          <w:sz w:val="22"/>
          <w:szCs w:val="22"/>
        </w:rPr>
        <w:t> </w:t>
      </w:r>
      <w:r w:rsidR="00F23B4C" w:rsidRPr="00D95020">
        <w:rPr>
          <w:sz w:val="22"/>
          <w:szCs w:val="22"/>
        </w:rPr>
        <w:t>1 к Контракту),</w:t>
      </w:r>
      <w:r w:rsidR="00562B1E" w:rsidRPr="00D95020">
        <w:rPr>
          <w:sz w:val="22"/>
          <w:szCs w:val="22"/>
        </w:rPr>
        <w:t xml:space="preserve"> </w:t>
      </w:r>
      <w:r w:rsidR="00FA71C9" w:rsidRPr="00D95020">
        <w:rPr>
          <w:sz w:val="22"/>
          <w:szCs w:val="22"/>
        </w:rPr>
        <w:t xml:space="preserve">в </w:t>
      </w:r>
      <w:r w:rsidR="00915250" w:rsidRPr="00D95020">
        <w:rPr>
          <w:sz w:val="22"/>
          <w:szCs w:val="22"/>
        </w:rPr>
        <w:t>срок</w:t>
      </w:r>
      <w:r w:rsidR="001D1199" w:rsidRPr="00D95020">
        <w:rPr>
          <w:sz w:val="22"/>
          <w:szCs w:val="22"/>
        </w:rPr>
        <w:t xml:space="preserve"> </w:t>
      </w:r>
      <w:r w:rsidR="00915250" w:rsidRPr="00D95020">
        <w:rPr>
          <w:sz w:val="22"/>
          <w:szCs w:val="22"/>
        </w:rPr>
        <w:t xml:space="preserve">не </w:t>
      </w:r>
      <w:r w:rsidRPr="00D95020">
        <w:rPr>
          <w:sz w:val="22"/>
          <w:szCs w:val="22"/>
        </w:rPr>
        <w:t xml:space="preserve">более </w:t>
      </w:r>
      <w:r w:rsidR="00915250" w:rsidRPr="00D95020">
        <w:rPr>
          <w:sz w:val="22"/>
          <w:szCs w:val="22"/>
        </w:rPr>
        <w:t xml:space="preserve"> </w:t>
      </w:r>
      <w:r w:rsidR="007D74CA" w:rsidRPr="00D95020">
        <w:rPr>
          <w:sz w:val="22"/>
          <w:szCs w:val="22"/>
        </w:rPr>
        <w:t>7</w:t>
      </w:r>
      <w:r w:rsidR="00915250" w:rsidRPr="00D95020">
        <w:rPr>
          <w:sz w:val="22"/>
          <w:szCs w:val="22"/>
        </w:rPr>
        <w:t xml:space="preserve"> (</w:t>
      </w:r>
      <w:r w:rsidR="007D74CA" w:rsidRPr="00D95020">
        <w:rPr>
          <w:sz w:val="22"/>
          <w:szCs w:val="22"/>
        </w:rPr>
        <w:t>семи</w:t>
      </w:r>
      <w:r w:rsidR="00915250" w:rsidRPr="00D95020">
        <w:rPr>
          <w:sz w:val="22"/>
          <w:szCs w:val="22"/>
        </w:rPr>
        <w:t>)</w:t>
      </w:r>
      <w:r w:rsidR="00081D7E" w:rsidRPr="00D95020">
        <w:rPr>
          <w:sz w:val="22"/>
          <w:szCs w:val="22"/>
        </w:rPr>
        <w:t xml:space="preserve"> рабочих</w:t>
      </w:r>
      <w:r w:rsidR="00915250" w:rsidRPr="00D95020">
        <w:rPr>
          <w:sz w:val="22"/>
          <w:szCs w:val="22"/>
        </w:rPr>
        <w:t xml:space="preserve">  дней</w:t>
      </w:r>
      <w:r w:rsidR="001D1199" w:rsidRPr="00D95020">
        <w:rPr>
          <w:sz w:val="22"/>
          <w:szCs w:val="22"/>
        </w:rPr>
        <w:t xml:space="preserve"> </w:t>
      </w:r>
      <w:r w:rsidR="009611C2" w:rsidRPr="00D95020">
        <w:rPr>
          <w:rFonts w:eastAsia="Calibri"/>
          <w:sz w:val="22"/>
          <w:szCs w:val="22"/>
        </w:rPr>
        <w:t xml:space="preserve">с даты </w:t>
      </w:r>
      <w:r w:rsidR="00B86908" w:rsidRPr="00D95020">
        <w:rPr>
          <w:sz w:val="22"/>
          <w:szCs w:val="22"/>
        </w:rPr>
        <w:t xml:space="preserve"> приемки поставленного Товара в соответствии с п.6.3 настоящего контракта и размещения в ЕИС документа о приемке, подписанного усиленной электронной подписью лица уполномоченного заказчиком, имеющего право действовать от имени Заказчика.</w:t>
      </w:r>
    </w:p>
    <w:p w:rsidR="005B590F" w:rsidRPr="00D95020" w:rsidRDefault="004E4668" w:rsidP="00D95020">
      <w:pPr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10</w:t>
      </w:r>
      <w:r w:rsidR="005B590F" w:rsidRPr="00D95020">
        <w:rPr>
          <w:b/>
          <w:sz w:val="22"/>
          <w:szCs w:val="22"/>
        </w:rPr>
        <w:t>.</w:t>
      </w:r>
      <w:r w:rsidR="00B706FE" w:rsidRPr="00D95020">
        <w:rPr>
          <w:b/>
          <w:sz w:val="22"/>
          <w:szCs w:val="22"/>
        </w:rPr>
        <w:t> </w:t>
      </w:r>
      <w:r w:rsidR="00135814" w:rsidRPr="00D95020">
        <w:rPr>
          <w:b/>
          <w:sz w:val="22"/>
          <w:szCs w:val="22"/>
        </w:rPr>
        <w:t>Ответственность Сторон</w:t>
      </w:r>
    </w:p>
    <w:p w:rsidR="00F62188" w:rsidRPr="00D95020" w:rsidRDefault="00E423A1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</w:t>
      </w:r>
      <w:r w:rsidR="004E4668" w:rsidRPr="00D95020">
        <w:rPr>
          <w:sz w:val="22"/>
          <w:szCs w:val="22"/>
        </w:rPr>
        <w:t>10</w:t>
      </w:r>
      <w:r w:rsidR="00F62188" w:rsidRPr="00D95020">
        <w:rPr>
          <w:sz w:val="22"/>
          <w:szCs w:val="22"/>
        </w:rPr>
        <w:t>.1. За неисполнение или ненадлежащее исполнение условий Контракта стороны несут ответственность в соответствии с законодательством Российской Федерации.</w:t>
      </w:r>
    </w:p>
    <w:p w:rsidR="00F62188" w:rsidRPr="00D95020" w:rsidRDefault="00F62188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       В случае привлечения к исполнению Контракта соисполнителей, ответственность перед Заказчиком  за неисполнение обязательств  по Контракту несет Поставщик.</w:t>
      </w:r>
    </w:p>
    <w:p w:rsidR="00F62188" w:rsidRPr="00D95020" w:rsidRDefault="004E4668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lastRenderedPageBreak/>
        <w:t xml:space="preserve">     10</w:t>
      </w:r>
      <w:r w:rsidR="00F62188" w:rsidRPr="00D95020">
        <w:rPr>
          <w:sz w:val="22"/>
          <w:szCs w:val="22"/>
        </w:rPr>
        <w:t xml:space="preserve">.2. Размер штрафа устанавливается Контрактом в порядке, установленном </w:t>
      </w:r>
      <w:hyperlink r:id="rId9" w:history="1">
        <w:r w:rsidR="00F62188" w:rsidRPr="00D95020">
          <w:rPr>
            <w:sz w:val="22"/>
            <w:szCs w:val="22"/>
          </w:rPr>
          <w:t>Правила</w:t>
        </w:r>
      </w:hyperlink>
      <w:r w:rsidR="00F62188" w:rsidRPr="00D95020">
        <w:rPr>
          <w:sz w:val="22"/>
          <w:szCs w:val="22"/>
        </w:rPr>
        <w:t>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</w:t>
      </w:r>
      <w:r w:rsidR="00A202B3" w:rsidRPr="00D95020">
        <w:rPr>
          <w:sz w:val="22"/>
          <w:szCs w:val="22"/>
        </w:rPr>
        <w:t xml:space="preserve">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</w:t>
      </w:r>
      <w:r w:rsidR="00F62188" w:rsidRPr="00D95020">
        <w:rPr>
          <w:sz w:val="22"/>
          <w:szCs w:val="22"/>
        </w:rPr>
        <w:t xml:space="preserve"> </w:t>
      </w:r>
      <w:r w:rsidR="00A202B3" w:rsidRPr="00D95020">
        <w:rPr>
          <w:sz w:val="22"/>
          <w:szCs w:val="22"/>
        </w:rPr>
        <w:t xml:space="preserve">Правительства Российской Федерации от 15 мая 2017 года № 570 и признании утратившим силу постановления Правительства Российской Федерации от 25 ноября 2013 г. № 1063» </w:t>
      </w:r>
      <w:r w:rsidR="00BB63B7" w:rsidRPr="00D95020">
        <w:rPr>
          <w:sz w:val="22"/>
          <w:szCs w:val="22"/>
        </w:rPr>
        <w:t xml:space="preserve">утвержденными </w:t>
      </w:r>
      <w:r w:rsidR="00F62188" w:rsidRPr="00D95020">
        <w:rPr>
          <w:sz w:val="22"/>
          <w:szCs w:val="22"/>
        </w:rPr>
        <w:t xml:space="preserve"> постановлением Правительства Российской Федерации от 30 августа 2017 г. № 1042 </w:t>
      </w:r>
      <w:r w:rsidR="00F62188" w:rsidRPr="00D95020">
        <w:rPr>
          <w:i/>
          <w:sz w:val="22"/>
          <w:szCs w:val="22"/>
        </w:rPr>
        <w:t>(далее</w:t>
      </w:r>
      <w:r w:rsidR="00F62188" w:rsidRPr="00D95020">
        <w:rPr>
          <w:sz w:val="22"/>
          <w:szCs w:val="22"/>
        </w:rPr>
        <w:t xml:space="preserve"> – </w:t>
      </w:r>
      <w:r w:rsidR="00F62188" w:rsidRPr="00D95020">
        <w:rPr>
          <w:rFonts w:eastAsia="Calibri"/>
          <w:i/>
          <w:sz w:val="22"/>
          <w:szCs w:val="22"/>
          <w:lang w:eastAsia="en-US"/>
        </w:rPr>
        <w:t>Правила определения размера штрафа</w:t>
      </w:r>
      <w:r w:rsidR="00F62188" w:rsidRPr="00D95020">
        <w:rPr>
          <w:i/>
          <w:sz w:val="22"/>
          <w:szCs w:val="22"/>
        </w:rPr>
        <w:t>)</w:t>
      </w:r>
      <w:r w:rsidR="00F62188" w:rsidRPr="00D95020">
        <w:rPr>
          <w:sz w:val="22"/>
          <w:szCs w:val="22"/>
        </w:rPr>
        <w:t>.</w:t>
      </w:r>
    </w:p>
    <w:p w:rsidR="00C41F5E" w:rsidRPr="00D95020" w:rsidRDefault="004E4668" w:rsidP="00D95020">
      <w:pPr>
        <w:widowControl w:val="0"/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11</w:t>
      </w:r>
      <w:r w:rsidR="00A738E7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135814" w:rsidRPr="00D95020">
        <w:rPr>
          <w:b/>
          <w:sz w:val="22"/>
          <w:szCs w:val="22"/>
        </w:rPr>
        <w:t>Срок действия Контракта</w:t>
      </w:r>
      <w:r w:rsidR="00AF1854" w:rsidRPr="00D95020">
        <w:rPr>
          <w:b/>
          <w:sz w:val="22"/>
          <w:szCs w:val="22"/>
        </w:rPr>
        <w:t>, изменение</w:t>
      </w:r>
    </w:p>
    <w:p w:rsidR="00FE414A" w:rsidRPr="00D95020" w:rsidRDefault="00135814" w:rsidP="00D95020">
      <w:pPr>
        <w:widowControl w:val="0"/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и расторжение Контракта</w:t>
      </w:r>
    </w:p>
    <w:p w:rsidR="00A738E7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 xml:space="preserve">     </w:t>
      </w:r>
      <w:r w:rsidR="004E4668" w:rsidRPr="00D95020">
        <w:rPr>
          <w:b/>
          <w:sz w:val="22"/>
          <w:szCs w:val="22"/>
        </w:rPr>
        <w:t>1</w:t>
      </w:r>
      <w:r w:rsidR="00A738E7" w:rsidRPr="00D95020">
        <w:rPr>
          <w:b/>
          <w:sz w:val="22"/>
          <w:szCs w:val="22"/>
        </w:rPr>
        <w:t>.1</w:t>
      </w:r>
      <w:r w:rsidR="004E4668" w:rsidRPr="00D95020">
        <w:rPr>
          <w:b/>
          <w:sz w:val="22"/>
          <w:szCs w:val="22"/>
        </w:rPr>
        <w:t>1</w:t>
      </w:r>
      <w:r w:rsidR="00A738E7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A738E7" w:rsidRPr="00D95020">
        <w:rPr>
          <w:b/>
          <w:sz w:val="22"/>
          <w:szCs w:val="22"/>
        </w:rPr>
        <w:t>Контра</w:t>
      </w:r>
      <w:proofErr w:type="gramStart"/>
      <w:r w:rsidR="00A738E7" w:rsidRPr="00D95020">
        <w:rPr>
          <w:b/>
          <w:sz w:val="22"/>
          <w:szCs w:val="22"/>
        </w:rPr>
        <w:t>кт вст</w:t>
      </w:r>
      <w:proofErr w:type="gramEnd"/>
      <w:r w:rsidR="00A738E7" w:rsidRPr="00D95020">
        <w:rPr>
          <w:b/>
          <w:sz w:val="22"/>
          <w:szCs w:val="22"/>
        </w:rPr>
        <w:t>у</w:t>
      </w:r>
      <w:r w:rsidR="00C243E2" w:rsidRPr="00D95020">
        <w:rPr>
          <w:b/>
          <w:sz w:val="22"/>
          <w:szCs w:val="22"/>
        </w:rPr>
        <w:t xml:space="preserve">пает в силу с момента заключения контракта </w:t>
      </w:r>
      <w:r w:rsidR="00406915" w:rsidRPr="00D95020">
        <w:rPr>
          <w:b/>
          <w:sz w:val="22"/>
          <w:szCs w:val="22"/>
        </w:rPr>
        <w:t xml:space="preserve"> </w:t>
      </w:r>
      <w:r w:rsidR="00A738E7" w:rsidRPr="00D95020">
        <w:rPr>
          <w:b/>
          <w:sz w:val="22"/>
          <w:szCs w:val="22"/>
        </w:rPr>
        <w:t xml:space="preserve">и действует до </w:t>
      </w:r>
      <w:r w:rsidR="004C7EF9">
        <w:rPr>
          <w:b/>
          <w:sz w:val="22"/>
          <w:szCs w:val="22"/>
        </w:rPr>
        <w:t>30.05</w:t>
      </w:r>
      <w:r w:rsidR="004E4668" w:rsidRPr="00D95020">
        <w:rPr>
          <w:b/>
          <w:sz w:val="22"/>
          <w:szCs w:val="22"/>
        </w:rPr>
        <w:t>.2024</w:t>
      </w:r>
      <w:r w:rsidR="00084F80" w:rsidRPr="00D95020">
        <w:rPr>
          <w:b/>
          <w:sz w:val="22"/>
          <w:szCs w:val="22"/>
        </w:rPr>
        <w:t xml:space="preserve"> </w:t>
      </w:r>
      <w:r w:rsidR="00D90511" w:rsidRPr="00D95020">
        <w:rPr>
          <w:b/>
          <w:sz w:val="22"/>
          <w:szCs w:val="22"/>
        </w:rPr>
        <w:t xml:space="preserve">года (включительно). </w:t>
      </w:r>
    </w:p>
    <w:p w:rsidR="005C479F" w:rsidRPr="00D95020" w:rsidRDefault="00FE414A" w:rsidP="00D95020">
      <w:pPr>
        <w:pStyle w:val="ConsPlusNormal"/>
        <w:jc w:val="both"/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11</w:t>
      </w:r>
      <w:r w:rsidR="00704789" w:rsidRPr="00D95020">
        <w:rPr>
          <w:sz w:val="22"/>
          <w:szCs w:val="22"/>
        </w:rPr>
        <w:t>.2.</w:t>
      </w:r>
      <w:r w:rsidR="00755C05" w:rsidRPr="00D95020">
        <w:rPr>
          <w:sz w:val="22"/>
          <w:szCs w:val="22"/>
        </w:rPr>
        <w:t> </w:t>
      </w:r>
      <w:r w:rsidR="005C479F" w:rsidRPr="00D95020">
        <w:rPr>
          <w:sz w:val="22"/>
          <w:szCs w:val="22"/>
        </w:rPr>
        <w:t>Все изменения Контракта должны быть совершены в письменном виде и оформлены дополнительными соглашениями к Контракту и/или информационными письмами, подписанными уполномоченными представителями Сторон собственноручно или</w:t>
      </w:r>
      <w:r w:rsidR="00040CC2" w:rsidRPr="00D95020">
        <w:rPr>
          <w:sz w:val="22"/>
          <w:szCs w:val="22"/>
        </w:rPr>
        <w:t xml:space="preserve"> </w:t>
      </w:r>
      <w:r w:rsidR="005C479F" w:rsidRPr="00D95020">
        <w:rPr>
          <w:color w:val="000000"/>
          <w:sz w:val="22"/>
          <w:szCs w:val="22"/>
        </w:rPr>
        <w:t>с использованием усиленной квалифицированной электронной подписи.</w:t>
      </w:r>
    </w:p>
    <w:p w:rsidR="00603011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11</w:t>
      </w:r>
      <w:r w:rsidR="00603011" w:rsidRPr="00D95020">
        <w:rPr>
          <w:sz w:val="22"/>
          <w:szCs w:val="22"/>
        </w:rPr>
        <w:t>.3. Контракт может быть расторгнут по основаниям в соответствии с гражданским законодательством</w:t>
      </w:r>
      <w:r w:rsidR="006A5BEA" w:rsidRPr="00D95020">
        <w:rPr>
          <w:sz w:val="22"/>
          <w:szCs w:val="22"/>
        </w:rPr>
        <w:t xml:space="preserve"> Российской Федерации</w:t>
      </w:r>
      <w:r w:rsidR="00603011" w:rsidRPr="00D95020">
        <w:rPr>
          <w:sz w:val="22"/>
          <w:szCs w:val="22"/>
        </w:rPr>
        <w:t>.</w:t>
      </w:r>
    </w:p>
    <w:p w:rsidR="00A738E7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11</w:t>
      </w:r>
      <w:r w:rsidR="00704789" w:rsidRPr="00D95020">
        <w:rPr>
          <w:sz w:val="22"/>
          <w:szCs w:val="22"/>
        </w:rPr>
        <w:t>.4.</w:t>
      </w:r>
      <w:r w:rsidR="00755C05" w:rsidRPr="00D95020">
        <w:rPr>
          <w:sz w:val="22"/>
          <w:szCs w:val="22"/>
        </w:rPr>
        <w:t> </w:t>
      </w:r>
      <w:r w:rsidR="00A738E7" w:rsidRPr="00D95020">
        <w:rPr>
          <w:sz w:val="22"/>
          <w:szCs w:val="22"/>
        </w:rPr>
        <w:t>Стороны вправе принять решение об одностороннем отказе от исполнения Контракта по основаниям</w:t>
      </w:r>
      <w:r w:rsidR="00A05BCD" w:rsidRPr="00D95020">
        <w:rPr>
          <w:sz w:val="22"/>
          <w:szCs w:val="22"/>
        </w:rPr>
        <w:t>,</w:t>
      </w:r>
      <w:r w:rsidR="00A738E7" w:rsidRPr="00D95020">
        <w:rPr>
          <w:sz w:val="22"/>
          <w:szCs w:val="22"/>
        </w:rPr>
        <w:t xml:space="preserve"> предусмотренным Гражданским кодексом Российской </w:t>
      </w:r>
      <w:r w:rsidR="007F51F6" w:rsidRPr="00D95020">
        <w:rPr>
          <w:sz w:val="22"/>
          <w:szCs w:val="22"/>
        </w:rPr>
        <w:t>Федерации</w:t>
      </w:r>
      <w:r w:rsidR="00A738E7" w:rsidRPr="00D95020">
        <w:rPr>
          <w:sz w:val="22"/>
          <w:szCs w:val="22"/>
        </w:rPr>
        <w:t>, для одностороннего</w:t>
      </w:r>
      <w:r w:rsidRPr="00D95020">
        <w:rPr>
          <w:sz w:val="22"/>
          <w:szCs w:val="22"/>
        </w:rPr>
        <w:t xml:space="preserve"> о</w:t>
      </w:r>
      <w:r w:rsidR="00A738E7" w:rsidRPr="00D95020">
        <w:rPr>
          <w:sz w:val="22"/>
          <w:szCs w:val="22"/>
        </w:rPr>
        <w:t>тказа</w:t>
      </w:r>
      <w:r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от</w:t>
      </w:r>
      <w:r w:rsidR="00F23B4C"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исполнения отдельных видов обязательств</w:t>
      </w:r>
      <w:r w:rsidR="008160A6" w:rsidRPr="00D95020">
        <w:rPr>
          <w:sz w:val="22"/>
          <w:szCs w:val="22"/>
        </w:rPr>
        <w:t xml:space="preserve"> в порядке и сроки, определенные статьей 95 Федерального закона о контрактной системе</w:t>
      </w:r>
      <w:r w:rsidR="00A738E7" w:rsidRPr="00D95020">
        <w:rPr>
          <w:sz w:val="22"/>
          <w:szCs w:val="22"/>
        </w:rPr>
        <w:t>.</w:t>
      </w:r>
    </w:p>
    <w:p w:rsidR="00A738E7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11</w:t>
      </w:r>
      <w:r w:rsidR="00704789" w:rsidRPr="00D95020">
        <w:rPr>
          <w:sz w:val="22"/>
          <w:szCs w:val="22"/>
        </w:rPr>
        <w:t>.5.</w:t>
      </w:r>
      <w:r w:rsidR="00755C05" w:rsidRPr="00D95020">
        <w:rPr>
          <w:sz w:val="22"/>
          <w:szCs w:val="22"/>
        </w:rPr>
        <w:t> </w:t>
      </w:r>
      <w:r w:rsidR="00A738E7" w:rsidRPr="00D95020">
        <w:rPr>
          <w:sz w:val="22"/>
          <w:szCs w:val="22"/>
        </w:rPr>
        <w:t xml:space="preserve">В случае если Заказчиком проведена экспертиза поставленного </w:t>
      </w:r>
      <w:r w:rsidR="00F67E90" w:rsidRPr="00D95020">
        <w:rPr>
          <w:sz w:val="22"/>
          <w:szCs w:val="22"/>
        </w:rPr>
        <w:t>Товара</w:t>
      </w:r>
      <w:r w:rsidR="00406915"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с привлечением экспертов,</w:t>
      </w:r>
      <w:r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экспертных</w:t>
      </w:r>
      <w:r w:rsidRPr="00D95020">
        <w:rPr>
          <w:sz w:val="22"/>
          <w:szCs w:val="22"/>
        </w:rPr>
        <w:t xml:space="preserve">  </w:t>
      </w:r>
      <w:r w:rsidR="00A738E7" w:rsidRPr="00D95020">
        <w:rPr>
          <w:sz w:val="22"/>
          <w:szCs w:val="22"/>
        </w:rPr>
        <w:t>организаций,</w:t>
      </w:r>
      <w:r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реш</w:t>
      </w:r>
      <w:r w:rsidR="00F23B4C" w:rsidRPr="00D95020">
        <w:rPr>
          <w:sz w:val="22"/>
          <w:szCs w:val="22"/>
        </w:rPr>
        <w:t>ение</w:t>
      </w:r>
      <w:r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об одностороннем отказе</w:t>
      </w:r>
      <w:r w:rsidR="00406915"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>от исполнения Контракта может быть принято Заказчиком только при условии, что</w:t>
      </w:r>
      <w:r w:rsidR="00406915" w:rsidRPr="00D95020">
        <w:rPr>
          <w:sz w:val="22"/>
          <w:szCs w:val="22"/>
        </w:rPr>
        <w:t xml:space="preserve"> </w:t>
      </w:r>
      <w:r w:rsidR="00A738E7" w:rsidRPr="00D95020">
        <w:rPr>
          <w:sz w:val="22"/>
          <w:szCs w:val="22"/>
        </w:rPr>
        <w:t xml:space="preserve">по результатам экспертизы поставленного </w:t>
      </w:r>
      <w:r w:rsidR="00F67E90" w:rsidRPr="00D95020">
        <w:rPr>
          <w:sz w:val="22"/>
          <w:szCs w:val="22"/>
        </w:rPr>
        <w:t>Товара</w:t>
      </w:r>
      <w:r w:rsidR="00A738E7" w:rsidRPr="00D95020">
        <w:rPr>
          <w:sz w:val="22"/>
          <w:szCs w:val="22"/>
        </w:rPr>
        <w:t xml:space="preserve">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467553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11</w:t>
      </w:r>
      <w:r w:rsidR="00A4758D" w:rsidRPr="00D95020">
        <w:rPr>
          <w:sz w:val="22"/>
          <w:szCs w:val="22"/>
        </w:rPr>
        <w:t>.</w:t>
      </w:r>
      <w:r w:rsidR="00D02E93" w:rsidRPr="00D95020">
        <w:rPr>
          <w:sz w:val="22"/>
          <w:szCs w:val="22"/>
        </w:rPr>
        <w:t>6</w:t>
      </w:r>
      <w:r w:rsidR="00A4758D" w:rsidRPr="00D95020">
        <w:rPr>
          <w:sz w:val="22"/>
          <w:szCs w:val="22"/>
        </w:rPr>
        <w:t>.</w:t>
      </w:r>
      <w:r w:rsidR="00755C05" w:rsidRPr="00D95020">
        <w:rPr>
          <w:sz w:val="22"/>
          <w:szCs w:val="22"/>
        </w:rPr>
        <w:t> </w:t>
      </w:r>
      <w:r w:rsidR="00467553" w:rsidRPr="00D95020">
        <w:rPr>
          <w:sz w:val="22"/>
          <w:szCs w:val="22"/>
        </w:rPr>
        <w:t>Заказчик обязан принять решение об одно</w:t>
      </w:r>
      <w:r w:rsidR="00F23B4C" w:rsidRPr="00D95020">
        <w:rPr>
          <w:sz w:val="22"/>
          <w:szCs w:val="22"/>
        </w:rPr>
        <w:t>стороннем отказе</w:t>
      </w:r>
      <w:r w:rsidR="00F23B4C" w:rsidRPr="00D95020">
        <w:rPr>
          <w:sz w:val="22"/>
          <w:szCs w:val="22"/>
        </w:rPr>
        <w:br/>
      </w:r>
      <w:r w:rsidR="00467553" w:rsidRPr="00D95020">
        <w:rPr>
          <w:sz w:val="22"/>
          <w:szCs w:val="22"/>
        </w:rPr>
        <w:t xml:space="preserve">от исполнения Контракта,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7F51F6" w:rsidRPr="00D95020">
        <w:rPr>
          <w:sz w:val="22"/>
          <w:szCs w:val="22"/>
        </w:rPr>
        <w:t>Поставщика</w:t>
      </w:r>
      <w:r w:rsidR="00467553" w:rsidRPr="00D95020">
        <w:rPr>
          <w:sz w:val="22"/>
          <w:szCs w:val="22"/>
        </w:rPr>
        <w:t>.</w:t>
      </w:r>
    </w:p>
    <w:p w:rsidR="00F67E90" w:rsidRPr="00D95020" w:rsidRDefault="004E4668" w:rsidP="00D95020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12</w:t>
      </w:r>
      <w:r w:rsidR="00A738E7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AF1854" w:rsidRPr="00D95020">
        <w:rPr>
          <w:b/>
          <w:sz w:val="22"/>
          <w:szCs w:val="22"/>
        </w:rPr>
        <w:t>Исключительные права</w:t>
      </w:r>
    </w:p>
    <w:p w:rsidR="00F67E90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12</w:t>
      </w:r>
      <w:r w:rsidR="00F67E90" w:rsidRPr="00D95020">
        <w:rPr>
          <w:sz w:val="22"/>
          <w:szCs w:val="22"/>
        </w:rPr>
        <w:t>.1.</w:t>
      </w:r>
      <w:r w:rsidR="00755C05" w:rsidRPr="00D95020">
        <w:rPr>
          <w:sz w:val="22"/>
          <w:szCs w:val="22"/>
        </w:rPr>
        <w:t> </w:t>
      </w:r>
      <w:r w:rsidR="00F67E90" w:rsidRPr="00D95020">
        <w:rPr>
          <w:sz w:val="22"/>
          <w:szCs w:val="22"/>
        </w:rPr>
        <w:t xml:space="preserve">Поставщик настоящим гарантирует в период срока годности Товара отсутствие нарушения </w:t>
      </w:r>
      <w:r w:rsidR="00F23B4C" w:rsidRPr="00D95020">
        <w:rPr>
          <w:sz w:val="22"/>
          <w:szCs w:val="22"/>
        </w:rPr>
        <w:t>исключительных прав третьих лиц</w:t>
      </w:r>
      <w:r w:rsidRPr="00D95020">
        <w:rPr>
          <w:sz w:val="22"/>
          <w:szCs w:val="22"/>
        </w:rPr>
        <w:t xml:space="preserve"> </w:t>
      </w:r>
      <w:r w:rsidR="00F67E90" w:rsidRPr="00D95020">
        <w:rPr>
          <w:sz w:val="22"/>
          <w:szCs w:val="22"/>
        </w:rPr>
        <w:t>на результаты интеллектуальной деят</w:t>
      </w:r>
      <w:r w:rsidR="00F23B4C" w:rsidRPr="00D95020">
        <w:rPr>
          <w:sz w:val="22"/>
          <w:szCs w:val="22"/>
        </w:rPr>
        <w:t>ельности, связанных с поставкой</w:t>
      </w:r>
      <w:r w:rsidRPr="00D95020">
        <w:rPr>
          <w:sz w:val="22"/>
          <w:szCs w:val="22"/>
        </w:rPr>
        <w:t xml:space="preserve"> </w:t>
      </w:r>
      <w:r w:rsidR="00F67E90" w:rsidRPr="00D95020">
        <w:rPr>
          <w:sz w:val="22"/>
          <w:szCs w:val="22"/>
        </w:rPr>
        <w:t>и использованием Товара.</w:t>
      </w:r>
    </w:p>
    <w:p w:rsidR="00F67E90" w:rsidRPr="00D95020" w:rsidRDefault="00FE414A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>12</w:t>
      </w:r>
      <w:r w:rsidR="00F67E90" w:rsidRPr="00D95020">
        <w:rPr>
          <w:sz w:val="22"/>
          <w:szCs w:val="22"/>
        </w:rPr>
        <w:t>.2.</w:t>
      </w:r>
      <w:r w:rsidR="00755C05" w:rsidRPr="00D95020">
        <w:rPr>
          <w:sz w:val="22"/>
          <w:szCs w:val="22"/>
        </w:rPr>
        <w:t> </w:t>
      </w:r>
      <w:r w:rsidR="00F67E90" w:rsidRPr="00D95020">
        <w:rPr>
          <w:sz w:val="22"/>
          <w:szCs w:val="22"/>
        </w:rPr>
        <w:t>Все убытки,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</w:t>
      </w:r>
      <w:r w:rsidR="00F23B4C" w:rsidRPr="00D95020">
        <w:rPr>
          <w:sz w:val="22"/>
          <w:szCs w:val="22"/>
        </w:rPr>
        <w:t>истрации Товара и невозможности</w:t>
      </w:r>
      <w:r w:rsidR="00F23B4C" w:rsidRPr="00D95020">
        <w:rPr>
          <w:sz w:val="22"/>
          <w:szCs w:val="22"/>
        </w:rPr>
        <w:br/>
      </w:r>
      <w:r w:rsidR="00F67E90" w:rsidRPr="00D95020">
        <w:rPr>
          <w:sz w:val="22"/>
          <w:szCs w:val="22"/>
        </w:rPr>
        <w:t>его использования, включая судебные расходы и возмещение материального ущерба, возмещаются Поставщиком в полном объеме.</w:t>
      </w:r>
    </w:p>
    <w:p w:rsidR="00F8642B" w:rsidRPr="00D95020" w:rsidRDefault="004E4668" w:rsidP="00D95020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13</w:t>
      </w:r>
      <w:r w:rsidR="00F8642B" w:rsidRPr="00D95020">
        <w:rPr>
          <w:b/>
          <w:sz w:val="22"/>
          <w:szCs w:val="22"/>
        </w:rPr>
        <w:t>.</w:t>
      </w:r>
      <w:r w:rsidR="00755C05" w:rsidRPr="00D95020">
        <w:rPr>
          <w:b/>
          <w:sz w:val="22"/>
          <w:szCs w:val="22"/>
        </w:rPr>
        <w:t> </w:t>
      </w:r>
      <w:r w:rsidR="00AF1854" w:rsidRPr="00D95020">
        <w:rPr>
          <w:b/>
          <w:sz w:val="22"/>
          <w:szCs w:val="22"/>
        </w:rPr>
        <w:t>Обстоятельства непреодолимой силы</w:t>
      </w:r>
    </w:p>
    <w:p w:rsidR="00D06FEE" w:rsidRPr="00D95020" w:rsidRDefault="004C7545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 </w:t>
      </w:r>
      <w:r w:rsidR="004E4668" w:rsidRPr="00D95020">
        <w:rPr>
          <w:sz w:val="22"/>
          <w:szCs w:val="22"/>
        </w:rPr>
        <w:t>13</w:t>
      </w:r>
      <w:r w:rsidR="00D06FEE" w:rsidRPr="00D95020">
        <w:rPr>
          <w:sz w:val="22"/>
          <w:szCs w:val="22"/>
        </w:rPr>
        <w:t>.1. Стороны освобождаются от ответственности за полное или частичное неисполнение своих обязательств по Контракту, если их неисполнение явилось следствием обстоятельств непреодолимой силы.</w:t>
      </w:r>
    </w:p>
    <w:p w:rsidR="00D06FEE" w:rsidRPr="00D95020" w:rsidRDefault="004E4668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 13</w:t>
      </w:r>
      <w:r w:rsidR="00D06FEE" w:rsidRPr="00D95020">
        <w:rPr>
          <w:sz w:val="22"/>
          <w:szCs w:val="22"/>
        </w:rPr>
        <w:t>.2.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06FEE" w:rsidRPr="00D95020" w:rsidRDefault="00D06FEE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 xml:space="preserve"> 13</w:t>
      </w:r>
      <w:r w:rsidRPr="00D95020">
        <w:rPr>
          <w:sz w:val="22"/>
          <w:szCs w:val="22"/>
        </w:rPr>
        <w:t xml:space="preserve">.3. Сторона, у которой возникли обстоятельства непреодолимой силы, обязана в течение 3-ех (трех) рабочих  дней письменно информировать другую Сторону о случившемся и его причинах с приложением документов, удостоверяющих факт наступления обстоятельств непреодолимой силы. </w:t>
      </w:r>
    </w:p>
    <w:p w:rsidR="00E9688B" w:rsidRPr="00D95020" w:rsidRDefault="00D06FEE" w:rsidP="00D95020">
      <w:pPr>
        <w:pStyle w:val="-0"/>
        <w:numPr>
          <w:ilvl w:val="1"/>
          <w:numId w:val="0"/>
        </w:numPr>
        <w:tabs>
          <w:tab w:val="num" w:pos="1418"/>
        </w:tabs>
        <w:rPr>
          <w:sz w:val="22"/>
          <w:szCs w:val="22"/>
        </w:rPr>
      </w:pPr>
      <w:r w:rsidRPr="00D95020">
        <w:rPr>
          <w:sz w:val="22"/>
          <w:szCs w:val="22"/>
        </w:rPr>
        <w:t xml:space="preserve">     </w:t>
      </w:r>
      <w:r w:rsidR="004E4668" w:rsidRPr="00D95020">
        <w:rPr>
          <w:sz w:val="22"/>
          <w:szCs w:val="22"/>
        </w:rPr>
        <w:t xml:space="preserve"> 13</w:t>
      </w:r>
      <w:r w:rsidRPr="00D95020">
        <w:rPr>
          <w:sz w:val="22"/>
          <w:szCs w:val="22"/>
        </w:rPr>
        <w:t>.4. Если, по мнению Сторон, исполнение Контракта может быть продолжено в порядке, действовавшем до возникновения обстоятельств непреодолимой силы, то срок исполнения обязательств по Контракту продлевается соразмерно времени, которое необходимо для учета действия этих обстоятельств и их последствий.</w:t>
      </w:r>
    </w:p>
    <w:p w:rsidR="000A59E6" w:rsidRPr="00D95020" w:rsidRDefault="009A3EFB" w:rsidP="00D95020">
      <w:pPr>
        <w:pStyle w:val="-0"/>
        <w:numPr>
          <w:ilvl w:val="1"/>
          <w:numId w:val="0"/>
        </w:numPr>
        <w:tabs>
          <w:tab w:val="num" w:pos="1418"/>
        </w:tabs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lastRenderedPageBreak/>
        <w:t>1</w:t>
      </w:r>
      <w:r w:rsidR="004E4668" w:rsidRPr="00D95020">
        <w:rPr>
          <w:b/>
          <w:sz w:val="22"/>
          <w:szCs w:val="22"/>
        </w:rPr>
        <w:t>4</w:t>
      </w:r>
      <w:r w:rsidRPr="00D95020">
        <w:rPr>
          <w:b/>
          <w:sz w:val="22"/>
          <w:szCs w:val="22"/>
        </w:rPr>
        <w:t>.</w:t>
      </w:r>
      <w:r w:rsidR="00E9688B" w:rsidRPr="00D95020">
        <w:rPr>
          <w:b/>
          <w:sz w:val="22"/>
          <w:szCs w:val="22"/>
        </w:rPr>
        <w:t> </w:t>
      </w:r>
      <w:r w:rsidRPr="00D95020">
        <w:rPr>
          <w:b/>
          <w:sz w:val="22"/>
          <w:szCs w:val="22"/>
        </w:rPr>
        <w:t>У</w:t>
      </w:r>
      <w:r w:rsidR="00AF1854" w:rsidRPr="00D95020">
        <w:rPr>
          <w:b/>
          <w:sz w:val="22"/>
          <w:szCs w:val="22"/>
        </w:rPr>
        <w:t>ведомления</w:t>
      </w:r>
    </w:p>
    <w:p w:rsidR="003219DE" w:rsidRPr="00D95020" w:rsidRDefault="00FE414A" w:rsidP="00D95020">
      <w:pPr>
        <w:pStyle w:val="-0"/>
        <w:numPr>
          <w:ilvl w:val="0"/>
          <w:numId w:val="0"/>
        </w:numPr>
        <w:rPr>
          <w:sz w:val="22"/>
          <w:szCs w:val="22"/>
        </w:rPr>
      </w:pPr>
      <w:r w:rsidRPr="00D95020">
        <w:rPr>
          <w:sz w:val="22"/>
          <w:szCs w:val="22"/>
        </w:rPr>
        <w:t xml:space="preserve">    </w:t>
      </w:r>
      <w:r w:rsidR="004E4668" w:rsidRPr="00D95020">
        <w:rPr>
          <w:sz w:val="22"/>
          <w:szCs w:val="22"/>
        </w:rPr>
        <w:t xml:space="preserve">  14</w:t>
      </w:r>
      <w:r w:rsidR="003219DE" w:rsidRPr="00D95020">
        <w:rPr>
          <w:sz w:val="22"/>
          <w:szCs w:val="22"/>
        </w:rPr>
        <w:t>.1.</w:t>
      </w:r>
      <w:r w:rsidR="00755C05" w:rsidRPr="00D95020">
        <w:rPr>
          <w:sz w:val="22"/>
          <w:szCs w:val="22"/>
        </w:rPr>
        <w:t> </w:t>
      </w:r>
      <w:r w:rsidR="003219DE" w:rsidRPr="00D95020">
        <w:rPr>
          <w:sz w:val="22"/>
          <w:szCs w:val="22"/>
        </w:rPr>
        <w:t>Любое уведомление, которое одна Сторона направляет другой Стороне</w:t>
      </w:r>
      <w:r w:rsidR="00406915" w:rsidRPr="00D95020">
        <w:rPr>
          <w:sz w:val="22"/>
          <w:szCs w:val="22"/>
        </w:rPr>
        <w:t xml:space="preserve"> </w:t>
      </w:r>
      <w:r w:rsidR="003219DE" w:rsidRPr="00D95020">
        <w:rPr>
          <w:sz w:val="22"/>
          <w:szCs w:val="22"/>
        </w:rPr>
        <w:t>в соответствии с Контракто</w:t>
      </w:r>
      <w:r w:rsidR="009770C5" w:rsidRPr="00D95020">
        <w:rPr>
          <w:sz w:val="22"/>
          <w:szCs w:val="22"/>
        </w:rPr>
        <w:t xml:space="preserve">м, высылается в виде </w:t>
      </w:r>
      <w:r w:rsidR="000B2D38" w:rsidRPr="00D95020">
        <w:rPr>
          <w:sz w:val="22"/>
          <w:szCs w:val="22"/>
        </w:rPr>
        <w:t xml:space="preserve">письма на бумажном носители и (или) </w:t>
      </w:r>
      <w:r w:rsidR="003219DE" w:rsidRPr="00D95020">
        <w:rPr>
          <w:sz w:val="22"/>
          <w:szCs w:val="22"/>
        </w:rPr>
        <w:t xml:space="preserve"> по </w:t>
      </w:r>
      <w:r w:rsidR="000B2D38" w:rsidRPr="00D95020">
        <w:rPr>
          <w:sz w:val="22"/>
          <w:szCs w:val="22"/>
        </w:rPr>
        <w:t xml:space="preserve">электронной почте по </w:t>
      </w:r>
      <w:r w:rsidR="003219DE" w:rsidRPr="00D95020">
        <w:rPr>
          <w:sz w:val="22"/>
          <w:szCs w:val="22"/>
        </w:rPr>
        <w:t>адресу другой Стороны с подтверждением о получении.</w:t>
      </w:r>
    </w:p>
    <w:p w:rsidR="003219DE" w:rsidRPr="00D95020" w:rsidRDefault="004E53F3" w:rsidP="00D95020">
      <w:pPr>
        <w:pStyle w:val="-0"/>
        <w:numPr>
          <w:ilvl w:val="0"/>
          <w:numId w:val="0"/>
        </w:numPr>
        <w:jc w:val="center"/>
        <w:rPr>
          <w:sz w:val="22"/>
          <w:szCs w:val="22"/>
          <w:vertAlign w:val="superscript"/>
        </w:rPr>
      </w:pPr>
      <w:r w:rsidRPr="00D95020">
        <w:rPr>
          <w:b/>
          <w:sz w:val="22"/>
          <w:szCs w:val="22"/>
        </w:rPr>
        <w:t>1</w:t>
      </w:r>
      <w:r w:rsidR="004E4668" w:rsidRPr="00D95020">
        <w:rPr>
          <w:b/>
          <w:sz w:val="22"/>
          <w:szCs w:val="22"/>
        </w:rPr>
        <w:t>5</w:t>
      </w:r>
      <w:r w:rsidR="00737F8F" w:rsidRPr="00D95020">
        <w:rPr>
          <w:b/>
          <w:sz w:val="22"/>
          <w:szCs w:val="22"/>
        </w:rPr>
        <w:t>.</w:t>
      </w:r>
      <w:r w:rsidR="00E9688B" w:rsidRPr="00D95020">
        <w:rPr>
          <w:b/>
          <w:sz w:val="22"/>
          <w:szCs w:val="22"/>
        </w:rPr>
        <w:t> </w:t>
      </w:r>
      <w:r w:rsidR="00AD45F5" w:rsidRPr="00D95020">
        <w:rPr>
          <w:b/>
          <w:sz w:val="22"/>
          <w:szCs w:val="22"/>
        </w:rPr>
        <w:t>З</w:t>
      </w:r>
      <w:r w:rsidR="00AF1854" w:rsidRPr="00D95020">
        <w:rPr>
          <w:b/>
          <w:sz w:val="22"/>
          <w:szCs w:val="22"/>
        </w:rPr>
        <w:t>аключительные положения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>.1. Во всем, что не предусмотрено Контрактом, Стороны руководствуются законодательством Российской Федерации.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>.2. При исполнении Контракта не допускается: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>.2.1. замена лекарственного препарата конкретного производителя или страны его происхождения, указанного в Технических характеристиках (</w:t>
      </w:r>
      <w:hyperlink w:anchor="P588" w:history="1">
        <w:r w:rsidR="002446FA" w:rsidRPr="00D95020">
          <w:rPr>
            <w:sz w:val="22"/>
            <w:szCs w:val="22"/>
          </w:rPr>
          <w:t>Приложение №2</w:t>
        </w:r>
      </w:hyperlink>
      <w:r w:rsidR="002446FA" w:rsidRPr="00D95020">
        <w:rPr>
          <w:sz w:val="22"/>
          <w:szCs w:val="22"/>
        </w:rPr>
        <w:t xml:space="preserve"> к Контракту), в случае применения ограничений и условий допуска в соответствии с </w:t>
      </w:r>
      <w:hyperlink r:id="rId10" w:history="1">
        <w:r w:rsidR="002446FA" w:rsidRPr="00D95020">
          <w:rPr>
            <w:sz w:val="22"/>
            <w:szCs w:val="22"/>
          </w:rPr>
          <w:t>постановлением</w:t>
        </w:r>
      </w:hyperlink>
      <w:r w:rsidR="002446FA" w:rsidRPr="00D95020">
        <w:rPr>
          <w:sz w:val="22"/>
          <w:szCs w:val="22"/>
        </w:rPr>
        <w:t xml:space="preserve"> Правительства Российской Федерации от 30 ноября 2015 г. №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нужд";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>.2.2. замена страны происхождения Товара, указанного в Технических характеристиках (</w:t>
      </w:r>
      <w:hyperlink w:anchor="P588" w:history="1">
        <w:r w:rsidR="002446FA" w:rsidRPr="00D95020">
          <w:rPr>
            <w:sz w:val="22"/>
            <w:szCs w:val="22"/>
          </w:rPr>
          <w:t>Приложение № 2</w:t>
        </w:r>
      </w:hyperlink>
      <w:r w:rsidR="002446FA" w:rsidRPr="00D95020">
        <w:rPr>
          <w:sz w:val="22"/>
          <w:szCs w:val="22"/>
        </w:rPr>
        <w:t xml:space="preserve"> к Контракту), 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союза, в случае применения условий, предусмотренных </w:t>
      </w:r>
      <w:hyperlink r:id="rId11" w:history="1">
        <w:r w:rsidR="002446FA" w:rsidRPr="00D95020">
          <w:rPr>
            <w:sz w:val="22"/>
            <w:szCs w:val="22"/>
          </w:rPr>
          <w:t>подпунктом 1.7 пункта 1</w:t>
        </w:r>
      </w:hyperlink>
      <w:r w:rsidR="002446FA" w:rsidRPr="00D95020">
        <w:rPr>
          <w:sz w:val="22"/>
          <w:szCs w:val="22"/>
        </w:rPr>
        <w:t xml:space="preserve"> приказа Министерства финансов Российской Федерации от 4 июня 2018 г. 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>.3. Все споры и разногласия в связи с исполнением Контракта разрешаются путем переговоров. Если по результатам переговоров Стороны не приходят к согласию, дело передается на рассмотрение в Арбитражный суд Челябинской области.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bookmarkStart w:id="0" w:name="P435"/>
      <w:bookmarkEnd w:id="0"/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 xml:space="preserve">.4. Настоящий  Контракт составлен в электронной форме, подписан усиленными квалифицированными электронными подписями Сторон и имеет одинаковую юридическую силу для них. После заключения Контракта каждая из сторон вправе перенести Контракт на бумажный носитель. </w:t>
      </w:r>
    </w:p>
    <w:p w:rsidR="002446FA" w:rsidRPr="00D95020" w:rsidRDefault="004E4668" w:rsidP="00D95020">
      <w:pPr>
        <w:pStyle w:val="ConsPlusNormal"/>
        <w:ind w:firstLine="540"/>
        <w:jc w:val="both"/>
        <w:rPr>
          <w:sz w:val="22"/>
          <w:szCs w:val="22"/>
        </w:rPr>
      </w:pPr>
      <w:r w:rsidRPr="00D95020">
        <w:rPr>
          <w:sz w:val="22"/>
          <w:szCs w:val="22"/>
        </w:rPr>
        <w:t>15</w:t>
      </w:r>
      <w:r w:rsidR="002446FA" w:rsidRPr="00D95020">
        <w:rPr>
          <w:sz w:val="22"/>
          <w:szCs w:val="22"/>
        </w:rPr>
        <w:t>.5. Приложения к Контракту являются его неотъемлемой частью.</w:t>
      </w:r>
    </w:p>
    <w:p w:rsidR="0071384E" w:rsidRPr="00D95020" w:rsidRDefault="00737F8F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Приложения к Контракту:</w:t>
      </w:r>
    </w:p>
    <w:p w:rsidR="00737F8F" w:rsidRPr="00D95020" w:rsidRDefault="00737F8F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Приложение №</w:t>
      </w:r>
      <w:r w:rsidR="00E9688B" w:rsidRPr="00D95020">
        <w:rPr>
          <w:sz w:val="22"/>
          <w:szCs w:val="22"/>
        </w:rPr>
        <w:t> </w:t>
      </w:r>
      <w:r w:rsidRPr="00D95020">
        <w:rPr>
          <w:sz w:val="22"/>
          <w:szCs w:val="22"/>
        </w:rPr>
        <w:t>1 – Спецификация;</w:t>
      </w:r>
    </w:p>
    <w:p w:rsidR="00737F8F" w:rsidRPr="00D95020" w:rsidRDefault="00737F8F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Приложение №</w:t>
      </w:r>
      <w:r w:rsidR="00E9688B" w:rsidRPr="00D95020">
        <w:rPr>
          <w:sz w:val="22"/>
          <w:szCs w:val="22"/>
        </w:rPr>
        <w:t> </w:t>
      </w:r>
      <w:r w:rsidRPr="00D95020">
        <w:rPr>
          <w:sz w:val="22"/>
          <w:szCs w:val="22"/>
        </w:rPr>
        <w:t>2 – Технические</w:t>
      </w:r>
      <w:r w:rsidR="00905496" w:rsidRPr="00D95020">
        <w:rPr>
          <w:sz w:val="22"/>
          <w:szCs w:val="22"/>
        </w:rPr>
        <w:t xml:space="preserve"> характеристики</w:t>
      </w:r>
      <w:r w:rsidRPr="00D95020">
        <w:rPr>
          <w:sz w:val="22"/>
          <w:szCs w:val="22"/>
        </w:rPr>
        <w:t>;</w:t>
      </w:r>
    </w:p>
    <w:p w:rsidR="00467553" w:rsidRPr="00D95020" w:rsidRDefault="00737F8F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Приложение №</w:t>
      </w:r>
      <w:r w:rsidR="00E9688B" w:rsidRPr="00D95020">
        <w:rPr>
          <w:sz w:val="22"/>
          <w:szCs w:val="22"/>
        </w:rPr>
        <w:t> </w:t>
      </w:r>
      <w:r w:rsidR="005E24EE" w:rsidRPr="00D95020">
        <w:rPr>
          <w:sz w:val="22"/>
          <w:szCs w:val="22"/>
        </w:rPr>
        <w:t>3</w:t>
      </w:r>
      <w:r w:rsidRPr="00D95020">
        <w:rPr>
          <w:sz w:val="22"/>
          <w:szCs w:val="22"/>
        </w:rPr>
        <w:t xml:space="preserve"> – </w:t>
      </w:r>
      <w:r w:rsidR="00467553" w:rsidRPr="00D95020">
        <w:rPr>
          <w:sz w:val="22"/>
          <w:szCs w:val="22"/>
        </w:rPr>
        <w:t>Календарный план;</w:t>
      </w:r>
    </w:p>
    <w:p w:rsidR="00467553" w:rsidRPr="00D95020" w:rsidRDefault="00737F8F" w:rsidP="00D95020">
      <w:pPr>
        <w:jc w:val="both"/>
        <w:rPr>
          <w:sz w:val="22"/>
          <w:szCs w:val="22"/>
        </w:rPr>
      </w:pPr>
      <w:r w:rsidRPr="00D95020">
        <w:rPr>
          <w:sz w:val="22"/>
          <w:szCs w:val="22"/>
        </w:rPr>
        <w:t>Приложение № </w:t>
      </w:r>
      <w:r w:rsidR="005E24EE" w:rsidRPr="00D95020">
        <w:rPr>
          <w:sz w:val="22"/>
          <w:szCs w:val="22"/>
        </w:rPr>
        <w:t>4</w:t>
      </w:r>
      <w:r w:rsidRPr="00D95020">
        <w:rPr>
          <w:sz w:val="22"/>
          <w:szCs w:val="22"/>
        </w:rPr>
        <w:t> – </w:t>
      </w:r>
      <w:r w:rsidR="00467553" w:rsidRPr="00D95020">
        <w:rPr>
          <w:sz w:val="22"/>
          <w:szCs w:val="22"/>
        </w:rPr>
        <w:t>Акт приема-передачи Товара;</w:t>
      </w:r>
    </w:p>
    <w:p w:rsidR="00087BCA" w:rsidRPr="00D95020" w:rsidRDefault="00087BCA" w:rsidP="00D95020">
      <w:pPr>
        <w:jc w:val="center"/>
        <w:rPr>
          <w:b/>
          <w:sz w:val="22"/>
          <w:szCs w:val="22"/>
        </w:rPr>
      </w:pPr>
      <w:r w:rsidRPr="00D95020">
        <w:rPr>
          <w:b/>
          <w:sz w:val="22"/>
          <w:szCs w:val="22"/>
        </w:rPr>
        <w:t>1</w:t>
      </w:r>
      <w:r w:rsidR="00D43E63" w:rsidRPr="00D95020">
        <w:rPr>
          <w:b/>
          <w:sz w:val="22"/>
          <w:szCs w:val="22"/>
        </w:rPr>
        <w:t>7</w:t>
      </w:r>
      <w:r w:rsidRPr="00D95020">
        <w:rPr>
          <w:b/>
          <w:sz w:val="22"/>
          <w:szCs w:val="22"/>
        </w:rPr>
        <w:t>.</w:t>
      </w:r>
      <w:r w:rsidR="00E9688B" w:rsidRPr="00D95020">
        <w:rPr>
          <w:b/>
          <w:sz w:val="22"/>
          <w:szCs w:val="22"/>
        </w:rPr>
        <w:t> </w:t>
      </w:r>
      <w:r w:rsidR="00AF1854" w:rsidRPr="00D95020">
        <w:rPr>
          <w:b/>
          <w:sz w:val="22"/>
          <w:szCs w:val="22"/>
        </w:rPr>
        <w:t>Реквизиты и подписи Сторон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7C52F5" w:rsidRPr="00D95020" w:rsidTr="00D95020">
        <w:tc>
          <w:tcPr>
            <w:tcW w:w="5529" w:type="dxa"/>
          </w:tcPr>
          <w:p w:rsidR="00651275" w:rsidRPr="00747D2E" w:rsidRDefault="00651275" w:rsidP="00D95020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D2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CD1E3D" w:rsidRPr="00747D2E" w:rsidRDefault="00CD1E3D" w:rsidP="00CD1E3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47D2E">
              <w:rPr>
                <w:b/>
                <w:sz w:val="22"/>
                <w:szCs w:val="22"/>
              </w:rPr>
              <w:t>ГБУЗ «Детская городская клиническая больница № 7 г. Челябинск»</w:t>
            </w:r>
          </w:p>
          <w:p w:rsidR="00CD1E3D" w:rsidRPr="00747D2E" w:rsidRDefault="00CD1E3D" w:rsidP="00CD1E3D">
            <w:pPr>
              <w:rPr>
                <w:sz w:val="22"/>
                <w:szCs w:val="22"/>
              </w:rPr>
            </w:pPr>
            <w:proofErr w:type="spellStart"/>
            <w:r w:rsidRPr="00747D2E">
              <w:rPr>
                <w:sz w:val="22"/>
                <w:szCs w:val="22"/>
                <w:u w:val="single"/>
              </w:rPr>
              <w:t>Юр</w:t>
            </w:r>
            <w:proofErr w:type="gramStart"/>
            <w:r w:rsidRPr="00747D2E">
              <w:rPr>
                <w:sz w:val="22"/>
                <w:szCs w:val="22"/>
                <w:u w:val="single"/>
              </w:rPr>
              <w:t>.а</w:t>
            </w:r>
            <w:proofErr w:type="gramEnd"/>
            <w:r w:rsidRPr="00747D2E">
              <w:rPr>
                <w:sz w:val="22"/>
                <w:szCs w:val="22"/>
                <w:u w:val="single"/>
              </w:rPr>
              <w:t>дрес</w:t>
            </w:r>
            <w:proofErr w:type="spellEnd"/>
            <w:r w:rsidRPr="00747D2E">
              <w:rPr>
                <w:sz w:val="22"/>
                <w:szCs w:val="22"/>
                <w:u w:val="single"/>
              </w:rPr>
              <w:t>:</w:t>
            </w:r>
            <w:r w:rsidRPr="00747D2E">
              <w:rPr>
                <w:sz w:val="22"/>
                <w:szCs w:val="22"/>
              </w:rPr>
              <w:t xml:space="preserve"> </w:t>
            </w:r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87 г"/>
              </w:smartTagPr>
              <w:r w:rsidRPr="00747D2E">
                <w:rPr>
                  <w:sz w:val="22"/>
                  <w:szCs w:val="22"/>
                </w:rPr>
                <w:t>454087 г</w:t>
              </w:r>
            </w:smartTag>
            <w:r w:rsidRPr="00747D2E">
              <w:rPr>
                <w:sz w:val="22"/>
                <w:szCs w:val="22"/>
              </w:rPr>
              <w:t>. Челябинск,  ул. Рылеева , 10</w:t>
            </w:r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r w:rsidRPr="00747D2E">
              <w:rPr>
                <w:sz w:val="22"/>
                <w:szCs w:val="22"/>
              </w:rPr>
              <w:t>Тел. +7 (351) 214-30-14</w:t>
            </w:r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r w:rsidRPr="00747D2E">
              <w:rPr>
                <w:sz w:val="22"/>
                <w:szCs w:val="22"/>
                <w:lang w:val="en-US"/>
              </w:rPr>
              <w:t>E</w:t>
            </w:r>
            <w:r w:rsidRPr="00747D2E">
              <w:rPr>
                <w:sz w:val="22"/>
                <w:szCs w:val="22"/>
              </w:rPr>
              <w:t>-</w:t>
            </w:r>
            <w:r w:rsidRPr="00747D2E">
              <w:rPr>
                <w:sz w:val="22"/>
                <w:szCs w:val="22"/>
                <w:lang w:val="en-US"/>
              </w:rPr>
              <w:t>mail</w:t>
            </w:r>
            <w:r w:rsidRPr="00747D2E">
              <w:rPr>
                <w:sz w:val="22"/>
                <w:szCs w:val="22"/>
              </w:rPr>
              <w:t xml:space="preserve">: </w:t>
            </w:r>
            <w:proofErr w:type="spellStart"/>
            <w:r w:rsidRPr="00747D2E">
              <w:rPr>
                <w:sz w:val="22"/>
                <w:szCs w:val="22"/>
                <w:shd w:val="clear" w:color="auto" w:fill="FFFFFF"/>
                <w:lang w:val="en-US"/>
              </w:rPr>
              <w:t>dgkb</w:t>
            </w:r>
            <w:proofErr w:type="spellEnd"/>
            <w:r w:rsidRPr="00747D2E">
              <w:rPr>
                <w:sz w:val="22"/>
                <w:szCs w:val="22"/>
                <w:shd w:val="clear" w:color="auto" w:fill="FFFFFF"/>
              </w:rPr>
              <w:t>-7@</w:t>
            </w:r>
            <w:r w:rsidRPr="00747D2E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747D2E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47D2E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r w:rsidRPr="00747D2E">
              <w:rPr>
                <w:sz w:val="22"/>
                <w:szCs w:val="22"/>
              </w:rPr>
              <w:t>ИНН 7451012770</w:t>
            </w:r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r w:rsidRPr="00747D2E">
              <w:rPr>
                <w:sz w:val="22"/>
                <w:szCs w:val="22"/>
              </w:rPr>
              <w:t>КПП 745101001</w:t>
            </w:r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r w:rsidRPr="00747D2E">
              <w:rPr>
                <w:sz w:val="22"/>
                <w:szCs w:val="22"/>
              </w:rPr>
              <w:t>ОГРН 1027402923580</w:t>
            </w:r>
          </w:p>
          <w:p w:rsidR="00CD1E3D" w:rsidRPr="00747D2E" w:rsidRDefault="00CD1E3D" w:rsidP="00CD1E3D">
            <w:pPr>
              <w:jc w:val="both"/>
              <w:rPr>
                <w:sz w:val="22"/>
                <w:szCs w:val="22"/>
              </w:rPr>
            </w:pPr>
            <w:r w:rsidRPr="00747D2E">
              <w:rPr>
                <w:i/>
                <w:sz w:val="22"/>
                <w:szCs w:val="22"/>
              </w:rPr>
              <w:t>Банковские реквизиты</w:t>
            </w:r>
          </w:p>
          <w:p w:rsidR="00CD1E3D" w:rsidRPr="00747D2E" w:rsidRDefault="00CD1E3D" w:rsidP="00CD1E3D">
            <w:pPr>
              <w:rPr>
                <w:b/>
                <w:sz w:val="22"/>
                <w:szCs w:val="22"/>
              </w:rPr>
            </w:pPr>
            <w:r w:rsidRPr="00747D2E">
              <w:rPr>
                <w:b/>
                <w:sz w:val="22"/>
                <w:szCs w:val="22"/>
              </w:rPr>
              <w:t xml:space="preserve">Единый казначейский счет  </w:t>
            </w:r>
            <w:r w:rsidRPr="00747D2E">
              <w:rPr>
                <w:sz w:val="22"/>
                <w:szCs w:val="22"/>
              </w:rPr>
              <w:t xml:space="preserve">№ </w:t>
            </w:r>
            <w:r w:rsidRPr="00747D2E">
              <w:rPr>
                <w:b/>
                <w:sz w:val="22"/>
                <w:szCs w:val="22"/>
              </w:rPr>
              <w:t xml:space="preserve">40102810645370000062 </w:t>
            </w:r>
          </w:p>
          <w:p w:rsidR="00CD1E3D" w:rsidRPr="00747D2E" w:rsidRDefault="00CD1E3D" w:rsidP="00CD1E3D">
            <w:pPr>
              <w:rPr>
                <w:b/>
                <w:sz w:val="22"/>
                <w:szCs w:val="22"/>
              </w:rPr>
            </w:pPr>
            <w:r w:rsidRPr="00747D2E">
              <w:rPr>
                <w:b/>
                <w:sz w:val="22"/>
                <w:szCs w:val="22"/>
              </w:rPr>
              <w:t>Казначейского счета 03224643750000006900</w:t>
            </w:r>
          </w:p>
          <w:p w:rsidR="00CD1E3D" w:rsidRPr="00747D2E" w:rsidRDefault="00CD1E3D" w:rsidP="00CD1E3D">
            <w:pPr>
              <w:rPr>
                <w:b/>
                <w:sz w:val="22"/>
                <w:szCs w:val="22"/>
              </w:rPr>
            </w:pPr>
            <w:r w:rsidRPr="00747D2E">
              <w:rPr>
                <w:sz w:val="22"/>
                <w:szCs w:val="22"/>
              </w:rPr>
              <w:t xml:space="preserve">БИК </w:t>
            </w:r>
            <w:r w:rsidRPr="00747D2E">
              <w:rPr>
                <w:color w:val="000000"/>
                <w:sz w:val="22"/>
                <w:szCs w:val="22"/>
              </w:rPr>
              <w:t> </w:t>
            </w:r>
            <w:r w:rsidRPr="00747D2E">
              <w:rPr>
                <w:b/>
                <w:sz w:val="22"/>
                <w:szCs w:val="22"/>
              </w:rPr>
              <w:t xml:space="preserve"> 017501500 ОТДЕЛЕНИЕ ЧЕЛЯБИНСК </w:t>
            </w:r>
          </w:p>
          <w:p w:rsidR="00CD1E3D" w:rsidRPr="00747D2E" w:rsidRDefault="00CD1E3D" w:rsidP="00CD1E3D">
            <w:pPr>
              <w:rPr>
                <w:b/>
                <w:sz w:val="22"/>
                <w:szCs w:val="22"/>
              </w:rPr>
            </w:pPr>
            <w:r w:rsidRPr="00747D2E">
              <w:rPr>
                <w:b/>
                <w:sz w:val="22"/>
                <w:szCs w:val="22"/>
              </w:rPr>
              <w:t>БАНК РОССИИ//УФК</w:t>
            </w:r>
          </w:p>
          <w:p w:rsidR="00CD1E3D" w:rsidRPr="00747D2E" w:rsidRDefault="00CD1E3D" w:rsidP="00CD1E3D">
            <w:pPr>
              <w:rPr>
                <w:b/>
                <w:sz w:val="22"/>
                <w:szCs w:val="22"/>
              </w:rPr>
            </w:pPr>
            <w:r w:rsidRPr="00747D2E">
              <w:rPr>
                <w:b/>
                <w:sz w:val="22"/>
                <w:szCs w:val="22"/>
              </w:rPr>
              <w:t xml:space="preserve"> по Челябинской области </w:t>
            </w:r>
            <w:proofErr w:type="spellStart"/>
            <w:r w:rsidRPr="00747D2E">
              <w:rPr>
                <w:b/>
                <w:sz w:val="22"/>
                <w:szCs w:val="22"/>
              </w:rPr>
              <w:t>г</w:t>
            </w:r>
            <w:proofErr w:type="gramStart"/>
            <w:r w:rsidRPr="00747D2E">
              <w:rPr>
                <w:b/>
                <w:sz w:val="22"/>
                <w:szCs w:val="22"/>
              </w:rPr>
              <w:t>.Ч</w:t>
            </w:r>
            <w:proofErr w:type="gramEnd"/>
            <w:r w:rsidRPr="00747D2E">
              <w:rPr>
                <w:b/>
                <w:sz w:val="22"/>
                <w:szCs w:val="22"/>
              </w:rPr>
              <w:t>елябинск</w:t>
            </w:r>
            <w:proofErr w:type="spellEnd"/>
          </w:p>
          <w:p w:rsidR="00CD1E3D" w:rsidRPr="00747D2E" w:rsidRDefault="00CD1E3D" w:rsidP="00CD1E3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747D2E">
              <w:rPr>
                <w:b/>
                <w:sz w:val="22"/>
                <w:szCs w:val="22"/>
              </w:rPr>
              <w:t>л</w:t>
            </w:r>
            <w:proofErr w:type="gramEnd"/>
            <w:r w:rsidRPr="00747D2E">
              <w:rPr>
                <w:b/>
                <w:sz w:val="22"/>
                <w:szCs w:val="22"/>
              </w:rPr>
              <w:t>/с 20201602445ПЛ,22701602445МС.</w:t>
            </w:r>
          </w:p>
          <w:p w:rsidR="00CD1E3D" w:rsidRPr="00747D2E" w:rsidRDefault="00CD1E3D" w:rsidP="00CD1E3D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 w:rsidRPr="00747D2E">
              <w:rPr>
                <w:b/>
                <w:sz w:val="22"/>
                <w:szCs w:val="22"/>
              </w:rPr>
              <w:t xml:space="preserve">Главный врач ГБУЗ «ДГКБ №7 </w:t>
            </w:r>
            <w:proofErr w:type="spellStart"/>
            <w:r w:rsidRPr="00747D2E">
              <w:rPr>
                <w:b/>
                <w:sz w:val="22"/>
                <w:szCs w:val="22"/>
              </w:rPr>
              <w:t>г</w:t>
            </w:r>
            <w:proofErr w:type="gramStart"/>
            <w:r w:rsidRPr="00747D2E">
              <w:rPr>
                <w:b/>
                <w:sz w:val="22"/>
                <w:szCs w:val="22"/>
              </w:rPr>
              <w:t>.Ч</w:t>
            </w:r>
            <w:proofErr w:type="gramEnd"/>
            <w:r w:rsidRPr="00747D2E">
              <w:rPr>
                <w:b/>
                <w:sz w:val="22"/>
                <w:szCs w:val="22"/>
              </w:rPr>
              <w:t>елябинск</w:t>
            </w:r>
            <w:proofErr w:type="spellEnd"/>
            <w:r w:rsidRPr="00747D2E">
              <w:rPr>
                <w:b/>
                <w:sz w:val="22"/>
                <w:szCs w:val="22"/>
              </w:rPr>
              <w:t>»</w:t>
            </w:r>
          </w:p>
          <w:p w:rsidR="00CD1E3D" w:rsidRPr="00747D2E" w:rsidRDefault="00CD1E3D" w:rsidP="00CD1E3D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 w:rsidRPr="00747D2E">
              <w:rPr>
                <w:sz w:val="22"/>
                <w:szCs w:val="22"/>
              </w:rPr>
              <w:t>________________________ Е.А. Пилипенко</w:t>
            </w:r>
          </w:p>
          <w:p w:rsidR="00CD1E3D" w:rsidRPr="00747D2E" w:rsidRDefault="00CD1E3D" w:rsidP="00CD1E3D">
            <w:pPr>
              <w:rPr>
                <w:sz w:val="22"/>
                <w:szCs w:val="22"/>
              </w:rPr>
            </w:pPr>
            <w:r w:rsidRPr="00747D2E">
              <w:rPr>
                <w:b/>
                <w:sz w:val="22"/>
                <w:szCs w:val="22"/>
              </w:rPr>
              <w:t>М.</w:t>
            </w:r>
            <w:proofErr w:type="gramStart"/>
            <w:r w:rsidRPr="00747D2E">
              <w:rPr>
                <w:b/>
                <w:sz w:val="22"/>
                <w:szCs w:val="22"/>
              </w:rPr>
              <w:t>П</w:t>
            </w:r>
            <w:proofErr w:type="gramEnd"/>
          </w:p>
          <w:p w:rsidR="00651275" w:rsidRPr="00747D2E" w:rsidRDefault="00651275" w:rsidP="00D950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C52F5" w:rsidRPr="00D95020" w:rsidRDefault="007C52F5" w:rsidP="00D95020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300176" w:rsidRPr="00D95020" w:rsidRDefault="00300176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020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300176" w:rsidRPr="00D95020" w:rsidRDefault="00300176" w:rsidP="00D95020">
            <w:pPr>
              <w:rPr>
                <w:sz w:val="22"/>
                <w:szCs w:val="22"/>
              </w:rPr>
            </w:pPr>
          </w:p>
          <w:p w:rsidR="00300176" w:rsidRPr="00D95020" w:rsidRDefault="00300176" w:rsidP="00D95020">
            <w:pPr>
              <w:tabs>
                <w:tab w:val="left" w:pos="360"/>
                <w:tab w:val="left" w:pos="2184"/>
              </w:tabs>
              <w:ind w:right="76" w:firstLine="567"/>
              <w:rPr>
                <w:sz w:val="22"/>
                <w:szCs w:val="22"/>
                <w:lang w:eastAsia="en-US"/>
              </w:rPr>
            </w:pPr>
          </w:p>
          <w:p w:rsidR="00300176" w:rsidRPr="00D95020" w:rsidRDefault="00300176" w:rsidP="00D95020">
            <w:pPr>
              <w:tabs>
                <w:tab w:val="left" w:pos="360"/>
                <w:tab w:val="left" w:pos="2184"/>
              </w:tabs>
              <w:ind w:right="76" w:firstLine="567"/>
              <w:rPr>
                <w:sz w:val="22"/>
                <w:szCs w:val="22"/>
                <w:lang w:eastAsia="en-US"/>
              </w:rPr>
            </w:pPr>
          </w:p>
          <w:p w:rsidR="00300176" w:rsidRPr="00D95020" w:rsidRDefault="00300176" w:rsidP="00D95020">
            <w:pPr>
              <w:tabs>
                <w:tab w:val="left" w:pos="360"/>
                <w:tab w:val="left" w:pos="2184"/>
              </w:tabs>
              <w:ind w:right="76" w:firstLine="567"/>
              <w:rPr>
                <w:sz w:val="22"/>
                <w:szCs w:val="22"/>
                <w:lang w:eastAsia="en-US"/>
              </w:rPr>
            </w:pPr>
          </w:p>
          <w:p w:rsidR="00300176" w:rsidRPr="00D95020" w:rsidRDefault="00300176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95020" w:rsidRDefault="00D95020" w:rsidP="00747D2E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4668" w:rsidRPr="00D95020" w:rsidRDefault="004E4668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176" w:rsidRPr="00D95020" w:rsidRDefault="00300176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020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8F75F3" w:rsidRPr="00D95020" w:rsidRDefault="008F75F3" w:rsidP="00D95020">
            <w:pPr>
              <w:pStyle w:val="11"/>
              <w:ind w:left="-142"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176" w:rsidRPr="00D95020" w:rsidRDefault="00300176" w:rsidP="00D95020">
            <w:pPr>
              <w:pStyle w:val="11"/>
              <w:ind w:left="-142"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D95020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300176" w:rsidRPr="00D95020" w:rsidRDefault="00300176" w:rsidP="00D95020">
            <w:pPr>
              <w:pStyle w:val="11"/>
              <w:ind w:left="-142"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020">
              <w:rPr>
                <w:rFonts w:ascii="Times New Roman" w:hAnsi="Times New Roman" w:cs="Times New Roman"/>
                <w:b/>
                <w:sz w:val="22"/>
                <w:szCs w:val="22"/>
              </w:rPr>
              <w:t>М.П</w:t>
            </w:r>
          </w:p>
          <w:p w:rsidR="007C52F5" w:rsidRPr="00D95020" w:rsidRDefault="007C52F5" w:rsidP="00D95020">
            <w:pPr>
              <w:tabs>
                <w:tab w:val="left" w:pos="360"/>
              </w:tabs>
              <w:ind w:right="76" w:firstLine="567"/>
              <w:rPr>
                <w:sz w:val="22"/>
                <w:szCs w:val="22"/>
                <w:lang w:eastAsia="en-US"/>
              </w:rPr>
            </w:pPr>
          </w:p>
        </w:tc>
      </w:tr>
    </w:tbl>
    <w:p w:rsidR="004E4668" w:rsidRPr="00D95020" w:rsidRDefault="004E4668" w:rsidP="00D95020">
      <w:pPr>
        <w:jc w:val="center"/>
        <w:rPr>
          <w:b/>
          <w:sz w:val="22"/>
          <w:szCs w:val="22"/>
        </w:rPr>
      </w:pPr>
    </w:p>
    <w:p w:rsidR="004E4668" w:rsidRPr="00D95020" w:rsidRDefault="004E4668" w:rsidP="00D95020">
      <w:pPr>
        <w:rPr>
          <w:sz w:val="22"/>
          <w:szCs w:val="22"/>
        </w:rPr>
      </w:pPr>
    </w:p>
    <w:p w:rsidR="004E4668" w:rsidRPr="004E4668" w:rsidRDefault="004E4668" w:rsidP="00D95020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4E4668" w:rsidRDefault="004E4668" w:rsidP="004E4668">
      <w:pPr>
        <w:rPr>
          <w:sz w:val="20"/>
          <w:szCs w:val="20"/>
        </w:rPr>
      </w:pPr>
    </w:p>
    <w:p w:rsidR="004E4668" w:rsidRPr="004E4668" w:rsidRDefault="004E4668" w:rsidP="004E4668">
      <w:pPr>
        <w:rPr>
          <w:sz w:val="20"/>
          <w:szCs w:val="20"/>
        </w:rPr>
      </w:pPr>
    </w:p>
    <w:p w:rsidR="00AE30D7" w:rsidRDefault="004E4668" w:rsidP="004E4668">
      <w:pPr>
        <w:tabs>
          <w:tab w:val="left" w:pos="6173"/>
        </w:tabs>
      </w:pPr>
      <w:r>
        <w:rPr>
          <w:sz w:val="20"/>
          <w:szCs w:val="20"/>
        </w:rPr>
        <w:tab/>
      </w:r>
    </w:p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Default="00AE30D7" w:rsidP="00DA6935"/>
    <w:p w:rsidR="00AE30D7" w:rsidRPr="00F20755" w:rsidRDefault="00AE30D7" w:rsidP="00DA6935">
      <w:pPr>
        <w:sectPr w:rsidR="00AE30D7" w:rsidRPr="00F20755" w:rsidSect="00C049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1" w:bottom="567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522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AE30D7" w:rsidRPr="00F20755" w:rsidTr="00AE30D7">
        <w:tc>
          <w:tcPr>
            <w:tcW w:w="7621" w:type="dxa"/>
            <w:vAlign w:val="center"/>
          </w:tcPr>
          <w:p w:rsidR="00AE30D7" w:rsidRPr="00F20755" w:rsidRDefault="00AE30D7" w:rsidP="00AE30D7">
            <w:pPr>
              <w:ind w:left="4395" w:hanging="1134"/>
              <w:rPr>
                <w:sz w:val="20"/>
                <w:szCs w:val="20"/>
              </w:rPr>
            </w:pPr>
            <w:r w:rsidRPr="00F20755">
              <w:rPr>
                <w:sz w:val="20"/>
                <w:szCs w:val="20"/>
              </w:rPr>
              <w:lastRenderedPageBreak/>
              <w:t xml:space="preserve">                       Приложение № 1 к Контракту</w:t>
            </w:r>
            <w:r w:rsidRPr="00F20755">
              <w:rPr>
                <w:sz w:val="20"/>
                <w:szCs w:val="20"/>
              </w:rPr>
              <w:br/>
              <w:t>от «___» _________ 20</w:t>
            </w:r>
            <w:r w:rsidR="00747D2E">
              <w:rPr>
                <w:sz w:val="20"/>
                <w:szCs w:val="20"/>
              </w:rPr>
              <w:t>24</w:t>
            </w:r>
            <w:r w:rsidRPr="00F20755">
              <w:rPr>
                <w:sz w:val="20"/>
                <w:szCs w:val="20"/>
              </w:rPr>
              <w:t xml:space="preserve"> г.</w:t>
            </w:r>
          </w:p>
          <w:p w:rsidR="00AE30D7" w:rsidRPr="00F20755" w:rsidRDefault="00AE30D7" w:rsidP="00390E63">
            <w:pPr>
              <w:ind w:left="4395" w:hanging="4395"/>
              <w:rPr>
                <w:sz w:val="20"/>
                <w:szCs w:val="20"/>
              </w:rPr>
            </w:pPr>
            <w:r w:rsidRPr="00F20755">
              <w:rPr>
                <w:sz w:val="20"/>
                <w:szCs w:val="20"/>
              </w:rPr>
              <w:t xml:space="preserve">                                                                                         № </w:t>
            </w:r>
            <w:r w:rsidR="00390E63">
              <w:rPr>
                <w:sz w:val="20"/>
                <w:szCs w:val="20"/>
              </w:rPr>
              <w:t>________</w:t>
            </w:r>
          </w:p>
        </w:tc>
      </w:tr>
    </w:tbl>
    <w:p w:rsidR="00D038B6" w:rsidRDefault="00D038B6" w:rsidP="00073C30">
      <w:pPr>
        <w:rPr>
          <w:sz w:val="20"/>
          <w:szCs w:val="20"/>
        </w:rPr>
      </w:pPr>
    </w:p>
    <w:p w:rsidR="00656EA3" w:rsidRPr="00F20755" w:rsidRDefault="00656EA3" w:rsidP="00656EA3">
      <w:pPr>
        <w:jc w:val="center"/>
        <w:rPr>
          <w:sz w:val="20"/>
          <w:szCs w:val="20"/>
        </w:rPr>
      </w:pPr>
      <w:r w:rsidRPr="00F20755">
        <w:rPr>
          <w:sz w:val="20"/>
          <w:szCs w:val="20"/>
        </w:rPr>
        <w:t>СПЕЦИФИКАЦИЯ</w:t>
      </w:r>
    </w:p>
    <w:p w:rsidR="00656EA3" w:rsidRPr="00F20755" w:rsidRDefault="00656EA3" w:rsidP="00656EA3">
      <w:pPr>
        <w:jc w:val="center"/>
        <w:rPr>
          <w:sz w:val="20"/>
          <w:szCs w:val="20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842"/>
        <w:gridCol w:w="1560"/>
        <w:gridCol w:w="1134"/>
        <w:gridCol w:w="1417"/>
        <w:gridCol w:w="708"/>
        <w:gridCol w:w="851"/>
        <w:gridCol w:w="709"/>
        <w:gridCol w:w="1276"/>
        <w:gridCol w:w="850"/>
        <w:gridCol w:w="1134"/>
        <w:gridCol w:w="709"/>
      </w:tblGrid>
      <w:tr w:rsidR="0041512A" w:rsidRPr="006E4B29" w:rsidTr="00D038B6">
        <w:trPr>
          <w:trHeight w:val="16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Наименование Товара в соответствии с единым справочником-каталогом лекарственных препаратов</w:t>
            </w:r>
          </w:p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(далее-ЕСКЛП)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Торговое наименование,  форма  выпуска в соответствии с регистрационным удостоверением лекарственного препарата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Лекарственная форма в соответствии с ЕСКЛП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Дозировка в соответствии с ЕСКЛП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Единица измерения в соответствии с</w:t>
            </w:r>
          </w:p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ЕСКЛП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Цена за единицу измерения Товара,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Количество в единицах измерения Товара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Стоимость, в том числе</w:t>
            </w:r>
          </w:p>
        </w:tc>
      </w:tr>
      <w:tr w:rsidR="0041512A" w:rsidRPr="006E4B29" w:rsidTr="00D038B6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без</w:t>
            </w:r>
          </w:p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НДС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размер</w:t>
            </w:r>
          </w:p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НДС (</w:t>
            </w:r>
            <w:r w:rsidR="00325822" w:rsidRPr="00D038B6">
              <w:rPr>
                <w:sz w:val="20"/>
                <w:szCs w:val="20"/>
              </w:rPr>
              <w:t>%</w:t>
            </w:r>
            <w:r w:rsidRPr="00D038B6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41512A" w:rsidRPr="006E4B29" w:rsidTr="00D038B6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 xml:space="preserve">Международное непатентованное или химическое или </w:t>
            </w:r>
            <w:proofErr w:type="spellStart"/>
            <w:r w:rsidRPr="00D038B6">
              <w:rPr>
                <w:sz w:val="20"/>
                <w:szCs w:val="20"/>
              </w:rPr>
              <w:t>группировочное</w:t>
            </w:r>
            <w:proofErr w:type="spellEnd"/>
            <w:r w:rsidRPr="00D038B6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без</w:t>
            </w:r>
          </w:p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размер</w:t>
            </w:r>
          </w:p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НДС (</w:t>
            </w:r>
            <w:r w:rsidR="00325822" w:rsidRPr="00D038B6">
              <w:rPr>
                <w:sz w:val="20"/>
                <w:szCs w:val="20"/>
              </w:rPr>
              <w:t>%</w:t>
            </w:r>
            <w:r w:rsidRPr="00D038B6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итого</w:t>
            </w:r>
          </w:p>
        </w:tc>
      </w:tr>
      <w:tr w:rsidR="0041512A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2A" w:rsidRPr="00D038B6" w:rsidRDefault="0041512A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14</w:t>
            </w:r>
          </w:p>
        </w:tc>
      </w:tr>
      <w:tr w:rsidR="008B576B" w:rsidRPr="006E4B29" w:rsidTr="00D038B6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B" w:rsidRPr="00D038B6" w:rsidRDefault="005C51B1" w:rsidP="00D038B6">
            <w:pPr>
              <w:shd w:val="clear" w:color="auto" w:fill="FFFFFF"/>
              <w:spacing w:line="185" w:lineRule="atLeast"/>
              <w:jc w:val="center"/>
              <w:textAlignment w:val="baseline"/>
              <w:rPr>
                <w:rStyle w:val="sectioninfo"/>
                <w:color w:val="0065DD"/>
                <w:sz w:val="20"/>
                <w:szCs w:val="20"/>
              </w:rPr>
            </w:pPr>
            <w:proofErr w:type="spellStart"/>
            <w:r>
              <w:t>Биклофен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9B2BCA" w:rsidP="00D038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5C51B1" w:rsidP="009B2B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B" w:rsidRPr="00D038B6" w:rsidRDefault="005C51B1" w:rsidP="00D03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ш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="00B128CF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="00B128CF">
              <w:rPr>
                <w:sz w:val="20"/>
                <w:szCs w:val="20"/>
                <w:shd w:val="clear" w:color="auto" w:fill="FFFFFF"/>
              </w:rPr>
              <w:t>табл</w:t>
            </w:r>
            <w:proofErr w:type="spellEnd"/>
            <w:r w:rsidR="00B128CF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5C51B1" w:rsidP="002B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8B576B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  <w:r w:rsidRPr="00D038B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B" w:rsidRPr="00D038B6" w:rsidRDefault="00246944" w:rsidP="00D038B6">
            <w:pPr>
              <w:shd w:val="clear" w:color="auto" w:fill="FFFFFF"/>
              <w:spacing w:line="185" w:lineRule="atLeast"/>
              <w:jc w:val="center"/>
              <w:textAlignment w:val="baseline"/>
              <w:rPr>
                <w:rStyle w:val="sectioninfo"/>
                <w:color w:val="0065DD"/>
                <w:sz w:val="20"/>
                <w:szCs w:val="20"/>
              </w:rPr>
            </w:pPr>
            <w:proofErr w:type="spellStart"/>
            <w:r>
              <w:t>Лоротокс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8B576B" w:rsidP="002B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9B2BCA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ушные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B" w:rsidRPr="00D038B6" w:rsidRDefault="00246944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мг+40 мг /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B" w:rsidRPr="00D038B6" w:rsidRDefault="009B2BCA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246944" w:rsidP="009B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BC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6B" w:rsidRPr="00D038B6" w:rsidRDefault="008B576B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246944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4" w:rsidRDefault="00246944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proofErr w:type="spellStart"/>
            <w:r>
              <w:t>Тримебутин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Default="00246944" w:rsidP="002B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Pr="00D038B6" w:rsidRDefault="009B2BCA" w:rsidP="00D038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Default="00246944" w:rsidP="009B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4" w:rsidRDefault="00246944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ш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="00B128CF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="00B128CF">
              <w:rPr>
                <w:sz w:val="20"/>
                <w:szCs w:val="20"/>
                <w:shd w:val="clear" w:color="auto" w:fill="FFFFFF"/>
              </w:rPr>
              <w:t>табл</w:t>
            </w:r>
            <w:proofErr w:type="spellEnd"/>
            <w:r w:rsidR="00B128CF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Default="00246944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246944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Default="00246944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4" w:rsidRDefault="00246944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proofErr w:type="spellStart"/>
            <w:r>
              <w:t>Тримебутин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Default="00246944" w:rsidP="002B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Pr="00D038B6" w:rsidRDefault="009B2BCA" w:rsidP="00D038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4" w:rsidRDefault="003C2780" w:rsidP="009B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4" w:rsidRDefault="003C2780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ш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="00B128CF"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="00B128CF">
              <w:rPr>
                <w:sz w:val="20"/>
                <w:szCs w:val="20"/>
                <w:shd w:val="clear" w:color="auto" w:fill="FFFFFF"/>
              </w:rPr>
              <w:t>табл</w:t>
            </w:r>
            <w:proofErr w:type="spellEnd"/>
            <w:r w:rsidR="00B128CF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Default="003C2780" w:rsidP="009B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BC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4" w:rsidRPr="00D038B6" w:rsidRDefault="00246944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3C2780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Default="003C2780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0" w:rsidRDefault="003C2780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proofErr w:type="spellStart"/>
            <w:r>
              <w:t>Тобромицин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Default="003C2780" w:rsidP="002B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Pr="00D038B6" w:rsidRDefault="009B2BCA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Глазные капли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Default="003C2780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3мг/мл 5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0" w:rsidRDefault="009B2BCA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Default="009B2BCA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3C2780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Default="003C2780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0" w:rsidRDefault="003C2780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Default="003C2780" w:rsidP="002B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Pr="00D038B6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эрозоль</w:t>
            </w:r>
            <w:r>
              <w:rPr>
                <w:sz w:val="20"/>
                <w:szCs w:val="20"/>
              </w:rPr>
              <w:t xml:space="preserve"> для местного применения дозированный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80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мг/доза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80" w:rsidRDefault="007600D8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80" w:rsidRPr="00D038B6" w:rsidRDefault="003C2780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AD2D31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Default="00AD2D31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31" w:rsidRDefault="00AD2D31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Default="00AD2D31" w:rsidP="002B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Pr="00D038B6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для инъекций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мг/мл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31" w:rsidRDefault="007600D8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Default="00AD2D31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AD2D31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Default="00AD2D31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31" w:rsidRDefault="00AD2D31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r>
              <w:t>Тиамин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Default="00AD2D31" w:rsidP="00AD2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Pr="00D038B6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Р-р для в/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введения</w:t>
            </w:r>
            <w:r w:rsidR="00E17895">
              <w:rPr>
                <w:sz w:val="20"/>
                <w:szCs w:val="20"/>
              </w:rPr>
              <w:t>, ампула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1" w:rsidRDefault="00AD2D31" w:rsidP="007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50мг/мл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31" w:rsidRDefault="007600D8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Default="00996256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600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31" w:rsidRPr="00D038B6" w:rsidRDefault="00AD2D31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996256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99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56" w:rsidRDefault="00996256" w:rsidP="00D038B6">
            <w:pPr>
              <w:shd w:val="clear" w:color="auto" w:fill="FFFFFF"/>
              <w:spacing w:line="185" w:lineRule="atLeast"/>
              <w:jc w:val="center"/>
              <w:textAlignment w:val="baseline"/>
            </w:pPr>
            <w:r>
              <w:rPr>
                <w:sz w:val="20"/>
                <w:szCs w:val="20"/>
              </w:rPr>
              <w:t>Пиридоксин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760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Pr="00D038B6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Р-р для </w:t>
            </w:r>
            <w:proofErr w:type="spellStart"/>
            <w:r>
              <w:rPr>
                <w:sz w:val="20"/>
                <w:szCs w:val="20"/>
              </w:rPr>
              <w:t>инекций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E17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17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мг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56" w:rsidRDefault="007600D8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Default="00E17895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996256" w:rsidRPr="006E4B29" w:rsidTr="00E76347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99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56" w:rsidRDefault="00996256" w:rsidP="00D038B6">
            <w:pPr>
              <w:shd w:val="clear" w:color="auto" w:fill="FFFFFF"/>
              <w:spacing w:line="18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AD2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Pr="00D038B6" w:rsidRDefault="00E17895" w:rsidP="00D038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мг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56" w:rsidRDefault="00996256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таб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Default="007600D8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</w:tr>
      <w:tr w:rsidR="00996256" w:rsidRPr="006E4B29" w:rsidTr="00D03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99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56" w:rsidRDefault="00996256" w:rsidP="00D038B6">
            <w:pPr>
              <w:shd w:val="clear" w:color="auto" w:fill="FFFFFF"/>
              <w:spacing w:line="18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Ибупрофен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AD2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Pr="00D038B6" w:rsidRDefault="00E17895" w:rsidP="00D038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6" w:rsidRDefault="00996256" w:rsidP="00E17895">
            <w:pPr>
              <w:jc w:val="center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200 мг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56" w:rsidRDefault="00B128CF" w:rsidP="00D038B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Ш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т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shd w:val="clear" w:color="auto" w:fill="FFFFFF"/>
              </w:rPr>
              <w:t>табл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Default="00B128CF" w:rsidP="00D0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56" w:rsidRPr="00D038B6" w:rsidRDefault="00996256" w:rsidP="00D03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0E63" w:rsidRDefault="00390E63" w:rsidP="00C32A5B">
      <w:pPr>
        <w:tabs>
          <w:tab w:val="left" w:pos="10168"/>
        </w:tabs>
        <w:rPr>
          <w:sz w:val="16"/>
          <w:szCs w:val="16"/>
        </w:rPr>
      </w:pPr>
    </w:p>
    <w:p w:rsidR="00390E63" w:rsidRDefault="00390E63" w:rsidP="00C32A5B">
      <w:pPr>
        <w:tabs>
          <w:tab w:val="left" w:pos="10168"/>
        </w:tabs>
        <w:rPr>
          <w:sz w:val="16"/>
          <w:szCs w:val="16"/>
        </w:rPr>
      </w:pPr>
    </w:p>
    <w:p w:rsidR="00656EA3" w:rsidRPr="00C32A5B" w:rsidRDefault="00656EA3" w:rsidP="00C32A5B">
      <w:pPr>
        <w:tabs>
          <w:tab w:val="left" w:pos="10168"/>
        </w:tabs>
        <w:rPr>
          <w:sz w:val="16"/>
          <w:szCs w:val="16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tbl>
      <w:tblPr>
        <w:tblW w:w="154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97"/>
        <w:gridCol w:w="7215"/>
      </w:tblGrid>
      <w:tr w:rsidR="00C32A5B" w:rsidRPr="00F20755" w:rsidTr="00390E63">
        <w:trPr>
          <w:trHeight w:val="963"/>
        </w:trPr>
        <w:tc>
          <w:tcPr>
            <w:tcW w:w="8197" w:type="dxa"/>
          </w:tcPr>
          <w:p w:rsidR="00C32A5B" w:rsidRPr="00A071E7" w:rsidRDefault="00C32A5B" w:rsidP="00EA66C0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От Заказчика:</w:t>
            </w:r>
          </w:p>
          <w:p w:rsidR="00C32A5B" w:rsidRPr="00A071E7" w:rsidRDefault="00C32A5B" w:rsidP="00EA66C0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________________ </w:t>
            </w:r>
            <w:r w:rsidR="00390E63" w:rsidRPr="00A071E7">
              <w:rPr>
                <w:sz w:val="20"/>
                <w:szCs w:val="20"/>
              </w:rPr>
              <w:t>Е.А. Пилипенко</w:t>
            </w:r>
          </w:p>
          <w:p w:rsidR="00C32A5B" w:rsidRPr="00A071E7" w:rsidRDefault="00C32A5B" w:rsidP="00EA66C0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М.П.</w:t>
            </w:r>
          </w:p>
        </w:tc>
        <w:tc>
          <w:tcPr>
            <w:tcW w:w="7215" w:type="dxa"/>
          </w:tcPr>
          <w:p w:rsidR="00C32A5B" w:rsidRPr="00A071E7" w:rsidRDefault="00C32A5B" w:rsidP="00EA66C0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От Поставщика:</w:t>
            </w:r>
          </w:p>
          <w:p w:rsidR="00C32A5B" w:rsidRPr="00A071E7" w:rsidRDefault="00C32A5B" w:rsidP="00EA66C0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___________________ </w:t>
            </w:r>
          </w:p>
        </w:tc>
      </w:tr>
    </w:tbl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86587" w:rsidRPr="00F20755" w:rsidRDefault="00486587" w:rsidP="00DA6935">
      <w:pPr>
        <w:jc w:val="center"/>
        <w:rPr>
          <w:sz w:val="20"/>
          <w:szCs w:val="20"/>
        </w:rPr>
      </w:pPr>
    </w:p>
    <w:p w:rsidR="00411A6B" w:rsidRPr="00A071E7" w:rsidRDefault="00411A6B" w:rsidP="00A071E7">
      <w:pPr>
        <w:framePr w:hSpace="180" w:wrap="around" w:vAnchor="text" w:hAnchor="page" w:x="6932" w:y="91"/>
        <w:ind w:left="4395" w:hanging="1134"/>
        <w:rPr>
          <w:sz w:val="20"/>
          <w:szCs w:val="20"/>
        </w:rPr>
      </w:pPr>
      <w:r w:rsidRPr="00F20755">
        <w:rPr>
          <w:sz w:val="20"/>
          <w:szCs w:val="20"/>
        </w:rPr>
        <w:t xml:space="preserve">                      </w:t>
      </w:r>
      <w:r w:rsidRPr="00A071E7">
        <w:rPr>
          <w:sz w:val="20"/>
          <w:szCs w:val="20"/>
        </w:rPr>
        <w:t>Приложение № </w:t>
      </w:r>
      <w:r w:rsidR="001907AD" w:rsidRPr="00A071E7">
        <w:rPr>
          <w:sz w:val="20"/>
          <w:szCs w:val="20"/>
        </w:rPr>
        <w:t>2</w:t>
      </w:r>
      <w:r w:rsidRPr="00A071E7">
        <w:rPr>
          <w:sz w:val="20"/>
          <w:szCs w:val="20"/>
        </w:rPr>
        <w:t xml:space="preserve"> к Контракту № </w:t>
      </w:r>
      <w:r w:rsidR="00390E63" w:rsidRPr="00A071E7">
        <w:rPr>
          <w:sz w:val="20"/>
          <w:szCs w:val="20"/>
        </w:rPr>
        <w:t>________</w:t>
      </w:r>
      <w:r w:rsidRPr="00A071E7">
        <w:rPr>
          <w:sz w:val="20"/>
          <w:szCs w:val="20"/>
        </w:rPr>
        <w:br/>
        <w:t>от «___» _________ 20</w:t>
      </w:r>
      <w:r w:rsidR="00D23FC0">
        <w:rPr>
          <w:sz w:val="20"/>
          <w:szCs w:val="20"/>
        </w:rPr>
        <w:t>24</w:t>
      </w:r>
      <w:r w:rsidRPr="00A071E7">
        <w:rPr>
          <w:sz w:val="20"/>
          <w:szCs w:val="20"/>
        </w:rPr>
        <w:t xml:space="preserve"> г.</w:t>
      </w:r>
    </w:p>
    <w:p w:rsidR="00DA6935" w:rsidRPr="00A071E7" w:rsidRDefault="00411A6B" w:rsidP="00A071E7">
      <w:pPr>
        <w:jc w:val="center"/>
        <w:rPr>
          <w:sz w:val="20"/>
          <w:szCs w:val="20"/>
        </w:rPr>
      </w:pPr>
      <w:r w:rsidRPr="00A071E7">
        <w:rPr>
          <w:sz w:val="20"/>
          <w:szCs w:val="20"/>
        </w:rPr>
        <w:t xml:space="preserve">                                                                                         </w:t>
      </w:r>
    </w:p>
    <w:p w:rsidR="00DA6935" w:rsidRPr="00A071E7" w:rsidRDefault="00DA6935" w:rsidP="00A071E7">
      <w:pPr>
        <w:jc w:val="center"/>
        <w:rPr>
          <w:sz w:val="20"/>
          <w:szCs w:val="20"/>
        </w:rPr>
      </w:pPr>
    </w:p>
    <w:p w:rsidR="00DA6935" w:rsidRPr="00A071E7" w:rsidRDefault="00DA6935" w:rsidP="00A071E7">
      <w:pPr>
        <w:jc w:val="center"/>
        <w:rPr>
          <w:sz w:val="20"/>
          <w:szCs w:val="20"/>
        </w:rPr>
      </w:pPr>
    </w:p>
    <w:p w:rsidR="00415E11" w:rsidRPr="00A071E7" w:rsidRDefault="00415E11" w:rsidP="00A071E7">
      <w:pPr>
        <w:tabs>
          <w:tab w:val="left" w:pos="10065"/>
        </w:tabs>
        <w:jc w:val="center"/>
        <w:rPr>
          <w:sz w:val="20"/>
          <w:szCs w:val="20"/>
        </w:rPr>
      </w:pPr>
    </w:p>
    <w:p w:rsidR="00415E11" w:rsidRPr="00A071E7" w:rsidRDefault="00415E11" w:rsidP="00A071E7">
      <w:pPr>
        <w:jc w:val="center"/>
        <w:rPr>
          <w:sz w:val="20"/>
          <w:szCs w:val="20"/>
          <w:vertAlign w:val="superscript"/>
        </w:rPr>
      </w:pPr>
      <w:r w:rsidRPr="00A071E7">
        <w:rPr>
          <w:sz w:val="20"/>
          <w:szCs w:val="20"/>
        </w:rPr>
        <w:t xml:space="preserve">ТЕХНИЧЕСКИЕ </w:t>
      </w:r>
      <w:r w:rsidR="00044222" w:rsidRPr="00A071E7">
        <w:rPr>
          <w:sz w:val="20"/>
          <w:szCs w:val="20"/>
        </w:rPr>
        <w:t>ХАРАКТЕРИСТИКИ</w:t>
      </w:r>
    </w:p>
    <w:p w:rsidR="00EE434D" w:rsidRPr="00A071E7" w:rsidRDefault="00EE434D" w:rsidP="00A071E7">
      <w:pPr>
        <w:jc w:val="both"/>
        <w:rPr>
          <w:sz w:val="20"/>
          <w:szCs w:val="20"/>
          <w:vertAlign w:val="superscript"/>
        </w:rPr>
      </w:pPr>
    </w:p>
    <w:tbl>
      <w:tblPr>
        <w:tblpPr w:leftFromText="180" w:rightFromText="180" w:vertAnchor="text" w:horzAnchor="margin" w:tblpY="318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425"/>
        <w:gridCol w:w="4678"/>
        <w:gridCol w:w="425"/>
        <w:gridCol w:w="1843"/>
        <w:gridCol w:w="2693"/>
        <w:gridCol w:w="2268"/>
        <w:gridCol w:w="2125"/>
      </w:tblGrid>
      <w:tr w:rsidR="000854E0" w:rsidRPr="00A071E7" w:rsidTr="009B5D76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№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Параметр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center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Требуемое значение</w:t>
            </w:r>
          </w:p>
        </w:tc>
      </w:tr>
      <w:tr w:rsidR="000854E0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1.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3" w:rsidRPr="00A071E7" w:rsidRDefault="00390E63" w:rsidP="00D23FC0">
            <w:pPr>
              <w:pStyle w:val="af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4059"/>
                <w:sz w:val="20"/>
                <w:szCs w:val="20"/>
              </w:rPr>
            </w:pPr>
          </w:p>
        </w:tc>
      </w:tr>
      <w:tr w:rsidR="000854E0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2.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6D" w:rsidRPr="00A071E7" w:rsidRDefault="005A0A6D" w:rsidP="00A071E7">
            <w:pPr>
              <w:jc w:val="center"/>
              <w:rPr>
                <w:sz w:val="20"/>
                <w:szCs w:val="20"/>
              </w:rPr>
            </w:pPr>
          </w:p>
        </w:tc>
      </w:tr>
      <w:tr w:rsidR="000854E0" w:rsidRPr="00A071E7" w:rsidTr="009B5D76">
        <w:trPr>
          <w:trHeight w:val="4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3.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71E7">
              <w:rPr>
                <w:sz w:val="20"/>
                <w:szCs w:val="20"/>
                <w:lang w:eastAsia="en-US"/>
              </w:rPr>
              <w:t>Наименование держателя или владельца регистрационного удостоверения лекарственного препарата, наименование производителя лекарственного препарата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3" w:rsidRPr="00A071E7" w:rsidRDefault="00430483" w:rsidP="00A071E7">
            <w:pPr>
              <w:jc w:val="center"/>
              <w:rPr>
                <w:sz w:val="20"/>
                <w:szCs w:val="20"/>
              </w:rPr>
            </w:pPr>
          </w:p>
        </w:tc>
      </w:tr>
      <w:tr w:rsidR="000854E0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4.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Номер регистрационного  удостоверения лекарственного препарата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A" w:rsidRPr="00A071E7" w:rsidRDefault="005219FA" w:rsidP="00A071E7">
            <w:pPr>
              <w:jc w:val="center"/>
              <w:rPr>
                <w:sz w:val="20"/>
                <w:szCs w:val="20"/>
              </w:rPr>
            </w:pPr>
          </w:p>
        </w:tc>
      </w:tr>
      <w:tr w:rsidR="000854E0" w:rsidRPr="00A071E7" w:rsidTr="00086C6A">
        <w:trPr>
          <w:trHeight w:val="1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5.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B" w:rsidRPr="00A071E7" w:rsidRDefault="00DA498B" w:rsidP="00A071E7">
            <w:pPr>
              <w:jc w:val="center"/>
              <w:rPr>
                <w:sz w:val="20"/>
                <w:szCs w:val="20"/>
              </w:rPr>
            </w:pPr>
          </w:p>
        </w:tc>
      </w:tr>
      <w:tr w:rsidR="000854E0" w:rsidRPr="00A071E7" w:rsidTr="009B5D76">
        <w:trPr>
          <w:trHeight w:val="2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6.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Единица измерения Товара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97" w:rsidRPr="00A071E7" w:rsidRDefault="00F86597" w:rsidP="00D23FC0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4E0" w:rsidRPr="00A071E7" w:rsidTr="009B5D76">
        <w:trPr>
          <w:trHeight w:val="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7.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Количество Товара в единицах измерения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97" w:rsidRPr="00CD1E3D" w:rsidRDefault="00F86597" w:rsidP="00D23FC0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854E0" w:rsidRPr="00A071E7" w:rsidTr="009B5D76">
        <w:trPr>
          <w:trHeight w:val="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7.1.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Остаточный срок годности 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0" w:rsidRPr="00A071E7" w:rsidRDefault="000854E0" w:rsidP="00A071E7">
            <w:pPr>
              <w:jc w:val="center"/>
              <w:rPr>
                <w:b/>
                <w:sz w:val="20"/>
                <w:szCs w:val="20"/>
              </w:rPr>
            </w:pPr>
            <w:r w:rsidRPr="00A071E7">
              <w:rPr>
                <w:b/>
                <w:sz w:val="20"/>
                <w:szCs w:val="20"/>
              </w:rPr>
              <w:t>Не менее 12 месяцев с момента поставки товара</w:t>
            </w:r>
          </w:p>
        </w:tc>
      </w:tr>
      <w:tr w:rsidR="000854E0" w:rsidRPr="00A071E7" w:rsidTr="009B5D76">
        <w:trPr>
          <w:trHeight w:val="61"/>
        </w:trPr>
        <w:tc>
          <w:tcPr>
            <w:tcW w:w="16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i/>
                <w:sz w:val="20"/>
                <w:szCs w:val="20"/>
              </w:rPr>
            </w:pPr>
            <w:r w:rsidRPr="00A071E7">
              <w:rPr>
                <w:i/>
                <w:sz w:val="20"/>
                <w:szCs w:val="20"/>
              </w:rPr>
              <w:lastRenderedPageBreak/>
              <w:t>В случае заключения Контракта по результатам конкурентных процедур закупок:</w:t>
            </w:r>
          </w:p>
        </w:tc>
      </w:tr>
      <w:tr w:rsidR="000854E0" w:rsidRPr="00A071E7" w:rsidTr="009B5D76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8.</w:t>
            </w:r>
          </w:p>
        </w:tc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Информация о Товаре:</w:t>
            </w:r>
          </w:p>
        </w:tc>
      </w:tr>
      <w:tr w:rsidR="000854E0" w:rsidRPr="00A071E7" w:rsidTr="009B5D76">
        <w:trPr>
          <w:trHeight w:val="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8.1.</w:t>
            </w:r>
          </w:p>
        </w:tc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Товар, произведенный на территории государств - членов Евразийского экономического союза:</w:t>
            </w:r>
          </w:p>
        </w:tc>
      </w:tr>
      <w:tr w:rsidR="000854E0" w:rsidRPr="00A071E7" w:rsidTr="00430483">
        <w:trPr>
          <w:trHeight w:val="2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Торговое наименование</w:t>
            </w:r>
          </w:p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лекарственного препарата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Лекарственная форма, дозировка лекарственного препарата, количество лекарственных форм во вторичной (потребительской) упаковке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Наименование страны происхождения Товара</w:t>
            </w:r>
            <w:r w:rsidRPr="00A071E7">
              <w:rPr>
                <w:sz w:val="20"/>
                <w:szCs w:val="20"/>
              </w:rPr>
              <w:br/>
              <w:t>(с указанием данных документа, подтверждающего страну происхождения товара – 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0" w:rsidRPr="00A071E7" w:rsidRDefault="000854E0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0" w:rsidRPr="00A071E7" w:rsidRDefault="000854E0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Количество в</w:t>
            </w:r>
            <w:r w:rsidRPr="00A071E7">
              <w:rPr>
                <w:sz w:val="20"/>
                <w:szCs w:val="20"/>
              </w:rPr>
              <w:br/>
              <w:t>единицах измерения</w:t>
            </w:r>
          </w:p>
        </w:tc>
      </w:tr>
      <w:tr w:rsidR="000854E0" w:rsidRPr="00A071E7" w:rsidTr="00430483">
        <w:trPr>
          <w:trHeight w:val="2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E0" w:rsidRPr="00A071E7" w:rsidRDefault="000854E0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0" w:rsidRPr="00A071E7" w:rsidRDefault="000854E0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0" w:rsidRPr="00A071E7" w:rsidRDefault="000854E0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0" w:rsidRPr="00A071E7" w:rsidRDefault="000854E0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0" w:rsidRPr="00A071E7" w:rsidRDefault="000854E0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9CF" w:rsidRPr="00A071E7" w:rsidTr="00430483">
        <w:trPr>
          <w:trHeight w:val="2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CF" w:rsidRPr="00A071E7" w:rsidRDefault="00B569CF" w:rsidP="00A071E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9CF" w:rsidRPr="00A071E7" w:rsidTr="00430483">
        <w:trPr>
          <w:trHeight w:val="2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CF" w:rsidRPr="00A071E7" w:rsidRDefault="00B569CF" w:rsidP="00A071E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F" w:rsidRPr="00A071E7" w:rsidRDefault="00B569CF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8.2.</w:t>
            </w:r>
          </w:p>
        </w:tc>
        <w:tc>
          <w:tcPr>
            <w:tcW w:w="1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Товар иностранного происхождения:</w:t>
            </w:r>
          </w:p>
        </w:tc>
      </w:tr>
      <w:tr w:rsidR="00025FD8" w:rsidRPr="00A071E7" w:rsidTr="009B5D76">
        <w:trPr>
          <w:trHeight w:val="71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Торговое наименование лекарственного препарата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Лекарственная форма, дозировка лекарственного препарата, количество лекарственных форм во вторичной (потребительской) упаковке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bCs/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Наименование страны происхождения Товара</w:t>
            </w:r>
            <w:r w:rsidRPr="00A071E7">
              <w:rPr>
                <w:sz w:val="20"/>
                <w:szCs w:val="20"/>
              </w:rPr>
              <w:br/>
            </w:r>
          </w:p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8" w:rsidRPr="00A071E7" w:rsidRDefault="00025FD8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Количество в</w:t>
            </w:r>
            <w:r w:rsidRPr="00A071E7">
              <w:rPr>
                <w:sz w:val="20"/>
                <w:szCs w:val="20"/>
              </w:rPr>
              <w:br/>
              <w:t>единицах измерения</w:t>
            </w:r>
          </w:p>
        </w:tc>
      </w:tr>
      <w:tr w:rsidR="00025FD8" w:rsidRPr="00A071E7" w:rsidTr="009B5D76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16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b/>
                <w:i/>
                <w:sz w:val="20"/>
                <w:szCs w:val="20"/>
              </w:rPr>
              <w:t>Примечание:</w:t>
            </w:r>
            <w:r w:rsidRPr="00A071E7">
              <w:rPr>
                <w:i/>
                <w:sz w:val="20"/>
                <w:szCs w:val="20"/>
              </w:rPr>
              <w:t xml:space="preserve"> </w:t>
            </w:r>
            <w:r w:rsidRPr="00A071E7">
              <w:rPr>
                <w:sz w:val="20"/>
                <w:szCs w:val="20"/>
              </w:rPr>
              <w:t xml:space="preserve"> </w:t>
            </w:r>
          </w:p>
          <w:p w:rsidR="00025FD8" w:rsidRPr="00A071E7" w:rsidRDefault="00025FD8" w:rsidP="00A071E7">
            <w:pPr>
              <w:jc w:val="both"/>
              <w:rPr>
                <w:i/>
                <w:sz w:val="20"/>
                <w:szCs w:val="20"/>
              </w:rPr>
            </w:pPr>
            <w:r w:rsidRPr="00A071E7">
              <w:rPr>
                <w:i/>
                <w:sz w:val="20"/>
                <w:szCs w:val="20"/>
              </w:rPr>
              <w:t>в случае применения ограничений, предусмотренных постановлением Правительства Российской Федерации от 30.11.2015 № 1289 «</w:t>
            </w:r>
            <w:r w:rsidRPr="00A071E7">
              <w:rPr>
                <w:i/>
                <w:iCs/>
                <w:sz w:val="20"/>
                <w:szCs w:val="20"/>
              </w:rPr>
              <w:t>Об ограничениях и условиях допуска происходящих из иностранных государств лекарственных препаратов, включенных</w:t>
            </w:r>
            <w:r w:rsidRPr="00A071E7">
              <w:rPr>
                <w:i/>
                <w:iCs/>
                <w:sz w:val="20"/>
                <w:szCs w:val="20"/>
              </w:rPr>
              <w:br/>
              <w:t>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      </w:r>
            <w:r w:rsidRPr="00A071E7">
              <w:rPr>
                <w:i/>
                <w:sz w:val="20"/>
                <w:szCs w:val="20"/>
              </w:rPr>
              <w:t xml:space="preserve">» </w:t>
            </w:r>
            <w:r w:rsidRPr="00A071E7">
              <w:rPr>
                <w:i/>
                <w:sz w:val="20"/>
                <w:szCs w:val="20"/>
                <w:vertAlign w:val="superscript"/>
              </w:rPr>
              <w:t>43</w:t>
            </w:r>
            <w:r w:rsidRPr="00A071E7">
              <w:rPr>
                <w:i/>
                <w:sz w:val="20"/>
                <w:szCs w:val="20"/>
              </w:rPr>
              <w:t>, при заключении и исполнении контракта не допускается замена лекарственного препарата конкретного производителя или страны его происхождения, указанных в заявке, содержащей предложение о поставке лекарственного препарата;</w:t>
            </w:r>
          </w:p>
          <w:p w:rsidR="00025FD8" w:rsidRPr="00A071E7" w:rsidRDefault="00025FD8" w:rsidP="00A071E7">
            <w:pPr>
              <w:jc w:val="both"/>
              <w:rPr>
                <w:b/>
                <w:i/>
                <w:sz w:val="20"/>
                <w:szCs w:val="20"/>
              </w:rPr>
            </w:pPr>
            <w:r w:rsidRPr="00A071E7">
              <w:rPr>
                <w:i/>
                <w:sz w:val="20"/>
                <w:szCs w:val="20"/>
              </w:rPr>
              <w:t xml:space="preserve">в случае применения условий допуска, предусмотренных </w:t>
            </w:r>
            <w:r w:rsidRPr="00A071E7">
              <w:rPr>
                <w:sz w:val="20"/>
                <w:szCs w:val="20"/>
              </w:rPr>
              <w:t xml:space="preserve"> </w:t>
            </w:r>
            <w:r w:rsidRPr="00A071E7">
              <w:rPr>
                <w:i/>
                <w:sz w:val="20"/>
                <w:szCs w:val="20"/>
              </w:rPr>
              <w:t>Приказом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нужд”,  не допускается замена страны происхождения данных товаров,  указанных в заявке, за исключением случая, когда в результате такой замены страной происхождения товаров, будет являться государство - член Евразийского экономического союза.</w:t>
            </w:r>
          </w:p>
        </w:tc>
      </w:tr>
      <w:tr w:rsidR="00025FD8" w:rsidRPr="00A071E7" w:rsidTr="009B5D76">
        <w:trPr>
          <w:trHeight w:val="20"/>
        </w:trPr>
        <w:tc>
          <w:tcPr>
            <w:tcW w:w="16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i/>
                <w:sz w:val="20"/>
                <w:szCs w:val="20"/>
              </w:rPr>
            </w:pPr>
            <w:r w:rsidRPr="00A071E7">
              <w:rPr>
                <w:i/>
                <w:sz w:val="20"/>
                <w:szCs w:val="20"/>
              </w:rPr>
              <w:t>В случае заключения Контракта без проведения конкурентных процедур закупок:</w:t>
            </w:r>
          </w:p>
        </w:tc>
      </w:tr>
      <w:tr w:rsidR="00025FD8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8.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Лекарственная форма, дозировка лекарственного средства и количество лекарственных форм во вторичной (потребительской) упаковке 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9.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Наименование страны происхождения Товара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</w:p>
        </w:tc>
      </w:tr>
      <w:tr w:rsidR="00025FD8" w:rsidRPr="00A071E7" w:rsidTr="009B5D7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10.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8" w:rsidRPr="00A071E7" w:rsidRDefault="00025FD8" w:rsidP="00A071E7">
            <w:pPr>
              <w:jc w:val="both"/>
              <w:rPr>
                <w:sz w:val="20"/>
                <w:szCs w:val="20"/>
                <w:vertAlign w:val="superscript"/>
              </w:rPr>
            </w:pPr>
            <w:r w:rsidRPr="00A071E7">
              <w:rPr>
                <w:sz w:val="20"/>
                <w:szCs w:val="20"/>
              </w:rPr>
              <w:t>Остаточный срок годности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8" w:rsidRPr="00A071E7" w:rsidRDefault="00025FD8" w:rsidP="00A071E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5764" w:rsidRPr="00A071E7" w:rsidRDefault="00AE5764" w:rsidP="00A071E7">
      <w:pPr>
        <w:jc w:val="both"/>
        <w:rPr>
          <w:bCs/>
          <w:sz w:val="20"/>
          <w:szCs w:val="20"/>
        </w:rPr>
      </w:pPr>
    </w:p>
    <w:p w:rsidR="004F5C2B" w:rsidRPr="00A071E7" w:rsidRDefault="004F5C2B" w:rsidP="00A071E7">
      <w:pPr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horzAnchor="margin" w:tblpY="67"/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1D4CF2" w:rsidRPr="00A071E7" w:rsidTr="001D4CF2">
        <w:tc>
          <w:tcPr>
            <w:tcW w:w="4914" w:type="dxa"/>
          </w:tcPr>
          <w:p w:rsidR="001D4CF2" w:rsidRPr="00A071E7" w:rsidRDefault="001D4CF2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От Заказчика:</w:t>
            </w:r>
          </w:p>
          <w:p w:rsidR="001D4CF2" w:rsidRPr="00A071E7" w:rsidRDefault="001D4CF2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_______________________</w:t>
            </w:r>
          </w:p>
          <w:p w:rsidR="001D4CF2" w:rsidRPr="00A071E7" w:rsidRDefault="001D4CF2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М.П.</w:t>
            </w:r>
          </w:p>
        </w:tc>
        <w:tc>
          <w:tcPr>
            <w:tcW w:w="4914" w:type="dxa"/>
          </w:tcPr>
          <w:p w:rsidR="001D4CF2" w:rsidRPr="00A071E7" w:rsidRDefault="001D4CF2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От Поставщика:</w:t>
            </w:r>
          </w:p>
          <w:p w:rsidR="001D4CF2" w:rsidRPr="00A071E7" w:rsidRDefault="001D4CF2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__________________________</w:t>
            </w:r>
          </w:p>
          <w:p w:rsidR="001D4CF2" w:rsidRPr="00A071E7" w:rsidRDefault="001D4CF2" w:rsidP="00A071E7">
            <w:pPr>
              <w:jc w:val="both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М.П. </w:t>
            </w:r>
            <w:r w:rsidRPr="00A071E7">
              <w:rPr>
                <w:i/>
                <w:sz w:val="20"/>
                <w:szCs w:val="20"/>
              </w:rPr>
              <w:t>(при наличии)</w:t>
            </w:r>
          </w:p>
        </w:tc>
      </w:tr>
    </w:tbl>
    <w:p w:rsidR="004F5C2B" w:rsidRPr="00A071E7" w:rsidRDefault="004F5C2B" w:rsidP="00A071E7">
      <w:pPr>
        <w:jc w:val="both"/>
        <w:rPr>
          <w:bCs/>
          <w:sz w:val="20"/>
          <w:szCs w:val="20"/>
        </w:rPr>
      </w:pPr>
    </w:p>
    <w:p w:rsidR="00AE5764" w:rsidRPr="00A071E7" w:rsidRDefault="00AE5764" w:rsidP="00A071E7">
      <w:pPr>
        <w:jc w:val="both"/>
        <w:rPr>
          <w:bCs/>
          <w:sz w:val="20"/>
          <w:szCs w:val="20"/>
        </w:rPr>
      </w:pPr>
    </w:p>
    <w:p w:rsidR="004F5C2B" w:rsidRPr="00A071E7" w:rsidRDefault="004F5C2B" w:rsidP="00A071E7">
      <w:pPr>
        <w:jc w:val="both"/>
        <w:rPr>
          <w:bCs/>
          <w:sz w:val="20"/>
          <w:szCs w:val="20"/>
        </w:rPr>
      </w:pPr>
    </w:p>
    <w:p w:rsidR="004F5C2B" w:rsidRPr="00A071E7" w:rsidRDefault="004F5C2B" w:rsidP="00A071E7">
      <w:pPr>
        <w:jc w:val="both"/>
        <w:rPr>
          <w:bCs/>
          <w:sz w:val="20"/>
          <w:szCs w:val="20"/>
        </w:rPr>
      </w:pPr>
    </w:p>
    <w:p w:rsidR="004F5C2B" w:rsidRDefault="004F5C2B" w:rsidP="00A071E7">
      <w:pPr>
        <w:jc w:val="both"/>
        <w:rPr>
          <w:bCs/>
          <w:sz w:val="22"/>
          <w:szCs w:val="22"/>
        </w:rPr>
      </w:pPr>
    </w:p>
    <w:p w:rsidR="00390E63" w:rsidRDefault="00390E63" w:rsidP="003F5E35">
      <w:pPr>
        <w:jc w:val="right"/>
        <w:rPr>
          <w:sz w:val="20"/>
          <w:szCs w:val="20"/>
        </w:rPr>
      </w:pPr>
    </w:p>
    <w:p w:rsidR="00390E63" w:rsidRDefault="00390E63" w:rsidP="003F5E35">
      <w:pPr>
        <w:jc w:val="right"/>
        <w:rPr>
          <w:sz w:val="20"/>
          <w:szCs w:val="20"/>
        </w:rPr>
      </w:pPr>
    </w:p>
    <w:p w:rsidR="00A071E7" w:rsidRDefault="00A071E7" w:rsidP="003F5E35">
      <w:pPr>
        <w:jc w:val="right"/>
        <w:rPr>
          <w:sz w:val="20"/>
          <w:szCs w:val="20"/>
        </w:rPr>
      </w:pPr>
    </w:p>
    <w:p w:rsidR="00A071E7" w:rsidRDefault="00A071E7" w:rsidP="003F5E35">
      <w:pPr>
        <w:jc w:val="right"/>
        <w:rPr>
          <w:sz w:val="20"/>
          <w:szCs w:val="20"/>
        </w:rPr>
      </w:pPr>
    </w:p>
    <w:p w:rsidR="00A071E7" w:rsidRDefault="00A071E7" w:rsidP="003F5E35">
      <w:pPr>
        <w:jc w:val="right"/>
        <w:rPr>
          <w:sz w:val="20"/>
          <w:szCs w:val="20"/>
        </w:rPr>
      </w:pPr>
    </w:p>
    <w:p w:rsidR="00363AAB" w:rsidRDefault="00363AAB" w:rsidP="003F5E35">
      <w:pPr>
        <w:jc w:val="right"/>
        <w:rPr>
          <w:sz w:val="20"/>
          <w:szCs w:val="20"/>
        </w:rPr>
      </w:pPr>
    </w:p>
    <w:p w:rsidR="00363AAB" w:rsidRDefault="00363AAB" w:rsidP="003F5E35">
      <w:pPr>
        <w:jc w:val="right"/>
        <w:rPr>
          <w:sz w:val="20"/>
          <w:szCs w:val="20"/>
        </w:rPr>
      </w:pPr>
    </w:p>
    <w:p w:rsidR="00363AAB" w:rsidRDefault="00363AAB" w:rsidP="003F5E35">
      <w:pPr>
        <w:jc w:val="right"/>
        <w:rPr>
          <w:sz w:val="20"/>
          <w:szCs w:val="20"/>
        </w:rPr>
      </w:pPr>
    </w:p>
    <w:p w:rsidR="00363AAB" w:rsidRDefault="00363AAB" w:rsidP="003F5E35">
      <w:pPr>
        <w:jc w:val="right"/>
        <w:rPr>
          <w:sz w:val="20"/>
          <w:szCs w:val="20"/>
        </w:rPr>
      </w:pPr>
    </w:p>
    <w:p w:rsidR="00CD1E3D" w:rsidRDefault="00CD1E3D" w:rsidP="003F5E35">
      <w:pPr>
        <w:jc w:val="right"/>
        <w:rPr>
          <w:sz w:val="20"/>
          <w:szCs w:val="20"/>
        </w:rPr>
      </w:pPr>
    </w:p>
    <w:p w:rsidR="000A69F7" w:rsidRPr="00A071E7" w:rsidRDefault="000A69F7" w:rsidP="003F5E35">
      <w:pPr>
        <w:jc w:val="right"/>
        <w:rPr>
          <w:sz w:val="20"/>
          <w:szCs w:val="20"/>
        </w:rPr>
      </w:pPr>
      <w:r w:rsidRPr="00A071E7">
        <w:rPr>
          <w:sz w:val="20"/>
          <w:szCs w:val="20"/>
        </w:rPr>
        <w:t>Приложение № 3 к Контракту</w:t>
      </w:r>
      <w:r w:rsidRPr="00A071E7">
        <w:rPr>
          <w:sz w:val="20"/>
          <w:szCs w:val="20"/>
        </w:rPr>
        <w:br/>
        <w:t xml:space="preserve">от «___» _________ 20__ г. </w:t>
      </w:r>
    </w:p>
    <w:p w:rsidR="000A69F7" w:rsidRPr="00A071E7" w:rsidRDefault="000A69F7" w:rsidP="000A69F7">
      <w:pPr>
        <w:jc w:val="right"/>
        <w:rPr>
          <w:sz w:val="20"/>
          <w:szCs w:val="20"/>
        </w:rPr>
      </w:pPr>
      <w:r w:rsidRPr="00A071E7">
        <w:rPr>
          <w:sz w:val="20"/>
          <w:szCs w:val="20"/>
        </w:rPr>
        <w:t xml:space="preserve">№ </w:t>
      </w:r>
      <w:r w:rsidR="00D038B6" w:rsidRPr="00A071E7">
        <w:rPr>
          <w:sz w:val="20"/>
          <w:szCs w:val="20"/>
        </w:rPr>
        <w:t>____</w:t>
      </w:r>
    </w:p>
    <w:p w:rsidR="000A69F7" w:rsidRPr="00A071E7" w:rsidRDefault="000A69F7" w:rsidP="000A69F7">
      <w:pPr>
        <w:jc w:val="both"/>
        <w:rPr>
          <w:sz w:val="20"/>
          <w:szCs w:val="20"/>
        </w:rPr>
      </w:pPr>
    </w:p>
    <w:p w:rsidR="000A69F7" w:rsidRPr="00A071E7" w:rsidRDefault="00A67296" w:rsidP="000A69F7">
      <w:pPr>
        <w:jc w:val="center"/>
        <w:rPr>
          <w:sz w:val="20"/>
          <w:szCs w:val="20"/>
        </w:rPr>
      </w:pPr>
      <w:r w:rsidRPr="00A071E7">
        <w:rPr>
          <w:sz w:val="20"/>
          <w:szCs w:val="20"/>
        </w:rPr>
        <w:t>Календарный план</w:t>
      </w:r>
    </w:p>
    <w:p w:rsidR="00D038B6" w:rsidRPr="00A071E7" w:rsidRDefault="00D038B6" w:rsidP="000A69F7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3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175"/>
        <w:gridCol w:w="710"/>
        <w:gridCol w:w="1559"/>
        <w:gridCol w:w="2835"/>
        <w:gridCol w:w="2835"/>
      </w:tblGrid>
      <w:tr w:rsidR="00D038B6" w:rsidRPr="00A071E7" w:rsidTr="00A071E7">
        <w:trPr>
          <w:trHeight w:val="897"/>
        </w:trPr>
        <w:tc>
          <w:tcPr>
            <w:tcW w:w="767" w:type="dxa"/>
            <w:shd w:val="clear" w:color="auto" w:fill="auto"/>
            <w:vAlign w:val="center"/>
            <w:hideMark/>
          </w:tcPr>
          <w:p w:rsidR="00D038B6" w:rsidRPr="00A071E7" w:rsidRDefault="00D038B6" w:rsidP="00A071E7">
            <w:pPr>
              <w:ind w:left="365" w:hanging="365"/>
              <w:jc w:val="center"/>
              <w:rPr>
                <w:b/>
                <w:sz w:val="20"/>
                <w:szCs w:val="20"/>
              </w:rPr>
            </w:pPr>
            <w:bookmarkStart w:id="2" w:name="_Hlk126071677"/>
            <w:r w:rsidRPr="00A071E7">
              <w:rPr>
                <w:b/>
                <w:sz w:val="20"/>
                <w:szCs w:val="20"/>
              </w:rPr>
              <w:t>№</w:t>
            </w:r>
          </w:p>
          <w:p w:rsidR="00D038B6" w:rsidRPr="00A071E7" w:rsidRDefault="00D038B6" w:rsidP="00A071E7">
            <w:pPr>
              <w:jc w:val="center"/>
              <w:rPr>
                <w:b/>
                <w:sz w:val="20"/>
                <w:szCs w:val="20"/>
              </w:rPr>
            </w:pPr>
            <w:r w:rsidRPr="00A071E7">
              <w:rPr>
                <w:b/>
                <w:sz w:val="20"/>
                <w:szCs w:val="20"/>
              </w:rPr>
              <w:t>п/п</w:t>
            </w:r>
          </w:p>
          <w:p w:rsidR="00D038B6" w:rsidRPr="00A071E7" w:rsidRDefault="00D038B6" w:rsidP="00A07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D038B6" w:rsidRPr="00A071E7" w:rsidRDefault="00D038B6" w:rsidP="00A071E7">
            <w:pPr>
              <w:jc w:val="center"/>
              <w:rPr>
                <w:b/>
                <w:sz w:val="20"/>
                <w:szCs w:val="20"/>
              </w:rPr>
            </w:pPr>
            <w:r w:rsidRPr="00A071E7">
              <w:rPr>
                <w:b/>
                <w:sz w:val="20"/>
                <w:szCs w:val="20"/>
              </w:rPr>
              <w:t xml:space="preserve">МНН химические </w:t>
            </w:r>
            <w:proofErr w:type="spellStart"/>
            <w:r w:rsidRPr="00A071E7">
              <w:rPr>
                <w:b/>
                <w:sz w:val="20"/>
                <w:szCs w:val="20"/>
              </w:rPr>
              <w:t>группировочные</w:t>
            </w:r>
            <w:proofErr w:type="spellEnd"/>
            <w:r w:rsidRPr="00A071E7">
              <w:rPr>
                <w:b/>
                <w:sz w:val="20"/>
                <w:szCs w:val="20"/>
              </w:rPr>
              <w:t xml:space="preserve"> наименования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038B6" w:rsidRPr="00A071E7" w:rsidRDefault="00D038B6" w:rsidP="00A071E7">
            <w:pPr>
              <w:jc w:val="center"/>
              <w:rPr>
                <w:b/>
                <w:sz w:val="20"/>
                <w:szCs w:val="20"/>
              </w:rPr>
            </w:pPr>
            <w:r w:rsidRPr="00A071E7">
              <w:rPr>
                <w:b/>
                <w:sz w:val="20"/>
                <w:szCs w:val="20"/>
              </w:rPr>
              <w:t>ед.</w:t>
            </w:r>
          </w:p>
          <w:p w:rsidR="00D038B6" w:rsidRPr="00A071E7" w:rsidRDefault="00D038B6" w:rsidP="00A071E7">
            <w:pPr>
              <w:jc w:val="center"/>
              <w:rPr>
                <w:b/>
                <w:sz w:val="20"/>
                <w:szCs w:val="20"/>
              </w:rPr>
            </w:pPr>
            <w:r w:rsidRPr="00A071E7">
              <w:rPr>
                <w:b/>
                <w:sz w:val="20"/>
                <w:szCs w:val="20"/>
              </w:rPr>
              <w:t>изм.</w:t>
            </w:r>
          </w:p>
          <w:p w:rsidR="00D038B6" w:rsidRPr="00A071E7" w:rsidRDefault="00D038B6" w:rsidP="00A07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b/>
                <w:bCs/>
                <w:sz w:val="20"/>
                <w:szCs w:val="20"/>
              </w:rPr>
            </w:pPr>
            <w:r w:rsidRPr="00A071E7">
              <w:rPr>
                <w:b/>
                <w:bCs/>
                <w:sz w:val="20"/>
                <w:szCs w:val="20"/>
              </w:rPr>
              <w:t>Цена за ед. изм.,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38B6" w:rsidRPr="00A071E7" w:rsidRDefault="00A071E7" w:rsidP="00A071E7">
            <w:pPr>
              <w:jc w:val="center"/>
              <w:rPr>
                <w:b/>
                <w:sz w:val="20"/>
                <w:szCs w:val="20"/>
              </w:rPr>
            </w:pPr>
            <w:r w:rsidRPr="00A071E7">
              <w:rPr>
                <w:b/>
                <w:sz w:val="20"/>
                <w:szCs w:val="20"/>
              </w:rPr>
              <w:t xml:space="preserve">В течение 3 рабочих дней </w:t>
            </w:r>
            <w:r w:rsidR="00D038B6" w:rsidRPr="00A071E7">
              <w:rPr>
                <w:b/>
                <w:sz w:val="20"/>
                <w:szCs w:val="20"/>
              </w:rPr>
              <w:t>с момента заключения контракта.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38B6" w:rsidRPr="00A071E7" w:rsidRDefault="00A071E7" w:rsidP="00A07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поставки товара</w:t>
            </w:r>
            <w:r w:rsidR="00D038B6" w:rsidRPr="00A071E7">
              <w:rPr>
                <w:b/>
                <w:sz w:val="20"/>
                <w:szCs w:val="20"/>
              </w:rPr>
              <w:t>, руб.</w:t>
            </w:r>
          </w:p>
        </w:tc>
      </w:tr>
      <w:tr w:rsidR="00D038B6" w:rsidRPr="00A071E7" w:rsidTr="00A071E7">
        <w:trPr>
          <w:trHeight w:val="242"/>
        </w:trPr>
        <w:tc>
          <w:tcPr>
            <w:tcW w:w="767" w:type="dxa"/>
            <w:shd w:val="clear" w:color="auto" w:fill="auto"/>
            <w:vAlign w:val="center"/>
            <w:hideMark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D038B6" w:rsidRPr="00A071E7" w:rsidRDefault="00D038B6" w:rsidP="00A071E7">
            <w:pPr>
              <w:shd w:val="clear" w:color="auto" w:fill="FFFFFF"/>
              <w:spacing w:line="185" w:lineRule="atLeast"/>
              <w:jc w:val="center"/>
              <w:textAlignment w:val="baseline"/>
              <w:rPr>
                <w:rStyle w:val="sectioninfo"/>
                <w:color w:val="0065D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  <w:shd w:val="clear" w:color="auto" w:fill="FFFFFF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</w:p>
        </w:tc>
      </w:tr>
      <w:tr w:rsidR="00D038B6" w:rsidRPr="00A071E7" w:rsidTr="00A071E7">
        <w:trPr>
          <w:trHeight w:val="242"/>
        </w:trPr>
        <w:tc>
          <w:tcPr>
            <w:tcW w:w="767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038B6" w:rsidRPr="00A071E7" w:rsidRDefault="00D038B6" w:rsidP="00A071E7">
            <w:pPr>
              <w:shd w:val="clear" w:color="auto" w:fill="FFFFFF"/>
              <w:spacing w:line="185" w:lineRule="atLeast"/>
              <w:jc w:val="center"/>
              <w:textAlignment w:val="baseline"/>
              <w:rPr>
                <w:rStyle w:val="sectioninfo"/>
                <w:color w:val="0065DD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038B6" w:rsidRPr="00A071E7" w:rsidRDefault="00A071E7" w:rsidP="00A071E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</w:t>
            </w:r>
            <w:r w:rsidR="00D038B6" w:rsidRPr="00A071E7">
              <w:rPr>
                <w:sz w:val="20"/>
                <w:szCs w:val="20"/>
                <w:shd w:val="clear" w:color="auto" w:fill="FFFFFF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</w:p>
        </w:tc>
      </w:tr>
      <w:tr w:rsidR="00D038B6" w:rsidRPr="00A071E7" w:rsidTr="00A071E7">
        <w:trPr>
          <w:gridAfter w:val="1"/>
          <w:wAfter w:w="2835" w:type="dxa"/>
          <w:trHeight w:val="242"/>
        </w:trPr>
        <w:tc>
          <w:tcPr>
            <w:tcW w:w="8046" w:type="dxa"/>
            <w:gridSpan w:val="5"/>
            <w:shd w:val="clear" w:color="auto" w:fill="auto"/>
            <w:vAlign w:val="center"/>
          </w:tcPr>
          <w:p w:rsidR="00D038B6" w:rsidRPr="00A071E7" w:rsidRDefault="00D038B6" w:rsidP="00A071E7">
            <w:pPr>
              <w:jc w:val="center"/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ИТОГО </w:t>
            </w:r>
          </w:p>
        </w:tc>
      </w:tr>
      <w:bookmarkEnd w:id="2"/>
    </w:tbl>
    <w:p w:rsidR="000A69F7" w:rsidRPr="00A071E7" w:rsidRDefault="000A69F7" w:rsidP="00DB09CA">
      <w:pPr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center" w:tblpY="3855"/>
        <w:tblW w:w="9942" w:type="dxa"/>
        <w:tblLayout w:type="fixed"/>
        <w:tblLook w:val="04A0" w:firstRow="1" w:lastRow="0" w:firstColumn="1" w:lastColumn="0" w:noHBand="0" w:noVBand="1"/>
      </w:tblPr>
      <w:tblGrid>
        <w:gridCol w:w="5148"/>
        <w:gridCol w:w="4794"/>
      </w:tblGrid>
      <w:tr w:rsidR="00A071E7" w:rsidRPr="00A071E7" w:rsidTr="00A071E7">
        <w:trPr>
          <w:trHeight w:val="421"/>
        </w:trPr>
        <w:tc>
          <w:tcPr>
            <w:tcW w:w="5148" w:type="dxa"/>
          </w:tcPr>
          <w:p w:rsidR="00A071E7" w:rsidRPr="00A071E7" w:rsidRDefault="00A071E7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От Заказчика:</w:t>
            </w:r>
          </w:p>
          <w:p w:rsidR="00A071E7" w:rsidRPr="00A071E7" w:rsidRDefault="00A071E7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_______________________</w:t>
            </w:r>
          </w:p>
          <w:p w:rsidR="00A071E7" w:rsidRPr="00A071E7" w:rsidRDefault="00A071E7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М.П.</w:t>
            </w:r>
          </w:p>
        </w:tc>
        <w:tc>
          <w:tcPr>
            <w:tcW w:w="4794" w:type="dxa"/>
          </w:tcPr>
          <w:p w:rsidR="00A071E7" w:rsidRPr="00A071E7" w:rsidRDefault="00A071E7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От Поставщика:</w:t>
            </w:r>
          </w:p>
          <w:p w:rsidR="00A071E7" w:rsidRPr="00A071E7" w:rsidRDefault="00A071E7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__________________________</w:t>
            </w:r>
          </w:p>
          <w:p w:rsidR="00A071E7" w:rsidRPr="00A071E7" w:rsidRDefault="00A071E7" w:rsidP="00A071E7">
            <w:pPr>
              <w:rPr>
                <w:sz w:val="20"/>
                <w:szCs w:val="20"/>
              </w:rPr>
            </w:pPr>
            <w:r w:rsidRPr="00A071E7">
              <w:rPr>
                <w:sz w:val="20"/>
                <w:szCs w:val="20"/>
              </w:rPr>
              <w:t>М.П.</w:t>
            </w:r>
          </w:p>
        </w:tc>
      </w:tr>
    </w:tbl>
    <w:p w:rsidR="00C049CC" w:rsidRPr="00A071E7" w:rsidRDefault="00C049CC" w:rsidP="006656D1">
      <w:pPr>
        <w:jc w:val="right"/>
        <w:rPr>
          <w:sz w:val="20"/>
          <w:szCs w:val="20"/>
        </w:rPr>
      </w:pPr>
    </w:p>
    <w:p w:rsidR="000854E0" w:rsidRPr="00A071E7" w:rsidRDefault="000854E0" w:rsidP="000048F1">
      <w:pPr>
        <w:jc w:val="right"/>
        <w:rPr>
          <w:sz w:val="20"/>
          <w:szCs w:val="20"/>
        </w:rPr>
        <w:sectPr w:rsidR="000854E0" w:rsidRPr="00A071E7" w:rsidSect="000854E0">
          <w:pgSz w:w="16838" w:h="11906" w:orient="landscape"/>
          <w:pgMar w:top="992" w:right="709" w:bottom="851" w:left="567" w:header="709" w:footer="709" w:gutter="0"/>
          <w:pgNumType w:start="1"/>
          <w:cols w:space="708"/>
          <w:titlePg/>
          <w:docGrid w:linePitch="360"/>
        </w:sectPr>
      </w:pPr>
    </w:p>
    <w:p w:rsidR="000854E0" w:rsidRPr="00F20755" w:rsidRDefault="000854E0" w:rsidP="000854E0">
      <w:pPr>
        <w:jc w:val="right"/>
        <w:rPr>
          <w:rFonts w:eastAsia="Calibri"/>
        </w:rPr>
      </w:pPr>
    </w:p>
    <w:p w:rsidR="000854E0" w:rsidRPr="00F20755" w:rsidRDefault="000854E0" w:rsidP="000854E0">
      <w:pPr>
        <w:jc w:val="right"/>
        <w:rPr>
          <w:rFonts w:eastAsia="Calibri"/>
        </w:rPr>
      </w:pPr>
    </w:p>
    <w:p w:rsidR="000854E0" w:rsidRPr="00F20755" w:rsidRDefault="000854E0" w:rsidP="00CB7CE1">
      <w:pPr>
        <w:jc w:val="right"/>
      </w:pPr>
      <w:r w:rsidRPr="00F20755">
        <w:t>Приложение № 4 к Контракту</w:t>
      </w:r>
      <w:r w:rsidRPr="00F20755">
        <w:br/>
        <w:t>от «___» _________ 20__ г.</w:t>
      </w:r>
      <w:r w:rsidRPr="00F20755">
        <w:br/>
        <w:t>№ _________</w:t>
      </w:r>
    </w:p>
    <w:p w:rsidR="000854E0" w:rsidRPr="00F20755" w:rsidRDefault="000854E0" w:rsidP="00CB7CE1">
      <w:pPr>
        <w:ind w:left="-142"/>
        <w:jc w:val="right"/>
      </w:pPr>
    </w:p>
    <w:p w:rsidR="000854E0" w:rsidRPr="00F20755" w:rsidRDefault="000854E0" w:rsidP="00CB7CE1">
      <w:pPr>
        <w:ind w:left="-142"/>
        <w:jc w:val="right"/>
        <w:rPr>
          <w:i/>
        </w:rPr>
      </w:pPr>
      <w:r w:rsidRPr="00F20755">
        <w:rPr>
          <w:i/>
        </w:rPr>
        <w:t>Рекомендуемый образец</w:t>
      </w:r>
    </w:p>
    <w:p w:rsidR="000854E0" w:rsidRPr="00F20755" w:rsidRDefault="000854E0" w:rsidP="000854E0">
      <w:pPr>
        <w:ind w:left="-142"/>
        <w:jc w:val="both"/>
      </w:pPr>
    </w:p>
    <w:p w:rsidR="000854E0" w:rsidRPr="00F20755" w:rsidRDefault="000854E0" w:rsidP="000854E0">
      <w:pPr>
        <w:ind w:left="-142"/>
        <w:jc w:val="center"/>
      </w:pPr>
      <w:r w:rsidRPr="00F20755">
        <w:t>АКТ ПРИЕМА-ПЕРЕДАЧИ ТОВАРА</w:t>
      </w:r>
    </w:p>
    <w:p w:rsidR="000854E0" w:rsidRPr="00F20755" w:rsidRDefault="000854E0" w:rsidP="000854E0">
      <w:pPr>
        <w:ind w:left="-142"/>
        <w:jc w:val="center"/>
      </w:pPr>
      <w:r w:rsidRPr="00F20755">
        <w:t>ПО КОНТРАКТУ</w:t>
      </w:r>
      <w:r w:rsidRPr="00F20755">
        <w:br/>
        <w:t>от «___»_________ 20___ № _______</w:t>
      </w:r>
    </w:p>
    <w:p w:rsidR="000854E0" w:rsidRPr="00F20755" w:rsidRDefault="000854E0" w:rsidP="000854E0">
      <w:pPr>
        <w:ind w:left="-142"/>
        <w:jc w:val="both"/>
      </w:pPr>
    </w:p>
    <w:p w:rsidR="000854E0" w:rsidRPr="00F20755" w:rsidRDefault="000854E0" w:rsidP="000854E0">
      <w:pPr>
        <w:ind w:left="-142"/>
        <w:jc w:val="both"/>
      </w:pPr>
      <w:r w:rsidRPr="00F20755">
        <w:t xml:space="preserve">«Поставщик»_____________________ </w:t>
      </w:r>
      <w:r w:rsidRPr="00F20755">
        <w:rPr>
          <w:i/>
        </w:rPr>
        <w:t xml:space="preserve">(полностью наименование (для юридического лица), фамилия, имя, отчество (при наличии) (для физического лица) </w:t>
      </w:r>
      <w:r w:rsidRPr="00F20755">
        <w:t xml:space="preserve">в лице _______________________, действующего на основании  _________________ , с одной стороны, и «Заказчик» </w:t>
      </w:r>
      <w:proofErr w:type="spellStart"/>
      <w:r w:rsidR="000436AB">
        <w:t>Государствнное</w:t>
      </w:r>
      <w:proofErr w:type="spellEnd"/>
      <w:r w:rsidRPr="00F20755">
        <w:t xml:space="preserve"> бюджетное учреждение здравоохранения </w:t>
      </w:r>
      <w:r w:rsidR="000436AB">
        <w:t>«Д</w:t>
      </w:r>
      <w:r w:rsidRPr="00F20755">
        <w:t>етская городская клиническая больница № 7</w:t>
      </w:r>
      <w:r w:rsidR="000436AB">
        <w:t xml:space="preserve"> </w:t>
      </w:r>
      <w:proofErr w:type="spellStart"/>
      <w:r w:rsidR="000436AB">
        <w:t>г.Челябинск</w:t>
      </w:r>
      <w:proofErr w:type="spellEnd"/>
      <w:r w:rsidR="000436AB">
        <w:t>»</w:t>
      </w:r>
      <w:r w:rsidRPr="00F20755">
        <w:t xml:space="preserve">   в лице  </w:t>
      </w:r>
      <w:r w:rsidR="000436AB">
        <w:t>__________________________</w:t>
      </w:r>
      <w:r w:rsidRPr="00F20755">
        <w:t xml:space="preserve"> , действующего на основании Устава, с другой стороны, составили настоящий Акт о следующем:</w:t>
      </w:r>
    </w:p>
    <w:p w:rsidR="000854E0" w:rsidRPr="00F20755" w:rsidRDefault="000854E0" w:rsidP="000854E0">
      <w:pPr>
        <w:ind w:left="-142"/>
        <w:jc w:val="both"/>
      </w:pPr>
      <w:r w:rsidRPr="00F20755">
        <w:t>Поставщик поставил, а Заказчик принял следующий Товар в соответствии со Спецификацией (приложение № 1 к Контракту) в установленные сроки:</w:t>
      </w:r>
    </w:p>
    <w:p w:rsidR="000854E0" w:rsidRPr="00F20755" w:rsidRDefault="000854E0" w:rsidP="000854E0">
      <w:pPr>
        <w:numPr>
          <w:ilvl w:val="0"/>
          <w:numId w:val="3"/>
        </w:numPr>
        <w:ind w:left="-142" w:firstLine="0"/>
        <w:jc w:val="both"/>
        <w:rPr>
          <w:u w:val="single"/>
        </w:rPr>
      </w:pPr>
      <w:r w:rsidRPr="00F20755">
        <w:t>Наименование Товара:</w:t>
      </w:r>
    </w:p>
    <w:p w:rsidR="000854E0" w:rsidRPr="00F20755" w:rsidRDefault="000854E0" w:rsidP="000854E0">
      <w:pPr>
        <w:numPr>
          <w:ilvl w:val="0"/>
          <w:numId w:val="3"/>
        </w:numPr>
        <w:ind w:left="-142" w:firstLine="0"/>
        <w:jc w:val="both"/>
      </w:pPr>
      <w:r w:rsidRPr="00F20755">
        <w:t>Единица измерения:</w:t>
      </w:r>
    </w:p>
    <w:p w:rsidR="000854E0" w:rsidRPr="00F20755" w:rsidRDefault="000854E0" w:rsidP="000854E0">
      <w:pPr>
        <w:numPr>
          <w:ilvl w:val="0"/>
          <w:numId w:val="3"/>
        </w:numPr>
        <w:ind w:left="-142" w:firstLine="0"/>
        <w:jc w:val="both"/>
      </w:pPr>
      <w:r w:rsidRPr="00F20755">
        <w:t>Количество в единицах измерения:</w:t>
      </w:r>
    </w:p>
    <w:p w:rsidR="000854E0" w:rsidRPr="00F20755" w:rsidRDefault="000854E0" w:rsidP="000854E0">
      <w:pPr>
        <w:numPr>
          <w:ilvl w:val="0"/>
          <w:numId w:val="3"/>
        </w:numPr>
        <w:ind w:left="-142" w:firstLine="0"/>
        <w:jc w:val="both"/>
      </w:pPr>
      <w:r w:rsidRPr="00F20755">
        <w:t xml:space="preserve">Стоимость ________ (сумма прописью) руб. ____ коп. </w:t>
      </w:r>
    </w:p>
    <w:p w:rsidR="000854E0" w:rsidRPr="00F20755" w:rsidRDefault="000854E0" w:rsidP="000854E0">
      <w:pPr>
        <w:ind w:left="-142"/>
        <w:jc w:val="both"/>
      </w:pPr>
      <w:r w:rsidRPr="00F20755">
        <w:t>В том числе:</w:t>
      </w:r>
    </w:p>
    <w:p w:rsidR="000854E0" w:rsidRPr="00F20755" w:rsidRDefault="000854E0" w:rsidP="000854E0">
      <w:pPr>
        <w:ind w:left="-142"/>
        <w:jc w:val="both"/>
        <w:rPr>
          <w:i/>
        </w:rPr>
      </w:pPr>
      <w:r w:rsidRPr="00F20755">
        <w:t xml:space="preserve">- НДС __% ____ (сумма прописью) руб. ___ коп. </w:t>
      </w:r>
      <w:r w:rsidRPr="00F20755">
        <w:rPr>
          <w:i/>
        </w:rPr>
        <w:t>(если облагается НДС)</w:t>
      </w:r>
    </w:p>
    <w:p w:rsidR="000854E0" w:rsidRPr="00F20755" w:rsidRDefault="000854E0" w:rsidP="000854E0">
      <w:pPr>
        <w:ind w:left="-142"/>
        <w:jc w:val="both"/>
      </w:pPr>
      <w:r w:rsidRPr="00F20755">
        <w:rPr>
          <w:i/>
        </w:rPr>
        <w:t>-</w:t>
      </w:r>
      <w:r w:rsidRPr="00F20755">
        <w:t xml:space="preserve"> оптовая надбавка _________(сумма прописью) </w:t>
      </w:r>
      <w:proofErr w:type="spellStart"/>
      <w:r w:rsidRPr="00F20755">
        <w:t>руб</w:t>
      </w:r>
      <w:proofErr w:type="spellEnd"/>
      <w:r w:rsidRPr="00F20755">
        <w:t>.___коп. (если применяется)</w:t>
      </w:r>
      <w:r w:rsidRPr="00F20755">
        <w:rPr>
          <w:i/>
        </w:rPr>
        <w:t xml:space="preserve">               </w:t>
      </w:r>
    </w:p>
    <w:p w:rsidR="000854E0" w:rsidRPr="00F20755" w:rsidRDefault="000854E0" w:rsidP="000854E0">
      <w:pPr>
        <w:numPr>
          <w:ilvl w:val="0"/>
          <w:numId w:val="3"/>
        </w:numPr>
        <w:ind w:left="-142" w:firstLine="0"/>
        <w:jc w:val="both"/>
      </w:pPr>
      <w:r w:rsidRPr="00F20755">
        <w:t xml:space="preserve">Серия Товара _______________________________ </w:t>
      </w:r>
    </w:p>
    <w:p w:rsidR="000854E0" w:rsidRPr="00F20755" w:rsidRDefault="000854E0" w:rsidP="000854E0">
      <w:pPr>
        <w:numPr>
          <w:ilvl w:val="0"/>
          <w:numId w:val="3"/>
        </w:numPr>
        <w:ind w:left="-142" w:firstLine="0"/>
        <w:jc w:val="both"/>
      </w:pPr>
      <w:r w:rsidRPr="00F20755">
        <w:t>Срок годности Товара:________________________</w:t>
      </w:r>
    </w:p>
    <w:p w:rsidR="000854E0" w:rsidRPr="00F20755" w:rsidRDefault="000854E0" w:rsidP="000854E0">
      <w:pPr>
        <w:ind w:left="-142"/>
        <w:jc w:val="both"/>
      </w:pPr>
      <w:r w:rsidRPr="00F20755">
        <w:t>Представленные документы подтверждают соответствие Товара установленным законодательством Российской Федерации требованиям и остаточному сроку годности.</w:t>
      </w:r>
    </w:p>
    <w:p w:rsidR="000854E0" w:rsidRPr="00F20755" w:rsidRDefault="000854E0" w:rsidP="000854E0">
      <w:pPr>
        <w:ind w:left="-142"/>
        <w:jc w:val="both"/>
      </w:pPr>
      <w:r w:rsidRPr="00F20755">
        <w:t>К настоящему Акту прилагаются следующие документы, подтверждающие поставку Товара:</w:t>
      </w:r>
    </w:p>
    <w:p w:rsidR="000854E0" w:rsidRPr="00F20755" w:rsidRDefault="000854E0" w:rsidP="000854E0">
      <w:pPr>
        <w:numPr>
          <w:ilvl w:val="0"/>
          <w:numId w:val="5"/>
        </w:numPr>
        <w:ind w:left="-142" w:firstLine="0"/>
        <w:jc w:val="both"/>
      </w:pPr>
      <w:r w:rsidRPr="00F20755">
        <w:t>Товарная накладная от « _____» __________ 20___ г. № _____</w:t>
      </w:r>
    </w:p>
    <w:p w:rsidR="000854E0" w:rsidRPr="00F20755" w:rsidRDefault="000854E0" w:rsidP="000854E0">
      <w:pPr>
        <w:numPr>
          <w:ilvl w:val="0"/>
          <w:numId w:val="5"/>
        </w:numPr>
        <w:ind w:left="-142" w:firstLine="0"/>
        <w:jc w:val="both"/>
      </w:pPr>
      <w:r w:rsidRPr="00F20755">
        <w:t>Счет-фактура от « _____» __________ 20___ г. № _____</w:t>
      </w:r>
    </w:p>
    <w:p w:rsidR="000854E0" w:rsidRPr="00F20755" w:rsidRDefault="000854E0" w:rsidP="000854E0">
      <w:pPr>
        <w:numPr>
          <w:ilvl w:val="0"/>
          <w:numId w:val="5"/>
        </w:numPr>
        <w:ind w:left="-142" w:firstLine="0"/>
        <w:jc w:val="both"/>
      </w:pPr>
      <w:r w:rsidRPr="00F20755">
        <w:t>Копия регистрационного удостоверения лекарственного препарата от «____» _______ 20 ___ г. № _____</w:t>
      </w:r>
    </w:p>
    <w:p w:rsidR="000854E0" w:rsidRPr="00F20755" w:rsidRDefault="000854E0" w:rsidP="000854E0">
      <w:pPr>
        <w:numPr>
          <w:ilvl w:val="0"/>
          <w:numId w:val="5"/>
        </w:numPr>
        <w:ind w:left="-142" w:firstLine="0"/>
        <w:jc w:val="both"/>
        <w:rPr>
          <w:i/>
        </w:rPr>
      </w:pPr>
      <w:r w:rsidRPr="00F20755">
        <w:t xml:space="preserve">Протокол согласования цен поставки Товара, включенного в перечень жизненно необходимых и важнейших лекарственных препаратов, составленный по форме в соответствии с законодательством Российской Федерации </w:t>
      </w:r>
      <w:r w:rsidRPr="00F20755">
        <w:rPr>
          <w:i/>
        </w:rPr>
        <w:t>(при поставке Товара, включенного в перечень жизненно необходимых и важнейших лекарственных препаратов)</w:t>
      </w:r>
    </w:p>
    <w:p w:rsidR="000854E0" w:rsidRPr="00F20755" w:rsidRDefault="000854E0" w:rsidP="000854E0">
      <w:pPr>
        <w:numPr>
          <w:ilvl w:val="0"/>
          <w:numId w:val="5"/>
        </w:numPr>
        <w:ind w:left="-142" w:firstLine="0"/>
        <w:jc w:val="both"/>
      </w:pPr>
      <w:r w:rsidRPr="00F20755">
        <w:t>Копии документов, подтверждающих соответствие Товара от «___» ________ 20___ г. № ____</w:t>
      </w:r>
    </w:p>
    <w:p w:rsidR="000854E0" w:rsidRPr="00F20755" w:rsidRDefault="000854E0" w:rsidP="000854E0">
      <w:pPr>
        <w:numPr>
          <w:ilvl w:val="0"/>
          <w:numId w:val="5"/>
        </w:numPr>
        <w:ind w:left="-142" w:firstLine="0"/>
        <w:jc w:val="both"/>
      </w:pPr>
      <w:r w:rsidRPr="00F20755">
        <w:t>Инструкция  по медицинскому применению Товара на русском языке.</w:t>
      </w:r>
    </w:p>
    <w:p w:rsidR="000854E0" w:rsidRPr="00F20755" w:rsidRDefault="000854E0" w:rsidP="000854E0">
      <w:pPr>
        <w:ind w:left="-142"/>
        <w:jc w:val="both"/>
      </w:pPr>
    </w:p>
    <w:p w:rsidR="000854E0" w:rsidRPr="00F20755" w:rsidRDefault="000854E0" w:rsidP="000854E0">
      <w:pPr>
        <w:ind w:left="-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144"/>
      </w:tblGrid>
      <w:tr w:rsidR="000854E0" w:rsidRPr="00F20755" w:rsidTr="009B5D76">
        <w:tc>
          <w:tcPr>
            <w:tcW w:w="5341" w:type="dxa"/>
            <w:shd w:val="clear" w:color="auto" w:fill="auto"/>
          </w:tcPr>
          <w:p w:rsidR="000854E0" w:rsidRPr="00F20755" w:rsidRDefault="000854E0" w:rsidP="009B5D76">
            <w:pPr>
              <w:ind w:left="-142"/>
              <w:jc w:val="both"/>
              <w:rPr>
                <w:b/>
              </w:rPr>
            </w:pPr>
            <w:r w:rsidRPr="00F20755">
              <w:rPr>
                <w:b/>
              </w:rPr>
              <w:t xml:space="preserve">От Поставщика </w:t>
            </w:r>
          </w:p>
          <w:p w:rsidR="000854E0" w:rsidRPr="00F20755" w:rsidRDefault="000854E0" w:rsidP="009B5D76">
            <w:pPr>
              <w:ind w:left="-142"/>
              <w:jc w:val="both"/>
            </w:pPr>
            <w:r w:rsidRPr="00F20755">
              <w:t xml:space="preserve">_______________________ </w:t>
            </w:r>
          </w:p>
          <w:p w:rsidR="000854E0" w:rsidRPr="00F20755" w:rsidRDefault="000854E0" w:rsidP="009B5D76">
            <w:pPr>
              <w:ind w:left="-142"/>
              <w:jc w:val="both"/>
            </w:pPr>
            <w:r w:rsidRPr="00F20755">
              <w:t xml:space="preserve">М.П. </w:t>
            </w:r>
            <w:r w:rsidRPr="00F20755">
              <w:rPr>
                <w:i/>
              </w:rPr>
              <w:t>(при наличии)</w:t>
            </w:r>
          </w:p>
          <w:p w:rsidR="000854E0" w:rsidRPr="00F20755" w:rsidRDefault="000854E0" w:rsidP="009B5D76">
            <w:pPr>
              <w:jc w:val="both"/>
            </w:pPr>
            <w:r w:rsidRPr="00F20755">
              <w:t>«___»____________20__ г.</w:t>
            </w:r>
          </w:p>
        </w:tc>
        <w:tc>
          <w:tcPr>
            <w:tcW w:w="5341" w:type="dxa"/>
            <w:shd w:val="clear" w:color="auto" w:fill="auto"/>
          </w:tcPr>
          <w:p w:rsidR="000854E0" w:rsidRPr="00F20755" w:rsidRDefault="000854E0" w:rsidP="009B5D76">
            <w:pPr>
              <w:ind w:left="-142"/>
              <w:jc w:val="both"/>
              <w:rPr>
                <w:b/>
              </w:rPr>
            </w:pPr>
            <w:r w:rsidRPr="00F20755">
              <w:rPr>
                <w:b/>
              </w:rPr>
              <w:t>От Заказчика:</w:t>
            </w:r>
          </w:p>
          <w:p w:rsidR="000854E0" w:rsidRPr="00F20755" w:rsidRDefault="000854E0" w:rsidP="009B5D76">
            <w:pPr>
              <w:ind w:left="-142"/>
              <w:jc w:val="both"/>
            </w:pPr>
            <w:r w:rsidRPr="00F20755">
              <w:t xml:space="preserve">________________________ </w:t>
            </w:r>
          </w:p>
          <w:p w:rsidR="000854E0" w:rsidRPr="00F20755" w:rsidRDefault="000854E0" w:rsidP="009B5D76">
            <w:pPr>
              <w:ind w:left="-142"/>
              <w:jc w:val="both"/>
            </w:pPr>
            <w:r w:rsidRPr="00F20755">
              <w:t xml:space="preserve">М.П. </w:t>
            </w:r>
          </w:p>
          <w:p w:rsidR="000854E0" w:rsidRPr="00F20755" w:rsidRDefault="000854E0" w:rsidP="009B5D76">
            <w:pPr>
              <w:jc w:val="both"/>
            </w:pPr>
            <w:r w:rsidRPr="00F20755">
              <w:t>«___»____________20 __ г.</w:t>
            </w:r>
          </w:p>
        </w:tc>
      </w:tr>
    </w:tbl>
    <w:p w:rsidR="000854E0" w:rsidRPr="00F20755" w:rsidRDefault="000854E0" w:rsidP="00D038B6">
      <w:pPr>
        <w:ind w:left="-142"/>
        <w:jc w:val="both"/>
      </w:pPr>
    </w:p>
    <w:sectPr w:rsidR="000854E0" w:rsidRPr="00F20755" w:rsidSect="00C049CC">
      <w:pgSz w:w="11906" w:h="16838"/>
      <w:pgMar w:top="709" w:right="851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6C" w:rsidRDefault="00A27C6C" w:rsidP="00E51227">
      <w:r>
        <w:separator/>
      </w:r>
    </w:p>
  </w:endnote>
  <w:endnote w:type="continuationSeparator" w:id="0">
    <w:p w:rsidR="00A27C6C" w:rsidRDefault="00A27C6C" w:rsidP="00E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A" w:rsidRDefault="009B2BCA" w:rsidP="004456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BCA" w:rsidRDefault="009B2BCA" w:rsidP="004456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A" w:rsidRDefault="009B2BCA" w:rsidP="004456A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A" w:rsidRDefault="009B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6C" w:rsidRDefault="00A27C6C" w:rsidP="00E51227">
      <w:r>
        <w:separator/>
      </w:r>
    </w:p>
  </w:footnote>
  <w:footnote w:type="continuationSeparator" w:id="0">
    <w:p w:rsidR="00A27C6C" w:rsidRDefault="00A27C6C" w:rsidP="00E5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A" w:rsidRDefault="009B2BCA" w:rsidP="004456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BCA" w:rsidRDefault="009B2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A" w:rsidRDefault="009B2B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347">
      <w:rPr>
        <w:noProof/>
      </w:rPr>
      <w:t>6</w:t>
    </w:r>
    <w:r>
      <w:rPr>
        <w:noProof/>
      </w:rPr>
      <w:fldChar w:fldCharType="end"/>
    </w:r>
  </w:p>
  <w:p w:rsidR="009B2BCA" w:rsidRDefault="009B2B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A" w:rsidRDefault="009B2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17A"/>
    <w:multiLevelType w:val="multilevel"/>
    <w:tmpl w:val="747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6F9"/>
    <w:multiLevelType w:val="hybridMultilevel"/>
    <w:tmpl w:val="176E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20E"/>
    <w:multiLevelType w:val="hybridMultilevel"/>
    <w:tmpl w:val="02C48E9A"/>
    <w:lvl w:ilvl="0" w:tplc="1060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949C9"/>
    <w:multiLevelType w:val="hybridMultilevel"/>
    <w:tmpl w:val="244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4B7"/>
    <w:multiLevelType w:val="hybridMultilevel"/>
    <w:tmpl w:val="3DD4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36A05ED9"/>
    <w:multiLevelType w:val="hybridMultilevel"/>
    <w:tmpl w:val="4698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77"/>
    <w:multiLevelType w:val="hybridMultilevel"/>
    <w:tmpl w:val="4B34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80BD1"/>
    <w:multiLevelType w:val="hybridMultilevel"/>
    <w:tmpl w:val="4698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60CA3"/>
    <w:multiLevelType w:val="multilevel"/>
    <w:tmpl w:val="570E3F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6B002AC"/>
    <w:multiLevelType w:val="hybridMultilevel"/>
    <w:tmpl w:val="0C6E5666"/>
    <w:lvl w:ilvl="0" w:tplc="E154D1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31335C"/>
    <w:multiLevelType w:val="hybridMultilevel"/>
    <w:tmpl w:val="6896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12DF3"/>
    <w:multiLevelType w:val="hybridMultilevel"/>
    <w:tmpl w:val="4B1AA726"/>
    <w:lvl w:ilvl="0" w:tplc="E5A6AA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B95393B"/>
    <w:multiLevelType w:val="hybridMultilevel"/>
    <w:tmpl w:val="3AA2E0B8"/>
    <w:lvl w:ilvl="0" w:tplc="17A220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C26607E"/>
    <w:multiLevelType w:val="hybridMultilevel"/>
    <w:tmpl w:val="434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2580A"/>
    <w:multiLevelType w:val="hybridMultilevel"/>
    <w:tmpl w:val="99F2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57842"/>
    <w:multiLevelType w:val="hybridMultilevel"/>
    <w:tmpl w:val="8FF0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7A"/>
    <w:multiLevelType w:val="hybridMultilevel"/>
    <w:tmpl w:val="70C2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C7A"/>
    <w:multiLevelType w:val="hybridMultilevel"/>
    <w:tmpl w:val="E4C2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72A8A"/>
    <w:multiLevelType w:val="hybridMultilevel"/>
    <w:tmpl w:val="BC78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F2CCA"/>
    <w:multiLevelType w:val="hybridMultilevel"/>
    <w:tmpl w:val="5FE403C2"/>
    <w:lvl w:ilvl="0" w:tplc="EFA65F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9"/>
  </w:num>
  <w:num w:numId="5">
    <w:abstractNumId w:val="11"/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2"/>
  </w:num>
  <w:num w:numId="14">
    <w:abstractNumId w:val="12"/>
  </w:num>
  <w:num w:numId="15">
    <w:abstractNumId w:val="18"/>
  </w:num>
  <w:num w:numId="16">
    <w:abstractNumId w:val="16"/>
  </w:num>
  <w:num w:numId="17">
    <w:abstractNumId w:val="15"/>
  </w:num>
  <w:num w:numId="18">
    <w:abstractNumId w:val="21"/>
  </w:num>
  <w:num w:numId="19">
    <w:abstractNumId w:val="19"/>
  </w:num>
  <w:num w:numId="20">
    <w:abstractNumId w:val="6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BB"/>
    <w:rsid w:val="000020C9"/>
    <w:rsid w:val="00003660"/>
    <w:rsid w:val="00003678"/>
    <w:rsid w:val="000038CD"/>
    <w:rsid w:val="000048F1"/>
    <w:rsid w:val="00005412"/>
    <w:rsid w:val="0000633B"/>
    <w:rsid w:val="00007538"/>
    <w:rsid w:val="00007C61"/>
    <w:rsid w:val="00010070"/>
    <w:rsid w:val="00010451"/>
    <w:rsid w:val="00010DA2"/>
    <w:rsid w:val="00011708"/>
    <w:rsid w:val="000118AA"/>
    <w:rsid w:val="00011931"/>
    <w:rsid w:val="00012260"/>
    <w:rsid w:val="000125C5"/>
    <w:rsid w:val="000136F2"/>
    <w:rsid w:val="00014D31"/>
    <w:rsid w:val="000154AD"/>
    <w:rsid w:val="000204B3"/>
    <w:rsid w:val="00020796"/>
    <w:rsid w:val="000217FC"/>
    <w:rsid w:val="000256CE"/>
    <w:rsid w:val="00025FD8"/>
    <w:rsid w:val="00026777"/>
    <w:rsid w:val="00026CBD"/>
    <w:rsid w:val="00027C4E"/>
    <w:rsid w:val="0003134B"/>
    <w:rsid w:val="000317C7"/>
    <w:rsid w:val="0003486E"/>
    <w:rsid w:val="0003574E"/>
    <w:rsid w:val="00035E82"/>
    <w:rsid w:val="000360EC"/>
    <w:rsid w:val="000375D8"/>
    <w:rsid w:val="00037818"/>
    <w:rsid w:val="00040CC2"/>
    <w:rsid w:val="000435C9"/>
    <w:rsid w:val="000436AB"/>
    <w:rsid w:val="00044222"/>
    <w:rsid w:val="0004647F"/>
    <w:rsid w:val="00047779"/>
    <w:rsid w:val="000477E8"/>
    <w:rsid w:val="00047B38"/>
    <w:rsid w:val="000519FF"/>
    <w:rsid w:val="000534BC"/>
    <w:rsid w:val="00053E70"/>
    <w:rsid w:val="000544C8"/>
    <w:rsid w:val="0005456E"/>
    <w:rsid w:val="00055146"/>
    <w:rsid w:val="00055B71"/>
    <w:rsid w:val="00056A6B"/>
    <w:rsid w:val="00056D40"/>
    <w:rsid w:val="00057321"/>
    <w:rsid w:val="0005740A"/>
    <w:rsid w:val="00057FDD"/>
    <w:rsid w:val="000610D7"/>
    <w:rsid w:val="00061444"/>
    <w:rsid w:val="0006405F"/>
    <w:rsid w:val="00066446"/>
    <w:rsid w:val="000703CF"/>
    <w:rsid w:val="00070E33"/>
    <w:rsid w:val="00070EC0"/>
    <w:rsid w:val="0007119A"/>
    <w:rsid w:val="00071649"/>
    <w:rsid w:val="00071A59"/>
    <w:rsid w:val="00071DE1"/>
    <w:rsid w:val="00071F57"/>
    <w:rsid w:val="00073448"/>
    <w:rsid w:val="00073C30"/>
    <w:rsid w:val="00073E59"/>
    <w:rsid w:val="00074B65"/>
    <w:rsid w:val="0007645F"/>
    <w:rsid w:val="00076B4A"/>
    <w:rsid w:val="0008084B"/>
    <w:rsid w:val="00081554"/>
    <w:rsid w:val="00081D7E"/>
    <w:rsid w:val="00082286"/>
    <w:rsid w:val="00084F80"/>
    <w:rsid w:val="000854E0"/>
    <w:rsid w:val="000855AF"/>
    <w:rsid w:val="00085F64"/>
    <w:rsid w:val="00086C6A"/>
    <w:rsid w:val="00086DA8"/>
    <w:rsid w:val="0008711A"/>
    <w:rsid w:val="00087BCA"/>
    <w:rsid w:val="000903D9"/>
    <w:rsid w:val="00091095"/>
    <w:rsid w:val="00091BFD"/>
    <w:rsid w:val="00091C27"/>
    <w:rsid w:val="00091F5C"/>
    <w:rsid w:val="00093614"/>
    <w:rsid w:val="000948A0"/>
    <w:rsid w:val="000953ED"/>
    <w:rsid w:val="000960FD"/>
    <w:rsid w:val="0009782A"/>
    <w:rsid w:val="000A0006"/>
    <w:rsid w:val="000A01DE"/>
    <w:rsid w:val="000A09E3"/>
    <w:rsid w:val="000A1604"/>
    <w:rsid w:val="000A1D2F"/>
    <w:rsid w:val="000A371F"/>
    <w:rsid w:val="000A454F"/>
    <w:rsid w:val="000A5515"/>
    <w:rsid w:val="000A59E6"/>
    <w:rsid w:val="000A5F55"/>
    <w:rsid w:val="000A69F7"/>
    <w:rsid w:val="000A735D"/>
    <w:rsid w:val="000B0456"/>
    <w:rsid w:val="000B0537"/>
    <w:rsid w:val="000B0695"/>
    <w:rsid w:val="000B0A15"/>
    <w:rsid w:val="000B0C4F"/>
    <w:rsid w:val="000B24E4"/>
    <w:rsid w:val="000B2A74"/>
    <w:rsid w:val="000B2D38"/>
    <w:rsid w:val="000B3943"/>
    <w:rsid w:val="000B54F5"/>
    <w:rsid w:val="000B5DF6"/>
    <w:rsid w:val="000C41C9"/>
    <w:rsid w:val="000C4B0C"/>
    <w:rsid w:val="000C7A7E"/>
    <w:rsid w:val="000C7B22"/>
    <w:rsid w:val="000D1298"/>
    <w:rsid w:val="000D1FEB"/>
    <w:rsid w:val="000D24A0"/>
    <w:rsid w:val="000D3B24"/>
    <w:rsid w:val="000D40D2"/>
    <w:rsid w:val="000D46C0"/>
    <w:rsid w:val="000D4A36"/>
    <w:rsid w:val="000D5A37"/>
    <w:rsid w:val="000D708C"/>
    <w:rsid w:val="000D793C"/>
    <w:rsid w:val="000E05E1"/>
    <w:rsid w:val="000E087B"/>
    <w:rsid w:val="000E0D67"/>
    <w:rsid w:val="000E4148"/>
    <w:rsid w:val="000E42B6"/>
    <w:rsid w:val="000E4590"/>
    <w:rsid w:val="000E486F"/>
    <w:rsid w:val="000E4B2C"/>
    <w:rsid w:val="000E4ECE"/>
    <w:rsid w:val="000E68F6"/>
    <w:rsid w:val="000E6A49"/>
    <w:rsid w:val="000F02D5"/>
    <w:rsid w:val="000F06A7"/>
    <w:rsid w:val="000F0826"/>
    <w:rsid w:val="000F2E7E"/>
    <w:rsid w:val="000F3F28"/>
    <w:rsid w:val="000F4394"/>
    <w:rsid w:val="000F6B54"/>
    <w:rsid w:val="00101376"/>
    <w:rsid w:val="00102178"/>
    <w:rsid w:val="00102C27"/>
    <w:rsid w:val="00103476"/>
    <w:rsid w:val="00104149"/>
    <w:rsid w:val="00105A8D"/>
    <w:rsid w:val="00107C55"/>
    <w:rsid w:val="00107E2D"/>
    <w:rsid w:val="00110436"/>
    <w:rsid w:val="001106FA"/>
    <w:rsid w:val="00111284"/>
    <w:rsid w:val="00111AD3"/>
    <w:rsid w:val="00111B04"/>
    <w:rsid w:val="00111D09"/>
    <w:rsid w:val="00111D6F"/>
    <w:rsid w:val="00112AB5"/>
    <w:rsid w:val="00113CCF"/>
    <w:rsid w:val="00114437"/>
    <w:rsid w:val="00114651"/>
    <w:rsid w:val="00116E77"/>
    <w:rsid w:val="00117407"/>
    <w:rsid w:val="00117DAD"/>
    <w:rsid w:val="001203DD"/>
    <w:rsid w:val="001209B9"/>
    <w:rsid w:val="00124508"/>
    <w:rsid w:val="00125AF9"/>
    <w:rsid w:val="00127550"/>
    <w:rsid w:val="001323BC"/>
    <w:rsid w:val="00132D92"/>
    <w:rsid w:val="00133134"/>
    <w:rsid w:val="00135814"/>
    <w:rsid w:val="001373BF"/>
    <w:rsid w:val="0013747C"/>
    <w:rsid w:val="00140348"/>
    <w:rsid w:val="00140A43"/>
    <w:rsid w:val="001412E0"/>
    <w:rsid w:val="001415CD"/>
    <w:rsid w:val="00141B4F"/>
    <w:rsid w:val="00141B7C"/>
    <w:rsid w:val="00142367"/>
    <w:rsid w:val="00143795"/>
    <w:rsid w:val="00144C04"/>
    <w:rsid w:val="00146F65"/>
    <w:rsid w:val="00150BB1"/>
    <w:rsid w:val="00151D94"/>
    <w:rsid w:val="00152686"/>
    <w:rsid w:val="001559DC"/>
    <w:rsid w:val="00156A14"/>
    <w:rsid w:val="00157502"/>
    <w:rsid w:val="00157746"/>
    <w:rsid w:val="00162539"/>
    <w:rsid w:val="001626A5"/>
    <w:rsid w:val="00166918"/>
    <w:rsid w:val="00166F3E"/>
    <w:rsid w:val="0016716E"/>
    <w:rsid w:val="0016743C"/>
    <w:rsid w:val="0016770C"/>
    <w:rsid w:val="00167E51"/>
    <w:rsid w:val="00170192"/>
    <w:rsid w:val="0017248F"/>
    <w:rsid w:val="001756BC"/>
    <w:rsid w:val="001760E4"/>
    <w:rsid w:val="0017782C"/>
    <w:rsid w:val="001805C4"/>
    <w:rsid w:val="00182023"/>
    <w:rsid w:val="0018232E"/>
    <w:rsid w:val="00182375"/>
    <w:rsid w:val="001827C0"/>
    <w:rsid w:val="00182828"/>
    <w:rsid w:val="001831FE"/>
    <w:rsid w:val="00184555"/>
    <w:rsid w:val="001853EC"/>
    <w:rsid w:val="00186852"/>
    <w:rsid w:val="00186922"/>
    <w:rsid w:val="00187427"/>
    <w:rsid w:val="001876AF"/>
    <w:rsid w:val="00190680"/>
    <w:rsid w:val="001907AD"/>
    <w:rsid w:val="00191EF2"/>
    <w:rsid w:val="00192EB2"/>
    <w:rsid w:val="00193321"/>
    <w:rsid w:val="001940A7"/>
    <w:rsid w:val="00194189"/>
    <w:rsid w:val="00196D46"/>
    <w:rsid w:val="001A04DB"/>
    <w:rsid w:val="001A1DBD"/>
    <w:rsid w:val="001A1FF4"/>
    <w:rsid w:val="001A2356"/>
    <w:rsid w:val="001A2B59"/>
    <w:rsid w:val="001A3CC0"/>
    <w:rsid w:val="001A4A5C"/>
    <w:rsid w:val="001A4DE3"/>
    <w:rsid w:val="001A6C84"/>
    <w:rsid w:val="001A70AD"/>
    <w:rsid w:val="001B05AF"/>
    <w:rsid w:val="001B0FD1"/>
    <w:rsid w:val="001B23AF"/>
    <w:rsid w:val="001B2446"/>
    <w:rsid w:val="001B40F4"/>
    <w:rsid w:val="001B4D26"/>
    <w:rsid w:val="001B4FEB"/>
    <w:rsid w:val="001B5188"/>
    <w:rsid w:val="001B703B"/>
    <w:rsid w:val="001B7B50"/>
    <w:rsid w:val="001B7F49"/>
    <w:rsid w:val="001C0DE2"/>
    <w:rsid w:val="001C2407"/>
    <w:rsid w:val="001C4DC5"/>
    <w:rsid w:val="001C7909"/>
    <w:rsid w:val="001D07C5"/>
    <w:rsid w:val="001D1199"/>
    <w:rsid w:val="001D175F"/>
    <w:rsid w:val="001D1A65"/>
    <w:rsid w:val="001D1F96"/>
    <w:rsid w:val="001D2ED5"/>
    <w:rsid w:val="001D36A6"/>
    <w:rsid w:val="001D38E5"/>
    <w:rsid w:val="001D3D72"/>
    <w:rsid w:val="001D4375"/>
    <w:rsid w:val="001D4724"/>
    <w:rsid w:val="001D472B"/>
    <w:rsid w:val="001D4CF2"/>
    <w:rsid w:val="001D575F"/>
    <w:rsid w:val="001D57BC"/>
    <w:rsid w:val="001D5A89"/>
    <w:rsid w:val="001D74F8"/>
    <w:rsid w:val="001D77F5"/>
    <w:rsid w:val="001E146A"/>
    <w:rsid w:val="001E278A"/>
    <w:rsid w:val="001E3B0A"/>
    <w:rsid w:val="001E3B19"/>
    <w:rsid w:val="001E3E6C"/>
    <w:rsid w:val="001E4724"/>
    <w:rsid w:val="001E5263"/>
    <w:rsid w:val="001E598C"/>
    <w:rsid w:val="001E5A75"/>
    <w:rsid w:val="001E63BE"/>
    <w:rsid w:val="001E6690"/>
    <w:rsid w:val="001F01A5"/>
    <w:rsid w:val="001F02FB"/>
    <w:rsid w:val="001F13D9"/>
    <w:rsid w:val="001F45ED"/>
    <w:rsid w:val="001F492D"/>
    <w:rsid w:val="001F539E"/>
    <w:rsid w:val="001F5F4B"/>
    <w:rsid w:val="001F67C2"/>
    <w:rsid w:val="001F6BE6"/>
    <w:rsid w:val="001F7C56"/>
    <w:rsid w:val="002000DF"/>
    <w:rsid w:val="002009C9"/>
    <w:rsid w:val="002012B7"/>
    <w:rsid w:val="002013A0"/>
    <w:rsid w:val="0020236E"/>
    <w:rsid w:val="00202D2E"/>
    <w:rsid w:val="00204F6C"/>
    <w:rsid w:val="00204F77"/>
    <w:rsid w:val="00205A25"/>
    <w:rsid w:val="002060B4"/>
    <w:rsid w:val="00206673"/>
    <w:rsid w:val="00207B0E"/>
    <w:rsid w:val="00210620"/>
    <w:rsid w:val="002107C6"/>
    <w:rsid w:val="00210B18"/>
    <w:rsid w:val="0021207C"/>
    <w:rsid w:val="002129CE"/>
    <w:rsid w:val="00215810"/>
    <w:rsid w:val="00216530"/>
    <w:rsid w:val="00216DDB"/>
    <w:rsid w:val="002172B6"/>
    <w:rsid w:val="002174BB"/>
    <w:rsid w:val="00217BAB"/>
    <w:rsid w:val="00221834"/>
    <w:rsid w:val="00221BAE"/>
    <w:rsid w:val="0022512F"/>
    <w:rsid w:val="002253D1"/>
    <w:rsid w:val="002255C8"/>
    <w:rsid w:val="002267DD"/>
    <w:rsid w:val="00227061"/>
    <w:rsid w:val="0022731D"/>
    <w:rsid w:val="002276A1"/>
    <w:rsid w:val="00230321"/>
    <w:rsid w:val="0023033C"/>
    <w:rsid w:val="0023070C"/>
    <w:rsid w:val="0023079F"/>
    <w:rsid w:val="00230FD2"/>
    <w:rsid w:val="002335D8"/>
    <w:rsid w:val="00233F96"/>
    <w:rsid w:val="00234037"/>
    <w:rsid w:val="002341A0"/>
    <w:rsid w:val="002349F8"/>
    <w:rsid w:val="00235C7C"/>
    <w:rsid w:val="002372E2"/>
    <w:rsid w:val="0023763F"/>
    <w:rsid w:val="00237B1E"/>
    <w:rsid w:val="00240726"/>
    <w:rsid w:val="00241EC7"/>
    <w:rsid w:val="0024222E"/>
    <w:rsid w:val="00242E0C"/>
    <w:rsid w:val="00243B75"/>
    <w:rsid w:val="002446FA"/>
    <w:rsid w:val="00245A89"/>
    <w:rsid w:val="00245B0E"/>
    <w:rsid w:val="00246263"/>
    <w:rsid w:val="00246944"/>
    <w:rsid w:val="002477F8"/>
    <w:rsid w:val="00247F6E"/>
    <w:rsid w:val="00251435"/>
    <w:rsid w:val="002518B7"/>
    <w:rsid w:val="0025300A"/>
    <w:rsid w:val="00253070"/>
    <w:rsid w:val="0025322F"/>
    <w:rsid w:val="00253655"/>
    <w:rsid w:val="0025504A"/>
    <w:rsid w:val="00255151"/>
    <w:rsid w:val="0025571E"/>
    <w:rsid w:val="00257531"/>
    <w:rsid w:val="00257B16"/>
    <w:rsid w:val="0026016B"/>
    <w:rsid w:val="00261999"/>
    <w:rsid w:val="00262218"/>
    <w:rsid w:val="00264053"/>
    <w:rsid w:val="00264EEC"/>
    <w:rsid w:val="00264FB5"/>
    <w:rsid w:val="00265DFD"/>
    <w:rsid w:val="00267798"/>
    <w:rsid w:val="00267D71"/>
    <w:rsid w:val="00267F13"/>
    <w:rsid w:val="002701C8"/>
    <w:rsid w:val="0027044D"/>
    <w:rsid w:val="00270CCE"/>
    <w:rsid w:val="00271E7F"/>
    <w:rsid w:val="00272171"/>
    <w:rsid w:val="00272607"/>
    <w:rsid w:val="00272D6B"/>
    <w:rsid w:val="002732CE"/>
    <w:rsid w:val="002738A2"/>
    <w:rsid w:val="00275C86"/>
    <w:rsid w:val="002779E2"/>
    <w:rsid w:val="002804DB"/>
    <w:rsid w:val="00285DD6"/>
    <w:rsid w:val="00286B57"/>
    <w:rsid w:val="002878D9"/>
    <w:rsid w:val="00290CCE"/>
    <w:rsid w:val="0029183D"/>
    <w:rsid w:val="00291FF8"/>
    <w:rsid w:val="002940A6"/>
    <w:rsid w:val="002945F9"/>
    <w:rsid w:val="00296C47"/>
    <w:rsid w:val="002971EF"/>
    <w:rsid w:val="002974BA"/>
    <w:rsid w:val="002978BB"/>
    <w:rsid w:val="002A0278"/>
    <w:rsid w:val="002A0C9C"/>
    <w:rsid w:val="002A1200"/>
    <w:rsid w:val="002A1658"/>
    <w:rsid w:val="002A1A8C"/>
    <w:rsid w:val="002A1CCF"/>
    <w:rsid w:val="002A28C3"/>
    <w:rsid w:val="002A3E29"/>
    <w:rsid w:val="002A44A1"/>
    <w:rsid w:val="002A4D1C"/>
    <w:rsid w:val="002A520A"/>
    <w:rsid w:val="002A5FFF"/>
    <w:rsid w:val="002A6B68"/>
    <w:rsid w:val="002A7532"/>
    <w:rsid w:val="002B05CB"/>
    <w:rsid w:val="002B1614"/>
    <w:rsid w:val="002B210B"/>
    <w:rsid w:val="002B3E4D"/>
    <w:rsid w:val="002B507A"/>
    <w:rsid w:val="002B79A9"/>
    <w:rsid w:val="002C01CD"/>
    <w:rsid w:val="002C0926"/>
    <w:rsid w:val="002C2D46"/>
    <w:rsid w:val="002C410B"/>
    <w:rsid w:val="002C413B"/>
    <w:rsid w:val="002D043B"/>
    <w:rsid w:val="002D2175"/>
    <w:rsid w:val="002D4336"/>
    <w:rsid w:val="002D5A4F"/>
    <w:rsid w:val="002D5A65"/>
    <w:rsid w:val="002D5F50"/>
    <w:rsid w:val="002D63D8"/>
    <w:rsid w:val="002D6AF2"/>
    <w:rsid w:val="002E0903"/>
    <w:rsid w:val="002E17CB"/>
    <w:rsid w:val="002E240C"/>
    <w:rsid w:val="002E24FC"/>
    <w:rsid w:val="002E34CB"/>
    <w:rsid w:val="002E3906"/>
    <w:rsid w:val="002E5353"/>
    <w:rsid w:val="002E59E5"/>
    <w:rsid w:val="002E6AAE"/>
    <w:rsid w:val="002E6E26"/>
    <w:rsid w:val="002E73B4"/>
    <w:rsid w:val="002E778D"/>
    <w:rsid w:val="002F01DB"/>
    <w:rsid w:val="002F0528"/>
    <w:rsid w:val="002F20FF"/>
    <w:rsid w:val="002F3D9A"/>
    <w:rsid w:val="002F4933"/>
    <w:rsid w:val="002F5148"/>
    <w:rsid w:val="002F53C7"/>
    <w:rsid w:val="002F5462"/>
    <w:rsid w:val="002F58CE"/>
    <w:rsid w:val="00300176"/>
    <w:rsid w:val="00300222"/>
    <w:rsid w:val="00301EF3"/>
    <w:rsid w:val="00302165"/>
    <w:rsid w:val="0030565C"/>
    <w:rsid w:val="0030598A"/>
    <w:rsid w:val="00306005"/>
    <w:rsid w:val="0031013D"/>
    <w:rsid w:val="00310168"/>
    <w:rsid w:val="0031091E"/>
    <w:rsid w:val="00310AD4"/>
    <w:rsid w:val="003126DE"/>
    <w:rsid w:val="00313307"/>
    <w:rsid w:val="00314B0F"/>
    <w:rsid w:val="00315A30"/>
    <w:rsid w:val="00315FA5"/>
    <w:rsid w:val="0031658F"/>
    <w:rsid w:val="00317902"/>
    <w:rsid w:val="00320930"/>
    <w:rsid w:val="003219DE"/>
    <w:rsid w:val="0032547E"/>
    <w:rsid w:val="00325822"/>
    <w:rsid w:val="00325E68"/>
    <w:rsid w:val="003260BD"/>
    <w:rsid w:val="00326779"/>
    <w:rsid w:val="00327236"/>
    <w:rsid w:val="003274E8"/>
    <w:rsid w:val="0033091A"/>
    <w:rsid w:val="003309C1"/>
    <w:rsid w:val="003333A8"/>
    <w:rsid w:val="00334DC0"/>
    <w:rsid w:val="0033589B"/>
    <w:rsid w:val="00335CD5"/>
    <w:rsid w:val="003362FC"/>
    <w:rsid w:val="00336F25"/>
    <w:rsid w:val="00336F4D"/>
    <w:rsid w:val="00341024"/>
    <w:rsid w:val="00343159"/>
    <w:rsid w:val="00343509"/>
    <w:rsid w:val="00343517"/>
    <w:rsid w:val="00343C14"/>
    <w:rsid w:val="003445C9"/>
    <w:rsid w:val="003447EA"/>
    <w:rsid w:val="003450BF"/>
    <w:rsid w:val="003450EA"/>
    <w:rsid w:val="00346BB1"/>
    <w:rsid w:val="00346C5E"/>
    <w:rsid w:val="0034707B"/>
    <w:rsid w:val="00350AE4"/>
    <w:rsid w:val="0035162B"/>
    <w:rsid w:val="00351654"/>
    <w:rsid w:val="00351CE3"/>
    <w:rsid w:val="00352985"/>
    <w:rsid w:val="003541B3"/>
    <w:rsid w:val="003547E2"/>
    <w:rsid w:val="003555AD"/>
    <w:rsid w:val="00355BD4"/>
    <w:rsid w:val="00356E60"/>
    <w:rsid w:val="00357BC5"/>
    <w:rsid w:val="003611C3"/>
    <w:rsid w:val="0036288E"/>
    <w:rsid w:val="00362F22"/>
    <w:rsid w:val="00363002"/>
    <w:rsid w:val="00363AAB"/>
    <w:rsid w:val="0036513F"/>
    <w:rsid w:val="003651AF"/>
    <w:rsid w:val="003655E1"/>
    <w:rsid w:val="00367382"/>
    <w:rsid w:val="0036774B"/>
    <w:rsid w:val="003678BC"/>
    <w:rsid w:val="00372850"/>
    <w:rsid w:val="00374F84"/>
    <w:rsid w:val="00374FF4"/>
    <w:rsid w:val="00375282"/>
    <w:rsid w:val="00377C84"/>
    <w:rsid w:val="00377D44"/>
    <w:rsid w:val="00380CF2"/>
    <w:rsid w:val="00381C9E"/>
    <w:rsid w:val="003828E9"/>
    <w:rsid w:val="00382B76"/>
    <w:rsid w:val="003834D2"/>
    <w:rsid w:val="00386207"/>
    <w:rsid w:val="003862B1"/>
    <w:rsid w:val="00386E4D"/>
    <w:rsid w:val="00386F44"/>
    <w:rsid w:val="003875D0"/>
    <w:rsid w:val="00387CF2"/>
    <w:rsid w:val="00387FD2"/>
    <w:rsid w:val="003900F5"/>
    <w:rsid w:val="00390438"/>
    <w:rsid w:val="00390E63"/>
    <w:rsid w:val="00391312"/>
    <w:rsid w:val="00391F8A"/>
    <w:rsid w:val="00392B97"/>
    <w:rsid w:val="00392FCD"/>
    <w:rsid w:val="003944A2"/>
    <w:rsid w:val="00394AC5"/>
    <w:rsid w:val="00396564"/>
    <w:rsid w:val="00396BBB"/>
    <w:rsid w:val="003A13A7"/>
    <w:rsid w:val="003A175F"/>
    <w:rsid w:val="003A2B93"/>
    <w:rsid w:val="003A2C2E"/>
    <w:rsid w:val="003A3CA0"/>
    <w:rsid w:val="003A45BB"/>
    <w:rsid w:val="003A4788"/>
    <w:rsid w:val="003A48FB"/>
    <w:rsid w:val="003A4F9D"/>
    <w:rsid w:val="003A6614"/>
    <w:rsid w:val="003B0AA1"/>
    <w:rsid w:val="003B0EEE"/>
    <w:rsid w:val="003B0F05"/>
    <w:rsid w:val="003B1420"/>
    <w:rsid w:val="003B178C"/>
    <w:rsid w:val="003B29CD"/>
    <w:rsid w:val="003B2C9D"/>
    <w:rsid w:val="003B3503"/>
    <w:rsid w:val="003B3662"/>
    <w:rsid w:val="003B5291"/>
    <w:rsid w:val="003B5D38"/>
    <w:rsid w:val="003B66BA"/>
    <w:rsid w:val="003B6B73"/>
    <w:rsid w:val="003B7129"/>
    <w:rsid w:val="003C0575"/>
    <w:rsid w:val="003C0C3B"/>
    <w:rsid w:val="003C0DA8"/>
    <w:rsid w:val="003C1B5A"/>
    <w:rsid w:val="003C2421"/>
    <w:rsid w:val="003C2780"/>
    <w:rsid w:val="003C3EED"/>
    <w:rsid w:val="003C567E"/>
    <w:rsid w:val="003D069B"/>
    <w:rsid w:val="003D0B31"/>
    <w:rsid w:val="003D1447"/>
    <w:rsid w:val="003D1B11"/>
    <w:rsid w:val="003D1CF4"/>
    <w:rsid w:val="003D2610"/>
    <w:rsid w:val="003D494B"/>
    <w:rsid w:val="003D4C6F"/>
    <w:rsid w:val="003D55B8"/>
    <w:rsid w:val="003D5B27"/>
    <w:rsid w:val="003D66B9"/>
    <w:rsid w:val="003D7B95"/>
    <w:rsid w:val="003E16A7"/>
    <w:rsid w:val="003E1E6F"/>
    <w:rsid w:val="003E2101"/>
    <w:rsid w:val="003E23F6"/>
    <w:rsid w:val="003E2AB9"/>
    <w:rsid w:val="003E4311"/>
    <w:rsid w:val="003E4706"/>
    <w:rsid w:val="003E4A75"/>
    <w:rsid w:val="003E7338"/>
    <w:rsid w:val="003E7822"/>
    <w:rsid w:val="003F092A"/>
    <w:rsid w:val="003F1152"/>
    <w:rsid w:val="003F1352"/>
    <w:rsid w:val="003F22D8"/>
    <w:rsid w:val="003F5999"/>
    <w:rsid w:val="003F5E35"/>
    <w:rsid w:val="003F60E7"/>
    <w:rsid w:val="003F6445"/>
    <w:rsid w:val="003F68C1"/>
    <w:rsid w:val="003F6A40"/>
    <w:rsid w:val="003F79AF"/>
    <w:rsid w:val="0040055A"/>
    <w:rsid w:val="004013B6"/>
    <w:rsid w:val="00403B82"/>
    <w:rsid w:val="00403DB1"/>
    <w:rsid w:val="00405678"/>
    <w:rsid w:val="00405ACE"/>
    <w:rsid w:val="00405BD7"/>
    <w:rsid w:val="00405E22"/>
    <w:rsid w:val="004060EE"/>
    <w:rsid w:val="00406915"/>
    <w:rsid w:val="00406AC6"/>
    <w:rsid w:val="00406B76"/>
    <w:rsid w:val="00407B0D"/>
    <w:rsid w:val="00410B53"/>
    <w:rsid w:val="00411A6B"/>
    <w:rsid w:val="00411E06"/>
    <w:rsid w:val="004133C1"/>
    <w:rsid w:val="004148CD"/>
    <w:rsid w:val="0041512A"/>
    <w:rsid w:val="00415998"/>
    <w:rsid w:val="00415E11"/>
    <w:rsid w:val="004172A5"/>
    <w:rsid w:val="00420558"/>
    <w:rsid w:val="0042062D"/>
    <w:rsid w:val="0042063A"/>
    <w:rsid w:val="00420B9E"/>
    <w:rsid w:val="00421B47"/>
    <w:rsid w:val="0042507A"/>
    <w:rsid w:val="004250A0"/>
    <w:rsid w:val="0042539A"/>
    <w:rsid w:val="004264E7"/>
    <w:rsid w:val="004268AC"/>
    <w:rsid w:val="004272C5"/>
    <w:rsid w:val="004276FF"/>
    <w:rsid w:val="00430483"/>
    <w:rsid w:val="00431008"/>
    <w:rsid w:val="00431192"/>
    <w:rsid w:val="004312A2"/>
    <w:rsid w:val="00431F94"/>
    <w:rsid w:val="00432955"/>
    <w:rsid w:val="00434A01"/>
    <w:rsid w:val="00435C8C"/>
    <w:rsid w:val="004400EE"/>
    <w:rsid w:val="00440245"/>
    <w:rsid w:val="00441369"/>
    <w:rsid w:val="004428A9"/>
    <w:rsid w:val="00443F1C"/>
    <w:rsid w:val="004456AC"/>
    <w:rsid w:val="00447440"/>
    <w:rsid w:val="00447D16"/>
    <w:rsid w:val="00447ED4"/>
    <w:rsid w:val="00450E6F"/>
    <w:rsid w:val="00451686"/>
    <w:rsid w:val="00451705"/>
    <w:rsid w:val="0045214E"/>
    <w:rsid w:val="004521B1"/>
    <w:rsid w:val="0045238C"/>
    <w:rsid w:val="0045295F"/>
    <w:rsid w:val="00452B2A"/>
    <w:rsid w:val="00453DFD"/>
    <w:rsid w:val="00454090"/>
    <w:rsid w:val="004548C3"/>
    <w:rsid w:val="004556CE"/>
    <w:rsid w:val="004601A8"/>
    <w:rsid w:val="00461395"/>
    <w:rsid w:val="00461D77"/>
    <w:rsid w:val="00462D8F"/>
    <w:rsid w:val="004632BF"/>
    <w:rsid w:val="004633F6"/>
    <w:rsid w:val="00463A24"/>
    <w:rsid w:val="00463D29"/>
    <w:rsid w:val="00464553"/>
    <w:rsid w:val="00464944"/>
    <w:rsid w:val="00464B01"/>
    <w:rsid w:val="004663E5"/>
    <w:rsid w:val="00466796"/>
    <w:rsid w:val="00466ED4"/>
    <w:rsid w:val="00466FE6"/>
    <w:rsid w:val="00467553"/>
    <w:rsid w:val="004678AA"/>
    <w:rsid w:val="0047182B"/>
    <w:rsid w:val="00471A59"/>
    <w:rsid w:val="00471DBD"/>
    <w:rsid w:val="00473572"/>
    <w:rsid w:val="00474378"/>
    <w:rsid w:val="0047487B"/>
    <w:rsid w:val="00474F0F"/>
    <w:rsid w:val="00476C17"/>
    <w:rsid w:val="004803BB"/>
    <w:rsid w:val="00480D60"/>
    <w:rsid w:val="00481148"/>
    <w:rsid w:val="004812FE"/>
    <w:rsid w:val="00481D1D"/>
    <w:rsid w:val="00482967"/>
    <w:rsid w:val="00482EB9"/>
    <w:rsid w:val="00484AE0"/>
    <w:rsid w:val="004858ED"/>
    <w:rsid w:val="00486106"/>
    <w:rsid w:val="00486168"/>
    <w:rsid w:val="00486587"/>
    <w:rsid w:val="00487E2C"/>
    <w:rsid w:val="004903DF"/>
    <w:rsid w:val="004904AA"/>
    <w:rsid w:val="00490F9B"/>
    <w:rsid w:val="00491C91"/>
    <w:rsid w:val="004927E9"/>
    <w:rsid w:val="00492A51"/>
    <w:rsid w:val="00494B42"/>
    <w:rsid w:val="00495A9A"/>
    <w:rsid w:val="00496B01"/>
    <w:rsid w:val="004A0752"/>
    <w:rsid w:val="004A17B7"/>
    <w:rsid w:val="004A2006"/>
    <w:rsid w:val="004A332B"/>
    <w:rsid w:val="004A3835"/>
    <w:rsid w:val="004A534B"/>
    <w:rsid w:val="004A5DC6"/>
    <w:rsid w:val="004A5F00"/>
    <w:rsid w:val="004A766D"/>
    <w:rsid w:val="004A7935"/>
    <w:rsid w:val="004B0235"/>
    <w:rsid w:val="004B0B30"/>
    <w:rsid w:val="004B1029"/>
    <w:rsid w:val="004B15B6"/>
    <w:rsid w:val="004B4094"/>
    <w:rsid w:val="004B5015"/>
    <w:rsid w:val="004B56DB"/>
    <w:rsid w:val="004B59A9"/>
    <w:rsid w:val="004B5E09"/>
    <w:rsid w:val="004B60B6"/>
    <w:rsid w:val="004C110E"/>
    <w:rsid w:val="004C1430"/>
    <w:rsid w:val="004C3694"/>
    <w:rsid w:val="004C3832"/>
    <w:rsid w:val="004C41AB"/>
    <w:rsid w:val="004C4A71"/>
    <w:rsid w:val="004C706C"/>
    <w:rsid w:val="004C7110"/>
    <w:rsid w:val="004C7545"/>
    <w:rsid w:val="004C7D2C"/>
    <w:rsid w:val="004C7D9E"/>
    <w:rsid w:val="004C7EF9"/>
    <w:rsid w:val="004D07D5"/>
    <w:rsid w:val="004D1598"/>
    <w:rsid w:val="004D192A"/>
    <w:rsid w:val="004D1DAF"/>
    <w:rsid w:val="004D289E"/>
    <w:rsid w:val="004D52EC"/>
    <w:rsid w:val="004D6F43"/>
    <w:rsid w:val="004E1B5F"/>
    <w:rsid w:val="004E2608"/>
    <w:rsid w:val="004E4668"/>
    <w:rsid w:val="004E53F3"/>
    <w:rsid w:val="004E7936"/>
    <w:rsid w:val="004E7C47"/>
    <w:rsid w:val="004F0E96"/>
    <w:rsid w:val="004F2626"/>
    <w:rsid w:val="004F2AAA"/>
    <w:rsid w:val="004F2CE2"/>
    <w:rsid w:val="004F46AF"/>
    <w:rsid w:val="004F5C2B"/>
    <w:rsid w:val="004F7B44"/>
    <w:rsid w:val="0050102E"/>
    <w:rsid w:val="005013CF"/>
    <w:rsid w:val="00501616"/>
    <w:rsid w:val="00501DDB"/>
    <w:rsid w:val="00502C97"/>
    <w:rsid w:val="00502F99"/>
    <w:rsid w:val="00504557"/>
    <w:rsid w:val="005052EC"/>
    <w:rsid w:val="005059F4"/>
    <w:rsid w:val="00505B6E"/>
    <w:rsid w:val="00505FA6"/>
    <w:rsid w:val="00505FDB"/>
    <w:rsid w:val="00506C42"/>
    <w:rsid w:val="00510108"/>
    <w:rsid w:val="00510BDB"/>
    <w:rsid w:val="0051195D"/>
    <w:rsid w:val="0051230E"/>
    <w:rsid w:val="00512992"/>
    <w:rsid w:val="00513326"/>
    <w:rsid w:val="00513F33"/>
    <w:rsid w:val="0051509E"/>
    <w:rsid w:val="005158EB"/>
    <w:rsid w:val="00516A35"/>
    <w:rsid w:val="00516ED7"/>
    <w:rsid w:val="00517977"/>
    <w:rsid w:val="00517B3D"/>
    <w:rsid w:val="00517D8A"/>
    <w:rsid w:val="00520253"/>
    <w:rsid w:val="00521013"/>
    <w:rsid w:val="005219FA"/>
    <w:rsid w:val="00523B20"/>
    <w:rsid w:val="00523F17"/>
    <w:rsid w:val="0052427B"/>
    <w:rsid w:val="00524B3C"/>
    <w:rsid w:val="0052670B"/>
    <w:rsid w:val="00526FFE"/>
    <w:rsid w:val="005279DC"/>
    <w:rsid w:val="005306E6"/>
    <w:rsid w:val="005308A0"/>
    <w:rsid w:val="00530FF0"/>
    <w:rsid w:val="0053195A"/>
    <w:rsid w:val="00531F53"/>
    <w:rsid w:val="005337C1"/>
    <w:rsid w:val="00534463"/>
    <w:rsid w:val="005358B0"/>
    <w:rsid w:val="00535BBB"/>
    <w:rsid w:val="0053772F"/>
    <w:rsid w:val="005406AB"/>
    <w:rsid w:val="00540DBE"/>
    <w:rsid w:val="00541301"/>
    <w:rsid w:val="005429AF"/>
    <w:rsid w:val="005431E8"/>
    <w:rsid w:val="00543D77"/>
    <w:rsid w:val="00544B0C"/>
    <w:rsid w:val="005450F3"/>
    <w:rsid w:val="00545897"/>
    <w:rsid w:val="00545AA8"/>
    <w:rsid w:val="00550263"/>
    <w:rsid w:val="00550C74"/>
    <w:rsid w:val="0055301B"/>
    <w:rsid w:val="00556E27"/>
    <w:rsid w:val="00557B98"/>
    <w:rsid w:val="005609A7"/>
    <w:rsid w:val="00562B1E"/>
    <w:rsid w:val="00564C53"/>
    <w:rsid w:val="00565C81"/>
    <w:rsid w:val="00565F48"/>
    <w:rsid w:val="00566B65"/>
    <w:rsid w:val="00572C2D"/>
    <w:rsid w:val="00572EF0"/>
    <w:rsid w:val="00573951"/>
    <w:rsid w:val="0057410A"/>
    <w:rsid w:val="00574D9F"/>
    <w:rsid w:val="005760A5"/>
    <w:rsid w:val="005766DF"/>
    <w:rsid w:val="005767E5"/>
    <w:rsid w:val="005778A6"/>
    <w:rsid w:val="00577B61"/>
    <w:rsid w:val="00577DB4"/>
    <w:rsid w:val="00577FD7"/>
    <w:rsid w:val="00580372"/>
    <w:rsid w:val="00580625"/>
    <w:rsid w:val="00581469"/>
    <w:rsid w:val="00581F09"/>
    <w:rsid w:val="00584A9A"/>
    <w:rsid w:val="00584E15"/>
    <w:rsid w:val="005868D7"/>
    <w:rsid w:val="00586A33"/>
    <w:rsid w:val="005909CF"/>
    <w:rsid w:val="00591D4C"/>
    <w:rsid w:val="00592BD5"/>
    <w:rsid w:val="005931BA"/>
    <w:rsid w:val="00593C53"/>
    <w:rsid w:val="00593D1C"/>
    <w:rsid w:val="00593E07"/>
    <w:rsid w:val="00593EE0"/>
    <w:rsid w:val="00593EE8"/>
    <w:rsid w:val="0059552A"/>
    <w:rsid w:val="005968DD"/>
    <w:rsid w:val="0059713F"/>
    <w:rsid w:val="005A0A6D"/>
    <w:rsid w:val="005A0F21"/>
    <w:rsid w:val="005A19BE"/>
    <w:rsid w:val="005A365D"/>
    <w:rsid w:val="005A5757"/>
    <w:rsid w:val="005A6701"/>
    <w:rsid w:val="005A6DDE"/>
    <w:rsid w:val="005A7830"/>
    <w:rsid w:val="005B152C"/>
    <w:rsid w:val="005B1C3A"/>
    <w:rsid w:val="005B2CEC"/>
    <w:rsid w:val="005B3272"/>
    <w:rsid w:val="005B4CA2"/>
    <w:rsid w:val="005B4E73"/>
    <w:rsid w:val="005B5065"/>
    <w:rsid w:val="005B533D"/>
    <w:rsid w:val="005B590F"/>
    <w:rsid w:val="005B6811"/>
    <w:rsid w:val="005B6C49"/>
    <w:rsid w:val="005C028F"/>
    <w:rsid w:val="005C1CD8"/>
    <w:rsid w:val="005C405C"/>
    <w:rsid w:val="005C479F"/>
    <w:rsid w:val="005C4C15"/>
    <w:rsid w:val="005C51B1"/>
    <w:rsid w:val="005C53EF"/>
    <w:rsid w:val="005C6847"/>
    <w:rsid w:val="005C6D02"/>
    <w:rsid w:val="005C7246"/>
    <w:rsid w:val="005C765A"/>
    <w:rsid w:val="005C79C6"/>
    <w:rsid w:val="005D010A"/>
    <w:rsid w:val="005D0D04"/>
    <w:rsid w:val="005D28F6"/>
    <w:rsid w:val="005D4976"/>
    <w:rsid w:val="005D5997"/>
    <w:rsid w:val="005D7CAB"/>
    <w:rsid w:val="005D7D83"/>
    <w:rsid w:val="005E072B"/>
    <w:rsid w:val="005E0FD7"/>
    <w:rsid w:val="005E24EE"/>
    <w:rsid w:val="005E31BF"/>
    <w:rsid w:val="005E34FD"/>
    <w:rsid w:val="005E38B5"/>
    <w:rsid w:val="005E5494"/>
    <w:rsid w:val="005E5A0F"/>
    <w:rsid w:val="005E5BDB"/>
    <w:rsid w:val="005E640A"/>
    <w:rsid w:val="005E65CE"/>
    <w:rsid w:val="005E72AA"/>
    <w:rsid w:val="005F1201"/>
    <w:rsid w:val="005F16CE"/>
    <w:rsid w:val="005F27F4"/>
    <w:rsid w:val="005F49E8"/>
    <w:rsid w:val="005F5764"/>
    <w:rsid w:val="006013BF"/>
    <w:rsid w:val="00602813"/>
    <w:rsid w:val="00603011"/>
    <w:rsid w:val="00605913"/>
    <w:rsid w:val="0060610F"/>
    <w:rsid w:val="00606862"/>
    <w:rsid w:val="00606CB3"/>
    <w:rsid w:val="0060714E"/>
    <w:rsid w:val="0060734C"/>
    <w:rsid w:val="006073B3"/>
    <w:rsid w:val="00607DE2"/>
    <w:rsid w:val="00610734"/>
    <w:rsid w:val="00610941"/>
    <w:rsid w:val="00610CAA"/>
    <w:rsid w:val="00611329"/>
    <w:rsid w:val="00611830"/>
    <w:rsid w:val="0061259F"/>
    <w:rsid w:val="00613AD8"/>
    <w:rsid w:val="006141BB"/>
    <w:rsid w:val="0061445F"/>
    <w:rsid w:val="006147A1"/>
    <w:rsid w:val="0061684E"/>
    <w:rsid w:val="00616BF3"/>
    <w:rsid w:val="00616CD9"/>
    <w:rsid w:val="00616EDB"/>
    <w:rsid w:val="006204BB"/>
    <w:rsid w:val="00621C31"/>
    <w:rsid w:val="00623999"/>
    <w:rsid w:val="00624EBB"/>
    <w:rsid w:val="00625029"/>
    <w:rsid w:val="00625E79"/>
    <w:rsid w:val="0062702B"/>
    <w:rsid w:val="006274CF"/>
    <w:rsid w:val="00630765"/>
    <w:rsid w:val="00630945"/>
    <w:rsid w:val="00633979"/>
    <w:rsid w:val="00633E08"/>
    <w:rsid w:val="0063780D"/>
    <w:rsid w:val="00640052"/>
    <w:rsid w:val="00640A08"/>
    <w:rsid w:val="00641565"/>
    <w:rsid w:val="0064188E"/>
    <w:rsid w:val="00642CA8"/>
    <w:rsid w:val="006432B5"/>
    <w:rsid w:val="006444FD"/>
    <w:rsid w:val="00645A57"/>
    <w:rsid w:val="00645DA1"/>
    <w:rsid w:val="0064738D"/>
    <w:rsid w:val="00651231"/>
    <w:rsid w:val="00651275"/>
    <w:rsid w:val="0065144D"/>
    <w:rsid w:val="00652A71"/>
    <w:rsid w:val="006532E4"/>
    <w:rsid w:val="00653CA7"/>
    <w:rsid w:val="0065518D"/>
    <w:rsid w:val="006559E5"/>
    <w:rsid w:val="00655D38"/>
    <w:rsid w:val="00656D64"/>
    <w:rsid w:val="00656EA3"/>
    <w:rsid w:val="00657A42"/>
    <w:rsid w:val="0066120B"/>
    <w:rsid w:val="0066182F"/>
    <w:rsid w:val="00661EB4"/>
    <w:rsid w:val="00662A9A"/>
    <w:rsid w:val="00662FBD"/>
    <w:rsid w:val="006656D1"/>
    <w:rsid w:val="006661FB"/>
    <w:rsid w:val="0066667E"/>
    <w:rsid w:val="00666939"/>
    <w:rsid w:val="00667933"/>
    <w:rsid w:val="00667E37"/>
    <w:rsid w:val="00671C12"/>
    <w:rsid w:val="00671C83"/>
    <w:rsid w:val="00671DA7"/>
    <w:rsid w:val="00671FD5"/>
    <w:rsid w:val="0067247D"/>
    <w:rsid w:val="00672602"/>
    <w:rsid w:val="00672899"/>
    <w:rsid w:val="0067300F"/>
    <w:rsid w:val="006730B7"/>
    <w:rsid w:val="006747CC"/>
    <w:rsid w:val="00674F62"/>
    <w:rsid w:val="00677518"/>
    <w:rsid w:val="006825D6"/>
    <w:rsid w:val="006827D2"/>
    <w:rsid w:val="00683A33"/>
    <w:rsid w:val="00683D27"/>
    <w:rsid w:val="00684CB3"/>
    <w:rsid w:val="00684EB3"/>
    <w:rsid w:val="00686030"/>
    <w:rsid w:val="006868FB"/>
    <w:rsid w:val="00686D8F"/>
    <w:rsid w:val="0068763B"/>
    <w:rsid w:val="00687796"/>
    <w:rsid w:val="006912B7"/>
    <w:rsid w:val="006918BB"/>
    <w:rsid w:val="00691A5C"/>
    <w:rsid w:val="00692D92"/>
    <w:rsid w:val="00692FEE"/>
    <w:rsid w:val="006930F6"/>
    <w:rsid w:val="00694BF3"/>
    <w:rsid w:val="00696DCD"/>
    <w:rsid w:val="00697636"/>
    <w:rsid w:val="00697766"/>
    <w:rsid w:val="00697A0C"/>
    <w:rsid w:val="006A09ED"/>
    <w:rsid w:val="006A0E09"/>
    <w:rsid w:val="006A1416"/>
    <w:rsid w:val="006A15D8"/>
    <w:rsid w:val="006A1609"/>
    <w:rsid w:val="006A1CBF"/>
    <w:rsid w:val="006A24F6"/>
    <w:rsid w:val="006A3B10"/>
    <w:rsid w:val="006A470A"/>
    <w:rsid w:val="006A5BEA"/>
    <w:rsid w:val="006A6D77"/>
    <w:rsid w:val="006B0228"/>
    <w:rsid w:val="006B09B7"/>
    <w:rsid w:val="006B0A13"/>
    <w:rsid w:val="006B1541"/>
    <w:rsid w:val="006B28CA"/>
    <w:rsid w:val="006B3394"/>
    <w:rsid w:val="006B3A3B"/>
    <w:rsid w:val="006B447E"/>
    <w:rsid w:val="006C00D6"/>
    <w:rsid w:val="006C0234"/>
    <w:rsid w:val="006C0A87"/>
    <w:rsid w:val="006C1341"/>
    <w:rsid w:val="006C167C"/>
    <w:rsid w:val="006C1978"/>
    <w:rsid w:val="006C2BA9"/>
    <w:rsid w:val="006C3DFC"/>
    <w:rsid w:val="006C501B"/>
    <w:rsid w:val="006C5200"/>
    <w:rsid w:val="006C7916"/>
    <w:rsid w:val="006D0CFC"/>
    <w:rsid w:val="006D1408"/>
    <w:rsid w:val="006D23C0"/>
    <w:rsid w:val="006D4696"/>
    <w:rsid w:val="006D5117"/>
    <w:rsid w:val="006D63B4"/>
    <w:rsid w:val="006D6A42"/>
    <w:rsid w:val="006D7330"/>
    <w:rsid w:val="006E4B29"/>
    <w:rsid w:val="006E4F3B"/>
    <w:rsid w:val="006E5B43"/>
    <w:rsid w:val="006E5FC1"/>
    <w:rsid w:val="006E7409"/>
    <w:rsid w:val="006E798B"/>
    <w:rsid w:val="006F01BD"/>
    <w:rsid w:val="006F0C78"/>
    <w:rsid w:val="006F0D88"/>
    <w:rsid w:val="006F15C1"/>
    <w:rsid w:val="006F1BD9"/>
    <w:rsid w:val="006F1C0C"/>
    <w:rsid w:val="006F2624"/>
    <w:rsid w:val="006F46C9"/>
    <w:rsid w:val="006F79CE"/>
    <w:rsid w:val="00700EAB"/>
    <w:rsid w:val="00702E1D"/>
    <w:rsid w:val="007030D8"/>
    <w:rsid w:val="007033C3"/>
    <w:rsid w:val="0070447B"/>
    <w:rsid w:val="00704789"/>
    <w:rsid w:val="00706486"/>
    <w:rsid w:val="00706673"/>
    <w:rsid w:val="007077C1"/>
    <w:rsid w:val="00710E46"/>
    <w:rsid w:val="00711F11"/>
    <w:rsid w:val="00712278"/>
    <w:rsid w:val="0071384E"/>
    <w:rsid w:val="00713F6D"/>
    <w:rsid w:val="00713F7F"/>
    <w:rsid w:val="0071523D"/>
    <w:rsid w:val="00715297"/>
    <w:rsid w:val="0071615B"/>
    <w:rsid w:val="00716420"/>
    <w:rsid w:val="007179F0"/>
    <w:rsid w:val="00720E25"/>
    <w:rsid w:val="007227BD"/>
    <w:rsid w:val="00723BBF"/>
    <w:rsid w:val="00723E5C"/>
    <w:rsid w:val="00726022"/>
    <w:rsid w:val="00726C95"/>
    <w:rsid w:val="00731ACE"/>
    <w:rsid w:val="00731F5A"/>
    <w:rsid w:val="007323BB"/>
    <w:rsid w:val="00734D6B"/>
    <w:rsid w:val="00735709"/>
    <w:rsid w:val="007364AC"/>
    <w:rsid w:val="00736720"/>
    <w:rsid w:val="00737C3E"/>
    <w:rsid w:val="00737F8F"/>
    <w:rsid w:val="00740756"/>
    <w:rsid w:val="00741132"/>
    <w:rsid w:val="00743978"/>
    <w:rsid w:val="00744D9C"/>
    <w:rsid w:val="007455E9"/>
    <w:rsid w:val="0074594B"/>
    <w:rsid w:val="00746108"/>
    <w:rsid w:val="00746D48"/>
    <w:rsid w:val="00747D2E"/>
    <w:rsid w:val="00747FBF"/>
    <w:rsid w:val="00750293"/>
    <w:rsid w:val="007503D0"/>
    <w:rsid w:val="00750BE5"/>
    <w:rsid w:val="00750D5F"/>
    <w:rsid w:val="007510F4"/>
    <w:rsid w:val="0075154F"/>
    <w:rsid w:val="00752F5F"/>
    <w:rsid w:val="007532B9"/>
    <w:rsid w:val="00754280"/>
    <w:rsid w:val="00755C05"/>
    <w:rsid w:val="00756496"/>
    <w:rsid w:val="00756AAC"/>
    <w:rsid w:val="0076003D"/>
    <w:rsid w:val="007600D8"/>
    <w:rsid w:val="00760B77"/>
    <w:rsid w:val="00761CC3"/>
    <w:rsid w:val="00762E81"/>
    <w:rsid w:val="007648E2"/>
    <w:rsid w:val="00765C11"/>
    <w:rsid w:val="00765D7C"/>
    <w:rsid w:val="00766536"/>
    <w:rsid w:val="00766558"/>
    <w:rsid w:val="007666D6"/>
    <w:rsid w:val="007672BF"/>
    <w:rsid w:val="0076766F"/>
    <w:rsid w:val="00770D29"/>
    <w:rsid w:val="00774C65"/>
    <w:rsid w:val="007758B1"/>
    <w:rsid w:val="00775F58"/>
    <w:rsid w:val="00776A38"/>
    <w:rsid w:val="00776E0B"/>
    <w:rsid w:val="0077701F"/>
    <w:rsid w:val="0077721B"/>
    <w:rsid w:val="0077756F"/>
    <w:rsid w:val="007778A0"/>
    <w:rsid w:val="00777CB7"/>
    <w:rsid w:val="00777DCD"/>
    <w:rsid w:val="00777F74"/>
    <w:rsid w:val="0078204C"/>
    <w:rsid w:val="00782150"/>
    <w:rsid w:val="00783622"/>
    <w:rsid w:val="007851AE"/>
    <w:rsid w:val="00787686"/>
    <w:rsid w:val="00790C6B"/>
    <w:rsid w:val="00792461"/>
    <w:rsid w:val="00793F3B"/>
    <w:rsid w:val="00794DDA"/>
    <w:rsid w:val="007957D4"/>
    <w:rsid w:val="007968FF"/>
    <w:rsid w:val="00797821"/>
    <w:rsid w:val="00797F99"/>
    <w:rsid w:val="007A12FA"/>
    <w:rsid w:val="007A2BB3"/>
    <w:rsid w:val="007A41D9"/>
    <w:rsid w:val="007A5356"/>
    <w:rsid w:val="007A581C"/>
    <w:rsid w:val="007B0D25"/>
    <w:rsid w:val="007B1258"/>
    <w:rsid w:val="007B1D31"/>
    <w:rsid w:val="007B1F58"/>
    <w:rsid w:val="007B220D"/>
    <w:rsid w:val="007B2C44"/>
    <w:rsid w:val="007B2FC3"/>
    <w:rsid w:val="007B3607"/>
    <w:rsid w:val="007B420C"/>
    <w:rsid w:val="007B4785"/>
    <w:rsid w:val="007B57E5"/>
    <w:rsid w:val="007B5A44"/>
    <w:rsid w:val="007B5DCA"/>
    <w:rsid w:val="007B69EA"/>
    <w:rsid w:val="007B6AD2"/>
    <w:rsid w:val="007B7326"/>
    <w:rsid w:val="007B73AD"/>
    <w:rsid w:val="007C1670"/>
    <w:rsid w:val="007C18E7"/>
    <w:rsid w:val="007C2BA7"/>
    <w:rsid w:val="007C52F5"/>
    <w:rsid w:val="007C5A67"/>
    <w:rsid w:val="007C6B1F"/>
    <w:rsid w:val="007C7870"/>
    <w:rsid w:val="007D01CA"/>
    <w:rsid w:val="007D073C"/>
    <w:rsid w:val="007D1669"/>
    <w:rsid w:val="007D2449"/>
    <w:rsid w:val="007D258B"/>
    <w:rsid w:val="007D26C5"/>
    <w:rsid w:val="007D27CE"/>
    <w:rsid w:val="007D449A"/>
    <w:rsid w:val="007D462E"/>
    <w:rsid w:val="007D48D0"/>
    <w:rsid w:val="007D49A5"/>
    <w:rsid w:val="007D55BC"/>
    <w:rsid w:val="007D5660"/>
    <w:rsid w:val="007D673A"/>
    <w:rsid w:val="007D74CA"/>
    <w:rsid w:val="007D7E3D"/>
    <w:rsid w:val="007D7E56"/>
    <w:rsid w:val="007D7F00"/>
    <w:rsid w:val="007E04CD"/>
    <w:rsid w:val="007E1FF5"/>
    <w:rsid w:val="007E27D9"/>
    <w:rsid w:val="007E283A"/>
    <w:rsid w:val="007E3856"/>
    <w:rsid w:val="007E3CBC"/>
    <w:rsid w:val="007E5200"/>
    <w:rsid w:val="007E5DBE"/>
    <w:rsid w:val="007E68ED"/>
    <w:rsid w:val="007E7A51"/>
    <w:rsid w:val="007F1DEC"/>
    <w:rsid w:val="007F27BE"/>
    <w:rsid w:val="007F30D0"/>
    <w:rsid w:val="007F3284"/>
    <w:rsid w:val="007F3593"/>
    <w:rsid w:val="007F51F6"/>
    <w:rsid w:val="007F7787"/>
    <w:rsid w:val="00800C19"/>
    <w:rsid w:val="00801999"/>
    <w:rsid w:val="00801E22"/>
    <w:rsid w:val="00802F28"/>
    <w:rsid w:val="0080308F"/>
    <w:rsid w:val="0080338D"/>
    <w:rsid w:val="008037DE"/>
    <w:rsid w:val="00803A74"/>
    <w:rsid w:val="00804690"/>
    <w:rsid w:val="00804E6A"/>
    <w:rsid w:val="00805992"/>
    <w:rsid w:val="008065B5"/>
    <w:rsid w:val="00806D54"/>
    <w:rsid w:val="008101F0"/>
    <w:rsid w:val="008118CB"/>
    <w:rsid w:val="00811CFA"/>
    <w:rsid w:val="0081252D"/>
    <w:rsid w:val="008125CC"/>
    <w:rsid w:val="008160A6"/>
    <w:rsid w:val="0081738A"/>
    <w:rsid w:val="00817755"/>
    <w:rsid w:val="00817E1B"/>
    <w:rsid w:val="00820153"/>
    <w:rsid w:val="00820812"/>
    <w:rsid w:val="008224A0"/>
    <w:rsid w:val="00822B25"/>
    <w:rsid w:val="00823E8F"/>
    <w:rsid w:val="00824D14"/>
    <w:rsid w:val="008250F5"/>
    <w:rsid w:val="00825E18"/>
    <w:rsid w:val="00826539"/>
    <w:rsid w:val="00826BC9"/>
    <w:rsid w:val="008334E2"/>
    <w:rsid w:val="008341ED"/>
    <w:rsid w:val="00834AB8"/>
    <w:rsid w:val="00835426"/>
    <w:rsid w:val="008356DF"/>
    <w:rsid w:val="008359E9"/>
    <w:rsid w:val="00835AC8"/>
    <w:rsid w:val="00836485"/>
    <w:rsid w:val="0083728A"/>
    <w:rsid w:val="00837D9F"/>
    <w:rsid w:val="008417C4"/>
    <w:rsid w:val="008425D1"/>
    <w:rsid w:val="008448CA"/>
    <w:rsid w:val="0084493D"/>
    <w:rsid w:val="00844AFF"/>
    <w:rsid w:val="00844F1F"/>
    <w:rsid w:val="00845004"/>
    <w:rsid w:val="008451C7"/>
    <w:rsid w:val="00845BB0"/>
    <w:rsid w:val="00845EF7"/>
    <w:rsid w:val="008463F8"/>
    <w:rsid w:val="00847BEE"/>
    <w:rsid w:val="008504CE"/>
    <w:rsid w:val="00850E1D"/>
    <w:rsid w:val="0085123C"/>
    <w:rsid w:val="00851D59"/>
    <w:rsid w:val="00851F7E"/>
    <w:rsid w:val="008526BF"/>
    <w:rsid w:val="00852BE3"/>
    <w:rsid w:val="00855AB8"/>
    <w:rsid w:val="008569DA"/>
    <w:rsid w:val="00856BDC"/>
    <w:rsid w:val="00856E6F"/>
    <w:rsid w:val="008610FE"/>
    <w:rsid w:val="00861C24"/>
    <w:rsid w:val="0086230C"/>
    <w:rsid w:val="00862AF1"/>
    <w:rsid w:val="0086307D"/>
    <w:rsid w:val="00863CBF"/>
    <w:rsid w:val="00864003"/>
    <w:rsid w:val="00864154"/>
    <w:rsid w:val="0086415F"/>
    <w:rsid w:val="0086478F"/>
    <w:rsid w:val="00865083"/>
    <w:rsid w:val="00865A52"/>
    <w:rsid w:val="0086731A"/>
    <w:rsid w:val="00870891"/>
    <w:rsid w:val="00871326"/>
    <w:rsid w:val="0087228D"/>
    <w:rsid w:val="00872B1A"/>
    <w:rsid w:val="00876B1B"/>
    <w:rsid w:val="0088047B"/>
    <w:rsid w:val="00880E5D"/>
    <w:rsid w:val="00882108"/>
    <w:rsid w:val="00882A23"/>
    <w:rsid w:val="008832E2"/>
    <w:rsid w:val="00884AB2"/>
    <w:rsid w:val="00885895"/>
    <w:rsid w:val="0089001A"/>
    <w:rsid w:val="00891ED0"/>
    <w:rsid w:val="00891F30"/>
    <w:rsid w:val="00892BBB"/>
    <w:rsid w:val="00893501"/>
    <w:rsid w:val="008937A8"/>
    <w:rsid w:val="00893F7A"/>
    <w:rsid w:val="00895662"/>
    <w:rsid w:val="00896381"/>
    <w:rsid w:val="00896B38"/>
    <w:rsid w:val="008A03AE"/>
    <w:rsid w:val="008A0415"/>
    <w:rsid w:val="008A0594"/>
    <w:rsid w:val="008A0AD9"/>
    <w:rsid w:val="008A194B"/>
    <w:rsid w:val="008A1A53"/>
    <w:rsid w:val="008A1A5F"/>
    <w:rsid w:val="008A1AE2"/>
    <w:rsid w:val="008A21A2"/>
    <w:rsid w:val="008A29B6"/>
    <w:rsid w:val="008A4292"/>
    <w:rsid w:val="008A569A"/>
    <w:rsid w:val="008A5AF0"/>
    <w:rsid w:val="008A6157"/>
    <w:rsid w:val="008A6D66"/>
    <w:rsid w:val="008B01C2"/>
    <w:rsid w:val="008B0736"/>
    <w:rsid w:val="008B1B47"/>
    <w:rsid w:val="008B22F8"/>
    <w:rsid w:val="008B2E01"/>
    <w:rsid w:val="008B2FA9"/>
    <w:rsid w:val="008B3056"/>
    <w:rsid w:val="008B385F"/>
    <w:rsid w:val="008B4806"/>
    <w:rsid w:val="008B576B"/>
    <w:rsid w:val="008B78C9"/>
    <w:rsid w:val="008B7E05"/>
    <w:rsid w:val="008C059A"/>
    <w:rsid w:val="008C0D8D"/>
    <w:rsid w:val="008C1437"/>
    <w:rsid w:val="008C153C"/>
    <w:rsid w:val="008C499F"/>
    <w:rsid w:val="008C6BDD"/>
    <w:rsid w:val="008C744D"/>
    <w:rsid w:val="008C77F3"/>
    <w:rsid w:val="008C7A97"/>
    <w:rsid w:val="008D12FA"/>
    <w:rsid w:val="008D22B0"/>
    <w:rsid w:val="008D2F12"/>
    <w:rsid w:val="008D30E7"/>
    <w:rsid w:val="008D3858"/>
    <w:rsid w:val="008D3D86"/>
    <w:rsid w:val="008D6197"/>
    <w:rsid w:val="008D7BFE"/>
    <w:rsid w:val="008E0F81"/>
    <w:rsid w:val="008E1FE0"/>
    <w:rsid w:val="008E2432"/>
    <w:rsid w:val="008E2EF4"/>
    <w:rsid w:val="008E443B"/>
    <w:rsid w:val="008E49BB"/>
    <w:rsid w:val="008E4BC1"/>
    <w:rsid w:val="008E5A53"/>
    <w:rsid w:val="008E64AC"/>
    <w:rsid w:val="008E6DC7"/>
    <w:rsid w:val="008E716D"/>
    <w:rsid w:val="008E7725"/>
    <w:rsid w:val="008F1159"/>
    <w:rsid w:val="008F131C"/>
    <w:rsid w:val="008F41E4"/>
    <w:rsid w:val="008F4B53"/>
    <w:rsid w:val="008F604E"/>
    <w:rsid w:val="008F75DC"/>
    <w:rsid w:val="008F75F3"/>
    <w:rsid w:val="0090065B"/>
    <w:rsid w:val="00901FEA"/>
    <w:rsid w:val="00902717"/>
    <w:rsid w:val="00903757"/>
    <w:rsid w:val="009037D2"/>
    <w:rsid w:val="00905154"/>
    <w:rsid w:val="00905496"/>
    <w:rsid w:val="0090775B"/>
    <w:rsid w:val="00910285"/>
    <w:rsid w:val="009106A4"/>
    <w:rsid w:val="00911826"/>
    <w:rsid w:val="00911D59"/>
    <w:rsid w:val="00911D80"/>
    <w:rsid w:val="0091263E"/>
    <w:rsid w:val="00913062"/>
    <w:rsid w:val="00913B13"/>
    <w:rsid w:val="009149B2"/>
    <w:rsid w:val="00915250"/>
    <w:rsid w:val="00915C60"/>
    <w:rsid w:val="00920B8F"/>
    <w:rsid w:val="00920FF6"/>
    <w:rsid w:val="009226E3"/>
    <w:rsid w:val="00922B65"/>
    <w:rsid w:val="009245AD"/>
    <w:rsid w:val="0092784C"/>
    <w:rsid w:val="009300C5"/>
    <w:rsid w:val="00930C33"/>
    <w:rsid w:val="00931FFD"/>
    <w:rsid w:val="0093278E"/>
    <w:rsid w:val="00934552"/>
    <w:rsid w:val="00935086"/>
    <w:rsid w:val="009368B7"/>
    <w:rsid w:val="00936A0F"/>
    <w:rsid w:val="00937607"/>
    <w:rsid w:val="00937932"/>
    <w:rsid w:val="00941ECE"/>
    <w:rsid w:val="0094290F"/>
    <w:rsid w:val="00942E83"/>
    <w:rsid w:val="00944BCE"/>
    <w:rsid w:val="00944D36"/>
    <w:rsid w:val="0094589E"/>
    <w:rsid w:val="009458A7"/>
    <w:rsid w:val="00950EC9"/>
    <w:rsid w:val="009514C6"/>
    <w:rsid w:val="00951A49"/>
    <w:rsid w:val="00951F52"/>
    <w:rsid w:val="00952473"/>
    <w:rsid w:val="009533A0"/>
    <w:rsid w:val="00953914"/>
    <w:rsid w:val="00954AA7"/>
    <w:rsid w:val="0095574C"/>
    <w:rsid w:val="009571D2"/>
    <w:rsid w:val="009574C3"/>
    <w:rsid w:val="009574FE"/>
    <w:rsid w:val="009611C2"/>
    <w:rsid w:val="00962F89"/>
    <w:rsid w:val="00963064"/>
    <w:rsid w:val="00963122"/>
    <w:rsid w:val="009659A7"/>
    <w:rsid w:val="00965EDC"/>
    <w:rsid w:val="00966173"/>
    <w:rsid w:val="00966693"/>
    <w:rsid w:val="009674EF"/>
    <w:rsid w:val="00967636"/>
    <w:rsid w:val="00967BEA"/>
    <w:rsid w:val="009737C8"/>
    <w:rsid w:val="00974909"/>
    <w:rsid w:val="009770C5"/>
    <w:rsid w:val="009773F3"/>
    <w:rsid w:val="00977D67"/>
    <w:rsid w:val="00981599"/>
    <w:rsid w:val="00982EA7"/>
    <w:rsid w:val="00985873"/>
    <w:rsid w:val="009863EF"/>
    <w:rsid w:val="009871DE"/>
    <w:rsid w:val="00990631"/>
    <w:rsid w:val="009910CC"/>
    <w:rsid w:val="00992177"/>
    <w:rsid w:val="00992E92"/>
    <w:rsid w:val="00993710"/>
    <w:rsid w:val="009941CE"/>
    <w:rsid w:val="0099420E"/>
    <w:rsid w:val="00996256"/>
    <w:rsid w:val="009966D2"/>
    <w:rsid w:val="009A02FA"/>
    <w:rsid w:val="009A07C1"/>
    <w:rsid w:val="009A1D26"/>
    <w:rsid w:val="009A1DD5"/>
    <w:rsid w:val="009A226E"/>
    <w:rsid w:val="009A3EFB"/>
    <w:rsid w:val="009A42C9"/>
    <w:rsid w:val="009A69BB"/>
    <w:rsid w:val="009A7612"/>
    <w:rsid w:val="009B188D"/>
    <w:rsid w:val="009B281C"/>
    <w:rsid w:val="009B2BCA"/>
    <w:rsid w:val="009B4549"/>
    <w:rsid w:val="009B5D76"/>
    <w:rsid w:val="009B5E83"/>
    <w:rsid w:val="009B73C3"/>
    <w:rsid w:val="009B7D87"/>
    <w:rsid w:val="009C134D"/>
    <w:rsid w:val="009C143B"/>
    <w:rsid w:val="009C19DF"/>
    <w:rsid w:val="009C2987"/>
    <w:rsid w:val="009C4F78"/>
    <w:rsid w:val="009C69FA"/>
    <w:rsid w:val="009C6EDD"/>
    <w:rsid w:val="009C7701"/>
    <w:rsid w:val="009D1CA1"/>
    <w:rsid w:val="009D2A29"/>
    <w:rsid w:val="009D37AD"/>
    <w:rsid w:val="009D3BEA"/>
    <w:rsid w:val="009D43F0"/>
    <w:rsid w:val="009D512B"/>
    <w:rsid w:val="009D6046"/>
    <w:rsid w:val="009D7456"/>
    <w:rsid w:val="009D7B3A"/>
    <w:rsid w:val="009E0051"/>
    <w:rsid w:val="009E18F5"/>
    <w:rsid w:val="009E499F"/>
    <w:rsid w:val="009E646C"/>
    <w:rsid w:val="009E7854"/>
    <w:rsid w:val="009E7887"/>
    <w:rsid w:val="009F0764"/>
    <w:rsid w:val="009F2655"/>
    <w:rsid w:val="009F4778"/>
    <w:rsid w:val="009F4B01"/>
    <w:rsid w:val="009F563C"/>
    <w:rsid w:val="009F7F1A"/>
    <w:rsid w:val="00A003EE"/>
    <w:rsid w:val="00A01347"/>
    <w:rsid w:val="00A0192E"/>
    <w:rsid w:val="00A02B95"/>
    <w:rsid w:val="00A02FCA"/>
    <w:rsid w:val="00A0424E"/>
    <w:rsid w:val="00A04BF2"/>
    <w:rsid w:val="00A05878"/>
    <w:rsid w:val="00A05AA6"/>
    <w:rsid w:val="00A05BCD"/>
    <w:rsid w:val="00A071E7"/>
    <w:rsid w:val="00A07B75"/>
    <w:rsid w:val="00A07E70"/>
    <w:rsid w:val="00A12F62"/>
    <w:rsid w:val="00A14392"/>
    <w:rsid w:val="00A153F9"/>
    <w:rsid w:val="00A15696"/>
    <w:rsid w:val="00A158DD"/>
    <w:rsid w:val="00A16083"/>
    <w:rsid w:val="00A202B3"/>
    <w:rsid w:val="00A21D30"/>
    <w:rsid w:val="00A22FA3"/>
    <w:rsid w:val="00A2397E"/>
    <w:rsid w:val="00A245ED"/>
    <w:rsid w:val="00A246A5"/>
    <w:rsid w:val="00A2496A"/>
    <w:rsid w:val="00A26FD7"/>
    <w:rsid w:val="00A273B7"/>
    <w:rsid w:val="00A278BE"/>
    <w:rsid w:val="00A27C6C"/>
    <w:rsid w:val="00A308CA"/>
    <w:rsid w:val="00A316CC"/>
    <w:rsid w:val="00A327EB"/>
    <w:rsid w:val="00A32CFF"/>
    <w:rsid w:val="00A33C7B"/>
    <w:rsid w:val="00A35019"/>
    <w:rsid w:val="00A36845"/>
    <w:rsid w:val="00A372CB"/>
    <w:rsid w:val="00A37379"/>
    <w:rsid w:val="00A37CD1"/>
    <w:rsid w:val="00A37E02"/>
    <w:rsid w:val="00A4019F"/>
    <w:rsid w:val="00A41F1C"/>
    <w:rsid w:val="00A42965"/>
    <w:rsid w:val="00A439D4"/>
    <w:rsid w:val="00A448FD"/>
    <w:rsid w:val="00A44975"/>
    <w:rsid w:val="00A44FDA"/>
    <w:rsid w:val="00A45230"/>
    <w:rsid w:val="00A461F2"/>
    <w:rsid w:val="00A46CD6"/>
    <w:rsid w:val="00A4758D"/>
    <w:rsid w:val="00A50EE0"/>
    <w:rsid w:val="00A52B87"/>
    <w:rsid w:val="00A52D1D"/>
    <w:rsid w:val="00A54C53"/>
    <w:rsid w:val="00A55E11"/>
    <w:rsid w:val="00A5775A"/>
    <w:rsid w:val="00A5787F"/>
    <w:rsid w:val="00A61077"/>
    <w:rsid w:val="00A6114C"/>
    <w:rsid w:val="00A615A3"/>
    <w:rsid w:val="00A61815"/>
    <w:rsid w:val="00A62102"/>
    <w:rsid w:val="00A62760"/>
    <w:rsid w:val="00A644F3"/>
    <w:rsid w:val="00A67296"/>
    <w:rsid w:val="00A6745E"/>
    <w:rsid w:val="00A67A7F"/>
    <w:rsid w:val="00A70590"/>
    <w:rsid w:val="00A716DD"/>
    <w:rsid w:val="00A71F46"/>
    <w:rsid w:val="00A738E7"/>
    <w:rsid w:val="00A73B70"/>
    <w:rsid w:val="00A74526"/>
    <w:rsid w:val="00A749F5"/>
    <w:rsid w:val="00A80557"/>
    <w:rsid w:val="00A80C5B"/>
    <w:rsid w:val="00A80C8D"/>
    <w:rsid w:val="00A830AE"/>
    <w:rsid w:val="00A837CB"/>
    <w:rsid w:val="00A84FBA"/>
    <w:rsid w:val="00A853ED"/>
    <w:rsid w:val="00A87D1F"/>
    <w:rsid w:val="00A90111"/>
    <w:rsid w:val="00A93040"/>
    <w:rsid w:val="00A94AE0"/>
    <w:rsid w:val="00A950B2"/>
    <w:rsid w:val="00A956C7"/>
    <w:rsid w:val="00A96CA5"/>
    <w:rsid w:val="00AA03D5"/>
    <w:rsid w:val="00AA09B7"/>
    <w:rsid w:val="00AA1838"/>
    <w:rsid w:val="00AA36E7"/>
    <w:rsid w:val="00AA434B"/>
    <w:rsid w:val="00AA48AE"/>
    <w:rsid w:val="00AA4997"/>
    <w:rsid w:val="00AA6485"/>
    <w:rsid w:val="00AA64F5"/>
    <w:rsid w:val="00AA6BF1"/>
    <w:rsid w:val="00AA7D20"/>
    <w:rsid w:val="00AB00B2"/>
    <w:rsid w:val="00AB1402"/>
    <w:rsid w:val="00AB24C2"/>
    <w:rsid w:val="00AB3653"/>
    <w:rsid w:val="00AB46D6"/>
    <w:rsid w:val="00AB50D5"/>
    <w:rsid w:val="00AB569F"/>
    <w:rsid w:val="00AB593B"/>
    <w:rsid w:val="00AB75A9"/>
    <w:rsid w:val="00AB7E69"/>
    <w:rsid w:val="00AB7ED9"/>
    <w:rsid w:val="00AC1769"/>
    <w:rsid w:val="00AC17D9"/>
    <w:rsid w:val="00AC5A92"/>
    <w:rsid w:val="00AC655D"/>
    <w:rsid w:val="00AC705C"/>
    <w:rsid w:val="00AD102A"/>
    <w:rsid w:val="00AD210B"/>
    <w:rsid w:val="00AD22F3"/>
    <w:rsid w:val="00AD25C1"/>
    <w:rsid w:val="00AD2D31"/>
    <w:rsid w:val="00AD45F5"/>
    <w:rsid w:val="00AD5B7C"/>
    <w:rsid w:val="00AD6B5C"/>
    <w:rsid w:val="00AD6E75"/>
    <w:rsid w:val="00AD72A5"/>
    <w:rsid w:val="00AD770F"/>
    <w:rsid w:val="00AE0675"/>
    <w:rsid w:val="00AE2715"/>
    <w:rsid w:val="00AE30D7"/>
    <w:rsid w:val="00AE32ED"/>
    <w:rsid w:val="00AE3D3E"/>
    <w:rsid w:val="00AE5764"/>
    <w:rsid w:val="00AE5D51"/>
    <w:rsid w:val="00AE6310"/>
    <w:rsid w:val="00AE6311"/>
    <w:rsid w:val="00AE6D0F"/>
    <w:rsid w:val="00AE7594"/>
    <w:rsid w:val="00AE7AB4"/>
    <w:rsid w:val="00AF1854"/>
    <w:rsid w:val="00AF1C04"/>
    <w:rsid w:val="00AF32AC"/>
    <w:rsid w:val="00AF38D5"/>
    <w:rsid w:val="00AF50EC"/>
    <w:rsid w:val="00AF7333"/>
    <w:rsid w:val="00AF7B07"/>
    <w:rsid w:val="00B01351"/>
    <w:rsid w:val="00B05A7C"/>
    <w:rsid w:val="00B06EF0"/>
    <w:rsid w:val="00B07B68"/>
    <w:rsid w:val="00B112A0"/>
    <w:rsid w:val="00B112B8"/>
    <w:rsid w:val="00B11510"/>
    <w:rsid w:val="00B11A45"/>
    <w:rsid w:val="00B125DA"/>
    <w:rsid w:val="00B128CF"/>
    <w:rsid w:val="00B12BF3"/>
    <w:rsid w:val="00B137DE"/>
    <w:rsid w:val="00B1511F"/>
    <w:rsid w:val="00B16710"/>
    <w:rsid w:val="00B17F79"/>
    <w:rsid w:val="00B20924"/>
    <w:rsid w:val="00B20A32"/>
    <w:rsid w:val="00B24441"/>
    <w:rsid w:val="00B247C9"/>
    <w:rsid w:val="00B251B4"/>
    <w:rsid w:val="00B253FA"/>
    <w:rsid w:val="00B2550B"/>
    <w:rsid w:val="00B26146"/>
    <w:rsid w:val="00B267BF"/>
    <w:rsid w:val="00B30552"/>
    <w:rsid w:val="00B31CD2"/>
    <w:rsid w:val="00B32569"/>
    <w:rsid w:val="00B34BAF"/>
    <w:rsid w:val="00B3505E"/>
    <w:rsid w:val="00B35461"/>
    <w:rsid w:val="00B368EE"/>
    <w:rsid w:val="00B37DF1"/>
    <w:rsid w:val="00B4140F"/>
    <w:rsid w:val="00B41589"/>
    <w:rsid w:val="00B418F1"/>
    <w:rsid w:val="00B42545"/>
    <w:rsid w:val="00B4355B"/>
    <w:rsid w:val="00B437B7"/>
    <w:rsid w:val="00B4384B"/>
    <w:rsid w:val="00B43B4C"/>
    <w:rsid w:val="00B449B3"/>
    <w:rsid w:val="00B45B60"/>
    <w:rsid w:val="00B46036"/>
    <w:rsid w:val="00B47D38"/>
    <w:rsid w:val="00B500E4"/>
    <w:rsid w:val="00B50365"/>
    <w:rsid w:val="00B50975"/>
    <w:rsid w:val="00B51FF1"/>
    <w:rsid w:val="00B52509"/>
    <w:rsid w:val="00B53460"/>
    <w:rsid w:val="00B54EE6"/>
    <w:rsid w:val="00B569CF"/>
    <w:rsid w:val="00B56E65"/>
    <w:rsid w:val="00B56FC0"/>
    <w:rsid w:val="00B6042E"/>
    <w:rsid w:val="00B62047"/>
    <w:rsid w:val="00B63FA8"/>
    <w:rsid w:val="00B65ED3"/>
    <w:rsid w:val="00B679CC"/>
    <w:rsid w:val="00B706FE"/>
    <w:rsid w:val="00B72CDC"/>
    <w:rsid w:val="00B73CD3"/>
    <w:rsid w:val="00B74688"/>
    <w:rsid w:val="00B74E33"/>
    <w:rsid w:val="00B75501"/>
    <w:rsid w:val="00B76FFB"/>
    <w:rsid w:val="00B7725F"/>
    <w:rsid w:val="00B8036D"/>
    <w:rsid w:val="00B818C7"/>
    <w:rsid w:val="00B8212E"/>
    <w:rsid w:val="00B82E0E"/>
    <w:rsid w:val="00B8408B"/>
    <w:rsid w:val="00B84DFC"/>
    <w:rsid w:val="00B84E10"/>
    <w:rsid w:val="00B85516"/>
    <w:rsid w:val="00B856FC"/>
    <w:rsid w:val="00B86908"/>
    <w:rsid w:val="00B90790"/>
    <w:rsid w:val="00B91776"/>
    <w:rsid w:val="00B9307E"/>
    <w:rsid w:val="00B93809"/>
    <w:rsid w:val="00B938CE"/>
    <w:rsid w:val="00B93C4A"/>
    <w:rsid w:val="00B93C69"/>
    <w:rsid w:val="00B93F0A"/>
    <w:rsid w:val="00B940FF"/>
    <w:rsid w:val="00B942BD"/>
    <w:rsid w:val="00B94488"/>
    <w:rsid w:val="00B95266"/>
    <w:rsid w:val="00B95732"/>
    <w:rsid w:val="00B95B2A"/>
    <w:rsid w:val="00B95EFE"/>
    <w:rsid w:val="00B961DD"/>
    <w:rsid w:val="00B96AB9"/>
    <w:rsid w:val="00B978EB"/>
    <w:rsid w:val="00BA0851"/>
    <w:rsid w:val="00BA4410"/>
    <w:rsid w:val="00BA4DD2"/>
    <w:rsid w:val="00BA5A2F"/>
    <w:rsid w:val="00BA5E69"/>
    <w:rsid w:val="00BA7B31"/>
    <w:rsid w:val="00BA7D25"/>
    <w:rsid w:val="00BB0B6D"/>
    <w:rsid w:val="00BB0BB6"/>
    <w:rsid w:val="00BB381F"/>
    <w:rsid w:val="00BB54DB"/>
    <w:rsid w:val="00BB60AD"/>
    <w:rsid w:val="00BB63B7"/>
    <w:rsid w:val="00BC0D04"/>
    <w:rsid w:val="00BC375F"/>
    <w:rsid w:val="00BC3A93"/>
    <w:rsid w:val="00BC41E5"/>
    <w:rsid w:val="00BC4702"/>
    <w:rsid w:val="00BC507E"/>
    <w:rsid w:val="00BC50FC"/>
    <w:rsid w:val="00BC575F"/>
    <w:rsid w:val="00BD1858"/>
    <w:rsid w:val="00BD29BC"/>
    <w:rsid w:val="00BD3787"/>
    <w:rsid w:val="00BD4728"/>
    <w:rsid w:val="00BD4E64"/>
    <w:rsid w:val="00BD5687"/>
    <w:rsid w:val="00BD77E6"/>
    <w:rsid w:val="00BE1F30"/>
    <w:rsid w:val="00BE3268"/>
    <w:rsid w:val="00BE3BAC"/>
    <w:rsid w:val="00BE4F28"/>
    <w:rsid w:val="00BE5BE0"/>
    <w:rsid w:val="00BE66F0"/>
    <w:rsid w:val="00BE69B8"/>
    <w:rsid w:val="00BE6B14"/>
    <w:rsid w:val="00BE6D32"/>
    <w:rsid w:val="00BE6EF7"/>
    <w:rsid w:val="00BE6F55"/>
    <w:rsid w:val="00BE7D68"/>
    <w:rsid w:val="00BF3129"/>
    <w:rsid w:val="00BF3601"/>
    <w:rsid w:val="00BF5688"/>
    <w:rsid w:val="00BF56DA"/>
    <w:rsid w:val="00BF65BB"/>
    <w:rsid w:val="00BF6D3F"/>
    <w:rsid w:val="00C0058B"/>
    <w:rsid w:val="00C025A3"/>
    <w:rsid w:val="00C025D5"/>
    <w:rsid w:val="00C04272"/>
    <w:rsid w:val="00C049CC"/>
    <w:rsid w:val="00C04ACE"/>
    <w:rsid w:val="00C05C1A"/>
    <w:rsid w:val="00C11B22"/>
    <w:rsid w:val="00C135AC"/>
    <w:rsid w:val="00C147EE"/>
    <w:rsid w:val="00C151B7"/>
    <w:rsid w:val="00C15488"/>
    <w:rsid w:val="00C15AB4"/>
    <w:rsid w:val="00C160EE"/>
    <w:rsid w:val="00C16845"/>
    <w:rsid w:val="00C16E09"/>
    <w:rsid w:val="00C226EF"/>
    <w:rsid w:val="00C2281C"/>
    <w:rsid w:val="00C23404"/>
    <w:rsid w:val="00C243E2"/>
    <w:rsid w:val="00C25790"/>
    <w:rsid w:val="00C26102"/>
    <w:rsid w:val="00C262A6"/>
    <w:rsid w:val="00C26D7A"/>
    <w:rsid w:val="00C27AD0"/>
    <w:rsid w:val="00C32A5B"/>
    <w:rsid w:val="00C35B42"/>
    <w:rsid w:val="00C35DC2"/>
    <w:rsid w:val="00C36FFD"/>
    <w:rsid w:val="00C40132"/>
    <w:rsid w:val="00C41052"/>
    <w:rsid w:val="00C417D3"/>
    <w:rsid w:val="00C41F5E"/>
    <w:rsid w:val="00C420D9"/>
    <w:rsid w:val="00C42BB9"/>
    <w:rsid w:val="00C43566"/>
    <w:rsid w:val="00C446A2"/>
    <w:rsid w:val="00C45104"/>
    <w:rsid w:val="00C45629"/>
    <w:rsid w:val="00C46FBD"/>
    <w:rsid w:val="00C50F3E"/>
    <w:rsid w:val="00C54BB7"/>
    <w:rsid w:val="00C5692A"/>
    <w:rsid w:val="00C56DF5"/>
    <w:rsid w:val="00C57209"/>
    <w:rsid w:val="00C60DCE"/>
    <w:rsid w:val="00C6109D"/>
    <w:rsid w:val="00C61101"/>
    <w:rsid w:val="00C613B0"/>
    <w:rsid w:val="00C61D97"/>
    <w:rsid w:val="00C625E2"/>
    <w:rsid w:val="00C626B6"/>
    <w:rsid w:val="00C6344E"/>
    <w:rsid w:val="00C656B7"/>
    <w:rsid w:val="00C661C1"/>
    <w:rsid w:val="00C70082"/>
    <w:rsid w:val="00C7039E"/>
    <w:rsid w:val="00C725C9"/>
    <w:rsid w:val="00C728F0"/>
    <w:rsid w:val="00C73416"/>
    <w:rsid w:val="00C73924"/>
    <w:rsid w:val="00C75170"/>
    <w:rsid w:val="00C752DA"/>
    <w:rsid w:val="00C755ED"/>
    <w:rsid w:val="00C75D0B"/>
    <w:rsid w:val="00C7766A"/>
    <w:rsid w:val="00C77ECE"/>
    <w:rsid w:val="00C77FFE"/>
    <w:rsid w:val="00C806C6"/>
    <w:rsid w:val="00C816D5"/>
    <w:rsid w:val="00C82024"/>
    <w:rsid w:val="00C824D0"/>
    <w:rsid w:val="00C83867"/>
    <w:rsid w:val="00C852B1"/>
    <w:rsid w:val="00C86335"/>
    <w:rsid w:val="00C87590"/>
    <w:rsid w:val="00C87D21"/>
    <w:rsid w:val="00C90640"/>
    <w:rsid w:val="00C9091A"/>
    <w:rsid w:val="00C90FC6"/>
    <w:rsid w:val="00C91778"/>
    <w:rsid w:val="00C92248"/>
    <w:rsid w:val="00C9371D"/>
    <w:rsid w:val="00C9377C"/>
    <w:rsid w:val="00C94161"/>
    <w:rsid w:val="00C9638E"/>
    <w:rsid w:val="00C9669C"/>
    <w:rsid w:val="00C971B1"/>
    <w:rsid w:val="00C97563"/>
    <w:rsid w:val="00C97AED"/>
    <w:rsid w:val="00CA0581"/>
    <w:rsid w:val="00CA1601"/>
    <w:rsid w:val="00CA196E"/>
    <w:rsid w:val="00CA2616"/>
    <w:rsid w:val="00CA2666"/>
    <w:rsid w:val="00CA3563"/>
    <w:rsid w:val="00CA3ED5"/>
    <w:rsid w:val="00CA4265"/>
    <w:rsid w:val="00CA4967"/>
    <w:rsid w:val="00CA5308"/>
    <w:rsid w:val="00CA5625"/>
    <w:rsid w:val="00CA5BF4"/>
    <w:rsid w:val="00CA5D5F"/>
    <w:rsid w:val="00CA60E1"/>
    <w:rsid w:val="00CA68D8"/>
    <w:rsid w:val="00CA6E96"/>
    <w:rsid w:val="00CA7D85"/>
    <w:rsid w:val="00CB22ED"/>
    <w:rsid w:val="00CB4920"/>
    <w:rsid w:val="00CB5C74"/>
    <w:rsid w:val="00CB6689"/>
    <w:rsid w:val="00CB7264"/>
    <w:rsid w:val="00CB750B"/>
    <w:rsid w:val="00CB7CE1"/>
    <w:rsid w:val="00CC0ADC"/>
    <w:rsid w:val="00CC14B8"/>
    <w:rsid w:val="00CC1942"/>
    <w:rsid w:val="00CC25A1"/>
    <w:rsid w:val="00CC4498"/>
    <w:rsid w:val="00CC4C29"/>
    <w:rsid w:val="00CC60E3"/>
    <w:rsid w:val="00CD0623"/>
    <w:rsid w:val="00CD1CBC"/>
    <w:rsid w:val="00CD1E3D"/>
    <w:rsid w:val="00CD2D30"/>
    <w:rsid w:val="00CD3221"/>
    <w:rsid w:val="00CD32AE"/>
    <w:rsid w:val="00CD560F"/>
    <w:rsid w:val="00CD72FD"/>
    <w:rsid w:val="00CD75BD"/>
    <w:rsid w:val="00CE0D01"/>
    <w:rsid w:val="00CE0D6A"/>
    <w:rsid w:val="00CE36E6"/>
    <w:rsid w:val="00CE3868"/>
    <w:rsid w:val="00CE3CD5"/>
    <w:rsid w:val="00CE474C"/>
    <w:rsid w:val="00CE65A2"/>
    <w:rsid w:val="00CE7069"/>
    <w:rsid w:val="00CF0B01"/>
    <w:rsid w:val="00CF1CD2"/>
    <w:rsid w:val="00CF2283"/>
    <w:rsid w:val="00CF5050"/>
    <w:rsid w:val="00CF51D1"/>
    <w:rsid w:val="00CF59F7"/>
    <w:rsid w:val="00CF5F93"/>
    <w:rsid w:val="00CF69A4"/>
    <w:rsid w:val="00CF7857"/>
    <w:rsid w:val="00D018EE"/>
    <w:rsid w:val="00D01A0A"/>
    <w:rsid w:val="00D02A40"/>
    <w:rsid w:val="00D02E93"/>
    <w:rsid w:val="00D038B6"/>
    <w:rsid w:val="00D03FC2"/>
    <w:rsid w:val="00D04C0A"/>
    <w:rsid w:val="00D05A8E"/>
    <w:rsid w:val="00D062C9"/>
    <w:rsid w:val="00D06E6A"/>
    <w:rsid w:val="00D06FEE"/>
    <w:rsid w:val="00D10112"/>
    <w:rsid w:val="00D1226F"/>
    <w:rsid w:val="00D1230E"/>
    <w:rsid w:val="00D13CAF"/>
    <w:rsid w:val="00D1407A"/>
    <w:rsid w:val="00D1450C"/>
    <w:rsid w:val="00D14A7F"/>
    <w:rsid w:val="00D15131"/>
    <w:rsid w:val="00D1653A"/>
    <w:rsid w:val="00D16EAA"/>
    <w:rsid w:val="00D17BCB"/>
    <w:rsid w:val="00D17D4E"/>
    <w:rsid w:val="00D209D2"/>
    <w:rsid w:val="00D21125"/>
    <w:rsid w:val="00D21241"/>
    <w:rsid w:val="00D21747"/>
    <w:rsid w:val="00D23F8B"/>
    <w:rsid w:val="00D23FC0"/>
    <w:rsid w:val="00D25393"/>
    <w:rsid w:val="00D271BD"/>
    <w:rsid w:val="00D273B2"/>
    <w:rsid w:val="00D30E8B"/>
    <w:rsid w:val="00D3117F"/>
    <w:rsid w:val="00D31570"/>
    <w:rsid w:val="00D31AE0"/>
    <w:rsid w:val="00D3204F"/>
    <w:rsid w:val="00D325A0"/>
    <w:rsid w:val="00D32AA1"/>
    <w:rsid w:val="00D33187"/>
    <w:rsid w:val="00D335AB"/>
    <w:rsid w:val="00D34CA7"/>
    <w:rsid w:val="00D350D0"/>
    <w:rsid w:val="00D36549"/>
    <w:rsid w:val="00D36FE6"/>
    <w:rsid w:val="00D3761E"/>
    <w:rsid w:val="00D405BE"/>
    <w:rsid w:val="00D40B37"/>
    <w:rsid w:val="00D40BF3"/>
    <w:rsid w:val="00D414AA"/>
    <w:rsid w:val="00D41B97"/>
    <w:rsid w:val="00D41F7F"/>
    <w:rsid w:val="00D42093"/>
    <w:rsid w:val="00D43E63"/>
    <w:rsid w:val="00D45F80"/>
    <w:rsid w:val="00D47D36"/>
    <w:rsid w:val="00D50F76"/>
    <w:rsid w:val="00D5171F"/>
    <w:rsid w:val="00D52053"/>
    <w:rsid w:val="00D52539"/>
    <w:rsid w:val="00D553E3"/>
    <w:rsid w:val="00D55B65"/>
    <w:rsid w:val="00D60F54"/>
    <w:rsid w:val="00D64F83"/>
    <w:rsid w:val="00D65EE2"/>
    <w:rsid w:val="00D663E7"/>
    <w:rsid w:val="00D66D0F"/>
    <w:rsid w:val="00D675A2"/>
    <w:rsid w:val="00D70F03"/>
    <w:rsid w:val="00D70FEB"/>
    <w:rsid w:val="00D710CC"/>
    <w:rsid w:val="00D71AB9"/>
    <w:rsid w:val="00D7201E"/>
    <w:rsid w:val="00D741F1"/>
    <w:rsid w:val="00D7462D"/>
    <w:rsid w:val="00D74C36"/>
    <w:rsid w:val="00D74E66"/>
    <w:rsid w:val="00D759A1"/>
    <w:rsid w:val="00D75A0E"/>
    <w:rsid w:val="00D75D7A"/>
    <w:rsid w:val="00D761C5"/>
    <w:rsid w:val="00D77059"/>
    <w:rsid w:val="00D77954"/>
    <w:rsid w:val="00D80022"/>
    <w:rsid w:val="00D80240"/>
    <w:rsid w:val="00D80428"/>
    <w:rsid w:val="00D8090E"/>
    <w:rsid w:val="00D8346D"/>
    <w:rsid w:val="00D841E7"/>
    <w:rsid w:val="00D84946"/>
    <w:rsid w:val="00D86315"/>
    <w:rsid w:val="00D86528"/>
    <w:rsid w:val="00D869FE"/>
    <w:rsid w:val="00D86A11"/>
    <w:rsid w:val="00D87FF2"/>
    <w:rsid w:val="00D902C1"/>
    <w:rsid w:val="00D9047B"/>
    <w:rsid w:val="00D90511"/>
    <w:rsid w:val="00D91422"/>
    <w:rsid w:val="00D91468"/>
    <w:rsid w:val="00D915A6"/>
    <w:rsid w:val="00D91A3C"/>
    <w:rsid w:val="00D91E67"/>
    <w:rsid w:val="00D9213F"/>
    <w:rsid w:val="00D93173"/>
    <w:rsid w:val="00D93484"/>
    <w:rsid w:val="00D93B63"/>
    <w:rsid w:val="00D95020"/>
    <w:rsid w:val="00D9518B"/>
    <w:rsid w:val="00D95666"/>
    <w:rsid w:val="00D96615"/>
    <w:rsid w:val="00D9717D"/>
    <w:rsid w:val="00D97926"/>
    <w:rsid w:val="00DA0EB0"/>
    <w:rsid w:val="00DA2263"/>
    <w:rsid w:val="00DA26A9"/>
    <w:rsid w:val="00DA290E"/>
    <w:rsid w:val="00DA3973"/>
    <w:rsid w:val="00DA3C80"/>
    <w:rsid w:val="00DA498B"/>
    <w:rsid w:val="00DA5101"/>
    <w:rsid w:val="00DA51B4"/>
    <w:rsid w:val="00DA6563"/>
    <w:rsid w:val="00DA6935"/>
    <w:rsid w:val="00DB03F2"/>
    <w:rsid w:val="00DB09CA"/>
    <w:rsid w:val="00DB0DB8"/>
    <w:rsid w:val="00DB0FAC"/>
    <w:rsid w:val="00DB30A9"/>
    <w:rsid w:val="00DB491A"/>
    <w:rsid w:val="00DB53AA"/>
    <w:rsid w:val="00DB6190"/>
    <w:rsid w:val="00DB6F98"/>
    <w:rsid w:val="00DC047C"/>
    <w:rsid w:val="00DC0EBA"/>
    <w:rsid w:val="00DC0FC9"/>
    <w:rsid w:val="00DC22AF"/>
    <w:rsid w:val="00DC3C67"/>
    <w:rsid w:val="00DC3E5D"/>
    <w:rsid w:val="00DC5F35"/>
    <w:rsid w:val="00DC7521"/>
    <w:rsid w:val="00DD1437"/>
    <w:rsid w:val="00DD1B61"/>
    <w:rsid w:val="00DD289B"/>
    <w:rsid w:val="00DD2BB0"/>
    <w:rsid w:val="00DD2FB8"/>
    <w:rsid w:val="00DD462F"/>
    <w:rsid w:val="00DD5128"/>
    <w:rsid w:val="00DD562D"/>
    <w:rsid w:val="00DD57B3"/>
    <w:rsid w:val="00DD6D7F"/>
    <w:rsid w:val="00DD79E9"/>
    <w:rsid w:val="00DE0CA8"/>
    <w:rsid w:val="00DE1D8D"/>
    <w:rsid w:val="00DE4CA3"/>
    <w:rsid w:val="00DE5160"/>
    <w:rsid w:val="00DE5A4F"/>
    <w:rsid w:val="00DF006D"/>
    <w:rsid w:val="00DF0724"/>
    <w:rsid w:val="00DF153E"/>
    <w:rsid w:val="00DF2495"/>
    <w:rsid w:val="00DF2C9B"/>
    <w:rsid w:val="00DF3229"/>
    <w:rsid w:val="00DF4105"/>
    <w:rsid w:val="00DF5B38"/>
    <w:rsid w:val="00DF5B80"/>
    <w:rsid w:val="00DF5EE4"/>
    <w:rsid w:val="00DF6BB9"/>
    <w:rsid w:val="00DF7328"/>
    <w:rsid w:val="00E008D3"/>
    <w:rsid w:val="00E0259E"/>
    <w:rsid w:val="00E04062"/>
    <w:rsid w:val="00E04117"/>
    <w:rsid w:val="00E05E4A"/>
    <w:rsid w:val="00E06115"/>
    <w:rsid w:val="00E1006C"/>
    <w:rsid w:val="00E131F5"/>
    <w:rsid w:val="00E1391F"/>
    <w:rsid w:val="00E14A2D"/>
    <w:rsid w:val="00E1600F"/>
    <w:rsid w:val="00E17278"/>
    <w:rsid w:val="00E177A8"/>
    <w:rsid w:val="00E17895"/>
    <w:rsid w:val="00E2168B"/>
    <w:rsid w:val="00E21A1A"/>
    <w:rsid w:val="00E21BA4"/>
    <w:rsid w:val="00E228CF"/>
    <w:rsid w:val="00E22993"/>
    <w:rsid w:val="00E245BA"/>
    <w:rsid w:val="00E24A5D"/>
    <w:rsid w:val="00E252F6"/>
    <w:rsid w:val="00E258C0"/>
    <w:rsid w:val="00E25C9F"/>
    <w:rsid w:val="00E25E46"/>
    <w:rsid w:val="00E26B64"/>
    <w:rsid w:val="00E26ED8"/>
    <w:rsid w:val="00E30418"/>
    <w:rsid w:val="00E304A9"/>
    <w:rsid w:val="00E31DE3"/>
    <w:rsid w:val="00E323C9"/>
    <w:rsid w:val="00E3254B"/>
    <w:rsid w:val="00E33E5D"/>
    <w:rsid w:val="00E3451B"/>
    <w:rsid w:val="00E34C00"/>
    <w:rsid w:val="00E35A98"/>
    <w:rsid w:val="00E35EBB"/>
    <w:rsid w:val="00E36254"/>
    <w:rsid w:val="00E37EAC"/>
    <w:rsid w:val="00E37EE2"/>
    <w:rsid w:val="00E37FB0"/>
    <w:rsid w:val="00E4139B"/>
    <w:rsid w:val="00E4164E"/>
    <w:rsid w:val="00E4224A"/>
    <w:rsid w:val="00E42293"/>
    <w:rsid w:val="00E423A1"/>
    <w:rsid w:val="00E42921"/>
    <w:rsid w:val="00E43F13"/>
    <w:rsid w:val="00E44A68"/>
    <w:rsid w:val="00E452E0"/>
    <w:rsid w:val="00E45A15"/>
    <w:rsid w:val="00E477D9"/>
    <w:rsid w:val="00E50193"/>
    <w:rsid w:val="00E51227"/>
    <w:rsid w:val="00E53654"/>
    <w:rsid w:val="00E54566"/>
    <w:rsid w:val="00E555C4"/>
    <w:rsid w:val="00E57AE0"/>
    <w:rsid w:val="00E626C2"/>
    <w:rsid w:val="00E63166"/>
    <w:rsid w:val="00E63645"/>
    <w:rsid w:val="00E65010"/>
    <w:rsid w:val="00E65A86"/>
    <w:rsid w:val="00E6697C"/>
    <w:rsid w:val="00E67546"/>
    <w:rsid w:val="00E67BD2"/>
    <w:rsid w:val="00E705E9"/>
    <w:rsid w:val="00E7086D"/>
    <w:rsid w:val="00E70A78"/>
    <w:rsid w:val="00E70AEE"/>
    <w:rsid w:val="00E71BB6"/>
    <w:rsid w:val="00E72428"/>
    <w:rsid w:val="00E72FA2"/>
    <w:rsid w:val="00E736BF"/>
    <w:rsid w:val="00E73A80"/>
    <w:rsid w:val="00E73BA2"/>
    <w:rsid w:val="00E745C4"/>
    <w:rsid w:val="00E76347"/>
    <w:rsid w:val="00E77594"/>
    <w:rsid w:val="00E8169E"/>
    <w:rsid w:val="00E831EE"/>
    <w:rsid w:val="00E83FC5"/>
    <w:rsid w:val="00E85EB7"/>
    <w:rsid w:val="00E91065"/>
    <w:rsid w:val="00E91F13"/>
    <w:rsid w:val="00E93793"/>
    <w:rsid w:val="00E94737"/>
    <w:rsid w:val="00E9529F"/>
    <w:rsid w:val="00E95683"/>
    <w:rsid w:val="00E9688B"/>
    <w:rsid w:val="00E96C00"/>
    <w:rsid w:val="00EA0BE6"/>
    <w:rsid w:val="00EA152F"/>
    <w:rsid w:val="00EA366B"/>
    <w:rsid w:val="00EA38A8"/>
    <w:rsid w:val="00EA4386"/>
    <w:rsid w:val="00EA4C54"/>
    <w:rsid w:val="00EA66C0"/>
    <w:rsid w:val="00EA6829"/>
    <w:rsid w:val="00EA69DC"/>
    <w:rsid w:val="00EB023E"/>
    <w:rsid w:val="00EB0F3C"/>
    <w:rsid w:val="00EB1006"/>
    <w:rsid w:val="00EB1966"/>
    <w:rsid w:val="00EB1EA7"/>
    <w:rsid w:val="00EB3003"/>
    <w:rsid w:val="00EB418A"/>
    <w:rsid w:val="00EB4DC8"/>
    <w:rsid w:val="00EB54C0"/>
    <w:rsid w:val="00EB6DFE"/>
    <w:rsid w:val="00EB7154"/>
    <w:rsid w:val="00EC1CA4"/>
    <w:rsid w:val="00EC3D78"/>
    <w:rsid w:val="00EC4E05"/>
    <w:rsid w:val="00EC6BD9"/>
    <w:rsid w:val="00ED20F2"/>
    <w:rsid w:val="00ED2B1A"/>
    <w:rsid w:val="00ED2E41"/>
    <w:rsid w:val="00ED5124"/>
    <w:rsid w:val="00ED53A4"/>
    <w:rsid w:val="00ED657D"/>
    <w:rsid w:val="00EE0300"/>
    <w:rsid w:val="00EE053B"/>
    <w:rsid w:val="00EE1A75"/>
    <w:rsid w:val="00EE1B1E"/>
    <w:rsid w:val="00EE434D"/>
    <w:rsid w:val="00EE45AF"/>
    <w:rsid w:val="00EE4D10"/>
    <w:rsid w:val="00EE5083"/>
    <w:rsid w:val="00EE5A5F"/>
    <w:rsid w:val="00EE7BFE"/>
    <w:rsid w:val="00EE7CB6"/>
    <w:rsid w:val="00EE7E84"/>
    <w:rsid w:val="00EF00E7"/>
    <w:rsid w:val="00EF150A"/>
    <w:rsid w:val="00EF158E"/>
    <w:rsid w:val="00EF4607"/>
    <w:rsid w:val="00EF6704"/>
    <w:rsid w:val="00EF6CB5"/>
    <w:rsid w:val="00EF7320"/>
    <w:rsid w:val="00EF7B34"/>
    <w:rsid w:val="00EF7D53"/>
    <w:rsid w:val="00F01D76"/>
    <w:rsid w:val="00F024AE"/>
    <w:rsid w:val="00F029B8"/>
    <w:rsid w:val="00F0325A"/>
    <w:rsid w:val="00F03AFD"/>
    <w:rsid w:val="00F04F06"/>
    <w:rsid w:val="00F05E35"/>
    <w:rsid w:val="00F076FC"/>
    <w:rsid w:val="00F10368"/>
    <w:rsid w:val="00F10E5F"/>
    <w:rsid w:val="00F11167"/>
    <w:rsid w:val="00F113B3"/>
    <w:rsid w:val="00F1168E"/>
    <w:rsid w:val="00F13ABC"/>
    <w:rsid w:val="00F14E97"/>
    <w:rsid w:val="00F15473"/>
    <w:rsid w:val="00F16679"/>
    <w:rsid w:val="00F167CC"/>
    <w:rsid w:val="00F16C6B"/>
    <w:rsid w:val="00F173A0"/>
    <w:rsid w:val="00F175F9"/>
    <w:rsid w:val="00F2001C"/>
    <w:rsid w:val="00F204FB"/>
    <w:rsid w:val="00F2066C"/>
    <w:rsid w:val="00F20755"/>
    <w:rsid w:val="00F22AB1"/>
    <w:rsid w:val="00F22D27"/>
    <w:rsid w:val="00F22FD6"/>
    <w:rsid w:val="00F234B0"/>
    <w:rsid w:val="00F238B9"/>
    <w:rsid w:val="00F23B4C"/>
    <w:rsid w:val="00F23D36"/>
    <w:rsid w:val="00F23F37"/>
    <w:rsid w:val="00F241C9"/>
    <w:rsid w:val="00F2454A"/>
    <w:rsid w:val="00F245E1"/>
    <w:rsid w:val="00F253D4"/>
    <w:rsid w:val="00F269A1"/>
    <w:rsid w:val="00F27031"/>
    <w:rsid w:val="00F27211"/>
    <w:rsid w:val="00F27422"/>
    <w:rsid w:val="00F277A7"/>
    <w:rsid w:val="00F30831"/>
    <w:rsid w:val="00F30BD3"/>
    <w:rsid w:val="00F30C53"/>
    <w:rsid w:val="00F3148D"/>
    <w:rsid w:val="00F337C9"/>
    <w:rsid w:val="00F3657C"/>
    <w:rsid w:val="00F36999"/>
    <w:rsid w:val="00F40567"/>
    <w:rsid w:val="00F4067B"/>
    <w:rsid w:val="00F40F3D"/>
    <w:rsid w:val="00F41098"/>
    <w:rsid w:val="00F42AB1"/>
    <w:rsid w:val="00F42ECB"/>
    <w:rsid w:val="00F447EC"/>
    <w:rsid w:val="00F468E8"/>
    <w:rsid w:val="00F4728C"/>
    <w:rsid w:val="00F4760E"/>
    <w:rsid w:val="00F500E3"/>
    <w:rsid w:val="00F50ABA"/>
    <w:rsid w:val="00F51F4D"/>
    <w:rsid w:val="00F52597"/>
    <w:rsid w:val="00F54816"/>
    <w:rsid w:val="00F54CEE"/>
    <w:rsid w:val="00F54CF1"/>
    <w:rsid w:val="00F55AF5"/>
    <w:rsid w:val="00F56578"/>
    <w:rsid w:val="00F605EF"/>
    <w:rsid w:val="00F614FE"/>
    <w:rsid w:val="00F61C74"/>
    <w:rsid w:val="00F62188"/>
    <w:rsid w:val="00F6276D"/>
    <w:rsid w:val="00F66F3C"/>
    <w:rsid w:val="00F67266"/>
    <w:rsid w:val="00F67E50"/>
    <w:rsid w:val="00F67E90"/>
    <w:rsid w:val="00F70136"/>
    <w:rsid w:val="00F709C4"/>
    <w:rsid w:val="00F7105F"/>
    <w:rsid w:val="00F75622"/>
    <w:rsid w:val="00F75736"/>
    <w:rsid w:val="00F760E5"/>
    <w:rsid w:val="00F77A60"/>
    <w:rsid w:val="00F8227A"/>
    <w:rsid w:val="00F82421"/>
    <w:rsid w:val="00F84224"/>
    <w:rsid w:val="00F8525E"/>
    <w:rsid w:val="00F8642B"/>
    <w:rsid w:val="00F8651B"/>
    <w:rsid w:val="00F86537"/>
    <w:rsid w:val="00F86597"/>
    <w:rsid w:val="00F8674C"/>
    <w:rsid w:val="00F878FC"/>
    <w:rsid w:val="00F9061C"/>
    <w:rsid w:val="00F90629"/>
    <w:rsid w:val="00F91597"/>
    <w:rsid w:val="00F92D5F"/>
    <w:rsid w:val="00F944BF"/>
    <w:rsid w:val="00F95289"/>
    <w:rsid w:val="00F9650E"/>
    <w:rsid w:val="00FA71C9"/>
    <w:rsid w:val="00FB1312"/>
    <w:rsid w:val="00FB134E"/>
    <w:rsid w:val="00FB13EA"/>
    <w:rsid w:val="00FB1D0F"/>
    <w:rsid w:val="00FB24D9"/>
    <w:rsid w:val="00FB2CB0"/>
    <w:rsid w:val="00FB5382"/>
    <w:rsid w:val="00FB5862"/>
    <w:rsid w:val="00FC1D40"/>
    <w:rsid w:val="00FC4BF4"/>
    <w:rsid w:val="00FC4E5F"/>
    <w:rsid w:val="00FC5EE9"/>
    <w:rsid w:val="00FC604A"/>
    <w:rsid w:val="00FC6B50"/>
    <w:rsid w:val="00FC7D28"/>
    <w:rsid w:val="00FD0B66"/>
    <w:rsid w:val="00FD16B3"/>
    <w:rsid w:val="00FD3397"/>
    <w:rsid w:val="00FD4BFF"/>
    <w:rsid w:val="00FD6CFB"/>
    <w:rsid w:val="00FD75DB"/>
    <w:rsid w:val="00FD7771"/>
    <w:rsid w:val="00FE2D1F"/>
    <w:rsid w:val="00FE35AE"/>
    <w:rsid w:val="00FE414A"/>
    <w:rsid w:val="00FE452B"/>
    <w:rsid w:val="00FE53E8"/>
    <w:rsid w:val="00FE60B6"/>
    <w:rsid w:val="00FE7311"/>
    <w:rsid w:val="00FE7B28"/>
    <w:rsid w:val="00FF16C3"/>
    <w:rsid w:val="00FF1F68"/>
    <w:rsid w:val="00FF225B"/>
    <w:rsid w:val="00FF379F"/>
    <w:rsid w:val="00FF3CBC"/>
    <w:rsid w:val="00FF553D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15E11"/>
    <w:pPr>
      <w:keepNext/>
      <w:spacing w:before="120"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1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1227"/>
  </w:style>
  <w:style w:type="paragraph" w:styleId="a8">
    <w:name w:val="endnote text"/>
    <w:basedOn w:val="a"/>
    <w:link w:val="a9"/>
    <w:semiHidden/>
    <w:rsid w:val="00E51227"/>
    <w:pPr>
      <w:spacing w:before="120"/>
      <w:jc w:val="both"/>
    </w:pPr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E51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E51227"/>
    <w:rPr>
      <w:vertAlign w:val="superscript"/>
    </w:rPr>
  </w:style>
  <w:style w:type="paragraph" w:customStyle="1" w:styleId="ab">
    <w:name w:val="Пункт б/н"/>
    <w:basedOn w:val="a"/>
    <w:semiHidden/>
    <w:rsid w:val="00CF5F93"/>
    <w:pPr>
      <w:tabs>
        <w:tab w:val="left" w:pos="1134"/>
      </w:tabs>
      <w:ind w:firstLine="567"/>
      <w:jc w:val="both"/>
    </w:pPr>
  </w:style>
  <w:style w:type="paragraph" w:customStyle="1" w:styleId="-">
    <w:name w:val="Контракт-раздел"/>
    <w:basedOn w:val="a"/>
    <w:next w:val="-0"/>
    <w:rsid w:val="00C90640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C90640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rsid w:val="00C90640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C90640"/>
    <w:pPr>
      <w:numPr>
        <w:ilvl w:val="3"/>
        <w:numId w:val="1"/>
      </w:numPr>
      <w:jc w:val="both"/>
    </w:pPr>
  </w:style>
  <w:style w:type="paragraph" w:styleId="ac">
    <w:name w:val="footnote text"/>
    <w:basedOn w:val="a"/>
    <w:link w:val="ad"/>
    <w:semiHidden/>
    <w:rsid w:val="00B418F1"/>
    <w:pPr>
      <w:spacing w:before="1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semiHidden/>
    <w:rsid w:val="00B41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B418F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385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B3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link w:val="9"/>
    <w:rsid w:val="00415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39"/>
    <w:rsid w:val="00415E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20B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2">
    <w:name w:val="No Spacing"/>
    <w:uiPriority w:val="1"/>
    <w:qFormat/>
    <w:rsid w:val="00243B75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F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17782C"/>
    <w:pPr>
      <w:jc w:val="center"/>
    </w:pPr>
    <w:rPr>
      <w:b/>
      <w:bCs/>
      <w:sz w:val="28"/>
    </w:rPr>
  </w:style>
  <w:style w:type="character" w:customStyle="1" w:styleId="af5">
    <w:name w:val="Основной текст Знак"/>
    <w:link w:val="af4"/>
    <w:rsid w:val="00177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annotation reference"/>
    <w:uiPriority w:val="99"/>
    <w:semiHidden/>
    <w:unhideWhenUsed/>
    <w:rsid w:val="00FE7B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B2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FE7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B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E7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967B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rsid w:val="00A246A5"/>
    <w:pPr>
      <w:widowControl w:val="0"/>
      <w:ind w:firstLine="720"/>
    </w:pPr>
    <w:rPr>
      <w:rFonts w:ascii="Arial" w:eastAsia="Times New Roman" w:hAnsi="Arial"/>
    </w:rPr>
  </w:style>
  <w:style w:type="character" w:styleId="afb">
    <w:name w:val="Hyperlink"/>
    <w:basedOn w:val="a0"/>
    <w:rsid w:val="005B2CEC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5B2CEC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basedOn w:val="a0"/>
    <w:link w:val="11"/>
    <w:locked/>
    <w:rsid w:val="005B2CEC"/>
    <w:rPr>
      <w:rFonts w:ascii="TimesET" w:eastAsia="Times New Roman" w:hAnsi="TimesET" w:cs="TimesET"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F62188"/>
  </w:style>
  <w:style w:type="character" w:customStyle="1" w:styleId="cardmaininfotitle2">
    <w:name w:val="cardmaininfo__title2"/>
    <w:basedOn w:val="a0"/>
    <w:rsid w:val="00656EA3"/>
    <w:rPr>
      <w:color w:val="909EBB"/>
    </w:rPr>
  </w:style>
  <w:style w:type="character" w:customStyle="1" w:styleId="sectioninfo2">
    <w:name w:val="section__info2"/>
    <w:basedOn w:val="a0"/>
    <w:rsid w:val="00071649"/>
    <w:rPr>
      <w:vanish w:val="0"/>
      <w:webHidden w:val="0"/>
      <w:sz w:val="24"/>
      <w:szCs w:val="24"/>
      <w:specVanish w:val="0"/>
    </w:rPr>
  </w:style>
  <w:style w:type="paragraph" w:customStyle="1" w:styleId="ConsNonformat">
    <w:name w:val="ConsNonformat"/>
    <w:rsid w:val="005D5997"/>
    <w:pPr>
      <w:widowControl w:val="0"/>
      <w:snapToGrid w:val="0"/>
    </w:pPr>
    <w:rPr>
      <w:rFonts w:ascii="Consultant" w:eastAsia="Times New Roman" w:hAnsi="Consultant" w:cs="Consultant"/>
    </w:rPr>
  </w:style>
  <w:style w:type="character" w:customStyle="1" w:styleId="10">
    <w:name w:val="Заголовок 1 Знак"/>
    <w:basedOn w:val="a0"/>
    <w:link w:val="1"/>
    <w:uiPriority w:val="9"/>
    <w:rsid w:val="000854E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c">
    <w:name w:val="Нормальный (таблица)"/>
    <w:basedOn w:val="a"/>
    <w:next w:val="a"/>
    <w:uiPriority w:val="99"/>
    <w:rsid w:val="000854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0854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d">
    <w:name w:val="Центрированный (таблица)"/>
    <w:basedOn w:val="afc"/>
    <w:next w:val="a"/>
    <w:uiPriority w:val="99"/>
    <w:rsid w:val="000854E0"/>
    <w:pPr>
      <w:jc w:val="center"/>
    </w:pPr>
  </w:style>
  <w:style w:type="character" w:customStyle="1" w:styleId="ConsPlusNormal0">
    <w:name w:val="ConsPlusNormal Знак"/>
    <w:link w:val="ConsPlusNormal"/>
    <w:rsid w:val="005C479F"/>
    <w:rPr>
      <w:rFonts w:ascii="Times New Roman" w:hAnsi="Times New Roman"/>
      <w:sz w:val="28"/>
      <w:szCs w:val="28"/>
      <w:lang w:eastAsia="en-US"/>
    </w:rPr>
  </w:style>
  <w:style w:type="character" w:customStyle="1" w:styleId="sectiontitle2">
    <w:name w:val="section__title2"/>
    <w:basedOn w:val="a0"/>
    <w:rsid w:val="0077701F"/>
    <w:rPr>
      <w:vanish w:val="0"/>
      <w:webHidden w:val="0"/>
      <w:color w:val="909EBB"/>
      <w:sz w:val="16"/>
      <w:szCs w:val="16"/>
      <w:specVanish w:val="0"/>
    </w:rPr>
  </w:style>
  <w:style w:type="character" w:customStyle="1" w:styleId="sectioninfo">
    <w:name w:val="section__info"/>
    <w:basedOn w:val="a0"/>
    <w:rsid w:val="00F05E35"/>
  </w:style>
  <w:style w:type="character" w:customStyle="1" w:styleId="cardmaininfopurchaselink">
    <w:name w:val="cardmaininfo__purchaselink"/>
    <w:basedOn w:val="a0"/>
    <w:rsid w:val="003F5999"/>
  </w:style>
  <w:style w:type="character" w:customStyle="1" w:styleId="cardmaininfocontent">
    <w:name w:val="cardmaininfo__content"/>
    <w:basedOn w:val="a0"/>
    <w:rsid w:val="003F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15E11"/>
    <w:pPr>
      <w:keepNext/>
      <w:spacing w:before="120"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1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51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1227"/>
  </w:style>
  <w:style w:type="paragraph" w:styleId="a8">
    <w:name w:val="endnote text"/>
    <w:basedOn w:val="a"/>
    <w:link w:val="a9"/>
    <w:semiHidden/>
    <w:rsid w:val="00E51227"/>
    <w:pPr>
      <w:spacing w:before="120"/>
      <w:jc w:val="both"/>
    </w:pPr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E51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E51227"/>
    <w:rPr>
      <w:vertAlign w:val="superscript"/>
    </w:rPr>
  </w:style>
  <w:style w:type="paragraph" w:customStyle="1" w:styleId="ab">
    <w:name w:val="Пункт б/н"/>
    <w:basedOn w:val="a"/>
    <w:semiHidden/>
    <w:rsid w:val="00CF5F93"/>
    <w:pPr>
      <w:tabs>
        <w:tab w:val="left" w:pos="1134"/>
      </w:tabs>
      <w:ind w:firstLine="567"/>
      <w:jc w:val="both"/>
    </w:pPr>
  </w:style>
  <w:style w:type="paragraph" w:customStyle="1" w:styleId="-">
    <w:name w:val="Контракт-раздел"/>
    <w:basedOn w:val="a"/>
    <w:next w:val="-0"/>
    <w:rsid w:val="00C90640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C90640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rsid w:val="00C90640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C90640"/>
    <w:pPr>
      <w:numPr>
        <w:ilvl w:val="3"/>
        <w:numId w:val="1"/>
      </w:numPr>
      <w:jc w:val="both"/>
    </w:pPr>
  </w:style>
  <w:style w:type="paragraph" w:styleId="ac">
    <w:name w:val="footnote text"/>
    <w:basedOn w:val="a"/>
    <w:link w:val="ad"/>
    <w:semiHidden/>
    <w:rsid w:val="00B418F1"/>
    <w:pPr>
      <w:spacing w:before="1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semiHidden/>
    <w:rsid w:val="00B41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B418F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385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B3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link w:val="9"/>
    <w:rsid w:val="00415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39"/>
    <w:rsid w:val="00415E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20B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2">
    <w:name w:val="No Spacing"/>
    <w:uiPriority w:val="1"/>
    <w:qFormat/>
    <w:rsid w:val="00243B75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F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17782C"/>
    <w:pPr>
      <w:jc w:val="center"/>
    </w:pPr>
    <w:rPr>
      <w:b/>
      <w:bCs/>
      <w:sz w:val="28"/>
    </w:rPr>
  </w:style>
  <w:style w:type="character" w:customStyle="1" w:styleId="af5">
    <w:name w:val="Основной текст Знак"/>
    <w:link w:val="af4"/>
    <w:rsid w:val="00177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annotation reference"/>
    <w:uiPriority w:val="99"/>
    <w:semiHidden/>
    <w:unhideWhenUsed/>
    <w:rsid w:val="00FE7B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B2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FE7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B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E7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967BE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rsid w:val="00A246A5"/>
    <w:pPr>
      <w:widowControl w:val="0"/>
      <w:ind w:firstLine="720"/>
    </w:pPr>
    <w:rPr>
      <w:rFonts w:ascii="Arial" w:eastAsia="Times New Roman" w:hAnsi="Arial"/>
    </w:rPr>
  </w:style>
  <w:style w:type="character" w:styleId="afb">
    <w:name w:val="Hyperlink"/>
    <w:basedOn w:val="a0"/>
    <w:rsid w:val="005B2CEC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5B2CEC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basedOn w:val="a0"/>
    <w:link w:val="11"/>
    <w:locked/>
    <w:rsid w:val="005B2CEC"/>
    <w:rPr>
      <w:rFonts w:ascii="TimesET" w:eastAsia="Times New Roman" w:hAnsi="TimesET" w:cs="TimesET"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F62188"/>
  </w:style>
  <w:style w:type="character" w:customStyle="1" w:styleId="cardmaininfotitle2">
    <w:name w:val="cardmaininfo__title2"/>
    <w:basedOn w:val="a0"/>
    <w:rsid w:val="00656EA3"/>
    <w:rPr>
      <w:color w:val="909EBB"/>
    </w:rPr>
  </w:style>
  <w:style w:type="character" w:customStyle="1" w:styleId="sectioninfo2">
    <w:name w:val="section__info2"/>
    <w:basedOn w:val="a0"/>
    <w:rsid w:val="00071649"/>
    <w:rPr>
      <w:vanish w:val="0"/>
      <w:webHidden w:val="0"/>
      <w:sz w:val="24"/>
      <w:szCs w:val="24"/>
      <w:specVanish w:val="0"/>
    </w:rPr>
  </w:style>
  <w:style w:type="paragraph" w:customStyle="1" w:styleId="ConsNonformat">
    <w:name w:val="ConsNonformat"/>
    <w:rsid w:val="005D5997"/>
    <w:pPr>
      <w:widowControl w:val="0"/>
      <w:snapToGrid w:val="0"/>
    </w:pPr>
    <w:rPr>
      <w:rFonts w:ascii="Consultant" w:eastAsia="Times New Roman" w:hAnsi="Consultant" w:cs="Consultant"/>
    </w:rPr>
  </w:style>
  <w:style w:type="character" w:customStyle="1" w:styleId="10">
    <w:name w:val="Заголовок 1 Знак"/>
    <w:basedOn w:val="a0"/>
    <w:link w:val="1"/>
    <w:uiPriority w:val="9"/>
    <w:rsid w:val="000854E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c">
    <w:name w:val="Нормальный (таблица)"/>
    <w:basedOn w:val="a"/>
    <w:next w:val="a"/>
    <w:uiPriority w:val="99"/>
    <w:rsid w:val="000854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0854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d">
    <w:name w:val="Центрированный (таблица)"/>
    <w:basedOn w:val="afc"/>
    <w:next w:val="a"/>
    <w:uiPriority w:val="99"/>
    <w:rsid w:val="000854E0"/>
    <w:pPr>
      <w:jc w:val="center"/>
    </w:pPr>
  </w:style>
  <w:style w:type="character" w:customStyle="1" w:styleId="ConsPlusNormal0">
    <w:name w:val="ConsPlusNormal Знак"/>
    <w:link w:val="ConsPlusNormal"/>
    <w:rsid w:val="005C479F"/>
    <w:rPr>
      <w:rFonts w:ascii="Times New Roman" w:hAnsi="Times New Roman"/>
      <w:sz w:val="28"/>
      <w:szCs w:val="28"/>
      <w:lang w:eastAsia="en-US"/>
    </w:rPr>
  </w:style>
  <w:style w:type="character" w:customStyle="1" w:styleId="sectiontitle2">
    <w:name w:val="section__title2"/>
    <w:basedOn w:val="a0"/>
    <w:rsid w:val="0077701F"/>
    <w:rPr>
      <w:vanish w:val="0"/>
      <w:webHidden w:val="0"/>
      <w:color w:val="909EBB"/>
      <w:sz w:val="16"/>
      <w:szCs w:val="16"/>
      <w:specVanish w:val="0"/>
    </w:rPr>
  </w:style>
  <w:style w:type="character" w:customStyle="1" w:styleId="sectioninfo">
    <w:name w:val="section__info"/>
    <w:basedOn w:val="a0"/>
    <w:rsid w:val="00F05E35"/>
  </w:style>
  <w:style w:type="character" w:customStyle="1" w:styleId="cardmaininfopurchaselink">
    <w:name w:val="cardmaininfo__purchaselink"/>
    <w:basedOn w:val="a0"/>
    <w:rsid w:val="003F5999"/>
  </w:style>
  <w:style w:type="character" w:customStyle="1" w:styleId="cardmaininfocontent">
    <w:name w:val="cardmaininfo__content"/>
    <w:basedOn w:val="a0"/>
    <w:rsid w:val="003F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7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3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265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0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E50831B2FB84570D9EC0C7D225F100E4188024FA4A3CF09A8D9FDD6FE1A35DCEFBECB0D2A600B7C70A989CF850407D2E575AF1080L6MA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BE50831B2FB84570D9EC0C7D225F100E418A054AA4A3CF09A8D9FDD6FE1A35CEEFE6C70F277E002B3FEFDCC0L8M6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D5702FD8A5FE419F46085143580D98E692B2F0972E81FC4F7A4DE0D8FF21F4F9846F30086076F22o4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1D66-EDD0-4279-B455-1AB0C41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35544</CharactersWithSpaces>
  <SharedDoc>false</SharedDoc>
  <HLinks>
    <vt:vector size="72" baseType="variant">
      <vt:variant>
        <vt:i4>2097248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consultantplus://offline/ref=A0BE50831B2FB84570D9EC0C7D225F100E4188024FA4A3CF09A8D9FDD6FE1A35DCEFBECB0D2A600B7C70A989CF850407D2E575AF1080L6MAI</vt:lpwstr>
      </vt:variant>
      <vt:variant>
        <vt:lpwstr/>
      </vt:variant>
      <vt:variant>
        <vt:i4>852040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1966165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consultantplus://offline/ref=A0BE50831B2FB84570D9EC0C7D225F100E418A054AA4A3CF09A8D9FDD6FE1A35CEEFE6C70F277E002B3FEFDCC0L8M6I</vt:lpwstr>
      </vt:variant>
      <vt:variant>
        <vt:lpwstr/>
      </vt:variant>
      <vt:variant>
        <vt:i4>852040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6291484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http://www.consultant.ru/document/cons_doc_LAW_227100/</vt:lpwstr>
      </vt:variant>
      <vt:variant>
        <vt:lpwstr>dst100018</vt:lpwstr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consultantplus://offline/ref=D04705E71D2A20F55B80FA6622DB3E483CB7764569237901F7E31FAC09D1B3A7861090A8538902B048pFE</vt:lpwstr>
      </vt:variant>
      <vt:variant>
        <vt:lpwstr/>
      </vt:variant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consultantplus://offline/ref=D04705E71D2A20F55B80FA6622DB3E483CB7764569237901F7E31FAC09D1B3A7861090A8538902B048pDE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consultantplus://offline/ref=D04705E71D2A20F55B80FA6622DB3E483CB7764569237901F7E31FAC09D1B3A7861090A8538902B548pCE</vt:lpwstr>
      </vt:variant>
      <vt:variant>
        <vt:lpwstr/>
      </vt:variant>
      <vt:variant>
        <vt:i4>6291484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http://www.consultant.ru/document/cons_doc_LAW_227100/</vt:lpwstr>
      </vt:variant>
      <vt:variant>
        <vt:lpwstr>dst100012</vt:lpwstr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consultantplus://offline/ref=61CD5702FD8A5FE419F46085143580D98E692B2F0972E81FC4F7A4DE0D8FF21F4F9846F30086076F22o4E</vt:lpwstr>
      </vt:variant>
      <vt:variant>
        <vt:lpwstr/>
      </vt:variant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/document/403147771/entry/1000</vt:lpwstr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Леготина Ольга Николаевна</dc:creator>
  <cp:lastModifiedBy>Польователь</cp:lastModifiedBy>
  <cp:revision>11</cp:revision>
  <cp:lastPrinted>2024-04-16T03:57:00Z</cp:lastPrinted>
  <dcterms:created xsi:type="dcterms:W3CDTF">2023-12-20T06:18:00Z</dcterms:created>
  <dcterms:modified xsi:type="dcterms:W3CDTF">2024-04-22T05:36:00Z</dcterms:modified>
</cp:coreProperties>
</file>