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686" w:rsidRPr="00C86508" w:rsidRDefault="00615686" w:rsidP="00615686">
      <w:pPr>
        <w:spacing w:after="0"/>
        <w:jc w:val="center"/>
        <w:rPr>
          <w:rFonts w:ascii="Times New Roman" w:hAnsi="Times New Roman"/>
          <w:b/>
          <w:sz w:val="18"/>
          <w:szCs w:val="18"/>
        </w:rPr>
      </w:pPr>
      <w:r w:rsidRPr="00C86508">
        <w:rPr>
          <w:rFonts w:ascii="Times New Roman" w:hAnsi="Times New Roman"/>
          <w:b/>
          <w:sz w:val="18"/>
          <w:szCs w:val="18"/>
        </w:rPr>
        <w:t>ДОГОВОР №</w:t>
      </w:r>
    </w:p>
    <w:p w:rsidR="00615686" w:rsidRPr="00C86508" w:rsidRDefault="00615686" w:rsidP="00615686">
      <w:pPr>
        <w:spacing w:after="0"/>
        <w:jc w:val="center"/>
        <w:rPr>
          <w:rFonts w:ascii="Times New Roman" w:hAnsi="Times New Roman"/>
          <w:b/>
          <w:sz w:val="18"/>
          <w:szCs w:val="18"/>
        </w:rPr>
      </w:pPr>
      <w:r w:rsidRPr="00C86508">
        <w:rPr>
          <w:rFonts w:ascii="Times New Roman" w:hAnsi="Times New Roman"/>
          <w:b/>
          <w:sz w:val="18"/>
          <w:szCs w:val="18"/>
        </w:rPr>
        <w:t>на поставку товаров для нужд автономного учреждения</w:t>
      </w:r>
    </w:p>
    <w:p w:rsidR="00615686" w:rsidRPr="00C86508" w:rsidRDefault="00615686" w:rsidP="00615686">
      <w:pPr>
        <w:spacing w:after="0"/>
        <w:jc w:val="both"/>
        <w:rPr>
          <w:rFonts w:ascii="Times New Roman" w:hAnsi="Times New Roman"/>
          <w:b/>
          <w:bCs/>
          <w:sz w:val="18"/>
          <w:szCs w:val="18"/>
        </w:rPr>
      </w:pPr>
      <w:r w:rsidRPr="00C86508">
        <w:rPr>
          <w:rFonts w:ascii="Times New Roman" w:hAnsi="Times New Roman"/>
          <w:b/>
          <w:sz w:val="18"/>
          <w:szCs w:val="18"/>
        </w:rPr>
        <w:t xml:space="preserve"> </w:t>
      </w:r>
    </w:p>
    <w:p w:rsidR="00615686" w:rsidRPr="00C86508" w:rsidRDefault="00615686" w:rsidP="00615686">
      <w:pPr>
        <w:spacing w:after="0"/>
        <w:jc w:val="both"/>
        <w:rPr>
          <w:rFonts w:ascii="Times New Roman" w:hAnsi="Times New Roman"/>
          <w:sz w:val="18"/>
          <w:szCs w:val="18"/>
        </w:rPr>
      </w:pPr>
      <w:r w:rsidRPr="00C86508">
        <w:rPr>
          <w:rFonts w:ascii="Times New Roman" w:hAnsi="Times New Roman"/>
          <w:sz w:val="18"/>
          <w:szCs w:val="18"/>
        </w:rPr>
        <w:t xml:space="preserve">г. Челябинск </w:t>
      </w:r>
      <w:r w:rsidRPr="00C86508">
        <w:rPr>
          <w:rFonts w:ascii="Times New Roman" w:hAnsi="Times New Roman"/>
          <w:sz w:val="18"/>
          <w:szCs w:val="18"/>
        </w:rPr>
        <w:tab/>
      </w:r>
      <w:r w:rsidRPr="00C86508">
        <w:rPr>
          <w:rFonts w:ascii="Times New Roman" w:hAnsi="Times New Roman"/>
          <w:sz w:val="18"/>
          <w:szCs w:val="18"/>
        </w:rPr>
        <w:tab/>
      </w:r>
      <w:r w:rsidRPr="00C86508">
        <w:rPr>
          <w:rFonts w:ascii="Times New Roman" w:hAnsi="Times New Roman"/>
          <w:sz w:val="18"/>
          <w:szCs w:val="18"/>
        </w:rPr>
        <w:tab/>
      </w:r>
      <w:r w:rsidRPr="00C86508">
        <w:rPr>
          <w:rFonts w:ascii="Times New Roman" w:hAnsi="Times New Roman"/>
          <w:sz w:val="18"/>
          <w:szCs w:val="18"/>
        </w:rPr>
        <w:tab/>
      </w:r>
      <w:r w:rsidRPr="00C86508">
        <w:rPr>
          <w:rFonts w:ascii="Times New Roman" w:hAnsi="Times New Roman"/>
          <w:sz w:val="18"/>
          <w:szCs w:val="18"/>
        </w:rPr>
        <w:tab/>
      </w:r>
      <w:r w:rsidRPr="00C86508">
        <w:rPr>
          <w:rFonts w:ascii="Times New Roman" w:hAnsi="Times New Roman"/>
          <w:sz w:val="18"/>
          <w:szCs w:val="18"/>
        </w:rPr>
        <w:tab/>
      </w:r>
      <w:r w:rsidRPr="00C86508">
        <w:rPr>
          <w:rFonts w:ascii="Times New Roman" w:hAnsi="Times New Roman"/>
          <w:sz w:val="18"/>
          <w:szCs w:val="18"/>
        </w:rPr>
        <w:tab/>
        <w:t xml:space="preserve">                          </w:t>
      </w:r>
      <w:r w:rsidR="00C53E0D">
        <w:rPr>
          <w:rFonts w:ascii="Times New Roman" w:hAnsi="Times New Roman"/>
          <w:sz w:val="18"/>
          <w:szCs w:val="18"/>
        </w:rPr>
        <w:t xml:space="preserve">    </w:t>
      </w:r>
      <w:r w:rsidR="00DA46EC">
        <w:rPr>
          <w:rFonts w:ascii="Times New Roman" w:hAnsi="Times New Roman"/>
          <w:sz w:val="18"/>
          <w:szCs w:val="18"/>
        </w:rPr>
        <w:t xml:space="preserve">                        </w:t>
      </w:r>
      <w:r w:rsidRPr="00C86508">
        <w:rPr>
          <w:rFonts w:ascii="Times New Roman" w:hAnsi="Times New Roman"/>
          <w:sz w:val="18"/>
          <w:szCs w:val="18"/>
        </w:rPr>
        <w:t>«____»____________20</w:t>
      </w:r>
      <w:r w:rsidR="00421C7E">
        <w:rPr>
          <w:rFonts w:ascii="Times New Roman" w:hAnsi="Times New Roman"/>
          <w:sz w:val="18"/>
          <w:szCs w:val="18"/>
        </w:rPr>
        <w:t>__</w:t>
      </w:r>
      <w:r w:rsidRPr="00C86508">
        <w:rPr>
          <w:rFonts w:ascii="Times New Roman" w:hAnsi="Times New Roman"/>
          <w:sz w:val="18"/>
          <w:szCs w:val="18"/>
        </w:rPr>
        <w:t xml:space="preserve">г. </w:t>
      </w:r>
    </w:p>
    <w:p w:rsidR="00615686" w:rsidRPr="005F1D79" w:rsidRDefault="00615686" w:rsidP="00615686">
      <w:pPr>
        <w:spacing w:after="0"/>
        <w:jc w:val="both"/>
        <w:rPr>
          <w:rFonts w:ascii="Times New Roman" w:hAnsi="Times New Roman"/>
          <w:sz w:val="17"/>
          <w:szCs w:val="17"/>
        </w:rPr>
      </w:pPr>
    </w:p>
    <w:p w:rsidR="00615686" w:rsidRPr="00D276E7" w:rsidRDefault="00135219" w:rsidP="00F0534F">
      <w:pPr>
        <w:widowControl w:val="0"/>
        <w:shd w:val="clear" w:color="auto" w:fill="FFFFFF"/>
        <w:spacing w:after="0"/>
        <w:ind w:firstLine="567"/>
        <w:jc w:val="both"/>
        <w:rPr>
          <w:rFonts w:ascii="Times New Roman" w:hAnsi="Times New Roman"/>
          <w:sz w:val="19"/>
          <w:szCs w:val="19"/>
        </w:rPr>
      </w:pPr>
      <w:r w:rsidRPr="00135219">
        <w:rPr>
          <w:rFonts w:ascii="Times New Roman" w:hAnsi="Times New Roman"/>
          <w:sz w:val="19"/>
          <w:szCs w:val="19"/>
        </w:rPr>
        <w:t xml:space="preserve">          Государственное автономное учреждение здравоохранения «Городская клиническая больница № 6 г. Челябинск», именуемое в дальнейшем «Заказчик», в лице руководителя контрактной службы  Г</w:t>
      </w:r>
      <w:r w:rsidR="00AA16F7">
        <w:rPr>
          <w:rFonts w:ascii="Times New Roman" w:hAnsi="Times New Roman"/>
          <w:sz w:val="19"/>
          <w:szCs w:val="19"/>
        </w:rPr>
        <w:t>айдука</w:t>
      </w:r>
      <w:r w:rsidRPr="00135219">
        <w:rPr>
          <w:rFonts w:ascii="Times New Roman" w:hAnsi="Times New Roman"/>
          <w:sz w:val="19"/>
          <w:szCs w:val="19"/>
        </w:rPr>
        <w:t xml:space="preserve"> </w:t>
      </w:r>
      <w:r w:rsidR="00DA46EC">
        <w:rPr>
          <w:rFonts w:ascii="Times New Roman" w:hAnsi="Times New Roman"/>
          <w:sz w:val="19"/>
          <w:szCs w:val="19"/>
        </w:rPr>
        <w:t>Ивана Евгеньевича,  действующего</w:t>
      </w:r>
      <w:r w:rsidRPr="00135219">
        <w:rPr>
          <w:rFonts w:ascii="Times New Roman" w:hAnsi="Times New Roman"/>
          <w:sz w:val="19"/>
          <w:szCs w:val="19"/>
        </w:rPr>
        <w:t xml:space="preserve"> на основании Доверенности № </w:t>
      </w:r>
      <w:r w:rsidR="00AA16F7">
        <w:rPr>
          <w:rFonts w:ascii="Times New Roman" w:hAnsi="Times New Roman"/>
          <w:sz w:val="19"/>
          <w:szCs w:val="19"/>
        </w:rPr>
        <w:t>93</w:t>
      </w:r>
      <w:r w:rsidRPr="00135219">
        <w:rPr>
          <w:rFonts w:ascii="Times New Roman" w:hAnsi="Times New Roman"/>
          <w:sz w:val="19"/>
          <w:szCs w:val="19"/>
        </w:rPr>
        <w:t xml:space="preserve"> от </w:t>
      </w:r>
      <w:r w:rsidR="00AA16F7">
        <w:rPr>
          <w:rFonts w:ascii="Times New Roman" w:hAnsi="Times New Roman"/>
          <w:sz w:val="19"/>
          <w:szCs w:val="19"/>
        </w:rPr>
        <w:t>22</w:t>
      </w:r>
      <w:r w:rsidRPr="00135219">
        <w:rPr>
          <w:rFonts w:ascii="Times New Roman" w:hAnsi="Times New Roman"/>
          <w:sz w:val="19"/>
          <w:szCs w:val="19"/>
        </w:rPr>
        <w:t>.0</w:t>
      </w:r>
      <w:r w:rsidR="00AA16F7">
        <w:rPr>
          <w:rFonts w:ascii="Times New Roman" w:hAnsi="Times New Roman"/>
          <w:sz w:val="19"/>
          <w:szCs w:val="19"/>
        </w:rPr>
        <w:t>9</w:t>
      </w:r>
      <w:r w:rsidRPr="00135219">
        <w:rPr>
          <w:rFonts w:ascii="Times New Roman" w:hAnsi="Times New Roman"/>
          <w:sz w:val="19"/>
          <w:szCs w:val="19"/>
        </w:rPr>
        <w:t>.2021г</w:t>
      </w:r>
      <w:r w:rsidR="00421C7E" w:rsidRPr="00D276E7">
        <w:rPr>
          <w:rFonts w:ascii="Times New Roman" w:hAnsi="Times New Roman"/>
          <w:sz w:val="19"/>
          <w:szCs w:val="19"/>
        </w:rPr>
        <w:t xml:space="preserve">, </w:t>
      </w:r>
      <w:r w:rsidR="00615686" w:rsidRPr="00D276E7">
        <w:rPr>
          <w:rFonts w:ascii="Times New Roman" w:hAnsi="Times New Roman"/>
          <w:sz w:val="19"/>
          <w:szCs w:val="19"/>
        </w:rPr>
        <w:t xml:space="preserve">с одной стороны, и </w:t>
      </w:r>
      <w:r w:rsidR="00677817" w:rsidRPr="00D276E7">
        <w:rPr>
          <w:rFonts w:ascii="Times New Roman" w:hAnsi="Times New Roman"/>
          <w:sz w:val="19"/>
          <w:szCs w:val="19"/>
        </w:rPr>
        <w:t>________________________________</w:t>
      </w:r>
      <w:r w:rsidR="00F907F9">
        <w:rPr>
          <w:rFonts w:ascii="Times New Roman" w:hAnsi="Times New Roman"/>
          <w:sz w:val="19"/>
          <w:szCs w:val="19"/>
        </w:rPr>
        <w:t>_________</w:t>
      </w:r>
      <w:r w:rsidR="00677817" w:rsidRPr="00D276E7">
        <w:rPr>
          <w:rFonts w:ascii="Times New Roman" w:hAnsi="Times New Roman"/>
          <w:sz w:val="19"/>
          <w:szCs w:val="19"/>
        </w:rPr>
        <w:t>______</w:t>
      </w:r>
      <w:r w:rsidR="00786B2B" w:rsidRPr="00D276E7">
        <w:rPr>
          <w:rFonts w:ascii="Times New Roman" w:hAnsi="Times New Roman"/>
          <w:sz w:val="19"/>
          <w:szCs w:val="19"/>
        </w:rPr>
        <w:t xml:space="preserve">, именуемое в дальнейшем «Поставщик», в лице </w:t>
      </w:r>
      <w:r w:rsidR="00677817" w:rsidRPr="00D276E7">
        <w:rPr>
          <w:rFonts w:ascii="Times New Roman" w:hAnsi="Times New Roman"/>
          <w:sz w:val="19"/>
          <w:szCs w:val="19"/>
        </w:rPr>
        <w:t>____________________</w:t>
      </w:r>
      <w:r w:rsidR="00786B2B" w:rsidRPr="00D276E7">
        <w:rPr>
          <w:rFonts w:ascii="Times New Roman" w:hAnsi="Times New Roman"/>
          <w:sz w:val="19"/>
          <w:szCs w:val="19"/>
        </w:rPr>
        <w:t xml:space="preserve">, действующего на основании </w:t>
      </w:r>
      <w:r w:rsidR="00677817" w:rsidRPr="00D276E7">
        <w:rPr>
          <w:rFonts w:ascii="Times New Roman" w:hAnsi="Times New Roman"/>
          <w:sz w:val="19"/>
          <w:szCs w:val="19"/>
        </w:rPr>
        <w:t>__________________</w:t>
      </w:r>
      <w:r w:rsidR="00786B2B" w:rsidRPr="00D276E7">
        <w:rPr>
          <w:rFonts w:ascii="Times New Roman" w:hAnsi="Times New Roman"/>
          <w:sz w:val="19"/>
          <w:szCs w:val="19"/>
        </w:rPr>
        <w:t xml:space="preserve">, </w:t>
      </w:r>
      <w:r w:rsidR="00615686" w:rsidRPr="00D276E7">
        <w:rPr>
          <w:rFonts w:ascii="Times New Roman" w:hAnsi="Times New Roman"/>
          <w:sz w:val="19"/>
          <w:szCs w:val="19"/>
        </w:rPr>
        <w:t xml:space="preserve">с другой стороны, вместе именуемые «Стороны», заключили настоящий Договор, </w:t>
      </w:r>
      <w:r w:rsidR="00421C7E" w:rsidRPr="00D276E7">
        <w:rPr>
          <w:rFonts w:ascii="Times New Roman" w:hAnsi="Times New Roman"/>
          <w:sz w:val="19"/>
          <w:szCs w:val="19"/>
        </w:rPr>
        <w:t>на основании Федерального закона от 18 июля 2011 года № 223-ФЗ «О закупках товаров, работ,  услуг отдельными видами юридических лиц» и в соответствии с пп.</w:t>
      </w:r>
      <w:r w:rsidR="00A91141">
        <w:rPr>
          <w:rFonts w:ascii="Times New Roman" w:hAnsi="Times New Roman"/>
          <w:sz w:val="19"/>
          <w:szCs w:val="19"/>
        </w:rPr>
        <w:t>6</w:t>
      </w:r>
      <w:r w:rsidR="00421C7E" w:rsidRPr="00D276E7">
        <w:rPr>
          <w:rFonts w:ascii="Times New Roman" w:hAnsi="Times New Roman"/>
          <w:sz w:val="19"/>
          <w:szCs w:val="19"/>
        </w:rPr>
        <w:t xml:space="preserve"> п.61.1 ст.61 Положения о закупке товаров, работ, услуг для нужд </w:t>
      </w:r>
      <w:r w:rsidR="00DA46EC">
        <w:rPr>
          <w:rFonts w:ascii="Times New Roman" w:hAnsi="Times New Roman"/>
          <w:sz w:val="19"/>
          <w:szCs w:val="19"/>
        </w:rPr>
        <w:t>Г</w:t>
      </w:r>
      <w:r w:rsidR="00421C7E" w:rsidRPr="00D276E7">
        <w:rPr>
          <w:rFonts w:ascii="Times New Roman" w:hAnsi="Times New Roman"/>
          <w:sz w:val="19"/>
          <w:szCs w:val="19"/>
        </w:rPr>
        <w:t>АУЗ ГКБ №6</w:t>
      </w:r>
      <w:r w:rsidR="00DA46EC">
        <w:rPr>
          <w:rFonts w:ascii="Times New Roman" w:hAnsi="Times New Roman"/>
          <w:sz w:val="19"/>
          <w:szCs w:val="19"/>
        </w:rPr>
        <w:t xml:space="preserve"> г. Челябинск</w:t>
      </w:r>
      <w:r w:rsidR="00421C7E" w:rsidRPr="00D276E7">
        <w:rPr>
          <w:rFonts w:ascii="Times New Roman" w:hAnsi="Times New Roman"/>
          <w:sz w:val="19"/>
          <w:szCs w:val="19"/>
        </w:rPr>
        <w:t>, заключили настоящий Договор,  о нижеследующем:</w:t>
      </w:r>
    </w:p>
    <w:p w:rsidR="00615686" w:rsidRPr="00D276E7" w:rsidRDefault="00615686" w:rsidP="00615686">
      <w:pPr>
        <w:widowControl w:val="0"/>
        <w:shd w:val="clear" w:color="auto" w:fill="FFFFFF"/>
        <w:spacing w:after="0"/>
        <w:jc w:val="both"/>
        <w:rPr>
          <w:rFonts w:ascii="Times New Roman" w:hAnsi="Times New Roman"/>
          <w:sz w:val="19"/>
          <w:szCs w:val="19"/>
        </w:rPr>
      </w:pPr>
    </w:p>
    <w:p w:rsidR="00615686" w:rsidRPr="00D276E7" w:rsidRDefault="00615686" w:rsidP="00615686">
      <w:pPr>
        <w:widowControl w:val="0"/>
        <w:shd w:val="clear" w:color="auto" w:fill="FFFFFF"/>
        <w:spacing w:after="0"/>
        <w:jc w:val="center"/>
        <w:rPr>
          <w:rFonts w:ascii="Times New Roman" w:hAnsi="Times New Roman"/>
          <w:sz w:val="19"/>
          <w:szCs w:val="19"/>
        </w:rPr>
      </w:pPr>
      <w:r w:rsidRPr="00D276E7">
        <w:rPr>
          <w:rFonts w:ascii="Times New Roman" w:hAnsi="Times New Roman"/>
          <w:b/>
          <w:sz w:val="19"/>
          <w:szCs w:val="19"/>
        </w:rPr>
        <w:t>1. Предмет Договора</w:t>
      </w:r>
    </w:p>
    <w:p w:rsidR="00615686" w:rsidRPr="00D276E7" w:rsidRDefault="00615686" w:rsidP="001C0CFA">
      <w:pPr>
        <w:spacing w:after="0"/>
        <w:ind w:firstLine="567"/>
        <w:jc w:val="both"/>
        <w:rPr>
          <w:rFonts w:ascii="Times New Roman" w:hAnsi="Times New Roman"/>
          <w:sz w:val="19"/>
          <w:szCs w:val="19"/>
        </w:rPr>
      </w:pPr>
      <w:r w:rsidRPr="00D276E7">
        <w:rPr>
          <w:rFonts w:ascii="Times New Roman" w:hAnsi="Times New Roman"/>
          <w:sz w:val="19"/>
          <w:szCs w:val="19"/>
        </w:rPr>
        <w:t>1.1. Поставщик обязуется поставить лекарственные препараты для медицинского назначения</w:t>
      </w:r>
      <w:r w:rsidR="009F1ABE" w:rsidRPr="00D276E7">
        <w:rPr>
          <w:rFonts w:ascii="Times New Roman" w:hAnsi="Times New Roman"/>
          <w:sz w:val="19"/>
          <w:szCs w:val="19"/>
        </w:rPr>
        <w:t>:</w:t>
      </w:r>
      <w:r w:rsidRPr="00D276E7">
        <w:rPr>
          <w:rFonts w:ascii="Times New Roman" w:hAnsi="Times New Roman"/>
          <w:sz w:val="19"/>
          <w:szCs w:val="19"/>
        </w:rPr>
        <w:t xml:space="preserve"> </w:t>
      </w:r>
      <w:proofErr w:type="spellStart"/>
      <w:r w:rsidR="0030354D">
        <w:rPr>
          <w:rFonts w:ascii="Times New Roman" w:eastAsia="Times New Roman" w:hAnsi="Times New Roman"/>
          <w:b/>
          <w:color w:val="000000"/>
          <w:sz w:val="20"/>
          <w:szCs w:val="20"/>
          <w:lang w:eastAsia="ru-RU"/>
        </w:rPr>
        <w:t>Йомепрол</w:t>
      </w:r>
      <w:proofErr w:type="spellEnd"/>
      <w:r w:rsidR="00E367BD" w:rsidRPr="00E367BD">
        <w:rPr>
          <w:rFonts w:ascii="Times New Roman" w:hAnsi="Times New Roman"/>
          <w:sz w:val="19"/>
          <w:szCs w:val="19"/>
        </w:rPr>
        <w:t xml:space="preserve"> </w:t>
      </w:r>
      <w:r w:rsidRPr="00D276E7">
        <w:rPr>
          <w:rFonts w:ascii="Times New Roman" w:hAnsi="Times New Roman"/>
          <w:sz w:val="19"/>
          <w:szCs w:val="19"/>
        </w:rPr>
        <w:t>(код ОКПД 2 –</w:t>
      </w:r>
      <w:r w:rsidR="00F907F9">
        <w:rPr>
          <w:rFonts w:ascii="Times New Roman" w:hAnsi="Times New Roman"/>
          <w:sz w:val="19"/>
          <w:szCs w:val="19"/>
        </w:rPr>
        <w:t xml:space="preserve"> 21.20.23.112</w:t>
      </w:r>
      <w:r w:rsidR="00F907F9" w:rsidRPr="00D276E7">
        <w:rPr>
          <w:rFonts w:ascii="Times New Roman" w:hAnsi="Times New Roman"/>
          <w:sz w:val="19"/>
          <w:szCs w:val="19"/>
        </w:rPr>
        <w:t>)</w:t>
      </w:r>
      <w:r w:rsidR="00F907F9" w:rsidRPr="00D276E7">
        <w:rPr>
          <w:rFonts w:ascii="Times New Roman" w:hAnsi="Times New Roman"/>
          <w:b/>
          <w:sz w:val="19"/>
          <w:szCs w:val="19"/>
        </w:rPr>
        <w:t xml:space="preserve"> (</w:t>
      </w:r>
      <w:r w:rsidRPr="00D276E7">
        <w:rPr>
          <w:rFonts w:ascii="Times New Roman" w:hAnsi="Times New Roman"/>
          <w:sz w:val="19"/>
          <w:szCs w:val="19"/>
        </w:rPr>
        <w:t xml:space="preserve">далее - товар) в количестве и ассортименте, согласно Спецификации (Приложению № 1) к настоящему Договору, являющейся неотъемлемой частью Договора, а Заказчик обязуется своевременно произвести оплату и принять этот товар на условиях настоящего Договора. </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 xml:space="preserve">1.2. Параметры, качество и технические характеристики поставляемого товара должны соответствовать стандартам, принятым в Российской Федерации. </w:t>
      </w:r>
    </w:p>
    <w:p w:rsidR="00615686" w:rsidRPr="00D276E7" w:rsidRDefault="00615686" w:rsidP="00615686">
      <w:pPr>
        <w:spacing w:after="0"/>
        <w:jc w:val="center"/>
        <w:rPr>
          <w:rFonts w:ascii="Times New Roman" w:hAnsi="Times New Roman"/>
          <w:b/>
          <w:sz w:val="19"/>
          <w:szCs w:val="19"/>
        </w:rPr>
      </w:pPr>
      <w:r w:rsidRPr="00D276E7">
        <w:rPr>
          <w:rFonts w:ascii="Times New Roman" w:hAnsi="Times New Roman"/>
          <w:b/>
          <w:sz w:val="19"/>
          <w:szCs w:val="19"/>
        </w:rPr>
        <w:t>2. Порядок, место, период и сроки поставки</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2.1. Товар поставляется Поставщиком и передается Заказчику по месту нахождения Заказчика, согласно условиям настоящего Договора. Место поставки товара: г. Челябинск, ул. Румянцева 28А, аптека.</w:t>
      </w:r>
    </w:p>
    <w:p w:rsidR="00C51785" w:rsidRPr="00E70598" w:rsidRDefault="00C51785" w:rsidP="00E35BFC">
      <w:pPr>
        <w:spacing w:after="0"/>
        <w:ind w:firstLine="567"/>
        <w:jc w:val="both"/>
        <w:rPr>
          <w:rFonts w:ascii="Times New Roman" w:hAnsi="Times New Roman"/>
          <w:b/>
          <w:sz w:val="19"/>
          <w:szCs w:val="19"/>
        </w:rPr>
      </w:pPr>
      <w:r w:rsidRPr="00D276E7">
        <w:rPr>
          <w:rFonts w:ascii="Times New Roman" w:hAnsi="Times New Roman"/>
          <w:sz w:val="19"/>
          <w:szCs w:val="19"/>
        </w:rPr>
        <w:t xml:space="preserve">2.2. </w:t>
      </w:r>
      <w:r w:rsidR="00E7574D" w:rsidRPr="00E7574D">
        <w:rPr>
          <w:rFonts w:ascii="Times New Roman" w:hAnsi="Times New Roman"/>
          <w:sz w:val="19"/>
          <w:szCs w:val="19"/>
        </w:rPr>
        <w:t xml:space="preserve">Поставка осуществляется с </w:t>
      </w:r>
      <w:r w:rsidR="00E7574D">
        <w:rPr>
          <w:rFonts w:ascii="Times New Roman" w:hAnsi="Times New Roman"/>
          <w:sz w:val="19"/>
          <w:szCs w:val="19"/>
        </w:rPr>
        <w:t>момента заключения</w:t>
      </w:r>
      <w:r w:rsidR="00E35BFC">
        <w:rPr>
          <w:rFonts w:ascii="Times New Roman" w:hAnsi="Times New Roman"/>
          <w:sz w:val="19"/>
          <w:szCs w:val="19"/>
        </w:rPr>
        <w:t xml:space="preserve"> договора</w:t>
      </w:r>
      <w:r w:rsidR="00E7574D">
        <w:rPr>
          <w:rFonts w:ascii="Times New Roman" w:hAnsi="Times New Roman"/>
          <w:sz w:val="19"/>
          <w:szCs w:val="19"/>
        </w:rPr>
        <w:t xml:space="preserve"> </w:t>
      </w:r>
      <w:r w:rsidR="00E35BFC">
        <w:rPr>
          <w:rFonts w:ascii="Times New Roman" w:hAnsi="Times New Roman"/>
          <w:sz w:val="19"/>
          <w:szCs w:val="19"/>
        </w:rPr>
        <w:t xml:space="preserve">в течении 7 (семи) </w:t>
      </w:r>
      <w:r w:rsidR="008210F7" w:rsidRPr="008210F7">
        <w:rPr>
          <w:rFonts w:ascii="Times New Roman" w:hAnsi="Times New Roman"/>
          <w:sz w:val="19"/>
          <w:szCs w:val="19"/>
        </w:rPr>
        <w:t xml:space="preserve">календарных </w:t>
      </w:r>
      <w:r w:rsidR="00E35BFC">
        <w:rPr>
          <w:rFonts w:ascii="Times New Roman" w:hAnsi="Times New Roman"/>
          <w:sz w:val="19"/>
          <w:szCs w:val="19"/>
        </w:rPr>
        <w:t>дней</w:t>
      </w:r>
      <w:r w:rsidR="008210F7">
        <w:rPr>
          <w:rFonts w:ascii="Times New Roman" w:hAnsi="Times New Roman"/>
          <w:sz w:val="19"/>
          <w:szCs w:val="19"/>
        </w:rPr>
        <w:t>.</w:t>
      </w:r>
      <w:bookmarkStart w:id="0" w:name="_GoBack"/>
      <w:bookmarkEnd w:id="0"/>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Время поставки товара: рабочие дни с 9.00 до 15.00 часов.</w:t>
      </w:r>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Контактный телефон аптеки: +7 (351) 217-13-79</w:t>
      </w:r>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 xml:space="preserve">Поставщик согласовывает с Заказчиком время доставки. </w:t>
      </w:r>
    </w:p>
    <w:p w:rsidR="00C51785" w:rsidRPr="000A34A4" w:rsidRDefault="00C51785" w:rsidP="00C51785">
      <w:pPr>
        <w:spacing w:after="0"/>
        <w:ind w:firstLine="567"/>
        <w:jc w:val="both"/>
        <w:rPr>
          <w:rFonts w:ascii="Times New Roman" w:hAnsi="Times New Roman"/>
          <w:sz w:val="19"/>
          <w:szCs w:val="19"/>
        </w:rPr>
      </w:pPr>
      <w:r w:rsidRPr="000A34A4">
        <w:rPr>
          <w:rFonts w:ascii="Times New Roman" w:hAnsi="Times New Roman"/>
          <w:sz w:val="19"/>
          <w:szCs w:val="19"/>
        </w:rPr>
        <w:t>2.</w:t>
      </w:r>
      <w:r w:rsidR="00A91141">
        <w:rPr>
          <w:rFonts w:ascii="Times New Roman" w:hAnsi="Times New Roman"/>
          <w:sz w:val="19"/>
          <w:szCs w:val="19"/>
        </w:rPr>
        <w:t>3</w:t>
      </w:r>
      <w:r w:rsidRPr="000A34A4">
        <w:rPr>
          <w:rFonts w:ascii="Times New Roman" w:hAnsi="Times New Roman"/>
          <w:sz w:val="19"/>
          <w:szCs w:val="19"/>
        </w:rPr>
        <w:t xml:space="preserve">. Товар должен удовлетворять всем требованиям Заказчика, должен соответствовать по качеству всем требованиям, обычно предъявляемым к аналогичному товару в деловом обороте. Упаковка должна обеспечить сохранность товара при транспортировке до места нахождения Заказчика.  </w:t>
      </w:r>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2.</w:t>
      </w:r>
      <w:r w:rsidR="00A91141">
        <w:rPr>
          <w:rFonts w:ascii="Times New Roman" w:hAnsi="Times New Roman"/>
          <w:sz w:val="19"/>
          <w:szCs w:val="19"/>
        </w:rPr>
        <w:t>4</w:t>
      </w:r>
      <w:r w:rsidRPr="00D276E7">
        <w:rPr>
          <w:rFonts w:ascii="Times New Roman" w:hAnsi="Times New Roman"/>
          <w:sz w:val="19"/>
          <w:szCs w:val="19"/>
        </w:rPr>
        <w:t xml:space="preserve">. Товар принимается в соответствии с условиями настоящего Договора. </w:t>
      </w:r>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2.</w:t>
      </w:r>
      <w:r w:rsidR="00A91141">
        <w:rPr>
          <w:rFonts w:ascii="Times New Roman" w:hAnsi="Times New Roman"/>
          <w:sz w:val="19"/>
          <w:szCs w:val="19"/>
        </w:rPr>
        <w:t>5</w:t>
      </w:r>
      <w:r w:rsidRPr="00D276E7">
        <w:rPr>
          <w:rFonts w:ascii="Times New Roman" w:hAnsi="Times New Roman"/>
          <w:sz w:val="19"/>
          <w:szCs w:val="19"/>
        </w:rPr>
        <w:t xml:space="preserve">. При обнаружении в ходе приемки товара недостатков в поставленном товаре, Заказчиком в течение 5 рабочих дней составляется акт, в котором фиксируется перечень дефектов и сроки их устранения Поставщиком. </w:t>
      </w:r>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2.</w:t>
      </w:r>
      <w:r w:rsidR="00A91141">
        <w:rPr>
          <w:rFonts w:ascii="Times New Roman" w:hAnsi="Times New Roman"/>
          <w:sz w:val="19"/>
          <w:szCs w:val="19"/>
        </w:rPr>
        <w:t>6</w:t>
      </w:r>
      <w:r w:rsidRPr="00D276E7">
        <w:rPr>
          <w:rFonts w:ascii="Times New Roman" w:hAnsi="Times New Roman"/>
          <w:sz w:val="19"/>
          <w:szCs w:val="19"/>
        </w:rPr>
        <w:t xml:space="preserve">. При выявлении явных или скрытых дефектов товара Поставщик обязан бесплатно произвести замену такого товара в срок не более 5 рабочих дней со дня предъявления ему претензии в письменной или электронной форме Заказчиком. Качество товара должно соответствовать требованиям стандартов и технических условий, установленных в РФ. </w:t>
      </w:r>
    </w:p>
    <w:p w:rsidR="00C51785" w:rsidRPr="00D276E7" w:rsidRDefault="00C51785" w:rsidP="00C51785">
      <w:pPr>
        <w:autoSpaceDE w:val="0"/>
        <w:spacing w:after="0"/>
        <w:ind w:right="-5" w:firstLine="567"/>
        <w:jc w:val="both"/>
        <w:rPr>
          <w:rFonts w:ascii="Times New Roman" w:hAnsi="Times New Roman"/>
          <w:sz w:val="19"/>
          <w:szCs w:val="19"/>
        </w:rPr>
      </w:pPr>
      <w:r w:rsidRPr="00D276E7">
        <w:rPr>
          <w:rFonts w:ascii="Times New Roman" w:hAnsi="Times New Roman"/>
          <w:sz w:val="19"/>
          <w:szCs w:val="19"/>
        </w:rPr>
        <w:t>2.</w:t>
      </w:r>
      <w:r w:rsidR="00A91141">
        <w:rPr>
          <w:rFonts w:ascii="Times New Roman" w:hAnsi="Times New Roman"/>
          <w:sz w:val="19"/>
          <w:szCs w:val="19"/>
        </w:rPr>
        <w:t>7</w:t>
      </w:r>
      <w:r w:rsidRPr="00D276E7">
        <w:rPr>
          <w:rFonts w:ascii="Times New Roman" w:hAnsi="Times New Roman"/>
          <w:sz w:val="19"/>
          <w:szCs w:val="19"/>
        </w:rPr>
        <w:t>. Поставщик обязуется безвозмездно восполнить недопоставку и/или произвести замену товара с браком (дефектами).</w:t>
      </w:r>
    </w:p>
    <w:p w:rsidR="00C51785" w:rsidRPr="00D276E7"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2.</w:t>
      </w:r>
      <w:r w:rsidR="00A91141">
        <w:rPr>
          <w:rFonts w:ascii="Times New Roman" w:hAnsi="Times New Roman"/>
          <w:sz w:val="19"/>
          <w:szCs w:val="19"/>
        </w:rPr>
        <w:t>8</w:t>
      </w:r>
      <w:r w:rsidRPr="00D276E7">
        <w:rPr>
          <w:rFonts w:ascii="Times New Roman" w:hAnsi="Times New Roman"/>
          <w:sz w:val="19"/>
          <w:szCs w:val="19"/>
        </w:rPr>
        <w:t xml:space="preserve">. Для проверки соответствия качества поставляемого товара требованиям, установленным договором Заказчик вправе привлекать независимых экспертов. </w:t>
      </w:r>
    </w:p>
    <w:p w:rsidR="00C51785" w:rsidRDefault="00C51785" w:rsidP="00C51785">
      <w:pPr>
        <w:spacing w:after="0"/>
        <w:ind w:firstLine="567"/>
        <w:jc w:val="both"/>
        <w:rPr>
          <w:rFonts w:ascii="Times New Roman" w:hAnsi="Times New Roman"/>
          <w:sz w:val="19"/>
          <w:szCs w:val="19"/>
        </w:rPr>
      </w:pPr>
      <w:r w:rsidRPr="00D276E7">
        <w:rPr>
          <w:rFonts w:ascii="Times New Roman" w:hAnsi="Times New Roman"/>
          <w:sz w:val="19"/>
          <w:szCs w:val="19"/>
        </w:rPr>
        <w:t>2.</w:t>
      </w:r>
      <w:r w:rsidR="00A91141">
        <w:rPr>
          <w:rFonts w:ascii="Times New Roman" w:hAnsi="Times New Roman"/>
          <w:sz w:val="19"/>
          <w:szCs w:val="19"/>
        </w:rPr>
        <w:t>9</w:t>
      </w:r>
      <w:r w:rsidRPr="00D276E7">
        <w:rPr>
          <w:rFonts w:ascii="Times New Roman" w:hAnsi="Times New Roman"/>
          <w:sz w:val="19"/>
          <w:szCs w:val="19"/>
        </w:rPr>
        <w:t xml:space="preserve">. Остаточный срок годности Товара на дату поставки Заказчику не менее </w:t>
      </w:r>
      <w:r w:rsidR="00DA46EC">
        <w:rPr>
          <w:rFonts w:ascii="Times New Roman" w:hAnsi="Times New Roman"/>
          <w:sz w:val="19"/>
          <w:szCs w:val="19"/>
        </w:rPr>
        <w:t>12</w:t>
      </w:r>
      <w:r w:rsidRPr="00D276E7">
        <w:rPr>
          <w:rFonts w:ascii="Times New Roman" w:hAnsi="Times New Roman"/>
          <w:sz w:val="19"/>
          <w:szCs w:val="19"/>
        </w:rPr>
        <w:t xml:space="preserve"> (</w:t>
      </w:r>
      <w:r w:rsidR="00F71010">
        <w:rPr>
          <w:rFonts w:ascii="Times New Roman" w:hAnsi="Times New Roman"/>
          <w:sz w:val="19"/>
          <w:szCs w:val="19"/>
        </w:rPr>
        <w:t>двенадцати</w:t>
      </w:r>
      <w:r w:rsidRPr="00D276E7">
        <w:rPr>
          <w:rFonts w:ascii="Times New Roman" w:hAnsi="Times New Roman"/>
          <w:sz w:val="19"/>
          <w:szCs w:val="19"/>
        </w:rPr>
        <w:t>) месяцев. Срок годности Товара подтверждается инструкцией по медицинскому применению Товара на русском языке, а также информацией, указанной на русском языке на первичной упаковке Товара и на вторичной (потребительской) упаковке.</w:t>
      </w:r>
    </w:p>
    <w:p w:rsidR="00DA46EC" w:rsidRPr="00D276E7" w:rsidRDefault="00DA46EC" w:rsidP="00C51785">
      <w:pPr>
        <w:spacing w:after="0"/>
        <w:ind w:firstLine="567"/>
        <w:jc w:val="both"/>
        <w:rPr>
          <w:rFonts w:ascii="Times New Roman" w:hAnsi="Times New Roman"/>
          <w:b/>
          <w:bCs/>
          <w:sz w:val="19"/>
          <w:szCs w:val="19"/>
        </w:rPr>
      </w:pPr>
    </w:p>
    <w:p w:rsidR="00615686" w:rsidRPr="00D276E7" w:rsidRDefault="00615686" w:rsidP="00C51785">
      <w:pPr>
        <w:spacing w:after="0"/>
        <w:ind w:firstLine="567"/>
        <w:jc w:val="center"/>
        <w:rPr>
          <w:rFonts w:ascii="Times New Roman" w:hAnsi="Times New Roman"/>
          <w:b/>
          <w:bCs/>
          <w:sz w:val="19"/>
          <w:szCs w:val="19"/>
        </w:rPr>
      </w:pPr>
      <w:r w:rsidRPr="00D276E7">
        <w:rPr>
          <w:rFonts w:ascii="Times New Roman" w:hAnsi="Times New Roman"/>
          <w:b/>
          <w:bCs/>
          <w:sz w:val="19"/>
          <w:szCs w:val="19"/>
        </w:rPr>
        <w:t>3. Права и обязанности Сторон</w:t>
      </w:r>
    </w:p>
    <w:p w:rsidR="00615686" w:rsidRPr="00D276E7" w:rsidRDefault="00615686" w:rsidP="00615686">
      <w:pPr>
        <w:autoSpaceDE w:val="0"/>
        <w:autoSpaceDN w:val="0"/>
        <w:adjustRightInd w:val="0"/>
        <w:spacing w:after="0"/>
        <w:ind w:firstLine="567"/>
        <w:jc w:val="both"/>
        <w:rPr>
          <w:rFonts w:ascii="Times New Roman" w:hAnsi="Times New Roman"/>
          <w:sz w:val="19"/>
          <w:szCs w:val="19"/>
        </w:rPr>
      </w:pPr>
      <w:r w:rsidRPr="00D276E7">
        <w:rPr>
          <w:rFonts w:ascii="Times New Roman" w:hAnsi="Times New Roman"/>
          <w:sz w:val="19"/>
          <w:szCs w:val="19"/>
        </w:rPr>
        <w:t>3.1. Поставщик имеет право привлекать к исполнению Договора третьих лиц (транспортно-экспедиторские компании), неся полную ответственность за их действия или бездействие.</w:t>
      </w:r>
    </w:p>
    <w:p w:rsidR="00615686" w:rsidRPr="00D276E7" w:rsidRDefault="00615686" w:rsidP="00615686">
      <w:pPr>
        <w:autoSpaceDE w:val="0"/>
        <w:autoSpaceDN w:val="0"/>
        <w:adjustRightInd w:val="0"/>
        <w:spacing w:after="0"/>
        <w:ind w:firstLine="567"/>
        <w:jc w:val="both"/>
        <w:rPr>
          <w:rFonts w:ascii="Times New Roman" w:hAnsi="Times New Roman"/>
          <w:b/>
          <w:bCs/>
          <w:sz w:val="19"/>
          <w:szCs w:val="19"/>
        </w:rPr>
      </w:pPr>
      <w:r w:rsidRPr="00D276E7">
        <w:rPr>
          <w:rFonts w:ascii="Times New Roman" w:hAnsi="Times New Roman"/>
          <w:b/>
          <w:sz w:val="19"/>
          <w:szCs w:val="19"/>
        </w:rPr>
        <w:t>3.2. Поставщик обязан:</w:t>
      </w:r>
    </w:p>
    <w:p w:rsidR="00615686" w:rsidRPr="00D276E7" w:rsidRDefault="00615686" w:rsidP="00615686">
      <w:pPr>
        <w:autoSpaceDE w:val="0"/>
        <w:autoSpaceDN w:val="0"/>
        <w:adjustRightInd w:val="0"/>
        <w:spacing w:after="0"/>
        <w:ind w:firstLine="567"/>
        <w:jc w:val="both"/>
        <w:rPr>
          <w:rFonts w:ascii="Times New Roman" w:hAnsi="Times New Roman"/>
          <w:sz w:val="19"/>
          <w:szCs w:val="19"/>
        </w:rPr>
      </w:pPr>
      <w:r w:rsidRPr="00D276E7">
        <w:rPr>
          <w:rFonts w:ascii="Times New Roman" w:hAnsi="Times New Roman"/>
          <w:sz w:val="19"/>
          <w:szCs w:val="19"/>
        </w:rPr>
        <w:t>3.2.1. обеспечить поставку Товара в полном количестве, соответствующего по ассортименту и надлежащего качества;</w:t>
      </w:r>
    </w:p>
    <w:p w:rsidR="00615686" w:rsidRPr="00D276E7" w:rsidRDefault="00615686" w:rsidP="00615686">
      <w:pPr>
        <w:autoSpaceDE w:val="0"/>
        <w:autoSpaceDN w:val="0"/>
        <w:adjustRightInd w:val="0"/>
        <w:spacing w:after="0"/>
        <w:ind w:firstLine="567"/>
        <w:jc w:val="both"/>
        <w:rPr>
          <w:rFonts w:ascii="Times New Roman" w:hAnsi="Times New Roman"/>
          <w:sz w:val="19"/>
          <w:szCs w:val="19"/>
        </w:rPr>
      </w:pPr>
      <w:r w:rsidRPr="00D276E7">
        <w:rPr>
          <w:rFonts w:ascii="Times New Roman" w:hAnsi="Times New Roman"/>
          <w:sz w:val="19"/>
          <w:szCs w:val="19"/>
        </w:rPr>
        <w:t>3.2.2. обеспечивать соблюдение режима поставок;</w:t>
      </w:r>
    </w:p>
    <w:p w:rsidR="00615686" w:rsidRPr="00D276E7" w:rsidRDefault="00615686" w:rsidP="00615686">
      <w:pPr>
        <w:spacing w:after="0" w:line="240" w:lineRule="auto"/>
        <w:ind w:firstLine="567"/>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3.2.</w:t>
      </w:r>
      <w:r w:rsidR="00D76A53">
        <w:rPr>
          <w:rFonts w:ascii="Times New Roman" w:eastAsia="Times New Roman" w:hAnsi="Times New Roman"/>
          <w:sz w:val="19"/>
          <w:szCs w:val="19"/>
          <w:lang w:eastAsia="ru-RU"/>
        </w:rPr>
        <w:t>3</w:t>
      </w:r>
      <w:r w:rsidRPr="00D276E7">
        <w:rPr>
          <w:rFonts w:ascii="Times New Roman" w:eastAsia="Times New Roman" w:hAnsi="Times New Roman"/>
          <w:sz w:val="19"/>
          <w:szCs w:val="19"/>
          <w:lang w:eastAsia="ru-RU"/>
        </w:rPr>
        <w:t>.</w:t>
      </w:r>
      <w:r w:rsidR="005424A5" w:rsidRPr="00D276E7">
        <w:rPr>
          <w:rFonts w:ascii="Times New Roman" w:eastAsia="Times New Roman" w:hAnsi="Times New Roman"/>
          <w:sz w:val="19"/>
          <w:szCs w:val="19"/>
          <w:lang w:eastAsia="ru-RU"/>
        </w:rPr>
        <w:t xml:space="preserve"> </w:t>
      </w:r>
      <w:r w:rsidRPr="00D276E7">
        <w:rPr>
          <w:rFonts w:ascii="Times New Roman" w:eastAsia="Times New Roman" w:hAnsi="Times New Roman"/>
          <w:sz w:val="19"/>
          <w:szCs w:val="19"/>
          <w:lang w:eastAsia="ru-RU"/>
        </w:rPr>
        <w:t xml:space="preserve">Предоставить Заказчику копии регистрационных удостоверений, подтверждающие качество товара, его соответствие требованиям законодательства РФ и страну происхождения товара, декларацию о соответствии, сертификат. Наименование поставляемого товара, указанного в отгрузочных документах (счетах-фактурах </w:t>
      </w:r>
      <w:r w:rsidRPr="00D276E7">
        <w:rPr>
          <w:rFonts w:ascii="Times New Roman" w:eastAsia="Times New Roman" w:hAnsi="Times New Roman"/>
          <w:i/>
          <w:sz w:val="19"/>
          <w:szCs w:val="19"/>
          <w:lang w:eastAsia="ru-RU"/>
        </w:rPr>
        <w:t>(если предусмотрены)</w:t>
      </w:r>
      <w:r w:rsidRPr="00D276E7">
        <w:rPr>
          <w:rFonts w:ascii="Times New Roman" w:eastAsia="Times New Roman" w:hAnsi="Times New Roman"/>
          <w:sz w:val="19"/>
          <w:szCs w:val="19"/>
          <w:lang w:eastAsia="ru-RU"/>
        </w:rPr>
        <w:t>, товарных накладных и т.п.), должно соответствовать регистрационному удостоверению на лекарственное средство. Характеристики поставляемого товара должны соответствовать функциональным, техническим и качественным характеристикам товара, указанным в приложении 1.</w:t>
      </w:r>
    </w:p>
    <w:p w:rsidR="00615686" w:rsidRPr="00D276E7" w:rsidRDefault="00D76A53" w:rsidP="00615686">
      <w:pPr>
        <w:spacing w:after="0" w:line="240" w:lineRule="auto"/>
        <w:ind w:firstLine="567"/>
        <w:jc w:val="both"/>
        <w:rPr>
          <w:rFonts w:ascii="Times New Roman" w:eastAsia="Times New Roman" w:hAnsi="Times New Roman"/>
          <w:sz w:val="19"/>
          <w:szCs w:val="19"/>
          <w:lang w:eastAsia="ru-RU"/>
        </w:rPr>
      </w:pPr>
      <w:r>
        <w:rPr>
          <w:rFonts w:ascii="Times New Roman" w:eastAsia="Times New Roman" w:hAnsi="Times New Roman"/>
          <w:sz w:val="19"/>
          <w:szCs w:val="19"/>
          <w:lang w:eastAsia="ru-RU"/>
        </w:rPr>
        <w:t>3.2.4</w:t>
      </w:r>
      <w:r w:rsidR="00615686" w:rsidRPr="00D276E7">
        <w:rPr>
          <w:rFonts w:ascii="Times New Roman" w:eastAsia="Times New Roman" w:hAnsi="Times New Roman"/>
          <w:sz w:val="19"/>
          <w:szCs w:val="19"/>
          <w:lang w:eastAsia="ru-RU"/>
        </w:rPr>
        <w:t>. При каждой поставке Товара Поставщик представляет следующие документы:</w:t>
      </w:r>
    </w:p>
    <w:p w:rsidR="00615686" w:rsidRPr="00D276E7" w:rsidRDefault="00615686" w:rsidP="00615686">
      <w:pPr>
        <w:spacing w:after="0" w:line="240" w:lineRule="auto"/>
        <w:ind w:firstLine="567"/>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 xml:space="preserve">а) протокол согласования цен поставки Товара, включенного в перечень жизненно необходимых и важнейших лекарственных препаратов, составленный по форме в соответствии с законодательством Российской Федерации (при поставке Товара, включенного в перечень жизненно необходимых и важнейших лекарственных препаратов); </w:t>
      </w:r>
    </w:p>
    <w:p w:rsidR="00615686" w:rsidRPr="00D276E7" w:rsidRDefault="00615686" w:rsidP="00615686">
      <w:pPr>
        <w:spacing w:after="0" w:line="240" w:lineRule="auto"/>
        <w:ind w:firstLine="567"/>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б) товарную накладную или универсальный передаточный документ (в 3-ех экземплярах: 1 экземпляр для Поставщика, 2 экземпляра для Заказчика), составленный по форме в соответствии с законодательством Российской Федерации;</w:t>
      </w:r>
    </w:p>
    <w:p w:rsidR="00615686" w:rsidRPr="00D276E7" w:rsidRDefault="001704A5" w:rsidP="00615686">
      <w:pPr>
        <w:spacing w:after="0" w:line="240" w:lineRule="auto"/>
        <w:ind w:firstLine="567"/>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lastRenderedPageBreak/>
        <w:t>в</w:t>
      </w:r>
      <w:r w:rsidR="00615686" w:rsidRPr="00D276E7">
        <w:rPr>
          <w:rFonts w:ascii="Times New Roman" w:eastAsia="Times New Roman" w:hAnsi="Times New Roman"/>
          <w:sz w:val="19"/>
          <w:szCs w:val="19"/>
          <w:lang w:eastAsia="ru-RU"/>
        </w:rPr>
        <w:t>) копию документа, подтверждающего соответствие Товара, выданного уполномоченными органами (организациями)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15686" w:rsidRPr="00D276E7" w:rsidRDefault="001704A5" w:rsidP="00615686">
      <w:pPr>
        <w:spacing w:after="0" w:line="240" w:lineRule="auto"/>
        <w:ind w:firstLine="567"/>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г</w:t>
      </w:r>
      <w:r w:rsidR="00615686" w:rsidRPr="00D276E7">
        <w:rPr>
          <w:rFonts w:ascii="Times New Roman" w:eastAsia="Times New Roman" w:hAnsi="Times New Roman"/>
          <w:sz w:val="19"/>
          <w:szCs w:val="19"/>
          <w:lang w:eastAsia="ru-RU"/>
        </w:rPr>
        <w:t>) инструкцию по медицинскому применению Товара на русском языке;</w:t>
      </w:r>
    </w:p>
    <w:p w:rsidR="00615686" w:rsidRPr="00D276E7" w:rsidRDefault="001704A5" w:rsidP="00615686">
      <w:pPr>
        <w:spacing w:after="0" w:line="240" w:lineRule="auto"/>
        <w:ind w:firstLine="567"/>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д</w:t>
      </w:r>
      <w:r w:rsidR="00615686" w:rsidRPr="00D276E7">
        <w:rPr>
          <w:rFonts w:ascii="Times New Roman" w:eastAsia="Times New Roman" w:hAnsi="Times New Roman"/>
          <w:sz w:val="19"/>
          <w:szCs w:val="19"/>
          <w:lang w:eastAsia="ru-RU"/>
        </w:rPr>
        <w:t>) копию действующей лицензии, а именно: для поставщиков – на осуществление фармацевтической деятельности (оптовая торговля), для производителей – на производство лекарственных средств.</w:t>
      </w:r>
    </w:p>
    <w:p w:rsidR="00615686" w:rsidRPr="00D276E7" w:rsidRDefault="00615686" w:rsidP="00615686">
      <w:pPr>
        <w:spacing w:after="0" w:line="240" w:lineRule="auto"/>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 xml:space="preserve">        3.2.6. Поставка Товара осуществляется в целых упаковках в соответствии с требованиями Федерального закона от 12.04.2010 № 61-ФЗ «Об обращении лекарственных средств». При этом если количество Товара во вторичной (потребительской) упаковке, превышает количество Товара, указанного в Спецификации (Приложение №1 к Договору), поставка Товара сверх количества, указанного в Спецификации, осуществляется за счет Поставщика.</w:t>
      </w:r>
    </w:p>
    <w:p w:rsidR="00615686" w:rsidRPr="00D276E7" w:rsidRDefault="00615686" w:rsidP="00615686">
      <w:pPr>
        <w:autoSpaceDE w:val="0"/>
        <w:autoSpaceDN w:val="0"/>
        <w:adjustRightInd w:val="0"/>
        <w:spacing w:after="0"/>
        <w:ind w:firstLine="567"/>
        <w:jc w:val="both"/>
        <w:rPr>
          <w:rFonts w:ascii="Times New Roman" w:hAnsi="Times New Roman"/>
          <w:b/>
          <w:sz w:val="19"/>
          <w:szCs w:val="19"/>
        </w:rPr>
      </w:pPr>
      <w:r w:rsidRPr="00D276E7">
        <w:rPr>
          <w:rFonts w:ascii="Times New Roman" w:hAnsi="Times New Roman"/>
          <w:b/>
          <w:sz w:val="19"/>
          <w:szCs w:val="19"/>
        </w:rPr>
        <w:t>3.3. Заказчик имеет право:</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3.3.1. отказаться от приема некачественного Товара и потребовать при этом замену (допоставку) такого Товара; оперативность реагирования на замечания Заказчика в период срока</w:t>
      </w:r>
      <w:r w:rsidR="002476DA" w:rsidRPr="00D276E7">
        <w:rPr>
          <w:rFonts w:ascii="Times New Roman" w:hAnsi="Times New Roman"/>
          <w:sz w:val="19"/>
          <w:szCs w:val="19"/>
        </w:rPr>
        <w:t xml:space="preserve"> годности </w:t>
      </w:r>
      <w:r w:rsidRPr="00D276E7">
        <w:rPr>
          <w:rFonts w:ascii="Times New Roman" w:hAnsi="Times New Roman"/>
          <w:sz w:val="19"/>
          <w:szCs w:val="19"/>
        </w:rPr>
        <w:t xml:space="preserve"> в письменной, электронной форме - в течение 3 рабочих дней; замена товара и/или допоставка - в срок не более 5 рабочих дней со дня получения Поставщиком претензии Заказчика в письменной или электронной форме.</w:t>
      </w:r>
    </w:p>
    <w:p w:rsidR="00615686" w:rsidRPr="00D276E7" w:rsidRDefault="00615686" w:rsidP="00615686">
      <w:pPr>
        <w:autoSpaceDE w:val="0"/>
        <w:autoSpaceDN w:val="0"/>
        <w:adjustRightInd w:val="0"/>
        <w:spacing w:after="0"/>
        <w:ind w:firstLine="567"/>
        <w:jc w:val="both"/>
        <w:rPr>
          <w:rFonts w:ascii="Times New Roman" w:hAnsi="Times New Roman"/>
          <w:sz w:val="19"/>
          <w:szCs w:val="19"/>
        </w:rPr>
      </w:pPr>
      <w:r w:rsidRPr="00D276E7">
        <w:rPr>
          <w:rFonts w:ascii="Times New Roman" w:hAnsi="Times New Roman"/>
          <w:sz w:val="19"/>
          <w:szCs w:val="19"/>
        </w:rPr>
        <w:t xml:space="preserve">3.3.3. </w:t>
      </w:r>
      <w:r w:rsidRPr="00D276E7">
        <w:rPr>
          <w:rFonts w:ascii="Times New Roman" w:hAnsi="Times New Roman"/>
          <w:sz w:val="19"/>
          <w:szCs w:val="19"/>
          <w:shd w:val="clear" w:color="auto" w:fill="FFFFFF"/>
        </w:rPr>
        <w:t>Заказчик как Лечебное учреждение оставляет за собой право на подачу запроса в Росздравнадзор на предмет определения достоверных сведений указанных в представленной заявке на участие и поставленного товара.</w:t>
      </w:r>
    </w:p>
    <w:p w:rsidR="00615686" w:rsidRPr="00D276E7" w:rsidRDefault="00615686" w:rsidP="00615686">
      <w:pPr>
        <w:autoSpaceDE w:val="0"/>
        <w:autoSpaceDN w:val="0"/>
        <w:adjustRightInd w:val="0"/>
        <w:spacing w:after="0"/>
        <w:ind w:firstLine="567"/>
        <w:jc w:val="both"/>
        <w:rPr>
          <w:rFonts w:ascii="Times New Roman" w:hAnsi="Times New Roman"/>
          <w:b/>
          <w:sz w:val="19"/>
          <w:szCs w:val="19"/>
        </w:rPr>
      </w:pPr>
      <w:r w:rsidRPr="00D276E7">
        <w:rPr>
          <w:rFonts w:ascii="Times New Roman" w:hAnsi="Times New Roman"/>
          <w:b/>
          <w:sz w:val="19"/>
          <w:szCs w:val="19"/>
        </w:rPr>
        <w:t>3.4. Заказчик обязан:</w:t>
      </w:r>
    </w:p>
    <w:p w:rsidR="00615686" w:rsidRPr="00D276E7" w:rsidRDefault="00615686" w:rsidP="00615686">
      <w:pPr>
        <w:autoSpaceDE w:val="0"/>
        <w:autoSpaceDN w:val="0"/>
        <w:adjustRightInd w:val="0"/>
        <w:spacing w:after="0"/>
        <w:ind w:firstLine="567"/>
        <w:jc w:val="both"/>
        <w:rPr>
          <w:rFonts w:ascii="Times New Roman" w:hAnsi="Times New Roman"/>
          <w:sz w:val="19"/>
          <w:szCs w:val="19"/>
        </w:rPr>
      </w:pPr>
      <w:r w:rsidRPr="00D276E7">
        <w:rPr>
          <w:rFonts w:ascii="Times New Roman" w:hAnsi="Times New Roman"/>
          <w:sz w:val="19"/>
          <w:szCs w:val="19"/>
        </w:rPr>
        <w:t>3.4.1. обеспечить оплату поставленного Товара надлежащего качества в размере, порядке и сроки, определенные в настоящем Договоре.</w:t>
      </w:r>
    </w:p>
    <w:p w:rsidR="00615686" w:rsidRPr="00D276E7" w:rsidRDefault="00615686" w:rsidP="00615686">
      <w:pPr>
        <w:spacing w:after="0"/>
        <w:jc w:val="center"/>
        <w:rPr>
          <w:rFonts w:ascii="Times New Roman" w:hAnsi="Times New Roman"/>
          <w:b/>
          <w:sz w:val="19"/>
          <w:szCs w:val="19"/>
        </w:rPr>
      </w:pPr>
      <w:r w:rsidRPr="00D276E7">
        <w:rPr>
          <w:rFonts w:ascii="Times New Roman" w:hAnsi="Times New Roman"/>
          <w:b/>
          <w:sz w:val="19"/>
          <w:szCs w:val="19"/>
        </w:rPr>
        <w:t>4. Тара и упаковка.</w:t>
      </w:r>
    </w:p>
    <w:p w:rsidR="00615686" w:rsidRPr="00D276E7" w:rsidRDefault="00615686" w:rsidP="00615686">
      <w:pPr>
        <w:tabs>
          <w:tab w:val="left" w:pos="720"/>
          <w:tab w:val="left" w:pos="1080"/>
        </w:tabs>
        <w:spacing w:after="0"/>
        <w:ind w:firstLine="709"/>
        <w:jc w:val="both"/>
        <w:rPr>
          <w:rFonts w:ascii="Times New Roman" w:eastAsia="Times New Roman" w:hAnsi="Times New Roman"/>
          <w:sz w:val="19"/>
          <w:szCs w:val="19"/>
          <w:lang w:eastAsia="ru-RU"/>
        </w:rPr>
      </w:pPr>
      <w:r w:rsidRPr="00D276E7">
        <w:rPr>
          <w:rFonts w:ascii="Times New Roman" w:eastAsia="Times New Roman" w:hAnsi="Times New Roman"/>
          <w:sz w:val="19"/>
          <w:szCs w:val="19"/>
          <w:lang w:eastAsia="ru-RU"/>
        </w:rPr>
        <w:t xml:space="preserve">4.1. Товар в соответствии со спецификацией (Приложение № 1 к Договору) должен быть упакован в соответствии с требованиями производителя, позволяющими оставаться  товару защищенным от механических повреждений и микробных загрязнений. </w:t>
      </w:r>
    </w:p>
    <w:p w:rsidR="00615686" w:rsidRPr="00D276E7" w:rsidRDefault="00615686" w:rsidP="00615686">
      <w:pPr>
        <w:pStyle w:val="paragraph"/>
        <w:spacing w:line="276" w:lineRule="auto"/>
        <w:ind w:firstLine="0"/>
        <w:jc w:val="center"/>
        <w:rPr>
          <w:iCs/>
          <w:sz w:val="19"/>
          <w:szCs w:val="19"/>
        </w:rPr>
      </w:pPr>
      <w:r w:rsidRPr="00D276E7">
        <w:rPr>
          <w:b/>
          <w:sz w:val="19"/>
          <w:szCs w:val="19"/>
        </w:rPr>
        <w:t>5. Цена Договора и порядок расчетов</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 xml:space="preserve">5.1. Цена Договора </w:t>
      </w:r>
      <w:r w:rsidR="00E35BFC" w:rsidRPr="00D276E7">
        <w:rPr>
          <w:rFonts w:ascii="Times New Roman" w:hAnsi="Times New Roman"/>
          <w:sz w:val="19"/>
          <w:szCs w:val="19"/>
        </w:rPr>
        <w:t>составляет _</w:t>
      </w:r>
      <w:r w:rsidR="00F363A1" w:rsidRPr="00D276E7">
        <w:rPr>
          <w:rFonts w:ascii="Times New Roman" w:hAnsi="Times New Roman"/>
          <w:sz w:val="19"/>
          <w:szCs w:val="19"/>
        </w:rPr>
        <w:t>_________</w:t>
      </w:r>
      <w:r w:rsidR="00E35BFC" w:rsidRPr="00D276E7">
        <w:rPr>
          <w:rFonts w:ascii="Times New Roman" w:hAnsi="Times New Roman"/>
          <w:sz w:val="19"/>
          <w:szCs w:val="19"/>
        </w:rPr>
        <w:t>_ (</w:t>
      </w:r>
      <w:r w:rsidR="00F363A1" w:rsidRPr="00D276E7">
        <w:rPr>
          <w:rFonts w:ascii="Times New Roman" w:hAnsi="Times New Roman"/>
          <w:sz w:val="19"/>
          <w:szCs w:val="19"/>
        </w:rPr>
        <w:t>___________________</w:t>
      </w:r>
      <w:r w:rsidR="00FB51F1" w:rsidRPr="00D276E7">
        <w:rPr>
          <w:rFonts w:ascii="Times New Roman" w:hAnsi="Times New Roman"/>
          <w:sz w:val="19"/>
          <w:szCs w:val="19"/>
        </w:rPr>
        <w:t xml:space="preserve">) рублей </w:t>
      </w:r>
      <w:r w:rsidR="00F363A1" w:rsidRPr="00D276E7">
        <w:rPr>
          <w:rFonts w:ascii="Times New Roman" w:hAnsi="Times New Roman"/>
          <w:sz w:val="19"/>
          <w:szCs w:val="19"/>
        </w:rPr>
        <w:t>____</w:t>
      </w:r>
      <w:r w:rsidR="004C4637" w:rsidRPr="00D276E7">
        <w:rPr>
          <w:rFonts w:ascii="Times New Roman" w:hAnsi="Times New Roman"/>
          <w:sz w:val="19"/>
          <w:szCs w:val="19"/>
        </w:rPr>
        <w:t>копеек, включая НДС (</w:t>
      </w:r>
      <w:r w:rsidR="00F363A1" w:rsidRPr="00D276E7">
        <w:rPr>
          <w:rFonts w:ascii="Times New Roman" w:hAnsi="Times New Roman"/>
          <w:sz w:val="19"/>
          <w:szCs w:val="19"/>
        </w:rPr>
        <w:t>___</w:t>
      </w:r>
      <w:r w:rsidR="00FB51F1" w:rsidRPr="00D276E7">
        <w:rPr>
          <w:rFonts w:ascii="Times New Roman" w:hAnsi="Times New Roman"/>
          <w:sz w:val="19"/>
          <w:szCs w:val="19"/>
        </w:rPr>
        <w:t>)</w:t>
      </w:r>
      <w:r w:rsidR="00ED5A3E" w:rsidRPr="00D276E7">
        <w:rPr>
          <w:sz w:val="19"/>
          <w:szCs w:val="19"/>
        </w:rPr>
        <w:t xml:space="preserve"> </w:t>
      </w:r>
      <w:r w:rsidR="00F02EB9" w:rsidRPr="00D276E7">
        <w:rPr>
          <w:sz w:val="19"/>
          <w:szCs w:val="19"/>
        </w:rPr>
        <w:t xml:space="preserve">- </w:t>
      </w:r>
      <w:r w:rsidR="00F363A1" w:rsidRPr="00D276E7">
        <w:rPr>
          <w:rFonts w:ascii="Times New Roman" w:hAnsi="Times New Roman"/>
          <w:sz w:val="19"/>
          <w:szCs w:val="19"/>
        </w:rPr>
        <w:t>___________</w:t>
      </w:r>
      <w:r w:rsidR="00FB51F1" w:rsidRPr="00D276E7">
        <w:rPr>
          <w:rFonts w:ascii="Times New Roman" w:hAnsi="Times New Roman"/>
          <w:sz w:val="19"/>
          <w:szCs w:val="19"/>
        </w:rPr>
        <w:t xml:space="preserve"> (</w:t>
      </w:r>
      <w:r w:rsidR="00F363A1" w:rsidRPr="00D276E7">
        <w:rPr>
          <w:rFonts w:ascii="Times New Roman" w:hAnsi="Times New Roman"/>
          <w:sz w:val="19"/>
          <w:szCs w:val="19"/>
        </w:rPr>
        <w:t>___________________</w:t>
      </w:r>
      <w:r w:rsidR="00F02EB9" w:rsidRPr="00D276E7">
        <w:rPr>
          <w:rFonts w:ascii="Times New Roman" w:hAnsi="Times New Roman"/>
          <w:sz w:val="19"/>
          <w:szCs w:val="19"/>
        </w:rPr>
        <w:t>) рубля</w:t>
      </w:r>
      <w:r w:rsidR="00FB51F1" w:rsidRPr="00D276E7">
        <w:rPr>
          <w:rFonts w:ascii="Times New Roman" w:hAnsi="Times New Roman"/>
          <w:sz w:val="19"/>
          <w:szCs w:val="19"/>
        </w:rPr>
        <w:t xml:space="preserve"> </w:t>
      </w:r>
      <w:r w:rsidR="00F363A1" w:rsidRPr="00D276E7">
        <w:rPr>
          <w:rFonts w:ascii="Times New Roman" w:hAnsi="Times New Roman"/>
          <w:sz w:val="19"/>
          <w:szCs w:val="19"/>
        </w:rPr>
        <w:t>___</w:t>
      </w:r>
      <w:r w:rsidR="00FB51F1" w:rsidRPr="00D276E7">
        <w:rPr>
          <w:rFonts w:ascii="Times New Roman" w:hAnsi="Times New Roman"/>
          <w:sz w:val="19"/>
          <w:szCs w:val="19"/>
        </w:rPr>
        <w:t xml:space="preserve"> копеек.</w:t>
      </w:r>
    </w:p>
    <w:p w:rsidR="00615686" w:rsidRPr="00D276E7" w:rsidRDefault="00615686" w:rsidP="00615686">
      <w:pPr>
        <w:pStyle w:val="-"/>
        <w:tabs>
          <w:tab w:val="clear" w:pos="851"/>
          <w:tab w:val="left" w:pos="708"/>
        </w:tabs>
        <w:spacing w:line="276" w:lineRule="auto"/>
        <w:ind w:left="0" w:firstLine="567"/>
        <w:rPr>
          <w:sz w:val="19"/>
          <w:szCs w:val="19"/>
        </w:rPr>
      </w:pPr>
      <w:r w:rsidRPr="00D276E7">
        <w:rPr>
          <w:sz w:val="19"/>
          <w:szCs w:val="19"/>
        </w:rPr>
        <w:t>5.2. Цена Договора включает в себя НДС (если предусмотрен), стоимость товара, тары (упаковки), расходов по доставке до места назначения, погрузочно-разгрузочные работы, затраты на оформление товарно-сопроводительных документов, транспортные расходы, таможенные пошлины, страховые платежи (при необходимости) налоги и иные обязательные платежи.</w:t>
      </w:r>
    </w:p>
    <w:p w:rsidR="00615686" w:rsidRPr="00D276E7" w:rsidRDefault="00615686" w:rsidP="00615686">
      <w:pPr>
        <w:pStyle w:val="-"/>
        <w:tabs>
          <w:tab w:val="clear" w:pos="851"/>
          <w:tab w:val="left" w:pos="708"/>
        </w:tabs>
        <w:spacing w:line="276" w:lineRule="auto"/>
        <w:ind w:left="0" w:firstLine="567"/>
        <w:rPr>
          <w:sz w:val="19"/>
          <w:szCs w:val="19"/>
        </w:rPr>
      </w:pPr>
      <w:r w:rsidRPr="00D276E7">
        <w:rPr>
          <w:sz w:val="19"/>
          <w:szCs w:val="19"/>
        </w:rPr>
        <w:t xml:space="preserve">5.3. </w:t>
      </w:r>
      <w:r w:rsidR="00E60CBC" w:rsidRPr="00D276E7">
        <w:rPr>
          <w:sz w:val="19"/>
          <w:szCs w:val="19"/>
        </w:rPr>
        <w:t xml:space="preserve">Расчеты за поставленный Товар производятся путем перечисления безналичных денежных средств с расчетного счета Заказчика на расчетный счет Поставщика в течение 30 (тридцати) календарных дней (если поставщик не является субъектом малого и среднего предпринимательства) / в течение 15 (пятнадцати) рабочих дней (если поставщик является субъектом малого и среднего предпринимательства)  после поставки товара и  подписания </w:t>
      </w:r>
      <w:r w:rsidR="00D76A53">
        <w:rPr>
          <w:sz w:val="19"/>
          <w:szCs w:val="19"/>
        </w:rPr>
        <w:t>документов подтверждающих факт поставки</w:t>
      </w:r>
      <w:r w:rsidR="00E60CBC" w:rsidRPr="00D276E7">
        <w:rPr>
          <w:sz w:val="19"/>
          <w:szCs w:val="19"/>
        </w:rPr>
        <w:t>.</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 xml:space="preserve">5.4. Цена Договора фиксирована и не подлежит изменению в период исполнения Договора, за исключением случаев, предусмотренных в п.5.5. и п.5.6. </w:t>
      </w:r>
    </w:p>
    <w:p w:rsidR="00615686" w:rsidRPr="00D276E7" w:rsidRDefault="00615686" w:rsidP="00615686">
      <w:pPr>
        <w:pStyle w:val="-"/>
        <w:tabs>
          <w:tab w:val="clear" w:pos="851"/>
          <w:tab w:val="left" w:pos="708"/>
        </w:tabs>
        <w:spacing w:line="276" w:lineRule="auto"/>
        <w:ind w:left="0" w:firstLine="567"/>
        <w:rPr>
          <w:sz w:val="19"/>
          <w:szCs w:val="19"/>
        </w:rPr>
      </w:pPr>
      <w:r w:rsidRPr="00D276E7">
        <w:rPr>
          <w:sz w:val="19"/>
          <w:szCs w:val="19"/>
        </w:rPr>
        <w:t xml:space="preserve">5.5.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5.1.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 xml:space="preserve"> 5.6. По соглашению Сторон цена Договора может быть снижена без изменения предусмотренного Договором количества Товара, качества поставляемого Товара и иных условий исполнения Договора.</w:t>
      </w:r>
    </w:p>
    <w:p w:rsidR="00615686" w:rsidRPr="00D276E7" w:rsidRDefault="00615686" w:rsidP="00615686">
      <w:pPr>
        <w:autoSpaceDE w:val="0"/>
        <w:spacing w:after="0"/>
        <w:jc w:val="center"/>
        <w:rPr>
          <w:rFonts w:ascii="Times New Roman" w:hAnsi="Times New Roman"/>
          <w:b/>
          <w:sz w:val="19"/>
          <w:szCs w:val="19"/>
        </w:rPr>
      </w:pPr>
      <w:r w:rsidRPr="00D276E7">
        <w:rPr>
          <w:rFonts w:ascii="Times New Roman" w:hAnsi="Times New Roman"/>
          <w:b/>
          <w:sz w:val="19"/>
          <w:szCs w:val="19"/>
        </w:rPr>
        <w:t xml:space="preserve">6. Ответственность Сторон </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 xml:space="preserve">6.1. За поставку Товара ненадлежащего качества либо с нарушением требований его количества Поставщик уплачивает Заказчику штраф в размере 2 %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6.2. За нарушение сроков поставки Товара Поставщик выплачивает Заказчику неустойку в размере 1 % от общей суммы Договора за каждый день просрочки, но не менее одной трехсотой ключевой ставки Центрального Банка Российской Федерации, действующей на день уплаты неустойки, от общей суммы Договора за каждый день просрочки.</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6.3.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6.4. В случае просрочки исполнения Заказчиком обязательства, предусмотренного Договором, Поставщик вправе потребовать уплату неустойки.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w:t>
      </w:r>
    </w:p>
    <w:p w:rsidR="00615686" w:rsidRPr="00D276E7" w:rsidRDefault="00615686" w:rsidP="00615686">
      <w:pPr>
        <w:spacing w:after="0"/>
        <w:ind w:firstLine="567"/>
        <w:jc w:val="both"/>
        <w:rPr>
          <w:rFonts w:ascii="Times New Roman" w:hAnsi="Times New Roman"/>
          <w:sz w:val="19"/>
          <w:szCs w:val="19"/>
        </w:rPr>
      </w:pPr>
      <w:r w:rsidRPr="00D276E7">
        <w:rPr>
          <w:rFonts w:ascii="Times New Roman" w:hAnsi="Times New Roman"/>
          <w:sz w:val="19"/>
          <w:szCs w:val="19"/>
        </w:rPr>
        <w:t>6.5. Применение штрафных санкций не освобождает стороны от выполнения ими принятых на себя обязательств.</w:t>
      </w:r>
    </w:p>
    <w:p w:rsidR="005F1D79" w:rsidRPr="00D276E7" w:rsidRDefault="00615686" w:rsidP="005F1D79">
      <w:pPr>
        <w:spacing w:after="0"/>
        <w:ind w:firstLine="567"/>
        <w:jc w:val="both"/>
        <w:rPr>
          <w:rFonts w:ascii="Times New Roman" w:hAnsi="Times New Roman"/>
          <w:sz w:val="19"/>
          <w:szCs w:val="19"/>
        </w:rPr>
      </w:pPr>
      <w:r w:rsidRPr="00D276E7">
        <w:rPr>
          <w:rFonts w:ascii="Times New Roman" w:hAnsi="Times New Roman"/>
          <w:sz w:val="19"/>
          <w:szCs w:val="19"/>
        </w:rPr>
        <w:t xml:space="preserve">6.6. Поставщик несет полную материальную ответственность за поставку товара, соблюдение срока поставки и гарантийного срока. </w:t>
      </w:r>
    </w:p>
    <w:p w:rsidR="00615686" w:rsidRPr="00D276E7" w:rsidRDefault="00615686" w:rsidP="00615686">
      <w:pPr>
        <w:spacing w:after="0"/>
        <w:jc w:val="center"/>
        <w:rPr>
          <w:rFonts w:ascii="Times New Roman" w:hAnsi="Times New Roman"/>
          <w:b/>
          <w:sz w:val="19"/>
          <w:szCs w:val="19"/>
        </w:rPr>
      </w:pPr>
      <w:r w:rsidRPr="00D276E7">
        <w:rPr>
          <w:rFonts w:ascii="Times New Roman" w:hAnsi="Times New Roman"/>
          <w:b/>
          <w:sz w:val="19"/>
          <w:szCs w:val="19"/>
        </w:rPr>
        <w:t>7. Прочие условия</w:t>
      </w:r>
    </w:p>
    <w:p w:rsidR="00615686" w:rsidRPr="00D276E7" w:rsidRDefault="0097372F" w:rsidP="00615686">
      <w:pPr>
        <w:spacing w:after="0"/>
        <w:ind w:firstLine="567"/>
        <w:jc w:val="both"/>
        <w:rPr>
          <w:rFonts w:ascii="Times New Roman" w:hAnsi="Times New Roman"/>
          <w:sz w:val="19"/>
          <w:szCs w:val="19"/>
        </w:rPr>
      </w:pPr>
      <w:r w:rsidRPr="00D276E7">
        <w:rPr>
          <w:rFonts w:ascii="Times New Roman" w:hAnsi="Times New Roman"/>
          <w:sz w:val="19"/>
          <w:szCs w:val="19"/>
        </w:rPr>
        <w:t>7</w:t>
      </w:r>
      <w:r w:rsidR="00615686" w:rsidRPr="00D276E7">
        <w:rPr>
          <w:rFonts w:ascii="Times New Roman" w:hAnsi="Times New Roman"/>
          <w:sz w:val="19"/>
          <w:szCs w:val="19"/>
        </w:rPr>
        <w:t xml:space="preserve">.1. Настоящий Договор вступает в силу с момента его заключения Сторонами и действует по </w:t>
      </w:r>
      <w:r w:rsidR="00E35BFC" w:rsidRPr="00D276E7">
        <w:rPr>
          <w:rFonts w:ascii="Times New Roman" w:hAnsi="Times New Roman"/>
          <w:sz w:val="19"/>
          <w:szCs w:val="19"/>
        </w:rPr>
        <w:t>3</w:t>
      </w:r>
      <w:r w:rsidR="00E35BFC">
        <w:rPr>
          <w:rFonts w:ascii="Times New Roman" w:hAnsi="Times New Roman"/>
          <w:sz w:val="19"/>
          <w:szCs w:val="19"/>
        </w:rPr>
        <w:t>0</w:t>
      </w:r>
      <w:r w:rsidR="00E35BFC" w:rsidRPr="00D276E7">
        <w:rPr>
          <w:rFonts w:ascii="Times New Roman" w:hAnsi="Times New Roman"/>
          <w:sz w:val="19"/>
          <w:szCs w:val="19"/>
        </w:rPr>
        <w:t xml:space="preserve"> апреля</w:t>
      </w:r>
      <w:r w:rsidR="00DA46EC">
        <w:rPr>
          <w:rFonts w:ascii="Times New Roman" w:hAnsi="Times New Roman"/>
          <w:sz w:val="19"/>
          <w:szCs w:val="19"/>
        </w:rPr>
        <w:t xml:space="preserve"> </w:t>
      </w:r>
      <w:r w:rsidR="00C13695" w:rsidRPr="00D276E7">
        <w:rPr>
          <w:rFonts w:ascii="Times New Roman" w:hAnsi="Times New Roman"/>
          <w:sz w:val="19"/>
          <w:szCs w:val="19"/>
        </w:rPr>
        <w:t>202</w:t>
      </w:r>
      <w:r w:rsidR="00DA46EC">
        <w:rPr>
          <w:rFonts w:ascii="Times New Roman" w:hAnsi="Times New Roman"/>
          <w:sz w:val="19"/>
          <w:szCs w:val="19"/>
        </w:rPr>
        <w:t xml:space="preserve">2 </w:t>
      </w:r>
      <w:r w:rsidR="00615686" w:rsidRPr="00D276E7">
        <w:rPr>
          <w:rFonts w:ascii="Times New Roman" w:hAnsi="Times New Roman"/>
          <w:sz w:val="19"/>
          <w:szCs w:val="19"/>
        </w:rPr>
        <w:t xml:space="preserve">года. </w:t>
      </w:r>
    </w:p>
    <w:p w:rsidR="0098332A" w:rsidRPr="0098332A" w:rsidRDefault="0097372F" w:rsidP="0098332A">
      <w:pPr>
        <w:widowControl w:val="0"/>
        <w:autoSpaceDE w:val="0"/>
        <w:autoSpaceDN w:val="0"/>
        <w:adjustRightInd w:val="0"/>
        <w:spacing w:after="0"/>
        <w:ind w:firstLine="567"/>
        <w:jc w:val="both"/>
        <w:rPr>
          <w:rFonts w:ascii="Times New Roman" w:hAnsi="Times New Roman"/>
          <w:sz w:val="19"/>
          <w:szCs w:val="19"/>
        </w:rPr>
      </w:pPr>
      <w:r w:rsidRPr="00D276E7">
        <w:rPr>
          <w:rFonts w:ascii="Times New Roman" w:hAnsi="Times New Roman"/>
          <w:sz w:val="19"/>
          <w:szCs w:val="19"/>
        </w:rPr>
        <w:lastRenderedPageBreak/>
        <w:t>7</w:t>
      </w:r>
      <w:r w:rsidR="00615686" w:rsidRPr="00D276E7">
        <w:rPr>
          <w:rFonts w:ascii="Times New Roman" w:hAnsi="Times New Roman"/>
          <w:sz w:val="19"/>
          <w:szCs w:val="19"/>
        </w:rPr>
        <w:t xml:space="preserve">.2. </w:t>
      </w:r>
      <w:r w:rsidR="0098332A" w:rsidRPr="0098332A">
        <w:rPr>
          <w:rFonts w:ascii="Times New Roman" w:hAnsi="Times New Roman"/>
          <w:sz w:val="19"/>
          <w:szCs w:val="19"/>
        </w:rPr>
        <w:t>Разногласия, возникающие между Заказчиком и Поставщиком при заключении, изменении и расторжении настоящего договора рассматриваются путем переговоров.</w:t>
      </w:r>
    </w:p>
    <w:p w:rsidR="0098332A" w:rsidRPr="0098332A" w:rsidRDefault="0098332A" w:rsidP="0098332A">
      <w:pPr>
        <w:widowControl w:val="0"/>
        <w:autoSpaceDE w:val="0"/>
        <w:autoSpaceDN w:val="0"/>
        <w:adjustRightInd w:val="0"/>
        <w:spacing w:after="0"/>
        <w:ind w:firstLine="567"/>
        <w:jc w:val="both"/>
        <w:rPr>
          <w:rFonts w:ascii="Times New Roman" w:hAnsi="Times New Roman"/>
          <w:sz w:val="19"/>
          <w:szCs w:val="19"/>
        </w:rPr>
      </w:pPr>
      <w:r>
        <w:rPr>
          <w:rFonts w:ascii="Times New Roman" w:hAnsi="Times New Roman"/>
          <w:sz w:val="19"/>
          <w:szCs w:val="19"/>
        </w:rPr>
        <w:t>7</w:t>
      </w:r>
      <w:r w:rsidRPr="0098332A">
        <w:rPr>
          <w:rFonts w:ascii="Times New Roman" w:hAnsi="Times New Roman"/>
          <w:sz w:val="19"/>
          <w:szCs w:val="19"/>
        </w:rPr>
        <w:t>.3. Все споры между сторонами, по которым не было достигнуто соглашение, разрешаются Арбитражным судом Челябинской области.</w:t>
      </w:r>
    </w:p>
    <w:p w:rsidR="0098332A" w:rsidRPr="0098332A" w:rsidRDefault="0098332A" w:rsidP="0098332A">
      <w:pPr>
        <w:widowControl w:val="0"/>
        <w:autoSpaceDE w:val="0"/>
        <w:autoSpaceDN w:val="0"/>
        <w:adjustRightInd w:val="0"/>
        <w:spacing w:after="0"/>
        <w:ind w:firstLine="567"/>
        <w:jc w:val="both"/>
        <w:rPr>
          <w:rFonts w:ascii="Times New Roman" w:hAnsi="Times New Roman"/>
          <w:sz w:val="19"/>
          <w:szCs w:val="19"/>
        </w:rPr>
      </w:pPr>
      <w:r>
        <w:rPr>
          <w:rFonts w:ascii="Times New Roman" w:hAnsi="Times New Roman"/>
          <w:sz w:val="19"/>
          <w:szCs w:val="19"/>
        </w:rPr>
        <w:t>7</w:t>
      </w:r>
      <w:r w:rsidRPr="0098332A">
        <w:rPr>
          <w:rFonts w:ascii="Times New Roman" w:hAnsi="Times New Roman"/>
          <w:sz w:val="19"/>
          <w:szCs w:val="19"/>
        </w:rPr>
        <w:t>.4. При неисполнении или ненадлежащем исполнении Поставщиком своих обязательств по Договору Заказчик вправе принять решение об одностороннем отказе от исполнения Договора в соответствии с гражданским законодательством.</w:t>
      </w:r>
    </w:p>
    <w:p w:rsidR="0098332A" w:rsidRPr="0098332A" w:rsidRDefault="0098332A" w:rsidP="0098332A">
      <w:pPr>
        <w:widowControl w:val="0"/>
        <w:autoSpaceDE w:val="0"/>
        <w:autoSpaceDN w:val="0"/>
        <w:adjustRightInd w:val="0"/>
        <w:spacing w:after="0"/>
        <w:ind w:firstLine="567"/>
        <w:jc w:val="both"/>
        <w:rPr>
          <w:rFonts w:ascii="Times New Roman" w:hAnsi="Times New Roman"/>
          <w:sz w:val="19"/>
          <w:szCs w:val="19"/>
        </w:rPr>
      </w:pPr>
      <w:r>
        <w:rPr>
          <w:rFonts w:ascii="Times New Roman" w:hAnsi="Times New Roman"/>
          <w:sz w:val="19"/>
          <w:szCs w:val="19"/>
        </w:rPr>
        <w:t>7</w:t>
      </w:r>
      <w:r w:rsidRPr="0098332A">
        <w:rPr>
          <w:rFonts w:ascii="Times New Roman" w:hAnsi="Times New Roman"/>
          <w:sz w:val="19"/>
          <w:szCs w:val="19"/>
        </w:rPr>
        <w:t>.5. Настоящий Договор, может быть, расторгнут по соглашению Сторон, по решению суда, в случае одностороннего отказа из Сторон от исполнения Договора, в соответствии с гражданским законодательством.</w:t>
      </w:r>
    </w:p>
    <w:p w:rsidR="00DA46EC" w:rsidRDefault="0098332A" w:rsidP="0098332A">
      <w:pPr>
        <w:widowControl w:val="0"/>
        <w:autoSpaceDE w:val="0"/>
        <w:autoSpaceDN w:val="0"/>
        <w:adjustRightInd w:val="0"/>
        <w:spacing w:after="0"/>
        <w:ind w:firstLine="567"/>
        <w:jc w:val="both"/>
        <w:rPr>
          <w:rFonts w:ascii="Times New Roman" w:hAnsi="Times New Roman"/>
          <w:sz w:val="19"/>
          <w:szCs w:val="19"/>
        </w:rPr>
      </w:pPr>
      <w:r>
        <w:rPr>
          <w:rFonts w:ascii="Times New Roman" w:hAnsi="Times New Roman"/>
          <w:sz w:val="19"/>
          <w:szCs w:val="19"/>
        </w:rPr>
        <w:t>7</w:t>
      </w:r>
      <w:r w:rsidRPr="0098332A">
        <w:rPr>
          <w:rFonts w:ascii="Times New Roman" w:hAnsi="Times New Roman"/>
          <w:sz w:val="19"/>
          <w:szCs w:val="19"/>
        </w:rPr>
        <w:t>.6. Настоящий договор составлен в двух экземплярах, имеющих одинаковую юридическую силу, по одному для каждой из Сторон.</w:t>
      </w:r>
    </w:p>
    <w:p w:rsidR="00615686" w:rsidRPr="00D276E7" w:rsidRDefault="00615686" w:rsidP="00DA46EC">
      <w:pPr>
        <w:widowControl w:val="0"/>
        <w:autoSpaceDE w:val="0"/>
        <w:autoSpaceDN w:val="0"/>
        <w:adjustRightInd w:val="0"/>
        <w:spacing w:after="0"/>
        <w:ind w:firstLine="567"/>
        <w:jc w:val="center"/>
        <w:rPr>
          <w:rFonts w:ascii="Times New Roman" w:hAnsi="Times New Roman"/>
          <w:b/>
          <w:sz w:val="19"/>
          <w:szCs w:val="19"/>
        </w:rPr>
      </w:pPr>
      <w:r w:rsidRPr="00D276E7">
        <w:rPr>
          <w:rFonts w:ascii="Times New Roman" w:hAnsi="Times New Roman"/>
          <w:b/>
          <w:sz w:val="19"/>
          <w:szCs w:val="19"/>
        </w:rPr>
        <w:t>8. Реквизиты и подписи Сторон</w:t>
      </w:r>
    </w:p>
    <w:tbl>
      <w:tblPr>
        <w:tblW w:w="10395" w:type="dxa"/>
        <w:tblLayout w:type="fixed"/>
        <w:tblLook w:val="01E0" w:firstRow="1" w:lastRow="1" w:firstColumn="1" w:lastColumn="1" w:noHBand="0" w:noVBand="0"/>
      </w:tblPr>
      <w:tblGrid>
        <w:gridCol w:w="5355"/>
        <w:gridCol w:w="5040"/>
      </w:tblGrid>
      <w:tr w:rsidR="00615686" w:rsidRPr="00D276E7" w:rsidTr="00264CE8">
        <w:tc>
          <w:tcPr>
            <w:tcW w:w="5353" w:type="dxa"/>
            <w:hideMark/>
          </w:tcPr>
          <w:p w:rsidR="00D276E7" w:rsidRPr="00D276E7" w:rsidRDefault="00615686" w:rsidP="00264CE8">
            <w:pPr>
              <w:spacing w:after="0" w:line="240" w:lineRule="auto"/>
              <w:rPr>
                <w:rFonts w:ascii="Times New Roman" w:hAnsi="Times New Roman"/>
                <w:sz w:val="19"/>
                <w:szCs w:val="19"/>
              </w:rPr>
            </w:pPr>
            <w:r w:rsidRPr="00D276E7">
              <w:rPr>
                <w:rFonts w:ascii="Times New Roman" w:hAnsi="Times New Roman"/>
                <w:sz w:val="19"/>
                <w:szCs w:val="19"/>
              </w:rPr>
              <w:t xml:space="preserve">Заказчик: </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tblGrid>
            <w:tr w:rsidR="00293BCD" w:rsidRPr="00E47232" w:rsidTr="00083A48">
              <w:trPr>
                <w:trHeight w:val="142"/>
              </w:trPr>
              <w:tc>
                <w:tcPr>
                  <w:tcW w:w="1696" w:type="dxa"/>
                  <w:tcBorders>
                    <w:top w:val="single" w:sz="4" w:space="0" w:color="auto"/>
                    <w:left w:val="single" w:sz="4" w:space="0" w:color="auto"/>
                    <w:bottom w:val="single" w:sz="4" w:space="0" w:color="auto"/>
                    <w:right w:val="single" w:sz="4" w:space="0" w:color="auto"/>
                  </w:tcBorders>
                  <w:vAlign w:val="center"/>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293BCD" w:rsidRPr="00E47232" w:rsidRDefault="00293BCD" w:rsidP="001C0CFA">
                  <w:pPr>
                    <w:spacing w:after="0" w:line="240" w:lineRule="auto"/>
                    <w:contextualSpacing/>
                    <w:rPr>
                      <w:rFonts w:ascii="Times New Roman" w:hAnsi="Times New Roman"/>
                      <w:sz w:val="14"/>
                      <w:szCs w:val="14"/>
                    </w:rPr>
                  </w:pPr>
                  <w:r w:rsidRPr="00E47232">
                    <w:rPr>
                      <w:rFonts w:ascii="Times New Roman" w:hAnsi="Times New Roman"/>
                      <w:sz w:val="14"/>
                      <w:szCs w:val="14"/>
                    </w:rPr>
                    <w:t>Государственное автономное учреждение здравоохранения «Городская клиническая больница № 6 г. Челябинск»</w:t>
                  </w:r>
                </w:p>
              </w:tc>
            </w:tr>
            <w:tr w:rsidR="00293BCD" w:rsidRPr="00E47232" w:rsidTr="00083A48">
              <w:trPr>
                <w:trHeight w:val="1481"/>
              </w:trPr>
              <w:tc>
                <w:tcPr>
                  <w:tcW w:w="1696" w:type="dxa"/>
                  <w:tcBorders>
                    <w:top w:val="single" w:sz="4" w:space="0" w:color="auto"/>
                    <w:left w:val="single" w:sz="4" w:space="0" w:color="auto"/>
                    <w:bottom w:val="single" w:sz="4" w:space="0" w:color="auto"/>
                    <w:right w:val="single" w:sz="4" w:space="0" w:color="auto"/>
                  </w:tcBorders>
                  <w:vAlign w:val="center"/>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Контакты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454017, г. Челябинск, ул. Румянцева, д. 28А</w:t>
                  </w:r>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Телефоны:</w:t>
                  </w:r>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b/>
                      <w:color w:val="000000"/>
                      <w:sz w:val="14"/>
                      <w:szCs w:val="14"/>
                    </w:rPr>
                    <w:t>Приемная</w:t>
                  </w:r>
                  <w:r w:rsidRPr="00E47232">
                    <w:rPr>
                      <w:rFonts w:ascii="Times New Roman" w:hAnsi="Times New Roman"/>
                      <w:color w:val="000000"/>
                      <w:sz w:val="14"/>
                      <w:szCs w:val="14"/>
                    </w:rPr>
                    <w:t xml:space="preserve"> 8 (351) 721-25-65; 725-26-63</w:t>
                  </w:r>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b/>
                      <w:color w:val="000000"/>
                      <w:sz w:val="14"/>
                      <w:szCs w:val="14"/>
                    </w:rPr>
                    <w:t>Главный бухгалтер</w:t>
                  </w:r>
                  <w:r w:rsidRPr="00E47232">
                    <w:rPr>
                      <w:rFonts w:ascii="Times New Roman" w:hAnsi="Times New Roman"/>
                      <w:color w:val="000000"/>
                      <w:sz w:val="14"/>
                      <w:szCs w:val="14"/>
                    </w:rPr>
                    <w:t xml:space="preserve"> 8 (351) 721-25-64</w:t>
                  </w:r>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b/>
                      <w:color w:val="000000"/>
                      <w:sz w:val="14"/>
                      <w:szCs w:val="14"/>
                    </w:rPr>
                    <w:t>Контрактная служба</w:t>
                  </w:r>
                  <w:r w:rsidRPr="00E47232">
                    <w:rPr>
                      <w:rFonts w:ascii="Times New Roman" w:hAnsi="Times New Roman"/>
                      <w:color w:val="000000"/>
                      <w:sz w:val="14"/>
                      <w:szCs w:val="14"/>
                    </w:rPr>
                    <w:t xml:space="preserve">: </w:t>
                  </w:r>
                  <w:hyperlink r:id="rId6" w:history="1">
                    <w:r w:rsidRPr="00E47232">
                      <w:rPr>
                        <w:rFonts w:ascii="Times New Roman" w:hAnsi="Times New Roman"/>
                        <w:color w:val="000000"/>
                        <w:sz w:val="14"/>
                        <w:szCs w:val="14"/>
                      </w:rPr>
                      <w:t>planotdel14@yandex.ru</w:t>
                    </w:r>
                  </w:hyperlink>
                  <w:r w:rsidRPr="00E47232">
                    <w:rPr>
                      <w:rFonts w:ascii="Times New Roman" w:hAnsi="Times New Roman"/>
                      <w:color w:val="000000"/>
                      <w:sz w:val="14"/>
                      <w:szCs w:val="14"/>
                    </w:rPr>
                    <w:tab/>
                  </w:r>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8 (351) 721-25-56</w:t>
                  </w:r>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 xml:space="preserve">бухгалтерия: </w:t>
                  </w:r>
                  <w:hyperlink r:id="rId7" w:history="1">
                    <w:r w:rsidRPr="00E47232">
                      <w:rPr>
                        <w:rStyle w:val="a5"/>
                        <w:sz w:val="14"/>
                        <w:szCs w:val="14"/>
                      </w:rPr>
                      <w:t>musgkb6@mail.ru</w:t>
                    </w:r>
                  </w:hyperlink>
                </w:p>
                <w:p w:rsidR="00293BCD" w:rsidRPr="00E47232" w:rsidRDefault="00293BCD" w:rsidP="001C0CFA">
                  <w:pPr>
                    <w:autoSpaceDE w:val="0"/>
                    <w:autoSpaceDN w:val="0"/>
                    <w:adjustRightInd w:val="0"/>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тел.725-26-48; 721-23-77</w:t>
                  </w:r>
                </w:p>
              </w:tc>
            </w:tr>
            <w:tr w:rsidR="00293BCD" w:rsidRPr="00E47232" w:rsidTr="00083A48">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ИНН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7450024727</w:t>
                  </w:r>
                </w:p>
              </w:tc>
            </w:tr>
            <w:tr w:rsidR="00293BCD" w:rsidRPr="00E47232" w:rsidTr="00083A48">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КПП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746001001</w:t>
                  </w:r>
                </w:p>
              </w:tc>
            </w:tr>
            <w:tr w:rsidR="00293BCD" w:rsidRPr="00E47232" w:rsidTr="00083A48">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ОКВЭД; ОКПО; ОКТМО;ОКАТО; ОГРН; ОКОГУ; ОКФС; ОКОПФ</w:t>
                  </w:r>
                  <w:r w:rsidRPr="00E47232">
                    <w:rPr>
                      <w:rFonts w:ascii="Times New Roman" w:hAnsi="Times New Roman"/>
                      <w:color w:val="000000"/>
                      <w:sz w:val="14"/>
                      <w:szCs w:val="14"/>
                    </w:rPr>
                    <w:tab/>
                  </w:r>
                </w:p>
              </w:tc>
              <w:tc>
                <w:tcPr>
                  <w:tcW w:w="3119" w:type="dxa"/>
                  <w:tcBorders>
                    <w:top w:val="single" w:sz="4" w:space="0" w:color="auto"/>
                    <w:left w:val="single" w:sz="4" w:space="0" w:color="auto"/>
                    <w:bottom w:val="single" w:sz="4" w:space="0" w:color="auto"/>
                    <w:right w:val="single" w:sz="4" w:space="0" w:color="auto"/>
                  </w:tcBorders>
                  <w:vAlign w:val="center"/>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86.10;  01949663; 75701330; 75401372000; 1027402821929; 4210007; 14; 75401</w:t>
                  </w:r>
                </w:p>
                <w:p w:rsidR="00293BCD" w:rsidRPr="00E47232" w:rsidRDefault="00293BCD" w:rsidP="001C0CFA">
                  <w:pPr>
                    <w:spacing w:after="0" w:line="240" w:lineRule="auto"/>
                    <w:contextualSpacing/>
                    <w:rPr>
                      <w:rFonts w:ascii="Times New Roman" w:hAnsi="Times New Roman"/>
                      <w:color w:val="000000"/>
                      <w:sz w:val="14"/>
                      <w:szCs w:val="14"/>
                    </w:rPr>
                  </w:pPr>
                </w:p>
              </w:tc>
            </w:tr>
            <w:tr w:rsidR="00293BCD" w:rsidRPr="00E47232" w:rsidTr="00083A48">
              <w:trPr>
                <w:trHeight w:val="612"/>
              </w:trPr>
              <w:tc>
                <w:tcPr>
                  <w:tcW w:w="1696"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ind w:left="10"/>
                    <w:contextualSpacing/>
                    <w:jc w:val="both"/>
                    <w:rPr>
                      <w:rFonts w:ascii="Times New Roman" w:hAnsi="Times New Roman"/>
                      <w:color w:val="000000"/>
                      <w:sz w:val="14"/>
                      <w:szCs w:val="14"/>
                    </w:rPr>
                  </w:pPr>
                  <w:r w:rsidRPr="00E47232">
                    <w:rPr>
                      <w:rFonts w:ascii="Times New Roman" w:hAnsi="Times New Roman"/>
                      <w:color w:val="000000"/>
                      <w:sz w:val="14"/>
                      <w:szCs w:val="14"/>
                    </w:rPr>
                    <w:t>Получатель</w:t>
                  </w:r>
                </w:p>
              </w:tc>
              <w:tc>
                <w:tcPr>
                  <w:tcW w:w="3119"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Министерство финансов Челябинской области (ГАУЗ «ГКБ N6 г. Челябинск»,  л/с 32701607034МС; л/с 30201607034ПЛ; л/с 30401607034ГС; л/с 31501607034ЦС)</w:t>
                  </w:r>
                </w:p>
              </w:tc>
            </w:tr>
            <w:tr w:rsidR="00293BCD" w:rsidRPr="00E47232" w:rsidTr="00083A48">
              <w:trPr>
                <w:trHeight w:val="142"/>
              </w:trPr>
              <w:tc>
                <w:tcPr>
                  <w:tcW w:w="1696"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jc w:val="both"/>
                    <w:rPr>
                      <w:rFonts w:ascii="Times New Roman" w:hAnsi="Times New Roman"/>
                      <w:color w:val="000000"/>
                      <w:sz w:val="14"/>
                      <w:szCs w:val="14"/>
                    </w:rPr>
                  </w:pPr>
                  <w:r w:rsidRPr="00E47232">
                    <w:rPr>
                      <w:rFonts w:ascii="Times New Roman" w:hAnsi="Times New Roman"/>
                      <w:color w:val="000000"/>
                      <w:sz w:val="14"/>
                      <w:szCs w:val="14"/>
                    </w:rPr>
                    <w:t>Банк</w:t>
                  </w:r>
                </w:p>
              </w:tc>
              <w:tc>
                <w:tcPr>
                  <w:tcW w:w="3119"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ОТДЕЛЕНИЕ ЧЕЛЯБИНСК БАНКА РОССИИ//УФК по Челябинской области г. Челябинск</w:t>
                  </w:r>
                </w:p>
              </w:tc>
            </w:tr>
            <w:tr w:rsidR="00293BCD" w:rsidRPr="00E47232" w:rsidTr="00083A48">
              <w:trPr>
                <w:trHeight w:val="142"/>
              </w:trPr>
              <w:tc>
                <w:tcPr>
                  <w:tcW w:w="1696"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Номер счета банка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40102810645370000062</w:t>
                  </w:r>
                </w:p>
              </w:tc>
            </w:tr>
            <w:tr w:rsidR="00293BCD" w:rsidRPr="00E47232" w:rsidTr="00F71010">
              <w:trPr>
                <w:trHeight w:val="79"/>
              </w:trPr>
              <w:tc>
                <w:tcPr>
                  <w:tcW w:w="1696"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Номер счета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03234643757010006900</w:t>
                  </w:r>
                </w:p>
              </w:tc>
            </w:tr>
            <w:tr w:rsidR="00293BCD" w:rsidRPr="00E47232" w:rsidTr="001C0CFA">
              <w:trPr>
                <w:trHeight w:val="56"/>
              </w:trPr>
              <w:tc>
                <w:tcPr>
                  <w:tcW w:w="1696" w:type="dxa"/>
                  <w:tcBorders>
                    <w:top w:val="single" w:sz="4" w:space="0" w:color="auto"/>
                    <w:left w:val="single" w:sz="4" w:space="0" w:color="auto"/>
                    <w:bottom w:val="single" w:sz="4" w:space="0" w:color="auto"/>
                    <w:right w:val="single" w:sz="4" w:space="0" w:color="auto"/>
                  </w:tcBorders>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 xml:space="preserve">БИК </w:t>
                  </w:r>
                </w:p>
              </w:tc>
              <w:tc>
                <w:tcPr>
                  <w:tcW w:w="3119" w:type="dxa"/>
                  <w:tcBorders>
                    <w:top w:val="single" w:sz="4" w:space="0" w:color="auto"/>
                    <w:left w:val="single" w:sz="4" w:space="0" w:color="auto"/>
                    <w:bottom w:val="single" w:sz="4" w:space="0" w:color="auto"/>
                    <w:right w:val="single" w:sz="4" w:space="0" w:color="auto"/>
                  </w:tcBorders>
                </w:tcPr>
                <w:p w:rsidR="00293BCD" w:rsidRPr="00E47232" w:rsidRDefault="00293BCD" w:rsidP="001C0CFA">
                  <w:pPr>
                    <w:spacing w:after="0" w:line="240" w:lineRule="auto"/>
                    <w:contextualSpacing/>
                    <w:rPr>
                      <w:rFonts w:ascii="Times New Roman" w:hAnsi="Times New Roman"/>
                      <w:color w:val="000000"/>
                      <w:sz w:val="14"/>
                      <w:szCs w:val="14"/>
                    </w:rPr>
                  </w:pPr>
                  <w:r w:rsidRPr="00E47232">
                    <w:rPr>
                      <w:rFonts w:ascii="Times New Roman" w:hAnsi="Times New Roman"/>
                      <w:color w:val="000000"/>
                      <w:sz w:val="14"/>
                      <w:szCs w:val="14"/>
                    </w:rPr>
                    <w:t>017501500</w:t>
                  </w:r>
                </w:p>
              </w:tc>
            </w:tr>
          </w:tbl>
          <w:p w:rsidR="00615686" w:rsidRPr="00AC0466" w:rsidRDefault="00615686" w:rsidP="00264CE8">
            <w:pPr>
              <w:spacing w:after="0" w:line="240" w:lineRule="auto"/>
              <w:rPr>
                <w:rFonts w:ascii="Times New Roman" w:eastAsia="Times New Roman" w:hAnsi="Times New Roman"/>
                <w:spacing w:val="-6"/>
                <w:sz w:val="16"/>
                <w:szCs w:val="16"/>
                <w:lang w:eastAsia="ru-RU"/>
              </w:rPr>
            </w:pPr>
          </w:p>
          <w:p w:rsidR="00615686" w:rsidRPr="00D276E7" w:rsidRDefault="00615686" w:rsidP="00264CE8">
            <w:pPr>
              <w:spacing w:after="0" w:line="240" w:lineRule="auto"/>
              <w:rPr>
                <w:rFonts w:ascii="Times New Roman" w:hAnsi="Times New Roman"/>
                <w:i/>
                <w:sz w:val="19"/>
                <w:szCs w:val="19"/>
              </w:rPr>
            </w:pPr>
          </w:p>
        </w:tc>
        <w:tc>
          <w:tcPr>
            <w:tcW w:w="5039" w:type="dxa"/>
            <w:hideMark/>
          </w:tcPr>
          <w:p w:rsidR="0010766E" w:rsidRPr="00D276E7" w:rsidRDefault="00615686" w:rsidP="0010766E">
            <w:pPr>
              <w:spacing w:after="0" w:line="240" w:lineRule="auto"/>
              <w:rPr>
                <w:rFonts w:ascii="Times New Roman" w:hAnsi="Times New Roman"/>
                <w:sz w:val="19"/>
                <w:szCs w:val="19"/>
              </w:rPr>
            </w:pPr>
            <w:r w:rsidRPr="00D276E7">
              <w:rPr>
                <w:rFonts w:ascii="Times New Roman" w:hAnsi="Times New Roman"/>
                <w:sz w:val="19"/>
                <w:szCs w:val="19"/>
              </w:rPr>
              <w:t>Поставщик:</w:t>
            </w:r>
          </w:p>
          <w:p w:rsidR="00D1783B" w:rsidRPr="00D276E7" w:rsidRDefault="00D1783B" w:rsidP="00D1783B">
            <w:pPr>
              <w:spacing w:after="0" w:line="240" w:lineRule="auto"/>
              <w:rPr>
                <w:rFonts w:ascii="Times New Roman" w:hAnsi="Times New Roman"/>
                <w:sz w:val="19"/>
                <w:szCs w:val="19"/>
              </w:rPr>
            </w:pPr>
          </w:p>
          <w:p w:rsidR="0010766E" w:rsidRPr="00D276E7" w:rsidRDefault="0010766E" w:rsidP="00D1783B">
            <w:pPr>
              <w:spacing w:after="0" w:line="240" w:lineRule="auto"/>
              <w:rPr>
                <w:rFonts w:ascii="Times New Roman" w:hAnsi="Times New Roman"/>
                <w:sz w:val="19"/>
                <w:szCs w:val="19"/>
              </w:rPr>
            </w:pPr>
          </w:p>
        </w:tc>
      </w:tr>
      <w:tr w:rsidR="00615686" w:rsidRPr="005F1D79" w:rsidTr="00264CE8">
        <w:tc>
          <w:tcPr>
            <w:tcW w:w="5353" w:type="dxa"/>
          </w:tcPr>
          <w:p w:rsidR="00615686" w:rsidRPr="005F1D79" w:rsidRDefault="00615686" w:rsidP="00150C0D">
            <w:pPr>
              <w:spacing w:after="0" w:line="240" w:lineRule="auto"/>
              <w:rPr>
                <w:rFonts w:ascii="Times New Roman" w:hAnsi="Times New Roman"/>
                <w:sz w:val="17"/>
                <w:szCs w:val="17"/>
              </w:rPr>
            </w:pPr>
          </w:p>
        </w:tc>
        <w:tc>
          <w:tcPr>
            <w:tcW w:w="5039" w:type="dxa"/>
          </w:tcPr>
          <w:p w:rsidR="00615686" w:rsidRPr="005F1D79" w:rsidRDefault="00615686" w:rsidP="00D1783B">
            <w:pPr>
              <w:spacing w:after="0" w:line="240" w:lineRule="auto"/>
              <w:rPr>
                <w:rFonts w:ascii="Times New Roman" w:hAnsi="Times New Roman"/>
                <w:sz w:val="17"/>
                <w:szCs w:val="17"/>
              </w:rPr>
            </w:pPr>
          </w:p>
        </w:tc>
      </w:tr>
    </w:tbl>
    <w:p w:rsidR="00D276E7" w:rsidRPr="005F1D79" w:rsidRDefault="00615686" w:rsidP="00615686">
      <w:pPr>
        <w:widowControl w:val="0"/>
        <w:shd w:val="clear" w:color="auto" w:fill="FFFFFF"/>
        <w:suppressAutoHyphens/>
        <w:autoSpaceDE w:val="0"/>
        <w:spacing w:after="0" w:line="240" w:lineRule="auto"/>
        <w:outlineLvl w:val="0"/>
        <w:rPr>
          <w:rFonts w:ascii="Times New Roman" w:eastAsia="Times New Roman" w:hAnsi="Times New Roman"/>
          <w:sz w:val="17"/>
          <w:szCs w:val="17"/>
          <w:lang w:eastAsia="ru-RU"/>
        </w:rPr>
      </w:pPr>
      <w:r w:rsidRPr="005F1D79">
        <w:rPr>
          <w:rFonts w:ascii="Times New Roman" w:eastAsia="Times New Roman" w:hAnsi="Times New Roman"/>
          <w:sz w:val="17"/>
          <w:szCs w:val="17"/>
          <w:lang w:eastAsia="ru-RU"/>
        </w:rPr>
        <w:tab/>
      </w:r>
    </w:p>
    <w:tbl>
      <w:tblPr>
        <w:tblW w:w="10395" w:type="dxa"/>
        <w:tblLayout w:type="fixed"/>
        <w:tblLook w:val="01E0" w:firstRow="1" w:lastRow="1" w:firstColumn="1" w:lastColumn="1" w:noHBand="0" w:noVBand="0"/>
      </w:tblPr>
      <w:tblGrid>
        <w:gridCol w:w="5355"/>
        <w:gridCol w:w="5040"/>
      </w:tblGrid>
      <w:tr w:rsidR="00D276E7" w:rsidRPr="00EE14F0" w:rsidTr="00E33A52">
        <w:tc>
          <w:tcPr>
            <w:tcW w:w="5355" w:type="dxa"/>
          </w:tcPr>
          <w:p w:rsidR="00D276E7" w:rsidRPr="00EE14F0" w:rsidRDefault="00D276E7" w:rsidP="00E33A52">
            <w:pPr>
              <w:tabs>
                <w:tab w:val="left" w:pos="4500"/>
              </w:tabs>
              <w:spacing w:after="0" w:line="240" w:lineRule="auto"/>
              <w:rPr>
                <w:rFonts w:ascii="Times New Roman" w:hAnsi="Times New Roman"/>
                <w:sz w:val="18"/>
                <w:szCs w:val="18"/>
              </w:rPr>
            </w:pPr>
          </w:p>
          <w:p w:rsidR="00DA46EC" w:rsidRDefault="00DA46EC" w:rsidP="00293BCD">
            <w:pPr>
              <w:tabs>
                <w:tab w:val="left" w:pos="450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Р</w:t>
            </w:r>
            <w:r w:rsidR="00293BCD" w:rsidRPr="00293BCD">
              <w:rPr>
                <w:rFonts w:ascii="Times New Roman" w:eastAsia="Times New Roman" w:hAnsi="Times New Roman"/>
                <w:sz w:val="18"/>
                <w:szCs w:val="18"/>
                <w:lang w:eastAsia="ru-RU"/>
              </w:rPr>
              <w:t>уководител</w:t>
            </w:r>
            <w:r>
              <w:rPr>
                <w:rFonts w:ascii="Times New Roman" w:eastAsia="Times New Roman" w:hAnsi="Times New Roman"/>
                <w:sz w:val="18"/>
                <w:szCs w:val="18"/>
                <w:lang w:eastAsia="ru-RU"/>
              </w:rPr>
              <w:t>ь</w:t>
            </w:r>
            <w:r w:rsidR="00293BCD" w:rsidRPr="00293BCD">
              <w:rPr>
                <w:rFonts w:ascii="Times New Roman" w:eastAsia="Times New Roman" w:hAnsi="Times New Roman"/>
                <w:sz w:val="18"/>
                <w:szCs w:val="18"/>
                <w:lang w:eastAsia="ru-RU"/>
              </w:rPr>
              <w:t xml:space="preserve"> контрактной службы</w:t>
            </w:r>
          </w:p>
          <w:p w:rsidR="00293BCD" w:rsidRPr="00293BCD" w:rsidRDefault="00293BCD" w:rsidP="00293BCD">
            <w:pPr>
              <w:tabs>
                <w:tab w:val="left" w:pos="4500"/>
              </w:tabs>
              <w:spacing w:after="0" w:line="240" w:lineRule="auto"/>
              <w:rPr>
                <w:rFonts w:ascii="Times New Roman" w:eastAsia="Times New Roman" w:hAnsi="Times New Roman"/>
                <w:sz w:val="18"/>
                <w:szCs w:val="18"/>
                <w:lang w:eastAsia="ru-RU"/>
              </w:rPr>
            </w:pPr>
            <w:r w:rsidRPr="00293BCD">
              <w:rPr>
                <w:rFonts w:ascii="Times New Roman" w:eastAsia="Times New Roman" w:hAnsi="Times New Roman"/>
                <w:sz w:val="18"/>
                <w:szCs w:val="18"/>
                <w:lang w:eastAsia="ru-RU"/>
              </w:rPr>
              <w:t>_______</w:t>
            </w:r>
            <w:r w:rsidR="00DA46EC">
              <w:rPr>
                <w:rFonts w:ascii="Times New Roman" w:eastAsia="Times New Roman" w:hAnsi="Times New Roman"/>
                <w:sz w:val="18"/>
                <w:szCs w:val="18"/>
                <w:lang w:eastAsia="ru-RU"/>
              </w:rPr>
              <w:t>______________</w:t>
            </w:r>
            <w:r w:rsidRPr="00293BCD">
              <w:rPr>
                <w:rFonts w:ascii="Times New Roman" w:eastAsia="Times New Roman" w:hAnsi="Times New Roman"/>
                <w:sz w:val="18"/>
                <w:szCs w:val="18"/>
                <w:lang w:eastAsia="ru-RU"/>
              </w:rPr>
              <w:t>__</w:t>
            </w:r>
            <w:r w:rsidR="00DA46EC">
              <w:rPr>
                <w:rFonts w:ascii="Times New Roman" w:eastAsia="Times New Roman" w:hAnsi="Times New Roman"/>
                <w:sz w:val="18"/>
                <w:szCs w:val="18"/>
                <w:lang w:eastAsia="ru-RU"/>
              </w:rPr>
              <w:t>И</w:t>
            </w:r>
            <w:r w:rsidRPr="00293BCD">
              <w:rPr>
                <w:rFonts w:ascii="Times New Roman" w:eastAsia="Times New Roman" w:hAnsi="Times New Roman"/>
                <w:sz w:val="18"/>
                <w:szCs w:val="18"/>
                <w:lang w:eastAsia="ru-RU"/>
              </w:rPr>
              <w:t>.</w:t>
            </w:r>
            <w:r w:rsidR="00DA46EC">
              <w:rPr>
                <w:rFonts w:ascii="Times New Roman" w:eastAsia="Times New Roman" w:hAnsi="Times New Roman"/>
                <w:sz w:val="18"/>
                <w:szCs w:val="18"/>
                <w:lang w:eastAsia="ru-RU"/>
              </w:rPr>
              <w:t>Е</w:t>
            </w:r>
            <w:r w:rsidRPr="00293BCD">
              <w:rPr>
                <w:rFonts w:ascii="Times New Roman" w:eastAsia="Times New Roman" w:hAnsi="Times New Roman"/>
                <w:sz w:val="18"/>
                <w:szCs w:val="18"/>
                <w:lang w:eastAsia="ru-RU"/>
              </w:rPr>
              <w:t>.</w:t>
            </w:r>
            <w:r w:rsidR="001C0CFA" w:rsidRPr="005D00A3">
              <w:rPr>
                <w:rFonts w:ascii="Times New Roman" w:eastAsia="Times New Roman" w:hAnsi="Times New Roman"/>
                <w:sz w:val="18"/>
                <w:szCs w:val="18"/>
                <w:lang w:eastAsia="ru-RU"/>
              </w:rPr>
              <w:t xml:space="preserve"> </w:t>
            </w:r>
            <w:r w:rsidRPr="00293BCD">
              <w:rPr>
                <w:rFonts w:ascii="Times New Roman" w:eastAsia="Times New Roman" w:hAnsi="Times New Roman"/>
                <w:sz w:val="18"/>
                <w:szCs w:val="18"/>
                <w:lang w:eastAsia="ru-RU"/>
              </w:rPr>
              <w:t>Г</w:t>
            </w:r>
            <w:r w:rsidR="00DA46EC">
              <w:rPr>
                <w:rFonts w:ascii="Times New Roman" w:eastAsia="Times New Roman" w:hAnsi="Times New Roman"/>
                <w:sz w:val="18"/>
                <w:szCs w:val="18"/>
                <w:lang w:eastAsia="ru-RU"/>
              </w:rPr>
              <w:t>айдук</w:t>
            </w:r>
            <w:r w:rsidRPr="00293BCD">
              <w:rPr>
                <w:rFonts w:ascii="Times New Roman" w:eastAsia="Times New Roman" w:hAnsi="Times New Roman"/>
                <w:sz w:val="18"/>
                <w:szCs w:val="18"/>
                <w:lang w:eastAsia="ru-RU"/>
              </w:rPr>
              <w:t xml:space="preserve"> </w:t>
            </w:r>
          </w:p>
          <w:p w:rsidR="00D276E7" w:rsidRPr="00EE14F0" w:rsidRDefault="00293BCD" w:rsidP="00293BCD">
            <w:pPr>
              <w:spacing w:after="0" w:line="240" w:lineRule="auto"/>
              <w:rPr>
                <w:rFonts w:ascii="Times New Roman" w:hAnsi="Times New Roman"/>
                <w:sz w:val="18"/>
                <w:szCs w:val="18"/>
              </w:rPr>
            </w:pPr>
            <w:r w:rsidRPr="00293BCD">
              <w:rPr>
                <w:rFonts w:ascii="Times New Roman" w:eastAsia="Times New Roman" w:hAnsi="Times New Roman"/>
                <w:sz w:val="18"/>
                <w:szCs w:val="18"/>
                <w:lang w:eastAsia="ru-RU"/>
              </w:rPr>
              <w:t>Э.П.</w:t>
            </w:r>
          </w:p>
        </w:tc>
        <w:tc>
          <w:tcPr>
            <w:tcW w:w="5040" w:type="dxa"/>
          </w:tcPr>
          <w:p w:rsidR="00D276E7" w:rsidRPr="00EE14F0" w:rsidRDefault="00D276E7" w:rsidP="00E33A52">
            <w:pPr>
              <w:spacing w:after="0" w:line="240" w:lineRule="auto"/>
              <w:rPr>
                <w:rFonts w:ascii="Times New Roman" w:hAnsi="Times New Roman"/>
                <w:sz w:val="18"/>
                <w:szCs w:val="18"/>
              </w:rPr>
            </w:pPr>
          </w:p>
          <w:p w:rsidR="00DA46EC" w:rsidRDefault="00DA46EC" w:rsidP="00E33A52">
            <w:pPr>
              <w:spacing w:after="0" w:line="240" w:lineRule="auto"/>
              <w:rPr>
                <w:rFonts w:ascii="Times New Roman" w:hAnsi="Times New Roman"/>
                <w:sz w:val="18"/>
                <w:szCs w:val="18"/>
              </w:rPr>
            </w:pPr>
          </w:p>
          <w:p w:rsidR="00D276E7" w:rsidRPr="00EE14F0" w:rsidRDefault="00D276E7" w:rsidP="00E33A52">
            <w:pPr>
              <w:spacing w:after="0" w:line="240" w:lineRule="auto"/>
              <w:rPr>
                <w:rFonts w:ascii="Times New Roman" w:hAnsi="Times New Roman"/>
                <w:sz w:val="18"/>
                <w:szCs w:val="18"/>
              </w:rPr>
            </w:pPr>
            <w:r w:rsidRPr="00EE14F0">
              <w:rPr>
                <w:rFonts w:ascii="Times New Roman" w:hAnsi="Times New Roman"/>
                <w:sz w:val="18"/>
                <w:szCs w:val="18"/>
              </w:rPr>
              <w:t>__________________</w:t>
            </w:r>
          </w:p>
          <w:p w:rsidR="00D276E7" w:rsidRPr="00EE14F0" w:rsidRDefault="00D276E7" w:rsidP="00E33A52">
            <w:pPr>
              <w:spacing w:after="0" w:line="240" w:lineRule="auto"/>
              <w:rPr>
                <w:rFonts w:ascii="Times New Roman" w:hAnsi="Times New Roman"/>
                <w:sz w:val="18"/>
                <w:szCs w:val="18"/>
              </w:rPr>
            </w:pPr>
            <w:r w:rsidRPr="00EE14F0">
              <w:rPr>
                <w:rFonts w:ascii="Times New Roman" w:hAnsi="Times New Roman"/>
                <w:sz w:val="18"/>
                <w:szCs w:val="18"/>
              </w:rPr>
              <w:t>Э.П.</w:t>
            </w:r>
          </w:p>
        </w:tc>
      </w:tr>
    </w:tbl>
    <w:p w:rsidR="00D276E7" w:rsidRPr="00EE14F0" w:rsidRDefault="00D276E7" w:rsidP="00D276E7">
      <w:pPr>
        <w:spacing w:after="0" w:line="240" w:lineRule="auto"/>
        <w:rPr>
          <w:rFonts w:ascii="Times New Roman" w:hAnsi="Times New Roman"/>
          <w:sz w:val="18"/>
          <w:szCs w:val="18"/>
        </w:rPr>
      </w:pPr>
    </w:p>
    <w:p w:rsidR="00615686" w:rsidRPr="005F1D79" w:rsidRDefault="00615686" w:rsidP="00615686">
      <w:pPr>
        <w:widowControl w:val="0"/>
        <w:shd w:val="clear" w:color="auto" w:fill="FFFFFF"/>
        <w:suppressAutoHyphens/>
        <w:autoSpaceDE w:val="0"/>
        <w:spacing w:after="0" w:line="240" w:lineRule="auto"/>
        <w:outlineLvl w:val="0"/>
        <w:rPr>
          <w:rFonts w:ascii="Times New Roman" w:eastAsia="Times New Roman" w:hAnsi="Times New Roman"/>
          <w:sz w:val="17"/>
          <w:szCs w:val="17"/>
          <w:lang w:eastAsia="ru-RU"/>
        </w:rPr>
        <w:sectPr w:rsidR="00615686" w:rsidRPr="005F1D79" w:rsidSect="00DA46EC">
          <w:footnotePr>
            <w:pos w:val="beneathText"/>
          </w:footnotePr>
          <w:pgSz w:w="11906" w:h="16838"/>
          <w:pgMar w:top="426" w:right="707" w:bottom="568" w:left="993" w:header="340" w:footer="510" w:gutter="0"/>
          <w:pgNumType w:start="1"/>
          <w:cols w:space="708"/>
          <w:titlePg/>
          <w:docGrid w:linePitch="381"/>
        </w:sectPr>
      </w:pPr>
      <w:r w:rsidRPr="005F1D79">
        <w:rPr>
          <w:rFonts w:ascii="Times New Roman" w:eastAsia="Times New Roman" w:hAnsi="Times New Roman"/>
          <w:sz w:val="17"/>
          <w:szCs w:val="17"/>
          <w:lang w:eastAsia="ru-RU"/>
        </w:rPr>
        <w:tab/>
      </w:r>
    </w:p>
    <w:p w:rsidR="00615686" w:rsidRPr="00AE3627" w:rsidRDefault="00615686" w:rsidP="00615686">
      <w:pPr>
        <w:spacing w:after="0" w:line="240" w:lineRule="auto"/>
        <w:jc w:val="right"/>
        <w:rPr>
          <w:rFonts w:ascii="Times New Roman" w:hAnsi="Times New Roman"/>
          <w:sz w:val="18"/>
          <w:szCs w:val="18"/>
        </w:rPr>
      </w:pPr>
      <w:r w:rsidRPr="00AE3627">
        <w:rPr>
          <w:rFonts w:ascii="Times New Roman" w:hAnsi="Times New Roman"/>
          <w:sz w:val="18"/>
          <w:szCs w:val="18"/>
        </w:rPr>
        <w:lastRenderedPageBreak/>
        <w:t xml:space="preserve">Приложение № 1 к  Договору </w:t>
      </w:r>
    </w:p>
    <w:p w:rsidR="00615686" w:rsidRPr="00AE3627" w:rsidRDefault="006F76CE" w:rsidP="00615686">
      <w:pPr>
        <w:spacing w:after="0" w:line="240" w:lineRule="auto"/>
        <w:jc w:val="right"/>
        <w:rPr>
          <w:rFonts w:ascii="Times New Roman" w:hAnsi="Times New Roman"/>
          <w:sz w:val="18"/>
          <w:szCs w:val="18"/>
        </w:rPr>
      </w:pPr>
      <w:r>
        <w:rPr>
          <w:rFonts w:ascii="Times New Roman" w:hAnsi="Times New Roman"/>
          <w:sz w:val="18"/>
          <w:szCs w:val="18"/>
        </w:rPr>
        <w:t>№ ________ от «___» _______ 20___</w:t>
      </w:r>
      <w:r w:rsidR="00615686" w:rsidRPr="00AE3627">
        <w:rPr>
          <w:rFonts w:ascii="Times New Roman" w:hAnsi="Times New Roman"/>
          <w:sz w:val="18"/>
          <w:szCs w:val="18"/>
        </w:rPr>
        <w:t xml:space="preserve"> г.</w:t>
      </w:r>
    </w:p>
    <w:p w:rsidR="00615686" w:rsidRPr="00AE3627" w:rsidRDefault="00615686" w:rsidP="00615686">
      <w:pPr>
        <w:spacing w:after="0" w:line="240" w:lineRule="auto"/>
        <w:jc w:val="right"/>
        <w:rPr>
          <w:rFonts w:ascii="Times New Roman" w:hAnsi="Times New Roman"/>
          <w:b/>
          <w:sz w:val="18"/>
          <w:szCs w:val="18"/>
        </w:rPr>
      </w:pPr>
    </w:p>
    <w:p w:rsidR="00615686" w:rsidRDefault="00615686" w:rsidP="00615686">
      <w:pPr>
        <w:spacing w:after="0" w:line="240" w:lineRule="auto"/>
        <w:jc w:val="center"/>
        <w:rPr>
          <w:rFonts w:ascii="Times New Roman" w:hAnsi="Times New Roman"/>
          <w:b/>
          <w:sz w:val="18"/>
          <w:szCs w:val="18"/>
        </w:rPr>
      </w:pPr>
      <w:r w:rsidRPr="00AE3627">
        <w:rPr>
          <w:rFonts w:ascii="Times New Roman" w:hAnsi="Times New Roman"/>
          <w:b/>
          <w:sz w:val="18"/>
          <w:szCs w:val="18"/>
        </w:rPr>
        <w:t>СПЕЦИФИКАЦИЯ</w:t>
      </w:r>
    </w:p>
    <w:p w:rsidR="00615686" w:rsidRDefault="00615686" w:rsidP="00615686">
      <w:pPr>
        <w:spacing w:after="0" w:line="240" w:lineRule="auto"/>
        <w:jc w:val="center"/>
        <w:rPr>
          <w:rFonts w:ascii="Times New Roman" w:hAnsi="Times New Roman"/>
          <w:b/>
          <w:sz w:val="18"/>
          <w:szCs w:val="18"/>
        </w:rPr>
      </w:pPr>
    </w:p>
    <w:tbl>
      <w:tblPr>
        <w:tblW w:w="15383" w:type="dxa"/>
        <w:tblLayout w:type="fixed"/>
        <w:tblLook w:val="0480" w:firstRow="0" w:lastRow="0" w:firstColumn="1" w:lastColumn="0" w:noHBand="0" w:noVBand="1"/>
      </w:tblPr>
      <w:tblGrid>
        <w:gridCol w:w="510"/>
        <w:gridCol w:w="1475"/>
        <w:gridCol w:w="3652"/>
        <w:gridCol w:w="1950"/>
        <w:gridCol w:w="1701"/>
        <w:gridCol w:w="2835"/>
        <w:gridCol w:w="567"/>
        <w:gridCol w:w="709"/>
        <w:gridCol w:w="850"/>
        <w:gridCol w:w="1134"/>
      </w:tblGrid>
      <w:tr w:rsidR="00F907F9" w:rsidRPr="004A4632" w:rsidTr="005258E1">
        <w:trPr>
          <w:trHeight w:val="56"/>
        </w:trPr>
        <w:tc>
          <w:tcPr>
            <w:tcW w:w="5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07F9" w:rsidRPr="00F907F9" w:rsidRDefault="00F907F9" w:rsidP="00E46A26">
            <w:pPr>
              <w:spacing w:after="0" w:line="240" w:lineRule="auto"/>
              <w:jc w:val="center"/>
              <w:rPr>
                <w:rFonts w:ascii="Times New Roman" w:eastAsia="Times New Roman" w:hAnsi="Times New Roman"/>
                <w:spacing w:val="-6"/>
                <w:sz w:val="16"/>
                <w:szCs w:val="16"/>
                <w:lang w:eastAsia="ru-RU"/>
              </w:rPr>
            </w:pPr>
            <w:r w:rsidRPr="00F907F9">
              <w:rPr>
                <w:rFonts w:ascii="Times New Roman" w:eastAsia="Times New Roman" w:hAnsi="Times New Roman"/>
                <w:spacing w:val="-6"/>
                <w:sz w:val="16"/>
                <w:szCs w:val="16"/>
                <w:lang w:eastAsia="ru-RU"/>
              </w:rPr>
              <w:t>№ п/п</w:t>
            </w:r>
          </w:p>
        </w:tc>
        <w:tc>
          <w:tcPr>
            <w:tcW w:w="14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07F9" w:rsidRPr="00F907F9" w:rsidRDefault="00F907F9" w:rsidP="00F907F9">
            <w:pPr>
              <w:shd w:val="clear" w:color="auto" w:fill="FFFFFF"/>
              <w:spacing w:after="0" w:line="240" w:lineRule="auto"/>
              <w:rPr>
                <w:rFonts w:ascii="Times New Roman" w:eastAsia="Times New Roman" w:hAnsi="Times New Roman"/>
                <w:spacing w:val="-6"/>
                <w:sz w:val="16"/>
                <w:szCs w:val="16"/>
                <w:lang w:eastAsia="ru-RU"/>
              </w:rPr>
            </w:pPr>
          </w:p>
          <w:p w:rsidR="00F907F9" w:rsidRPr="00F907F9" w:rsidRDefault="00F907F9" w:rsidP="00E46A26">
            <w:pPr>
              <w:shd w:val="clear" w:color="auto" w:fill="FFFFFF"/>
              <w:spacing w:after="0" w:line="240" w:lineRule="auto"/>
              <w:jc w:val="center"/>
              <w:rPr>
                <w:rFonts w:ascii="Times New Roman" w:eastAsia="Times New Roman" w:hAnsi="Times New Roman"/>
                <w:spacing w:val="-6"/>
                <w:sz w:val="16"/>
                <w:szCs w:val="16"/>
                <w:lang w:eastAsia="ru-RU"/>
              </w:rPr>
            </w:pPr>
            <w:r w:rsidRPr="00F907F9">
              <w:rPr>
                <w:rFonts w:ascii="Times New Roman" w:eastAsia="Times New Roman" w:hAnsi="Times New Roman"/>
                <w:spacing w:val="-6"/>
                <w:sz w:val="16"/>
                <w:szCs w:val="16"/>
                <w:lang w:eastAsia="ru-RU"/>
              </w:rPr>
              <w:t>Международное непатентованное наименование (МНН) или состав</w:t>
            </w:r>
          </w:p>
        </w:tc>
        <w:tc>
          <w:tcPr>
            <w:tcW w:w="36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907F9" w:rsidRPr="00F907F9" w:rsidRDefault="00F907F9" w:rsidP="00E46A26">
            <w:pPr>
              <w:shd w:val="clear" w:color="auto" w:fill="FFFFFF"/>
              <w:spacing w:after="0" w:line="240" w:lineRule="auto"/>
              <w:jc w:val="center"/>
              <w:rPr>
                <w:rFonts w:ascii="Times New Roman" w:eastAsia="Times New Roman" w:hAnsi="Times New Roman"/>
                <w:b/>
                <w:spacing w:val="-3"/>
                <w:sz w:val="16"/>
                <w:szCs w:val="16"/>
                <w:lang w:eastAsia="ru-RU"/>
              </w:rPr>
            </w:pPr>
            <w:r w:rsidRPr="00F907F9">
              <w:rPr>
                <w:rFonts w:ascii="Times New Roman" w:eastAsia="Times New Roman" w:hAnsi="Times New Roman"/>
                <w:spacing w:val="-3"/>
                <w:sz w:val="16"/>
                <w:szCs w:val="16"/>
                <w:lang w:eastAsia="ru-RU"/>
              </w:rPr>
              <w:t>Торговое наименование лекарственного препарата</w:t>
            </w:r>
            <w:r w:rsidRPr="00F907F9">
              <w:rPr>
                <w:rFonts w:ascii="Times New Roman" w:eastAsia="Times New Roman" w:hAnsi="Times New Roman"/>
                <w:spacing w:val="-3"/>
                <w:sz w:val="16"/>
                <w:szCs w:val="16"/>
                <w:vertAlign w:val="superscript"/>
                <w:lang w:eastAsia="ru-RU"/>
              </w:rPr>
              <w:t xml:space="preserve"> </w:t>
            </w:r>
            <w:r w:rsidRPr="00F907F9">
              <w:rPr>
                <w:rFonts w:ascii="Times New Roman" w:eastAsia="Times New Roman" w:hAnsi="Times New Roman"/>
                <w:b/>
                <w:spacing w:val="-3"/>
                <w:sz w:val="16"/>
                <w:szCs w:val="16"/>
                <w:lang w:eastAsia="ru-RU"/>
              </w:rPr>
              <w:t>Наименование по регистрационному удостоверению Федеральной службы по надзору в сфере здравоохранения и социального развития (наименование, №, дата регистрации)</w:t>
            </w:r>
          </w:p>
          <w:p w:rsidR="00F907F9" w:rsidRPr="00F907F9" w:rsidRDefault="00F907F9" w:rsidP="00E46A26">
            <w:pPr>
              <w:shd w:val="clear" w:color="auto" w:fill="FFFFFF"/>
              <w:spacing w:after="0" w:line="240" w:lineRule="auto"/>
              <w:ind w:left="-34"/>
              <w:jc w:val="center"/>
              <w:rPr>
                <w:rFonts w:ascii="Times New Roman" w:eastAsia="Times New Roman" w:hAnsi="Times New Roman"/>
                <w:spacing w:val="-3"/>
                <w:sz w:val="16"/>
                <w:szCs w:val="16"/>
                <w:lang w:eastAsia="ru-RU"/>
              </w:rPr>
            </w:pPr>
            <w:r w:rsidRPr="00F907F9">
              <w:rPr>
                <w:rFonts w:ascii="Times New Roman" w:eastAsia="Times New Roman" w:hAnsi="Times New Roman"/>
                <w:b/>
                <w:spacing w:val="-3"/>
                <w:sz w:val="16"/>
                <w:szCs w:val="16"/>
                <w:lang w:eastAsia="ru-RU"/>
              </w:rPr>
              <w:t>Страна происхождения</w:t>
            </w:r>
          </w:p>
        </w:tc>
        <w:tc>
          <w:tcPr>
            <w:tcW w:w="6486" w:type="dxa"/>
            <w:gridSpan w:val="3"/>
            <w:tcBorders>
              <w:top w:val="single" w:sz="4" w:space="0" w:color="auto"/>
              <w:left w:val="nil"/>
              <w:bottom w:val="single" w:sz="4" w:space="0" w:color="auto"/>
              <w:right w:val="single" w:sz="4" w:space="0" w:color="auto"/>
            </w:tcBorders>
            <w:shd w:val="clear" w:color="000000" w:fill="FFFFFF"/>
          </w:tcPr>
          <w:p w:rsidR="00F907F9" w:rsidRPr="00F907F9" w:rsidRDefault="00F907F9" w:rsidP="00F907F9">
            <w:pPr>
              <w:spacing w:after="0" w:line="240" w:lineRule="auto"/>
              <w:contextualSpacing/>
              <w:jc w:val="center"/>
              <w:rPr>
                <w:rFonts w:ascii="Times New Roman" w:eastAsia="Times New Roman" w:hAnsi="Times New Roman"/>
                <w:spacing w:val="-3"/>
                <w:sz w:val="16"/>
                <w:szCs w:val="16"/>
                <w:lang w:eastAsia="ru-RU"/>
              </w:rPr>
            </w:pPr>
            <w:r w:rsidRPr="00F907F9">
              <w:rPr>
                <w:rFonts w:ascii="Times New Roman" w:eastAsia="Times New Roman" w:hAnsi="Times New Roman"/>
                <w:spacing w:val="-3"/>
                <w:sz w:val="16"/>
                <w:szCs w:val="16"/>
                <w:lang w:eastAsia="ru-RU"/>
              </w:rPr>
              <w:t>Функциональные, технические и качественные характеристики товара</w:t>
            </w:r>
          </w:p>
        </w:tc>
        <w:tc>
          <w:tcPr>
            <w:tcW w:w="567" w:type="dxa"/>
            <w:vMerge w:val="restart"/>
            <w:tcBorders>
              <w:top w:val="single" w:sz="4" w:space="0" w:color="auto"/>
              <w:left w:val="single" w:sz="4" w:space="0" w:color="auto"/>
              <w:right w:val="single" w:sz="4" w:space="0" w:color="auto"/>
            </w:tcBorders>
            <w:shd w:val="clear" w:color="000000" w:fill="FFFFFF"/>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r w:rsidRPr="004A4632">
              <w:rPr>
                <w:rFonts w:ascii="Times New Roman" w:eastAsia="Times New Roman" w:hAnsi="Times New Roman"/>
                <w:spacing w:val="-3"/>
                <w:sz w:val="16"/>
                <w:szCs w:val="16"/>
                <w:lang w:eastAsia="ru-RU"/>
              </w:rPr>
              <w:t>Ед. изм</w:t>
            </w:r>
          </w:p>
        </w:tc>
        <w:tc>
          <w:tcPr>
            <w:tcW w:w="709" w:type="dxa"/>
            <w:vMerge w:val="restart"/>
            <w:tcBorders>
              <w:top w:val="single" w:sz="4" w:space="0" w:color="auto"/>
              <w:left w:val="single" w:sz="4" w:space="0" w:color="auto"/>
              <w:right w:val="single" w:sz="4" w:space="0" w:color="auto"/>
            </w:tcBorders>
            <w:shd w:val="clear" w:color="000000" w:fill="FFFFFF"/>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r w:rsidRPr="004A4632">
              <w:rPr>
                <w:rFonts w:ascii="Times New Roman" w:eastAsia="Times New Roman" w:hAnsi="Times New Roman"/>
                <w:spacing w:val="-3"/>
                <w:sz w:val="16"/>
                <w:szCs w:val="16"/>
                <w:lang w:eastAsia="ru-RU"/>
              </w:rPr>
              <w:t>Кол-во</w:t>
            </w:r>
          </w:p>
        </w:tc>
        <w:tc>
          <w:tcPr>
            <w:tcW w:w="850" w:type="dxa"/>
            <w:vMerge w:val="restart"/>
            <w:tcBorders>
              <w:top w:val="single" w:sz="4" w:space="0" w:color="auto"/>
              <w:left w:val="single" w:sz="4" w:space="0" w:color="auto"/>
              <w:right w:val="single" w:sz="4" w:space="0" w:color="auto"/>
            </w:tcBorders>
            <w:shd w:val="clear" w:color="000000" w:fill="FFFFFF"/>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r w:rsidRPr="004A4632">
              <w:rPr>
                <w:rFonts w:ascii="Times New Roman" w:eastAsia="Times New Roman" w:hAnsi="Times New Roman"/>
                <w:spacing w:val="-3"/>
                <w:sz w:val="16"/>
                <w:szCs w:val="16"/>
                <w:lang w:eastAsia="ru-RU"/>
              </w:rPr>
              <w:t>Цена за ед. изм., руб.</w:t>
            </w:r>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r w:rsidRPr="004A4632">
              <w:rPr>
                <w:rFonts w:ascii="Times New Roman" w:eastAsia="Times New Roman" w:hAnsi="Times New Roman"/>
                <w:spacing w:val="-3"/>
                <w:sz w:val="16"/>
                <w:szCs w:val="16"/>
                <w:lang w:eastAsia="ru-RU"/>
              </w:rPr>
              <w:t>Стоимость, руб.</w:t>
            </w:r>
          </w:p>
        </w:tc>
      </w:tr>
      <w:tr w:rsidR="00F907F9" w:rsidRPr="004A4632" w:rsidTr="005258E1">
        <w:trPr>
          <w:trHeight w:val="53"/>
        </w:trPr>
        <w:tc>
          <w:tcPr>
            <w:tcW w:w="510" w:type="dxa"/>
            <w:vMerge/>
            <w:tcBorders>
              <w:top w:val="single" w:sz="4" w:space="0" w:color="auto"/>
              <w:left w:val="single" w:sz="4" w:space="0" w:color="auto"/>
              <w:bottom w:val="single" w:sz="4" w:space="0" w:color="auto"/>
              <w:right w:val="single" w:sz="4" w:space="0" w:color="auto"/>
            </w:tcBorders>
            <w:vAlign w:val="center"/>
            <w:hideMark/>
          </w:tcPr>
          <w:p w:rsidR="00F907F9" w:rsidRPr="00F907F9" w:rsidRDefault="00F907F9" w:rsidP="00E46A26">
            <w:pPr>
              <w:spacing w:after="0" w:line="240" w:lineRule="auto"/>
              <w:jc w:val="center"/>
              <w:rPr>
                <w:rFonts w:ascii="Times New Roman" w:eastAsia="Times New Roman" w:hAnsi="Times New Roman"/>
                <w:spacing w:val="-6"/>
                <w:sz w:val="16"/>
                <w:szCs w:val="16"/>
                <w:lang w:eastAsia="ru-RU"/>
              </w:rPr>
            </w:pPr>
          </w:p>
        </w:tc>
        <w:tc>
          <w:tcPr>
            <w:tcW w:w="1475" w:type="dxa"/>
            <w:vMerge/>
            <w:tcBorders>
              <w:top w:val="single" w:sz="4" w:space="0" w:color="auto"/>
              <w:left w:val="single" w:sz="4" w:space="0" w:color="auto"/>
              <w:bottom w:val="single" w:sz="4" w:space="0" w:color="auto"/>
              <w:right w:val="single" w:sz="4" w:space="0" w:color="auto"/>
            </w:tcBorders>
            <w:vAlign w:val="center"/>
            <w:hideMark/>
          </w:tcPr>
          <w:p w:rsidR="00F907F9" w:rsidRPr="00F907F9" w:rsidRDefault="00F907F9" w:rsidP="00E46A26">
            <w:pPr>
              <w:spacing w:after="0" w:line="240" w:lineRule="auto"/>
              <w:jc w:val="center"/>
              <w:rPr>
                <w:rFonts w:ascii="Times New Roman" w:eastAsia="Times New Roman" w:hAnsi="Times New Roman"/>
                <w:spacing w:val="-6"/>
                <w:sz w:val="16"/>
                <w:szCs w:val="16"/>
                <w:lang w:eastAsia="ru-RU"/>
              </w:rPr>
            </w:pPr>
          </w:p>
        </w:tc>
        <w:tc>
          <w:tcPr>
            <w:tcW w:w="3652" w:type="dxa"/>
            <w:vMerge/>
            <w:tcBorders>
              <w:top w:val="single" w:sz="4" w:space="0" w:color="auto"/>
              <w:left w:val="single" w:sz="4" w:space="0" w:color="auto"/>
              <w:bottom w:val="single" w:sz="4" w:space="0" w:color="auto"/>
              <w:right w:val="single" w:sz="4" w:space="0" w:color="auto"/>
            </w:tcBorders>
            <w:vAlign w:val="center"/>
          </w:tcPr>
          <w:p w:rsidR="00F907F9" w:rsidRPr="00F907F9" w:rsidRDefault="00F907F9" w:rsidP="00E46A26">
            <w:pPr>
              <w:spacing w:after="0" w:line="240" w:lineRule="auto"/>
              <w:jc w:val="center"/>
              <w:rPr>
                <w:rFonts w:ascii="Times New Roman" w:eastAsia="Times New Roman" w:hAnsi="Times New Roman"/>
                <w:b/>
                <w:bCs/>
                <w:color w:val="000000"/>
                <w:sz w:val="16"/>
                <w:szCs w:val="16"/>
                <w:lang w:eastAsia="ru-RU"/>
              </w:rPr>
            </w:pPr>
          </w:p>
        </w:tc>
        <w:tc>
          <w:tcPr>
            <w:tcW w:w="1950" w:type="dxa"/>
            <w:tcBorders>
              <w:top w:val="nil"/>
              <w:left w:val="single" w:sz="4" w:space="0" w:color="auto"/>
              <w:bottom w:val="single" w:sz="4" w:space="0" w:color="auto"/>
              <w:right w:val="single" w:sz="4" w:space="0" w:color="auto"/>
            </w:tcBorders>
            <w:shd w:val="clear" w:color="000000" w:fill="FFFFFF"/>
            <w:vAlign w:val="center"/>
            <w:hideMark/>
          </w:tcPr>
          <w:p w:rsidR="00F907F9" w:rsidRPr="00F907F9" w:rsidRDefault="00F907F9" w:rsidP="00F907F9">
            <w:pPr>
              <w:spacing w:after="0" w:line="240" w:lineRule="auto"/>
              <w:contextualSpacing/>
              <w:jc w:val="center"/>
              <w:rPr>
                <w:rFonts w:ascii="Times New Roman" w:eastAsia="Times New Roman" w:hAnsi="Times New Roman"/>
                <w:spacing w:val="-6"/>
                <w:sz w:val="16"/>
                <w:szCs w:val="16"/>
                <w:lang w:eastAsia="ru-RU"/>
              </w:rPr>
            </w:pPr>
            <w:r w:rsidRPr="00F907F9">
              <w:rPr>
                <w:rFonts w:ascii="Times New Roman" w:eastAsia="Times New Roman" w:hAnsi="Times New Roman"/>
                <w:spacing w:val="-6"/>
                <w:sz w:val="16"/>
                <w:szCs w:val="16"/>
                <w:lang w:eastAsia="ru-RU"/>
              </w:rPr>
              <w:t>Показатели  (наименование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F907F9" w:rsidRPr="00F907F9" w:rsidRDefault="00F907F9" w:rsidP="00F907F9">
            <w:pPr>
              <w:spacing w:after="0" w:line="240" w:lineRule="auto"/>
              <w:contextualSpacing/>
              <w:jc w:val="center"/>
              <w:rPr>
                <w:rFonts w:ascii="Times New Roman" w:eastAsia="Times New Roman" w:hAnsi="Times New Roman"/>
                <w:bCs/>
                <w:sz w:val="16"/>
                <w:szCs w:val="16"/>
              </w:rPr>
            </w:pPr>
            <w:r w:rsidRPr="00F907F9">
              <w:rPr>
                <w:rFonts w:ascii="Times New Roman" w:hAnsi="Times New Roman"/>
                <w:bCs/>
                <w:sz w:val="16"/>
                <w:szCs w:val="16"/>
              </w:rPr>
              <w:t xml:space="preserve">Максимальные и (или) минимальные показатели объекта закупки </w:t>
            </w:r>
          </w:p>
        </w:tc>
        <w:tc>
          <w:tcPr>
            <w:tcW w:w="2835" w:type="dxa"/>
            <w:tcBorders>
              <w:top w:val="nil"/>
              <w:left w:val="single" w:sz="4" w:space="0" w:color="auto"/>
              <w:bottom w:val="single" w:sz="4" w:space="0" w:color="000000"/>
              <w:right w:val="single" w:sz="4" w:space="0" w:color="auto"/>
            </w:tcBorders>
            <w:shd w:val="clear" w:color="000000" w:fill="FFFFFF"/>
            <w:vAlign w:val="center"/>
            <w:hideMark/>
          </w:tcPr>
          <w:p w:rsidR="00F907F9" w:rsidRPr="00F907F9" w:rsidRDefault="00F907F9" w:rsidP="00E35BFC">
            <w:pPr>
              <w:spacing w:after="0" w:line="240" w:lineRule="auto"/>
              <w:contextualSpacing/>
              <w:jc w:val="center"/>
              <w:rPr>
                <w:rFonts w:ascii="Times New Roman" w:eastAsia="Times New Roman" w:hAnsi="Times New Roman"/>
                <w:b/>
                <w:bCs/>
                <w:sz w:val="16"/>
                <w:szCs w:val="16"/>
              </w:rPr>
            </w:pPr>
            <w:r w:rsidRPr="00F907F9">
              <w:rPr>
                <w:rFonts w:ascii="Times New Roman" w:hAnsi="Times New Roman"/>
                <w:b/>
                <w:bCs/>
                <w:sz w:val="16"/>
                <w:szCs w:val="16"/>
              </w:rPr>
              <w:t>Показатели, которые не могут изменяться</w:t>
            </w:r>
            <w:r w:rsidRPr="00F907F9">
              <w:rPr>
                <w:rFonts w:ascii="Times New Roman" w:hAnsi="Times New Roman"/>
                <w:b/>
                <w:bCs/>
                <w:color w:val="FF0000"/>
                <w:sz w:val="16"/>
                <w:szCs w:val="16"/>
              </w:rPr>
              <w:t xml:space="preserve"> </w:t>
            </w:r>
          </w:p>
        </w:tc>
        <w:tc>
          <w:tcPr>
            <w:tcW w:w="567" w:type="dxa"/>
            <w:vMerge/>
            <w:tcBorders>
              <w:left w:val="single" w:sz="4" w:space="0" w:color="auto"/>
              <w:bottom w:val="single" w:sz="4" w:space="0" w:color="auto"/>
              <w:right w:val="single" w:sz="4" w:space="0" w:color="auto"/>
            </w:tcBorders>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p>
        </w:tc>
        <w:tc>
          <w:tcPr>
            <w:tcW w:w="709" w:type="dxa"/>
            <w:vMerge/>
            <w:tcBorders>
              <w:left w:val="single" w:sz="4" w:space="0" w:color="auto"/>
              <w:bottom w:val="single" w:sz="4" w:space="0" w:color="auto"/>
              <w:right w:val="single" w:sz="4" w:space="0" w:color="auto"/>
            </w:tcBorders>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p>
        </w:tc>
        <w:tc>
          <w:tcPr>
            <w:tcW w:w="850" w:type="dxa"/>
            <w:vMerge/>
            <w:tcBorders>
              <w:left w:val="single" w:sz="4" w:space="0" w:color="auto"/>
              <w:bottom w:val="single" w:sz="4" w:space="0" w:color="auto"/>
              <w:right w:val="single" w:sz="4" w:space="0" w:color="auto"/>
            </w:tcBorders>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p>
        </w:tc>
        <w:tc>
          <w:tcPr>
            <w:tcW w:w="1134" w:type="dxa"/>
            <w:vMerge/>
            <w:tcBorders>
              <w:left w:val="single" w:sz="4" w:space="0" w:color="auto"/>
              <w:bottom w:val="single" w:sz="4" w:space="0" w:color="auto"/>
              <w:right w:val="single" w:sz="4" w:space="0" w:color="auto"/>
            </w:tcBorders>
            <w:vAlign w:val="center"/>
            <w:hideMark/>
          </w:tcPr>
          <w:p w:rsidR="00F907F9" w:rsidRPr="004A4632" w:rsidRDefault="00F907F9" w:rsidP="00E46A26">
            <w:pPr>
              <w:spacing w:after="0" w:line="240" w:lineRule="auto"/>
              <w:jc w:val="center"/>
              <w:rPr>
                <w:rFonts w:ascii="Times New Roman" w:eastAsia="Times New Roman" w:hAnsi="Times New Roman"/>
                <w:spacing w:val="-3"/>
                <w:sz w:val="16"/>
                <w:szCs w:val="16"/>
                <w:lang w:eastAsia="ru-RU"/>
              </w:rPr>
            </w:pPr>
          </w:p>
        </w:tc>
      </w:tr>
      <w:tr w:rsidR="00F907F9" w:rsidRPr="004A4632" w:rsidTr="00F907F9">
        <w:trPr>
          <w:trHeight w:val="56"/>
        </w:trPr>
        <w:tc>
          <w:tcPr>
            <w:tcW w:w="510" w:type="dxa"/>
            <w:vMerge w:val="restart"/>
            <w:tcBorders>
              <w:top w:val="nil"/>
              <w:left w:val="single" w:sz="4" w:space="0" w:color="auto"/>
              <w:right w:val="single" w:sz="4" w:space="0" w:color="auto"/>
            </w:tcBorders>
            <w:shd w:val="clear" w:color="000000" w:fill="FFFFFF"/>
            <w:vAlign w:val="center"/>
          </w:tcPr>
          <w:p w:rsidR="00F907F9" w:rsidRPr="004A4632" w:rsidRDefault="00F907F9" w:rsidP="00F907F9">
            <w:pPr>
              <w:rPr>
                <w:rFonts w:ascii="Times New Roman" w:eastAsia="Times New Roman" w:hAnsi="Times New Roman"/>
                <w:spacing w:val="-6"/>
                <w:sz w:val="16"/>
                <w:szCs w:val="16"/>
                <w:lang w:eastAsia="ru-RU"/>
              </w:rPr>
            </w:pPr>
            <w:r>
              <w:rPr>
                <w:rFonts w:ascii="Times New Roman" w:eastAsia="Times New Roman" w:hAnsi="Times New Roman"/>
                <w:spacing w:val="-6"/>
                <w:sz w:val="16"/>
                <w:szCs w:val="16"/>
                <w:lang w:eastAsia="ru-RU"/>
              </w:rPr>
              <w:t>1</w:t>
            </w:r>
          </w:p>
        </w:tc>
        <w:tc>
          <w:tcPr>
            <w:tcW w:w="1475" w:type="dxa"/>
            <w:vMerge w:val="restart"/>
            <w:tcBorders>
              <w:top w:val="nil"/>
              <w:left w:val="single" w:sz="4" w:space="0" w:color="auto"/>
              <w:right w:val="single" w:sz="4" w:space="0" w:color="auto"/>
            </w:tcBorders>
            <w:shd w:val="clear" w:color="000000" w:fill="FFFFFF"/>
            <w:vAlign w:val="center"/>
          </w:tcPr>
          <w:p w:rsidR="00F907F9" w:rsidRPr="00F71010" w:rsidRDefault="00F907F9" w:rsidP="00F907F9">
            <w:pPr>
              <w:jc w:val="center"/>
              <w:rPr>
                <w:rFonts w:ascii="Times New Roman" w:eastAsia="Times New Roman" w:hAnsi="Times New Roman"/>
                <w:spacing w:val="-6"/>
                <w:sz w:val="20"/>
                <w:szCs w:val="20"/>
                <w:lang w:eastAsia="ru-RU"/>
              </w:rPr>
            </w:pPr>
            <w:proofErr w:type="spellStart"/>
            <w:r>
              <w:rPr>
                <w:rFonts w:ascii="Times New Roman" w:eastAsia="Times New Roman" w:hAnsi="Times New Roman"/>
                <w:spacing w:val="-6"/>
                <w:sz w:val="20"/>
                <w:szCs w:val="20"/>
                <w:lang w:eastAsia="ru-RU"/>
              </w:rPr>
              <w:t>йомепрол</w:t>
            </w:r>
            <w:proofErr w:type="spellEnd"/>
          </w:p>
        </w:tc>
        <w:tc>
          <w:tcPr>
            <w:tcW w:w="3652" w:type="dxa"/>
            <w:vMerge w:val="restart"/>
            <w:tcBorders>
              <w:top w:val="nil"/>
              <w:left w:val="single" w:sz="4" w:space="0" w:color="auto"/>
              <w:right w:val="single" w:sz="4" w:space="0" w:color="auto"/>
            </w:tcBorders>
            <w:shd w:val="clear" w:color="000000" w:fill="FFFFFF"/>
            <w:vAlign w:val="center"/>
          </w:tcPr>
          <w:p w:rsidR="00F907F9" w:rsidRPr="00F71010" w:rsidRDefault="00F907F9" w:rsidP="00F907F9">
            <w:pPr>
              <w:jc w:val="center"/>
              <w:rPr>
                <w:rFonts w:ascii="Times New Roman" w:eastAsia="Times New Roman" w:hAnsi="Times New Roman"/>
                <w:spacing w:val="-6"/>
                <w:sz w:val="20"/>
                <w:szCs w:val="20"/>
                <w:lang w:eastAsia="ru-RU"/>
              </w:rPr>
            </w:pPr>
            <w:r w:rsidRPr="00F71010">
              <w:rPr>
                <w:rFonts w:ascii="Times New Roman" w:eastAsia="Times New Roman" w:hAnsi="Times New Roman"/>
                <w:spacing w:val="-6"/>
                <w:sz w:val="20"/>
                <w:szCs w:val="20"/>
                <w:lang w:eastAsia="ru-RU"/>
              </w:rPr>
              <w:t>заполняется участником</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rsidR="00F907F9" w:rsidRPr="00F907F9" w:rsidRDefault="00F907F9" w:rsidP="00F907F9">
            <w:pPr>
              <w:spacing w:after="0" w:line="240" w:lineRule="auto"/>
              <w:contextualSpacing/>
              <w:rPr>
                <w:rFonts w:ascii="Times New Roman" w:eastAsia="Times New Roman" w:hAnsi="Times New Roman"/>
                <w:sz w:val="18"/>
                <w:szCs w:val="18"/>
              </w:rPr>
            </w:pPr>
            <w:r w:rsidRPr="00F907F9">
              <w:rPr>
                <w:rFonts w:ascii="Times New Roman" w:hAnsi="Times New Roman"/>
                <w:sz w:val="18"/>
                <w:szCs w:val="18"/>
              </w:rPr>
              <w:t>Лекарственная форма</w:t>
            </w:r>
          </w:p>
        </w:tc>
        <w:tc>
          <w:tcPr>
            <w:tcW w:w="1701" w:type="dxa"/>
            <w:tcBorders>
              <w:top w:val="single" w:sz="4" w:space="0" w:color="auto"/>
              <w:left w:val="nil"/>
              <w:bottom w:val="single" w:sz="4" w:space="0" w:color="auto"/>
              <w:right w:val="single" w:sz="4" w:space="0" w:color="auto"/>
            </w:tcBorders>
          </w:tcPr>
          <w:p w:rsidR="00F907F9" w:rsidRPr="00F907F9" w:rsidRDefault="00F907F9" w:rsidP="00F907F9">
            <w:pPr>
              <w:spacing w:after="0" w:line="240" w:lineRule="auto"/>
              <w:contextualSpacing/>
              <w:rPr>
                <w:rFonts w:ascii="Times New Roman" w:hAnsi="Times New Roman"/>
                <w:color w:val="000000"/>
                <w:sz w:val="18"/>
                <w:szCs w:val="18"/>
              </w:rPr>
            </w:pPr>
          </w:p>
        </w:tc>
        <w:tc>
          <w:tcPr>
            <w:tcW w:w="2835" w:type="dxa"/>
            <w:tcBorders>
              <w:top w:val="single" w:sz="4" w:space="0" w:color="auto"/>
              <w:left w:val="nil"/>
              <w:bottom w:val="nil"/>
              <w:right w:val="nil"/>
            </w:tcBorders>
            <w:shd w:val="clear" w:color="auto" w:fill="auto"/>
          </w:tcPr>
          <w:p w:rsidR="00F907F9" w:rsidRPr="00F907F9" w:rsidRDefault="00F907F9" w:rsidP="00F907F9">
            <w:pPr>
              <w:spacing w:after="0" w:line="240" w:lineRule="auto"/>
              <w:contextualSpacing/>
              <w:rPr>
                <w:rFonts w:ascii="Times New Roman" w:eastAsia="Times New Roman" w:hAnsi="Times New Roman"/>
                <w:color w:val="000000"/>
                <w:sz w:val="18"/>
                <w:szCs w:val="18"/>
              </w:rPr>
            </w:pPr>
            <w:r w:rsidRPr="00F907F9">
              <w:rPr>
                <w:rFonts w:ascii="Times New Roman" w:hAnsi="Times New Roman"/>
                <w:color w:val="000000"/>
                <w:sz w:val="18"/>
                <w:szCs w:val="18"/>
              </w:rPr>
              <w:t>раствор для инъекций</w:t>
            </w:r>
          </w:p>
        </w:tc>
        <w:tc>
          <w:tcPr>
            <w:tcW w:w="567" w:type="dxa"/>
            <w:vMerge w:val="restart"/>
            <w:tcBorders>
              <w:top w:val="nil"/>
              <w:left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r>
              <w:rPr>
                <w:rFonts w:ascii="Times New Roman" w:eastAsia="Times New Roman" w:hAnsi="Times New Roman"/>
                <w:spacing w:val="-3"/>
                <w:sz w:val="16"/>
                <w:szCs w:val="16"/>
                <w:lang w:eastAsia="ru-RU"/>
              </w:rPr>
              <w:t>уп</w:t>
            </w:r>
          </w:p>
        </w:tc>
        <w:tc>
          <w:tcPr>
            <w:tcW w:w="709" w:type="dxa"/>
            <w:vMerge w:val="restart"/>
            <w:tcBorders>
              <w:top w:val="nil"/>
              <w:left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r>
              <w:rPr>
                <w:rFonts w:ascii="Times New Roman" w:eastAsia="Times New Roman" w:hAnsi="Times New Roman"/>
                <w:spacing w:val="-3"/>
                <w:sz w:val="16"/>
                <w:szCs w:val="16"/>
                <w:lang w:eastAsia="ru-RU"/>
              </w:rPr>
              <w:t>120</w:t>
            </w:r>
          </w:p>
        </w:tc>
        <w:tc>
          <w:tcPr>
            <w:tcW w:w="850" w:type="dxa"/>
            <w:vMerge w:val="restart"/>
            <w:tcBorders>
              <w:top w:val="nil"/>
              <w:left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p>
        </w:tc>
        <w:tc>
          <w:tcPr>
            <w:tcW w:w="1134" w:type="dxa"/>
            <w:vMerge w:val="restart"/>
            <w:tcBorders>
              <w:top w:val="nil"/>
              <w:left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p>
        </w:tc>
      </w:tr>
      <w:tr w:rsidR="00F907F9" w:rsidRPr="004A4632" w:rsidTr="00F907F9">
        <w:trPr>
          <w:trHeight w:val="56"/>
        </w:trPr>
        <w:tc>
          <w:tcPr>
            <w:tcW w:w="510" w:type="dxa"/>
            <w:vMerge/>
            <w:tcBorders>
              <w:left w:val="single" w:sz="4" w:space="0" w:color="auto"/>
              <w:right w:val="single" w:sz="4" w:space="0" w:color="auto"/>
            </w:tcBorders>
            <w:shd w:val="clear" w:color="000000" w:fill="FFFFFF"/>
            <w:vAlign w:val="center"/>
          </w:tcPr>
          <w:p w:rsidR="00F907F9" w:rsidRPr="004A4632" w:rsidRDefault="00F907F9" w:rsidP="00F907F9">
            <w:pPr>
              <w:rPr>
                <w:rFonts w:ascii="Times New Roman" w:eastAsia="Times New Roman" w:hAnsi="Times New Roman"/>
                <w:spacing w:val="-6"/>
                <w:sz w:val="16"/>
                <w:szCs w:val="16"/>
                <w:lang w:eastAsia="ru-RU"/>
              </w:rPr>
            </w:pPr>
          </w:p>
        </w:tc>
        <w:tc>
          <w:tcPr>
            <w:tcW w:w="1475" w:type="dxa"/>
            <w:vMerge/>
            <w:tcBorders>
              <w:left w:val="single" w:sz="4" w:space="0" w:color="auto"/>
              <w:right w:val="single" w:sz="4" w:space="0" w:color="auto"/>
            </w:tcBorders>
            <w:shd w:val="clear" w:color="000000" w:fill="FFFFFF"/>
            <w:vAlign w:val="center"/>
          </w:tcPr>
          <w:p w:rsidR="00F907F9" w:rsidRPr="004A4632" w:rsidRDefault="00F907F9" w:rsidP="00F907F9">
            <w:pPr>
              <w:jc w:val="center"/>
              <w:rPr>
                <w:rFonts w:ascii="Times New Roman" w:eastAsia="Times New Roman" w:hAnsi="Times New Roman"/>
                <w:spacing w:val="-6"/>
                <w:sz w:val="16"/>
                <w:szCs w:val="16"/>
                <w:lang w:eastAsia="ru-RU"/>
              </w:rPr>
            </w:pPr>
          </w:p>
        </w:tc>
        <w:tc>
          <w:tcPr>
            <w:tcW w:w="3652" w:type="dxa"/>
            <w:vMerge/>
            <w:tcBorders>
              <w:left w:val="single" w:sz="4" w:space="0" w:color="auto"/>
              <w:right w:val="single" w:sz="4" w:space="0" w:color="auto"/>
            </w:tcBorders>
            <w:shd w:val="clear" w:color="000000" w:fill="FFFFFF"/>
            <w:vAlign w:val="center"/>
          </w:tcPr>
          <w:p w:rsidR="00F907F9" w:rsidRPr="00C51785" w:rsidRDefault="00F907F9" w:rsidP="00F907F9">
            <w:pPr>
              <w:jc w:val="center"/>
              <w:rPr>
                <w:rFonts w:ascii="Times New Roman" w:eastAsia="Times New Roman" w:hAnsi="Times New Roman"/>
                <w:spacing w:val="-6"/>
                <w:sz w:val="16"/>
                <w:szCs w:val="16"/>
                <w:lang w:eastAsia="ru-RU"/>
              </w:rPr>
            </w:pPr>
          </w:p>
        </w:tc>
        <w:tc>
          <w:tcPr>
            <w:tcW w:w="1950" w:type="dxa"/>
            <w:tcBorders>
              <w:top w:val="nil"/>
              <w:left w:val="single" w:sz="4" w:space="0" w:color="auto"/>
              <w:bottom w:val="single" w:sz="4" w:space="0" w:color="auto"/>
              <w:right w:val="single" w:sz="4" w:space="0" w:color="auto"/>
            </w:tcBorders>
            <w:shd w:val="clear" w:color="auto" w:fill="auto"/>
            <w:vAlign w:val="center"/>
          </w:tcPr>
          <w:p w:rsidR="00F907F9" w:rsidRPr="00F907F9" w:rsidRDefault="00F907F9" w:rsidP="00F907F9">
            <w:pPr>
              <w:spacing w:after="0" w:line="240" w:lineRule="auto"/>
              <w:contextualSpacing/>
              <w:rPr>
                <w:rFonts w:ascii="Times New Roman" w:hAnsi="Times New Roman"/>
                <w:sz w:val="18"/>
                <w:szCs w:val="18"/>
              </w:rPr>
            </w:pPr>
            <w:r w:rsidRPr="00F907F9">
              <w:rPr>
                <w:rFonts w:ascii="Times New Roman" w:hAnsi="Times New Roman"/>
                <w:sz w:val="18"/>
                <w:szCs w:val="18"/>
              </w:rPr>
              <w:t>Дозировка</w:t>
            </w:r>
          </w:p>
        </w:tc>
        <w:tc>
          <w:tcPr>
            <w:tcW w:w="1701" w:type="dxa"/>
            <w:tcBorders>
              <w:top w:val="single" w:sz="4" w:space="0" w:color="auto"/>
              <w:left w:val="nil"/>
              <w:bottom w:val="single" w:sz="4" w:space="0" w:color="auto"/>
              <w:right w:val="single" w:sz="4" w:space="0" w:color="auto"/>
            </w:tcBorders>
          </w:tcPr>
          <w:p w:rsidR="00F907F9" w:rsidRPr="00F907F9" w:rsidRDefault="00F907F9" w:rsidP="00F907F9">
            <w:pPr>
              <w:spacing w:after="0" w:line="240" w:lineRule="auto"/>
              <w:contextualSpacing/>
              <w:rPr>
                <w:rFonts w:ascii="Times New Roman" w:hAnsi="Times New Roman"/>
                <w:color w:val="000000"/>
                <w:sz w:val="18"/>
                <w:szCs w:val="18"/>
              </w:rPr>
            </w:pPr>
          </w:p>
        </w:tc>
        <w:tc>
          <w:tcPr>
            <w:tcW w:w="2835" w:type="dxa"/>
            <w:tcBorders>
              <w:top w:val="single" w:sz="4" w:space="0" w:color="auto"/>
              <w:left w:val="nil"/>
              <w:bottom w:val="nil"/>
              <w:right w:val="nil"/>
            </w:tcBorders>
            <w:shd w:val="clear" w:color="auto" w:fill="auto"/>
          </w:tcPr>
          <w:p w:rsidR="00F907F9" w:rsidRPr="00F907F9" w:rsidRDefault="00F907F9" w:rsidP="00F907F9">
            <w:pPr>
              <w:spacing w:after="0" w:line="240" w:lineRule="auto"/>
              <w:contextualSpacing/>
              <w:rPr>
                <w:rFonts w:ascii="Times New Roman" w:hAnsi="Times New Roman"/>
                <w:color w:val="000000"/>
                <w:sz w:val="18"/>
                <w:szCs w:val="18"/>
              </w:rPr>
            </w:pPr>
            <w:r w:rsidRPr="00F907F9">
              <w:rPr>
                <w:rFonts w:ascii="Times New Roman" w:hAnsi="Times New Roman"/>
                <w:color w:val="000000"/>
                <w:sz w:val="18"/>
                <w:szCs w:val="18"/>
              </w:rPr>
              <w:t>400мг йода/мл</w:t>
            </w:r>
          </w:p>
        </w:tc>
        <w:tc>
          <w:tcPr>
            <w:tcW w:w="567" w:type="dxa"/>
            <w:vMerge/>
            <w:tcBorders>
              <w:left w:val="single" w:sz="4" w:space="0" w:color="auto"/>
              <w:right w:val="single" w:sz="4" w:space="0" w:color="auto"/>
            </w:tcBorders>
            <w:shd w:val="clear" w:color="000000" w:fill="FFFFFF"/>
            <w:vAlign w:val="center"/>
          </w:tcPr>
          <w:p w:rsidR="00F907F9" w:rsidRDefault="00F907F9" w:rsidP="00F907F9">
            <w:pPr>
              <w:spacing w:after="0" w:line="240" w:lineRule="auto"/>
              <w:jc w:val="center"/>
              <w:rPr>
                <w:rFonts w:ascii="Times New Roman" w:eastAsia="Times New Roman" w:hAnsi="Times New Roman"/>
                <w:spacing w:val="-3"/>
                <w:sz w:val="16"/>
                <w:szCs w:val="16"/>
                <w:lang w:eastAsia="ru-RU"/>
              </w:rPr>
            </w:pPr>
          </w:p>
        </w:tc>
        <w:tc>
          <w:tcPr>
            <w:tcW w:w="709" w:type="dxa"/>
            <w:vMerge/>
            <w:tcBorders>
              <w:left w:val="single" w:sz="4" w:space="0" w:color="auto"/>
              <w:right w:val="single" w:sz="4" w:space="0" w:color="auto"/>
            </w:tcBorders>
            <w:shd w:val="clear" w:color="000000" w:fill="FFFFFF"/>
            <w:vAlign w:val="center"/>
          </w:tcPr>
          <w:p w:rsidR="00F907F9" w:rsidRDefault="00F907F9" w:rsidP="00F907F9">
            <w:pPr>
              <w:spacing w:after="0" w:line="240" w:lineRule="auto"/>
              <w:jc w:val="center"/>
              <w:rPr>
                <w:rFonts w:ascii="Times New Roman" w:eastAsia="Times New Roman" w:hAnsi="Times New Roman"/>
                <w:spacing w:val="-3"/>
                <w:sz w:val="16"/>
                <w:szCs w:val="16"/>
                <w:lang w:eastAsia="ru-RU"/>
              </w:rPr>
            </w:pPr>
          </w:p>
        </w:tc>
        <w:tc>
          <w:tcPr>
            <w:tcW w:w="850" w:type="dxa"/>
            <w:vMerge/>
            <w:tcBorders>
              <w:left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p>
        </w:tc>
        <w:tc>
          <w:tcPr>
            <w:tcW w:w="1134" w:type="dxa"/>
            <w:vMerge/>
            <w:tcBorders>
              <w:left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p>
        </w:tc>
      </w:tr>
      <w:tr w:rsidR="00F907F9" w:rsidRPr="004A4632" w:rsidTr="00F907F9">
        <w:trPr>
          <w:trHeight w:val="56"/>
        </w:trPr>
        <w:tc>
          <w:tcPr>
            <w:tcW w:w="510" w:type="dxa"/>
            <w:vMerge/>
            <w:tcBorders>
              <w:left w:val="single" w:sz="4" w:space="0" w:color="auto"/>
              <w:bottom w:val="single" w:sz="4" w:space="0" w:color="auto"/>
              <w:right w:val="single" w:sz="4" w:space="0" w:color="auto"/>
            </w:tcBorders>
            <w:shd w:val="clear" w:color="000000" w:fill="FFFFFF"/>
            <w:vAlign w:val="center"/>
          </w:tcPr>
          <w:p w:rsidR="00F907F9" w:rsidRPr="004A4632" w:rsidRDefault="00F907F9" w:rsidP="00F907F9">
            <w:pPr>
              <w:rPr>
                <w:rFonts w:ascii="Times New Roman" w:eastAsia="Times New Roman" w:hAnsi="Times New Roman"/>
                <w:spacing w:val="-6"/>
                <w:sz w:val="16"/>
                <w:szCs w:val="16"/>
                <w:lang w:eastAsia="ru-RU"/>
              </w:rPr>
            </w:pPr>
          </w:p>
        </w:tc>
        <w:tc>
          <w:tcPr>
            <w:tcW w:w="1475" w:type="dxa"/>
            <w:vMerge/>
            <w:tcBorders>
              <w:left w:val="single" w:sz="4" w:space="0" w:color="auto"/>
              <w:bottom w:val="single" w:sz="4" w:space="0" w:color="auto"/>
              <w:right w:val="single" w:sz="4" w:space="0" w:color="auto"/>
            </w:tcBorders>
            <w:shd w:val="clear" w:color="000000" w:fill="FFFFFF"/>
            <w:vAlign w:val="center"/>
          </w:tcPr>
          <w:p w:rsidR="00F907F9" w:rsidRPr="004A4632" w:rsidRDefault="00F907F9" w:rsidP="00F907F9">
            <w:pPr>
              <w:jc w:val="center"/>
              <w:rPr>
                <w:rFonts w:ascii="Times New Roman" w:eastAsia="Times New Roman" w:hAnsi="Times New Roman"/>
                <w:spacing w:val="-6"/>
                <w:sz w:val="16"/>
                <w:szCs w:val="16"/>
                <w:lang w:eastAsia="ru-RU"/>
              </w:rPr>
            </w:pPr>
          </w:p>
        </w:tc>
        <w:tc>
          <w:tcPr>
            <w:tcW w:w="3652" w:type="dxa"/>
            <w:vMerge/>
            <w:tcBorders>
              <w:left w:val="single" w:sz="4" w:space="0" w:color="auto"/>
              <w:bottom w:val="single" w:sz="4" w:space="0" w:color="auto"/>
              <w:right w:val="single" w:sz="4" w:space="0" w:color="auto"/>
            </w:tcBorders>
            <w:shd w:val="clear" w:color="000000" w:fill="FFFFFF"/>
            <w:vAlign w:val="center"/>
          </w:tcPr>
          <w:p w:rsidR="00F907F9" w:rsidRPr="00C51785" w:rsidRDefault="00F907F9" w:rsidP="00F907F9">
            <w:pPr>
              <w:jc w:val="center"/>
              <w:rPr>
                <w:rFonts w:ascii="Times New Roman" w:eastAsia="Times New Roman" w:hAnsi="Times New Roman"/>
                <w:spacing w:val="-6"/>
                <w:sz w:val="16"/>
                <w:szCs w:val="16"/>
                <w:lang w:eastAsia="ru-RU"/>
              </w:rPr>
            </w:pPr>
          </w:p>
        </w:tc>
        <w:tc>
          <w:tcPr>
            <w:tcW w:w="1950" w:type="dxa"/>
            <w:tcBorders>
              <w:top w:val="nil"/>
              <w:left w:val="single" w:sz="4" w:space="0" w:color="auto"/>
              <w:bottom w:val="single" w:sz="4" w:space="0" w:color="auto"/>
              <w:right w:val="single" w:sz="4" w:space="0" w:color="auto"/>
            </w:tcBorders>
            <w:shd w:val="clear" w:color="auto" w:fill="auto"/>
            <w:vAlign w:val="center"/>
          </w:tcPr>
          <w:p w:rsidR="00F907F9" w:rsidRPr="00F907F9" w:rsidRDefault="00E35BFC" w:rsidP="00F907F9">
            <w:pPr>
              <w:spacing w:after="0" w:line="240" w:lineRule="auto"/>
              <w:contextualSpacing/>
              <w:rPr>
                <w:rFonts w:ascii="Times New Roman" w:hAnsi="Times New Roman"/>
                <w:sz w:val="18"/>
                <w:szCs w:val="18"/>
              </w:rPr>
            </w:pPr>
            <w:r>
              <w:rPr>
                <w:rFonts w:ascii="Times New Roman" w:hAnsi="Times New Roman"/>
                <w:sz w:val="18"/>
                <w:szCs w:val="18"/>
              </w:rPr>
              <w:t>Объем</w:t>
            </w:r>
          </w:p>
        </w:tc>
        <w:tc>
          <w:tcPr>
            <w:tcW w:w="1701" w:type="dxa"/>
            <w:tcBorders>
              <w:top w:val="single" w:sz="4" w:space="0" w:color="auto"/>
              <w:left w:val="nil"/>
              <w:bottom w:val="single" w:sz="4" w:space="0" w:color="auto"/>
              <w:right w:val="single" w:sz="4" w:space="0" w:color="auto"/>
            </w:tcBorders>
          </w:tcPr>
          <w:p w:rsidR="00F907F9" w:rsidRPr="00F907F9" w:rsidRDefault="00F907F9" w:rsidP="00F907F9">
            <w:pPr>
              <w:spacing w:after="0" w:line="240" w:lineRule="auto"/>
              <w:contextualSpacing/>
              <w:rPr>
                <w:rFonts w:ascii="Times New Roman" w:hAnsi="Times New Roman"/>
                <w:color w:val="000000"/>
                <w:sz w:val="18"/>
                <w:szCs w:val="18"/>
              </w:rPr>
            </w:pPr>
          </w:p>
        </w:tc>
        <w:tc>
          <w:tcPr>
            <w:tcW w:w="2835" w:type="dxa"/>
            <w:tcBorders>
              <w:top w:val="single" w:sz="4" w:space="0" w:color="auto"/>
              <w:left w:val="nil"/>
              <w:bottom w:val="nil"/>
              <w:right w:val="nil"/>
            </w:tcBorders>
            <w:shd w:val="clear" w:color="auto" w:fill="auto"/>
          </w:tcPr>
          <w:p w:rsidR="00F907F9" w:rsidRPr="00F907F9" w:rsidRDefault="00F907F9" w:rsidP="00F907F9">
            <w:pPr>
              <w:spacing w:after="0" w:line="240" w:lineRule="auto"/>
              <w:contextualSpacing/>
              <w:rPr>
                <w:rFonts w:ascii="Times New Roman" w:hAnsi="Times New Roman"/>
                <w:color w:val="000000"/>
                <w:sz w:val="18"/>
                <w:szCs w:val="18"/>
              </w:rPr>
            </w:pPr>
            <w:r w:rsidRPr="00F907F9">
              <w:rPr>
                <w:rFonts w:ascii="Times New Roman" w:hAnsi="Times New Roman"/>
                <w:color w:val="000000"/>
                <w:sz w:val="18"/>
                <w:szCs w:val="18"/>
              </w:rPr>
              <w:t>50мл</w:t>
            </w:r>
          </w:p>
        </w:tc>
        <w:tc>
          <w:tcPr>
            <w:tcW w:w="567" w:type="dxa"/>
            <w:vMerge/>
            <w:tcBorders>
              <w:left w:val="single" w:sz="4" w:space="0" w:color="auto"/>
              <w:bottom w:val="single" w:sz="4" w:space="0" w:color="auto"/>
              <w:right w:val="single" w:sz="4" w:space="0" w:color="auto"/>
            </w:tcBorders>
            <w:shd w:val="clear" w:color="000000" w:fill="FFFFFF"/>
            <w:vAlign w:val="center"/>
          </w:tcPr>
          <w:p w:rsidR="00F907F9" w:rsidRDefault="00F907F9" w:rsidP="00F907F9">
            <w:pPr>
              <w:spacing w:after="0" w:line="240" w:lineRule="auto"/>
              <w:jc w:val="center"/>
              <w:rPr>
                <w:rFonts w:ascii="Times New Roman" w:eastAsia="Times New Roman" w:hAnsi="Times New Roman"/>
                <w:spacing w:val="-3"/>
                <w:sz w:val="16"/>
                <w:szCs w:val="16"/>
                <w:lang w:eastAsia="ru-RU"/>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F907F9" w:rsidRDefault="00F907F9" w:rsidP="00F907F9">
            <w:pPr>
              <w:spacing w:after="0" w:line="240" w:lineRule="auto"/>
              <w:jc w:val="center"/>
              <w:rPr>
                <w:rFonts w:ascii="Times New Roman" w:eastAsia="Times New Roman" w:hAnsi="Times New Roman"/>
                <w:spacing w:val="-3"/>
                <w:sz w:val="16"/>
                <w:szCs w:val="16"/>
                <w:lang w:eastAsia="ru-RU"/>
              </w:rPr>
            </w:pPr>
          </w:p>
        </w:tc>
        <w:tc>
          <w:tcPr>
            <w:tcW w:w="850" w:type="dxa"/>
            <w:vMerge/>
            <w:tcBorders>
              <w:left w:val="single" w:sz="4" w:space="0" w:color="auto"/>
              <w:bottom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p>
        </w:tc>
        <w:tc>
          <w:tcPr>
            <w:tcW w:w="1134" w:type="dxa"/>
            <w:vMerge/>
            <w:tcBorders>
              <w:left w:val="single" w:sz="4" w:space="0" w:color="auto"/>
              <w:bottom w:val="single" w:sz="4" w:space="0" w:color="auto"/>
              <w:right w:val="single" w:sz="4" w:space="0" w:color="auto"/>
            </w:tcBorders>
            <w:shd w:val="clear" w:color="000000" w:fill="FFFFFF"/>
            <w:vAlign w:val="center"/>
          </w:tcPr>
          <w:p w:rsidR="00F907F9" w:rsidRPr="004A4632" w:rsidRDefault="00F907F9" w:rsidP="00F907F9">
            <w:pPr>
              <w:spacing w:after="0" w:line="240" w:lineRule="auto"/>
              <w:jc w:val="center"/>
              <w:rPr>
                <w:rFonts w:ascii="Times New Roman" w:eastAsia="Times New Roman" w:hAnsi="Times New Roman"/>
                <w:spacing w:val="-3"/>
                <w:sz w:val="16"/>
                <w:szCs w:val="16"/>
                <w:lang w:eastAsia="ru-RU"/>
              </w:rPr>
            </w:pPr>
          </w:p>
        </w:tc>
      </w:tr>
      <w:tr w:rsidR="00F907F9" w:rsidRPr="004A4632" w:rsidTr="00F907F9">
        <w:trPr>
          <w:trHeight w:val="56"/>
        </w:trPr>
        <w:tc>
          <w:tcPr>
            <w:tcW w:w="510" w:type="dxa"/>
            <w:vMerge/>
            <w:tcBorders>
              <w:top w:val="nil"/>
              <w:left w:val="single" w:sz="4" w:space="0" w:color="auto"/>
              <w:bottom w:val="single" w:sz="4" w:space="0" w:color="auto"/>
              <w:right w:val="single" w:sz="4" w:space="0" w:color="auto"/>
            </w:tcBorders>
            <w:vAlign w:val="center"/>
          </w:tcPr>
          <w:p w:rsidR="00F907F9" w:rsidRPr="00C51785" w:rsidRDefault="00F907F9" w:rsidP="00F907F9">
            <w:pPr>
              <w:rPr>
                <w:rFonts w:ascii="Times New Roman" w:eastAsia="Times New Roman" w:hAnsi="Times New Roman"/>
                <w:spacing w:val="-6"/>
                <w:sz w:val="16"/>
                <w:szCs w:val="16"/>
                <w:lang w:eastAsia="ru-RU"/>
              </w:rPr>
            </w:pPr>
          </w:p>
        </w:tc>
        <w:tc>
          <w:tcPr>
            <w:tcW w:w="1475" w:type="dxa"/>
            <w:vMerge/>
            <w:tcBorders>
              <w:top w:val="nil"/>
              <w:left w:val="single" w:sz="4" w:space="0" w:color="auto"/>
              <w:bottom w:val="single" w:sz="4" w:space="0" w:color="auto"/>
              <w:right w:val="single" w:sz="4" w:space="0" w:color="auto"/>
            </w:tcBorders>
            <w:vAlign w:val="center"/>
          </w:tcPr>
          <w:p w:rsidR="00F907F9" w:rsidRPr="00C51785" w:rsidRDefault="00F907F9" w:rsidP="00F907F9">
            <w:pPr>
              <w:rPr>
                <w:rFonts w:ascii="Times New Roman" w:eastAsia="Times New Roman" w:hAnsi="Times New Roman"/>
                <w:spacing w:val="-6"/>
                <w:sz w:val="16"/>
                <w:szCs w:val="16"/>
                <w:lang w:eastAsia="ru-RU"/>
              </w:rPr>
            </w:pPr>
          </w:p>
        </w:tc>
        <w:tc>
          <w:tcPr>
            <w:tcW w:w="3652" w:type="dxa"/>
            <w:vMerge/>
            <w:tcBorders>
              <w:top w:val="nil"/>
              <w:left w:val="single" w:sz="4" w:space="0" w:color="auto"/>
              <w:bottom w:val="single" w:sz="4" w:space="0" w:color="auto"/>
              <w:right w:val="single" w:sz="4" w:space="0" w:color="auto"/>
            </w:tcBorders>
            <w:vAlign w:val="center"/>
          </w:tcPr>
          <w:p w:rsidR="00F907F9" w:rsidRPr="00C51785" w:rsidRDefault="00F907F9" w:rsidP="00F907F9">
            <w:pPr>
              <w:rPr>
                <w:rFonts w:ascii="Times New Roman" w:eastAsia="Times New Roman" w:hAnsi="Times New Roman"/>
                <w:spacing w:val="-6"/>
                <w:sz w:val="16"/>
                <w:szCs w:val="16"/>
                <w:lang w:eastAsia="ru-RU"/>
              </w:rPr>
            </w:pPr>
          </w:p>
        </w:tc>
        <w:tc>
          <w:tcPr>
            <w:tcW w:w="1950" w:type="dxa"/>
            <w:tcBorders>
              <w:top w:val="nil"/>
              <w:left w:val="single" w:sz="4" w:space="0" w:color="auto"/>
              <w:bottom w:val="single" w:sz="4" w:space="0" w:color="auto"/>
              <w:right w:val="single" w:sz="4" w:space="0" w:color="auto"/>
            </w:tcBorders>
            <w:shd w:val="clear" w:color="auto" w:fill="auto"/>
            <w:vAlign w:val="center"/>
          </w:tcPr>
          <w:p w:rsidR="00F907F9" w:rsidRPr="00F907F9" w:rsidRDefault="00E35BFC" w:rsidP="00F907F9">
            <w:pPr>
              <w:spacing w:after="0" w:line="240" w:lineRule="auto"/>
              <w:contextualSpacing/>
              <w:rPr>
                <w:rFonts w:ascii="Times New Roman" w:hAnsi="Times New Roman"/>
                <w:sz w:val="18"/>
                <w:szCs w:val="18"/>
              </w:rPr>
            </w:pPr>
            <w:r>
              <w:rPr>
                <w:rFonts w:ascii="Times New Roman" w:hAnsi="Times New Roman"/>
                <w:sz w:val="18"/>
                <w:szCs w:val="18"/>
              </w:rPr>
              <w:t>Количество в упаковке</w:t>
            </w:r>
          </w:p>
        </w:tc>
        <w:tc>
          <w:tcPr>
            <w:tcW w:w="1701" w:type="dxa"/>
            <w:tcBorders>
              <w:top w:val="single" w:sz="4" w:space="0" w:color="auto"/>
              <w:left w:val="nil"/>
              <w:bottom w:val="single" w:sz="4" w:space="0" w:color="auto"/>
              <w:right w:val="single" w:sz="4" w:space="0" w:color="auto"/>
            </w:tcBorders>
          </w:tcPr>
          <w:p w:rsidR="00F907F9" w:rsidRPr="00F907F9" w:rsidRDefault="00F907F9" w:rsidP="00F907F9">
            <w:pPr>
              <w:spacing w:after="0" w:line="240" w:lineRule="auto"/>
              <w:contextualSpacing/>
              <w:rPr>
                <w:rFonts w:ascii="Times New Roman" w:eastAsia="Times New Roman" w:hAnsi="Times New Roman"/>
                <w:sz w:val="18"/>
                <w:szCs w:val="18"/>
              </w:rPr>
            </w:pPr>
            <w:r w:rsidRPr="00F907F9">
              <w:rPr>
                <w:rFonts w:ascii="Times New Roman" w:hAnsi="Times New Roman"/>
                <w:sz w:val="18"/>
                <w:szCs w:val="18"/>
              </w:rPr>
              <w:t>№1</w:t>
            </w:r>
          </w:p>
          <w:p w:rsidR="00F907F9" w:rsidRPr="00F907F9" w:rsidRDefault="00F907F9" w:rsidP="00F907F9">
            <w:pPr>
              <w:spacing w:after="0" w:line="240" w:lineRule="auto"/>
              <w:contextualSpacing/>
              <w:rPr>
                <w:rFonts w:ascii="Times New Roman" w:hAnsi="Times New Roman"/>
                <w:color w:val="000000"/>
                <w:sz w:val="18"/>
                <w:szCs w:val="18"/>
              </w:rPr>
            </w:pPr>
          </w:p>
        </w:tc>
        <w:tc>
          <w:tcPr>
            <w:tcW w:w="2835" w:type="dxa"/>
            <w:tcBorders>
              <w:top w:val="single" w:sz="4" w:space="0" w:color="auto"/>
              <w:left w:val="nil"/>
              <w:bottom w:val="single" w:sz="4" w:space="0" w:color="auto"/>
              <w:right w:val="nil"/>
            </w:tcBorders>
            <w:shd w:val="clear" w:color="auto" w:fill="auto"/>
          </w:tcPr>
          <w:p w:rsidR="00F907F9" w:rsidRPr="00F907F9" w:rsidRDefault="00F907F9" w:rsidP="00F907F9">
            <w:pPr>
              <w:spacing w:after="0" w:line="240" w:lineRule="auto"/>
              <w:contextualSpacing/>
              <w:rPr>
                <w:rFonts w:ascii="Times New Roman" w:hAnsi="Times New Roman"/>
                <w:color w:val="000000"/>
                <w:sz w:val="18"/>
                <w:szCs w:val="18"/>
              </w:rPr>
            </w:pPr>
            <w:r w:rsidRPr="00F907F9">
              <w:rPr>
                <w:rFonts w:ascii="Times New Roman" w:hAnsi="Times New Roman"/>
                <w:color w:val="000000"/>
                <w:sz w:val="18"/>
                <w:szCs w:val="18"/>
              </w:rPr>
              <w:t> </w:t>
            </w:r>
          </w:p>
        </w:tc>
        <w:tc>
          <w:tcPr>
            <w:tcW w:w="567" w:type="dxa"/>
            <w:vMerge/>
            <w:tcBorders>
              <w:top w:val="nil"/>
              <w:left w:val="single" w:sz="4" w:space="0" w:color="auto"/>
              <w:bottom w:val="single" w:sz="4" w:space="0" w:color="auto"/>
              <w:right w:val="single" w:sz="4" w:space="0" w:color="auto"/>
            </w:tcBorders>
            <w:vAlign w:val="center"/>
          </w:tcPr>
          <w:p w:rsidR="00F907F9" w:rsidRPr="004A4632" w:rsidRDefault="00F907F9" w:rsidP="00F907F9">
            <w:pPr>
              <w:spacing w:after="0" w:line="240" w:lineRule="auto"/>
              <w:jc w:val="center"/>
              <w:rPr>
                <w:rFonts w:ascii="Times New Roman" w:eastAsia="Times New Roman" w:hAnsi="Times New Roman"/>
                <w:color w:val="000000"/>
                <w:sz w:val="16"/>
                <w:szCs w:val="16"/>
                <w:lang w:eastAsia="ru-RU"/>
              </w:rPr>
            </w:pPr>
          </w:p>
        </w:tc>
        <w:tc>
          <w:tcPr>
            <w:tcW w:w="709" w:type="dxa"/>
            <w:vMerge/>
            <w:tcBorders>
              <w:top w:val="nil"/>
              <w:left w:val="single" w:sz="4" w:space="0" w:color="auto"/>
              <w:bottom w:val="single" w:sz="4" w:space="0" w:color="auto"/>
              <w:right w:val="single" w:sz="4" w:space="0" w:color="auto"/>
            </w:tcBorders>
            <w:vAlign w:val="center"/>
          </w:tcPr>
          <w:p w:rsidR="00F907F9" w:rsidRPr="004A4632" w:rsidRDefault="00F907F9" w:rsidP="00F907F9">
            <w:pPr>
              <w:spacing w:after="0" w:line="240" w:lineRule="auto"/>
              <w:jc w:val="center"/>
              <w:rPr>
                <w:rFonts w:ascii="Times New Roman" w:eastAsia="Times New Roman" w:hAnsi="Times New Roman"/>
                <w:color w:val="000000"/>
                <w:sz w:val="16"/>
                <w:szCs w:val="16"/>
                <w:lang w:eastAsia="ru-RU"/>
              </w:rPr>
            </w:pPr>
          </w:p>
        </w:tc>
        <w:tc>
          <w:tcPr>
            <w:tcW w:w="850" w:type="dxa"/>
            <w:vMerge/>
            <w:tcBorders>
              <w:top w:val="nil"/>
              <w:left w:val="single" w:sz="4" w:space="0" w:color="auto"/>
              <w:bottom w:val="single" w:sz="4" w:space="0" w:color="auto"/>
              <w:right w:val="single" w:sz="4" w:space="0" w:color="auto"/>
            </w:tcBorders>
            <w:vAlign w:val="center"/>
          </w:tcPr>
          <w:p w:rsidR="00F907F9" w:rsidRPr="004A4632" w:rsidRDefault="00F907F9" w:rsidP="00F907F9">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auto"/>
              <w:right w:val="single" w:sz="4" w:space="0" w:color="auto"/>
            </w:tcBorders>
            <w:vAlign w:val="center"/>
          </w:tcPr>
          <w:p w:rsidR="00F907F9" w:rsidRPr="004A4632" w:rsidRDefault="00F907F9" w:rsidP="00F907F9">
            <w:pPr>
              <w:spacing w:after="0" w:line="240" w:lineRule="auto"/>
              <w:rPr>
                <w:rFonts w:ascii="Times New Roman" w:eastAsia="Times New Roman" w:hAnsi="Times New Roman"/>
                <w:color w:val="000000"/>
                <w:sz w:val="16"/>
                <w:szCs w:val="16"/>
                <w:lang w:eastAsia="ru-RU"/>
              </w:rPr>
            </w:pPr>
          </w:p>
        </w:tc>
      </w:tr>
    </w:tbl>
    <w:p w:rsidR="00615686" w:rsidRDefault="00615686" w:rsidP="00615686">
      <w:pPr>
        <w:spacing w:after="0" w:line="240" w:lineRule="auto"/>
        <w:rPr>
          <w:rFonts w:ascii="Times New Roman" w:hAnsi="Times New Roman"/>
          <w:sz w:val="16"/>
          <w:szCs w:val="16"/>
        </w:rPr>
      </w:pPr>
      <w:r w:rsidRPr="004A4632">
        <w:rPr>
          <w:rFonts w:ascii="Times New Roman" w:hAnsi="Times New Roman"/>
          <w:b/>
          <w:sz w:val="16"/>
          <w:szCs w:val="16"/>
        </w:rPr>
        <w:t xml:space="preserve">Итого: </w:t>
      </w:r>
      <w:r w:rsidR="00EE20FA">
        <w:rPr>
          <w:rFonts w:ascii="Times New Roman" w:hAnsi="Times New Roman"/>
          <w:sz w:val="16"/>
          <w:szCs w:val="16"/>
        </w:rPr>
        <w:t>_______________</w:t>
      </w:r>
    </w:p>
    <w:p w:rsidR="00E70598" w:rsidRDefault="00E70598" w:rsidP="00615686">
      <w:pPr>
        <w:spacing w:after="0" w:line="240" w:lineRule="auto"/>
        <w:rPr>
          <w:rFonts w:ascii="Times New Roman" w:hAnsi="Times New Roman"/>
          <w:sz w:val="16"/>
          <w:szCs w:val="16"/>
        </w:rPr>
      </w:pPr>
    </w:p>
    <w:p w:rsidR="00E70598" w:rsidRDefault="00E70598" w:rsidP="00615686">
      <w:pPr>
        <w:spacing w:after="0" w:line="240" w:lineRule="auto"/>
        <w:rPr>
          <w:rFonts w:ascii="Times New Roman" w:hAnsi="Times New Roman"/>
          <w:sz w:val="16"/>
          <w:szCs w:val="16"/>
        </w:rPr>
      </w:pPr>
    </w:p>
    <w:p w:rsidR="00E70598" w:rsidRDefault="00E70598" w:rsidP="00615686">
      <w:pPr>
        <w:spacing w:after="0" w:line="240" w:lineRule="auto"/>
        <w:rPr>
          <w:rFonts w:ascii="Times New Roman" w:hAnsi="Times New Roman"/>
          <w:sz w:val="16"/>
          <w:szCs w:val="16"/>
        </w:rPr>
      </w:pPr>
    </w:p>
    <w:p w:rsidR="00E70598" w:rsidRPr="00F02EB9" w:rsidRDefault="00E70598" w:rsidP="00615686">
      <w:pPr>
        <w:spacing w:after="0" w:line="240" w:lineRule="auto"/>
        <w:rPr>
          <w:rFonts w:ascii="Times New Roman" w:hAnsi="Times New Roman"/>
          <w:sz w:val="16"/>
          <w:szCs w:val="16"/>
        </w:rPr>
      </w:pPr>
    </w:p>
    <w:p w:rsidR="00615686" w:rsidRPr="004A4632" w:rsidRDefault="00615686" w:rsidP="00615686">
      <w:pPr>
        <w:spacing w:after="0"/>
        <w:rPr>
          <w:rFonts w:ascii="Times New Roman" w:hAnsi="Times New Roman"/>
          <w:b/>
          <w:sz w:val="16"/>
          <w:szCs w:val="16"/>
        </w:rPr>
      </w:pPr>
      <w:r w:rsidRPr="004A4632">
        <w:rPr>
          <w:rFonts w:ascii="Times New Roman" w:hAnsi="Times New Roman"/>
          <w:b/>
          <w:sz w:val="16"/>
          <w:szCs w:val="16"/>
        </w:rPr>
        <w:t xml:space="preserve">Заказчик:                                                                                                          </w:t>
      </w:r>
      <w:r w:rsidR="00E70598">
        <w:rPr>
          <w:rFonts w:ascii="Times New Roman" w:hAnsi="Times New Roman"/>
          <w:b/>
          <w:sz w:val="16"/>
          <w:szCs w:val="16"/>
        </w:rPr>
        <w:t xml:space="preserve">       </w:t>
      </w:r>
      <w:r w:rsidRPr="004A4632">
        <w:rPr>
          <w:rFonts w:ascii="Times New Roman" w:hAnsi="Times New Roman"/>
          <w:b/>
          <w:sz w:val="16"/>
          <w:szCs w:val="16"/>
        </w:rPr>
        <w:t>Поставщик:</w:t>
      </w:r>
    </w:p>
    <w:p w:rsidR="00615686" w:rsidRPr="004A4632" w:rsidRDefault="00615686" w:rsidP="00615686">
      <w:pPr>
        <w:spacing w:after="0" w:line="240" w:lineRule="auto"/>
        <w:rPr>
          <w:rFonts w:ascii="Times New Roman" w:hAnsi="Times New Roman"/>
          <w:sz w:val="16"/>
          <w:szCs w:val="16"/>
        </w:rPr>
      </w:pPr>
    </w:p>
    <w:p w:rsidR="00D276E7" w:rsidRDefault="009516C4" w:rsidP="00EC6E2F">
      <w:pPr>
        <w:widowControl w:val="0"/>
        <w:shd w:val="clear" w:color="auto" w:fill="FFFFFF"/>
        <w:suppressAutoHyphens/>
        <w:autoSpaceDE w:val="0"/>
        <w:spacing w:after="0" w:line="240" w:lineRule="auto"/>
        <w:outlineLvl w:val="0"/>
        <w:rPr>
          <w:rFonts w:ascii="Times New Roman" w:eastAsia="Times New Roman" w:hAnsi="Times New Roman"/>
          <w:sz w:val="16"/>
          <w:szCs w:val="16"/>
          <w:lang w:eastAsia="ru-RU"/>
        </w:rPr>
      </w:pPr>
      <w:r>
        <w:rPr>
          <w:rFonts w:ascii="Times New Roman" w:eastAsia="Times New Roman" w:hAnsi="Times New Roman"/>
          <w:sz w:val="16"/>
          <w:szCs w:val="16"/>
          <w:lang w:eastAsia="ru-RU"/>
        </w:rPr>
        <w:tab/>
      </w:r>
    </w:p>
    <w:p w:rsidR="00D276E7" w:rsidRDefault="009516C4" w:rsidP="00EC6E2F">
      <w:pPr>
        <w:widowControl w:val="0"/>
        <w:shd w:val="clear" w:color="auto" w:fill="FFFFFF"/>
        <w:suppressAutoHyphens/>
        <w:autoSpaceDE w:val="0"/>
        <w:spacing w:after="0" w:line="240" w:lineRule="auto"/>
        <w:outlineLvl w:val="0"/>
        <w:rPr>
          <w:rFonts w:ascii="Times New Roman" w:eastAsia="Times New Roman" w:hAnsi="Times New Roman"/>
          <w:sz w:val="16"/>
          <w:szCs w:val="16"/>
          <w:lang w:eastAsia="ru-RU"/>
        </w:rPr>
      </w:pPr>
      <w:r>
        <w:rPr>
          <w:rFonts w:ascii="Times New Roman" w:eastAsia="Times New Roman" w:hAnsi="Times New Roman"/>
          <w:sz w:val="16"/>
          <w:szCs w:val="16"/>
          <w:lang w:eastAsia="ru-RU"/>
        </w:rPr>
        <w:tab/>
      </w:r>
      <w:r>
        <w:rPr>
          <w:rFonts w:ascii="Times New Roman" w:eastAsia="Times New Roman" w:hAnsi="Times New Roman"/>
          <w:sz w:val="16"/>
          <w:szCs w:val="16"/>
          <w:lang w:eastAsia="ru-RU"/>
        </w:rPr>
        <w:tab/>
      </w:r>
    </w:p>
    <w:tbl>
      <w:tblPr>
        <w:tblW w:w="10395" w:type="dxa"/>
        <w:tblLayout w:type="fixed"/>
        <w:tblLook w:val="01E0" w:firstRow="1" w:lastRow="1" w:firstColumn="1" w:lastColumn="1" w:noHBand="0" w:noVBand="0"/>
      </w:tblPr>
      <w:tblGrid>
        <w:gridCol w:w="5355"/>
        <w:gridCol w:w="5040"/>
      </w:tblGrid>
      <w:tr w:rsidR="00D276E7" w:rsidRPr="00EE14F0" w:rsidTr="00E33A52">
        <w:tc>
          <w:tcPr>
            <w:tcW w:w="5355" w:type="dxa"/>
          </w:tcPr>
          <w:p w:rsidR="006D16A1" w:rsidRDefault="006D16A1" w:rsidP="006D16A1">
            <w:pPr>
              <w:tabs>
                <w:tab w:val="left" w:pos="4500"/>
              </w:tabs>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Р</w:t>
            </w:r>
            <w:r w:rsidRPr="00293BCD">
              <w:rPr>
                <w:rFonts w:ascii="Times New Roman" w:eastAsia="Times New Roman" w:hAnsi="Times New Roman"/>
                <w:sz w:val="18"/>
                <w:szCs w:val="18"/>
                <w:lang w:eastAsia="ru-RU"/>
              </w:rPr>
              <w:t>уководител</w:t>
            </w:r>
            <w:r>
              <w:rPr>
                <w:rFonts w:ascii="Times New Roman" w:eastAsia="Times New Roman" w:hAnsi="Times New Roman"/>
                <w:sz w:val="18"/>
                <w:szCs w:val="18"/>
                <w:lang w:eastAsia="ru-RU"/>
              </w:rPr>
              <w:t>ь</w:t>
            </w:r>
            <w:r w:rsidRPr="00293BCD">
              <w:rPr>
                <w:rFonts w:ascii="Times New Roman" w:eastAsia="Times New Roman" w:hAnsi="Times New Roman"/>
                <w:sz w:val="18"/>
                <w:szCs w:val="18"/>
                <w:lang w:eastAsia="ru-RU"/>
              </w:rPr>
              <w:t xml:space="preserve"> контрактной службы</w:t>
            </w:r>
          </w:p>
          <w:p w:rsidR="006D16A1" w:rsidRPr="00293BCD" w:rsidRDefault="006D16A1" w:rsidP="006D16A1">
            <w:pPr>
              <w:tabs>
                <w:tab w:val="left" w:pos="4500"/>
              </w:tabs>
              <w:spacing w:after="0" w:line="240" w:lineRule="auto"/>
              <w:rPr>
                <w:rFonts w:ascii="Times New Roman" w:eastAsia="Times New Roman" w:hAnsi="Times New Roman"/>
                <w:sz w:val="18"/>
                <w:szCs w:val="18"/>
                <w:lang w:eastAsia="ru-RU"/>
              </w:rPr>
            </w:pPr>
            <w:r w:rsidRPr="00293BCD">
              <w:rPr>
                <w:rFonts w:ascii="Times New Roman" w:eastAsia="Times New Roman" w:hAnsi="Times New Roman"/>
                <w:sz w:val="18"/>
                <w:szCs w:val="18"/>
                <w:lang w:eastAsia="ru-RU"/>
              </w:rPr>
              <w:t>_______</w:t>
            </w:r>
            <w:r>
              <w:rPr>
                <w:rFonts w:ascii="Times New Roman" w:eastAsia="Times New Roman" w:hAnsi="Times New Roman"/>
                <w:sz w:val="18"/>
                <w:szCs w:val="18"/>
                <w:lang w:eastAsia="ru-RU"/>
              </w:rPr>
              <w:t>______________</w:t>
            </w:r>
            <w:r w:rsidRPr="00293BCD">
              <w:rPr>
                <w:rFonts w:ascii="Times New Roman" w:eastAsia="Times New Roman" w:hAnsi="Times New Roman"/>
                <w:sz w:val="18"/>
                <w:szCs w:val="18"/>
                <w:lang w:eastAsia="ru-RU"/>
              </w:rPr>
              <w:t>__</w:t>
            </w:r>
            <w:r>
              <w:rPr>
                <w:rFonts w:ascii="Times New Roman" w:eastAsia="Times New Roman" w:hAnsi="Times New Roman"/>
                <w:sz w:val="18"/>
                <w:szCs w:val="18"/>
                <w:lang w:eastAsia="ru-RU"/>
              </w:rPr>
              <w:t>И</w:t>
            </w:r>
            <w:r w:rsidRPr="00293BCD">
              <w:rPr>
                <w:rFonts w:ascii="Times New Roman" w:eastAsia="Times New Roman" w:hAnsi="Times New Roman"/>
                <w:sz w:val="18"/>
                <w:szCs w:val="18"/>
                <w:lang w:eastAsia="ru-RU"/>
              </w:rPr>
              <w:t>.</w:t>
            </w:r>
            <w:r>
              <w:rPr>
                <w:rFonts w:ascii="Times New Roman" w:eastAsia="Times New Roman" w:hAnsi="Times New Roman"/>
                <w:sz w:val="18"/>
                <w:szCs w:val="18"/>
                <w:lang w:eastAsia="ru-RU"/>
              </w:rPr>
              <w:t>Е</w:t>
            </w:r>
            <w:r w:rsidRPr="00293BCD">
              <w:rPr>
                <w:rFonts w:ascii="Times New Roman" w:eastAsia="Times New Roman" w:hAnsi="Times New Roman"/>
                <w:sz w:val="18"/>
                <w:szCs w:val="18"/>
                <w:lang w:eastAsia="ru-RU"/>
              </w:rPr>
              <w:t>.</w:t>
            </w:r>
            <w:r w:rsidR="001C0CFA" w:rsidRPr="005D00A3">
              <w:rPr>
                <w:rFonts w:ascii="Times New Roman" w:eastAsia="Times New Roman" w:hAnsi="Times New Roman"/>
                <w:sz w:val="18"/>
                <w:szCs w:val="18"/>
                <w:lang w:eastAsia="ru-RU"/>
              </w:rPr>
              <w:t xml:space="preserve"> </w:t>
            </w:r>
            <w:r w:rsidRPr="00293BCD">
              <w:rPr>
                <w:rFonts w:ascii="Times New Roman" w:eastAsia="Times New Roman" w:hAnsi="Times New Roman"/>
                <w:sz w:val="18"/>
                <w:szCs w:val="18"/>
                <w:lang w:eastAsia="ru-RU"/>
              </w:rPr>
              <w:t>Г</w:t>
            </w:r>
            <w:r>
              <w:rPr>
                <w:rFonts w:ascii="Times New Roman" w:eastAsia="Times New Roman" w:hAnsi="Times New Roman"/>
                <w:sz w:val="18"/>
                <w:szCs w:val="18"/>
                <w:lang w:eastAsia="ru-RU"/>
              </w:rPr>
              <w:t>айдук</w:t>
            </w:r>
            <w:r w:rsidRPr="00293BCD">
              <w:rPr>
                <w:rFonts w:ascii="Times New Roman" w:eastAsia="Times New Roman" w:hAnsi="Times New Roman"/>
                <w:sz w:val="18"/>
                <w:szCs w:val="18"/>
                <w:lang w:eastAsia="ru-RU"/>
              </w:rPr>
              <w:t xml:space="preserve"> </w:t>
            </w:r>
          </w:p>
          <w:p w:rsidR="00D276E7" w:rsidRPr="00EE14F0" w:rsidRDefault="006D16A1" w:rsidP="006D16A1">
            <w:pPr>
              <w:spacing w:after="0" w:line="240" w:lineRule="auto"/>
              <w:rPr>
                <w:rFonts w:ascii="Times New Roman" w:hAnsi="Times New Roman"/>
                <w:sz w:val="18"/>
                <w:szCs w:val="18"/>
              </w:rPr>
            </w:pPr>
            <w:r w:rsidRPr="00293BCD">
              <w:rPr>
                <w:rFonts w:ascii="Times New Roman" w:eastAsia="Times New Roman" w:hAnsi="Times New Roman"/>
                <w:sz w:val="18"/>
                <w:szCs w:val="18"/>
                <w:lang w:eastAsia="ru-RU"/>
              </w:rPr>
              <w:t>Э.П.</w:t>
            </w:r>
          </w:p>
        </w:tc>
        <w:tc>
          <w:tcPr>
            <w:tcW w:w="5040" w:type="dxa"/>
          </w:tcPr>
          <w:p w:rsidR="001C0CFA" w:rsidRPr="00E70598" w:rsidRDefault="001C0CFA" w:rsidP="00E33A52">
            <w:pPr>
              <w:spacing w:after="0" w:line="240" w:lineRule="auto"/>
              <w:rPr>
                <w:rFonts w:ascii="Times New Roman" w:hAnsi="Times New Roman"/>
                <w:sz w:val="18"/>
                <w:szCs w:val="18"/>
              </w:rPr>
            </w:pPr>
          </w:p>
          <w:p w:rsidR="00D276E7" w:rsidRPr="00EE14F0" w:rsidRDefault="00D276E7" w:rsidP="00E33A52">
            <w:pPr>
              <w:spacing w:after="0" w:line="240" w:lineRule="auto"/>
              <w:rPr>
                <w:rFonts w:ascii="Times New Roman" w:hAnsi="Times New Roman"/>
                <w:sz w:val="18"/>
                <w:szCs w:val="18"/>
              </w:rPr>
            </w:pPr>
            <w:r w:rsidRPr="00EE14F0">
              <w:rPr>
                <w:rFonts w:ascii="Times New Roman" w:hAnsi="Times New Roman"/>
                <w:sz w:val="18"/>
                <w:szCs w:val="18"/>
              </w:rPr>
              <w:t>___________________</w:t>
            </w:r>
          </w:p>
          <w:p w:rsidR="00D276E7" w:rsidRPr="00EE14F0" w:rsidRDefault="00D276E7" w:rsidP="00E33A52">
            <w:pPr>
              <w:spacing w:after="0" w:line="240" w:lineRule="auto"/>
              <w:rPr>
                <w:rFonts w:ascii="Times New Roman" w:hAnsi="Times New Roman"/>
                <w:sz w:val="18"/>
                <w:szCs w:val="18"/>
              </w:rPr>
            </w:pPr>
            <w:r w:rsidRPr="00EE14F0">
              <w:rPr>
                <w:rFonts w:ascii="Times New Roman" w:hAnsi="Times New Roman"/>
                <w:sz w:val="18"/>
                <w:szCs w:val="18"/>
              </w:rPr>
              <w:t>Э.П.</w:t>
            </w:r>
          </w:p>
        </w:tc>
      </w:tr>
    </w:tbl>
    <w:p w:rsidR="00047581" w:rsidRDefault="00047581"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C51785" w:rsidRDefault="00C51785" w:rsidP="00047581">
      <w:pPr>
        <w:spacing w:after="0" w:line="240" w:lineRule="auto"/>
      </w:pPr>
    </w:p>
    <w:p w:rsidR="00F907F9" w:rsidRDefault="00F907F9" w:rsidP="00047581">
      <w:pPr>
        <w:spacing w:after="0" w:line="240" w:lineRule="auto"/>
      </w:pPr>
    </w:p>
    <w:p w:rsidR="00F907F9" w:rsidRDefault="00F907F9" w:rsidP="00047581">
      <w:pPr>
        <w:spacing w:after="0" w:line="240" w:lineRule="auto"/>
      </w:pPr>
    </w:p>
    <w:p w:rsidR="00F907F9" w:rsidRDefault="00F907F9" w:rsidP="00047581">
      <w:pPr>
        <w:spacing w:after="0" w:line="240" w:lineRule="auto"/>
      </w:pPr>
    </w:p>
    <w:p w:rsidR="00C51785" w:rsidRDefault="00C51785" w:rsidP="00047581">
      <w:pPr>
        <w:spacing w:after="0" w:line="240" w:lineRule="auto"/>
        <w:rPr>
          <w:lang w:val="en-US"/>
        </w:rPr>
      </w:pPr>
    </w:p>
    <w:sectPr w:rsidR="00C51785" w:rsidSect="00E46A26">
      <w:pgSz w:w="16838" w:h="11906" w:orient="landscape"/>
      <w:pgMar w:top="426" w:right="425"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71AD9"/>
    <w:multiLevelType w:val="multilevel"/>
    <w:tmpl w:val="3EE09C82"/>
    <w:lvl w:ilvl="0">
      <w:start w:val="1"/>
      <w:numFmt w:val="decimal"/>
      <w:pStyle w:val="2"/>
      <w:lvlText w:val="%1."/>
      <w:lvlJc w:val="center"/>
      <w:pPr>
        <w:tabs>
          <w:tab w:val="num" w:pos="0"/>
        </w:tabs>
        <w:ind w:left="0" w:firstLine="0"/>
      </w:pPr>
      <w:rPr>
        <w:rFonts w:cs="Times New Roman"/>
        <w:b/>
        <w:i w:val="0"/>
      </w:rPr>
    </w:lvl>
    <w:lvl w:ilvl="1">
      <w:start w:val="1"/>
      <w:numFmt w:val="decimal"/>
      <w:pStyle w:val="a"/>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ConsNonformat"/>
      <w:lvlText w:val="%1.%2.%3"/>
      <w:lvlJc w:val="left"/>
      <w:pPr>
        <w:tabs>
          <w:tab w:val="num" w:pos="851"/>
        </w:tabs>
        <w:ind w:left="851" w:hanging="851"/>
      </w:pPr>
      <w:rPr>
        <w:rFonts w:cs="Times New Roman"/>
        <w:b w:val="0"/>
        <w:bCs w:val="0"/>
        <w:i w:val="0"/>
        <w:iCs w:val="0"/>
      </w:rPr>
    </w:lvl>
    <w:lvl w:ilvl="3">
      <w:start w:val="1"/>
      <w:numFmt w:val="lowerLetter"/>
      <w:pStyle w:val="a0"/>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 w15:restartNumberingAfterBreak="0">
    <w:nsid w:val="46B002AC"/>
    <w:multiLevelType w:val="hybridMultilevel"/>
    <w:tmpl w:val="0C6E5666"/>
    <w:lvl w:ilvl="0" w:tplc="E154D13A">
      <w:start w:val="1"/>
      <w:numFmt w:val="decimal"/>
      <w:lvlText w:val="%1."/>
      <w:lvlJc w:val="left"/>
      <w:pPr>
        <w:ind w:left="927" w:hanging="360"/>
      </w:pPr>
      <w:rPr>
        <w:rFonts w:ascii="Times New Roman" w:eastAsia="Times New Roman" w:hAnsi="Times New Roman" w:cs="Times New Roman"/>
        <w:i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5B95393B"/>
    <w:multiLevelType w:val="hybridMultilevel"/>
    <w:tmpl w:val="3AA2E0B8"/>
    <w:lvl w:ilvl="0" w:tplc="17A220E4">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10"/>
    <w:rsid w:val="00000FAF"/>
    <w:rsid w:val="00014E56"/>
    <w:rsid w:val="00047259"/>
    <w:rsid w:val="00047463"/>
    <w:rsid w:val="00047581"/>
    <w:rsid w:val="00050277"/>
    <w:rsid w:val="00077936"/>
    <w:rsid w:val="000953FA"/>
    <w:rsid w:val="000B1944"/>
    <w:rsid w:val="000B552C"/>
    <w:rsid w:val="0010766E"/>
    <w:rsid w:val="00120D46"/>
    <w:rsid w:val="00135219"/>
    <w:rsid w:val="00150C0D"/>
    <w:rsid w:val="00154DDA"/>
    <w:rsid w:val="001704A5"/>
    <w:rsid w:val="00195362"/>
    <w:rsid w:val="001C0CFA"/>
    <w:rsid w:val="001D5A6E"/>
    <w:rsid w:val="002169A1"/>
    <w:rsid w:val="00222883"/>
    <w:rsid w:val="002434BA"/>
    <w:rsid w:val="00244DE5"/>
    <w:rsid w:val="00246C2D"/>
    <w:rsid w:val="002476DA"/>
    <w:rsid w:val="00293BCD"/>
    <w:rsid w:val="002A3A5E"/>
    <w:rsid w:val="002B5EF3"/>
    <w:rsid w:val="002C5ADB"/>
    <w:rsid w:val="002D685C"/>
    <w:rsid w:val="002F082A"/>
    <w:rsid w:val="002F7CD4"/>
    <w:rsid w:val="0030354D"/>
    <w:rsid w:val="00311A61"/>
    <w:rsid w:val="0034616B"/>
    <w:rsid w:val="00363783"/>
    <w:rsid w:val="003663DC"/>
    <w:rsid w:val="0037263F"/>
    <w:rsid w:val="003B7E9F"/>
    <w:rsid w:val="003D25B0"/>
    <w:rsid w:val="003F2580"/>
    <w:rsid w:val="003F436C"/>
    <w:rsid w:val="00421C7E"/>
    <w:rsid w:val="004250CD"/>
    <w:rsid w:val="004252A4"/>
    <w:rsid w:val="0042611C"/>
    <w:rsid w:val="00443010"/>
    <w:rsid w:val="004819F8"/>
    <w:rsid w:val="004A4632"/>
    <w:rsid w:val="004B1C4A"/>
    <w:rsid w:val="004B600B"/>
    <w:rsid w:val="004C4637"/>
    <w:rsid w:val="004C7F84"/>
    <w:rsid w:val="004D1A7D"/>
    <w:rsid w:val="00507CBD"/>
    <w:rsid w:val="005424A5"/>
    <w:rsid w:val="0056130B"/>
    <w:rsid w:val="00570592"/>
    <w:rsid w:val="00571D15"/>
    <w:rsid w:val="00580667"/>
    <w:rsid w:val="00584F2F"/>
    <w:rsid w:val="005859F3"/>
    <w:rsid w:val="00594F26"/>
    <w:rsid w:val="005A3E01"/>
    <w:rsid w:val="005D00A3"/>
    <w:rsid w:val="005D30E7"/>
    <w:rsid w:val="005F1D79"/>
    <w:rsid w:val="00613187"/>
    <w:rsid w:val="00615686"/>
    <w:rsid w:val="0066753A"/>
    <w:rsid w:val="00677817"/>
    <w:rsid w:val="006A1079"/>
    <w:rsid w:val="006D0C28"/>
    <w:rsid w:val="006D16A1"/>
    <w:rsid w:val="006F2CDE"/>
    <w:rsid w:val="006F76CE"/>
    <w:rsid w:val="0075074D"/>
    <w:rsid w:val="007532A4"/>
    <w:rsid w:val="00786B2B"/>
    <w:rsid w:val="007E094E"/>
    <w:rsid w:val="008100AF"/>
    <w:rsid w:val="008210F7"/>
    <w:rsid w:val="00862CBD"/>
    <w:rsid w:val="00883BDF"/>
    <w:rsid w:val="00887FCA"/>
    <w:rsid w:val="00891367"/>
    <w:rsid w:val="008A5414"/>
    <w:rsid w:val="008E5F4D"/>
    <w:rsid w:val="00937C7E"/>
    <w:rsid w:val="009516C4"/>
    <w:rsid w:val="00972754"/>
    <w:rsid w:val="0097372F"/>
    <w:rsid w:val="0098332A"/>
    <w:rsid w:val="00997BC2"/>
    <w:rsid w:val="009B66F5"/>
    <w:rsid w:val="009F0171"/>
    <w:rsid w:val="009F1ABE"/>
    <w:rsid w:val="00A33DBE"/>
    <w:rsid w:val="00A412DD"/>
    <w:rsid w:val="00A61354"/>
    <w:rsid w:val="00A91141"/>
    <w:rsid w:val="00AA099C"/>
    <w:rsid w:val="00AA16F7"/>
    <w:rsid w:val="00AB378C"/>
    <w:rsid w:val="00AB616A"/>
    <w:rsid w:val="00AC0466"/>
    <w:rsid w:val="00B02FF8"/>
    <w:rsid w:val="00B573DD"/>
    <w:rsid w:val="00B914F1"/>
    <w:rsid w:val="00B94902"/>
    <w:rsid w:val="00BC0816"/>
    <w:rsid w:val="00BF6C4E"/>
    <w:rsid w:val="00C13695"/>
    <w:rsid w:val="00C13BE5"/>
    <w:rsid w:val="00C51785"/>
    <w:rsid w:val="00C53E0D"/>
    <w:rsid w:val="00C54CE0"/>
    <w:rsid w:val="00C7318F"/>
    <w:rsid w:val="00C741CA"/>
    <w:rsid w:val="00CA47BB"/>
    <w:rsid w:val="00CC13E9"/>
    <w:rsid w:val="00CC286F"/>
    <w:rsid w:val="00CD670C"/>
    <w:rsid w:val="00CF6E26"/>
    <w:rsid w:val="00D03FDF"/>
    <w:rsid w:val="00D0553E"/>
    <w:rsid w:val="00D1783B"/>
    <w:rsid w:val="00D276E7"/>
    <w:rsid w:val="00D34CBA"/>
    <w:rsid w:val="00D76A53"/>
    <w:rsid w:val="00D853E4"/>
    <w:rsid w:val="00DA46EC"/>
    <w:rsid w:val="00DB085A"/>
    <w:rsid w:val="00DB3CA5"/>
    <w:rsid w:val="00DB443A"/>
    <w:rsid w:val="00DC1345"/>
    <w:rsid w:val="00DE5AEE"/>
    <w:rsid w:val="00E20D1C"/>
    <w:rsid w:val="00E35BFC"/>
    <w:rsid w:val="00E367BD"/>
    <w:rsid w:val="00E46A26"/>
    <w:rsid w:val="00E60CBC"/>
    <w:rsid w:val="00E701A6"/>
    <w:rsid w:val="00E70598"/>
    <w:rsid w:val="00E709B7"/>
    <w:rsid w:val="00E7574D"/>
    <w:rsid w:val="00E80DAA"/>
    <w:rsid w:val="00E864FF"/>
    <w:rsid w:val="00E900C2"/>
    <w:rsid w:val="00EA00E2"/>
    <w:rsid w:val="00EC0BC3"/>
    <w:rsid w:val="00EC6E2F"/>
    <w:rsid w:val="00ED5A3E"/>
    <w:rsid w:val="00ED7C01"/>
    <w:rsid w:val="00EE20FA"/>
    <w:rsid w:val="00EF2F32"/>
    <w:rsid w:val="00EF76FB"/>
    <w:rsid w:val="00F02EB9"/>
    <w:rsid w:val="00F0534F"/>
    <w:rsid w:val="00F363A1"/>
    <w:rsid w:val="00F426A0"/>
    <w:rsid w:val="00F66F88"/>
    <w:rsid w:val="00F71010"/>
    <w:rsid w:val="00F907F9"/>
    <w:rsid w:val="00FB51F1"/>
    <w:rsid w:val="00FD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A637"/>
  <w15:docId w15:val="{DC43C6F8-07C5-4E5B-BF2B-ECFA6CA0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15686"/>
    <w:rPr>
      <w:rFonts w:ascii="Calibri" w:eastAsia="Calibri" w:hAnsi="Calibri" w:cs="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Главы"/>
    <w:basedOn w:val="a1"/>
    <w:next w:val="a1"/>
    <w:uiPriority w:val="99"/>
    <w:rsid w:val="00615686"/>
    <w:pPr>
      <w:pageBreakBefore/>
      <w:numPr>
        <w:ilvl w:val="1"/>
        <w:numId w:val="1"/>
      </w:numPr>
      <w:tabs>
        <w:tab w:val="num" w:pos="567"/>
        <w:tab w:val="left" w:pos="851"/>
      </w:tabs>
      <w:suppressAutoHyphens/>
      <w:spacing w:before="1440" w:after="720" w:line="360" w:lineRule="auto"/>
      <w:ind w:left="567" w:hanging="567"/>
      <w:jc w:val="center"/>
      <w:outlineLvl w:val="0"/>
    </w:pPr>
    <w:rPr>
      <w:rFonts w:ascii="Arial" w:eastAsia="Times New Roman" w:hAnsi="Arial" w:cs="Arial"/>
      <w:b/>
      <w:caps/>
      <w:spacing w:val="40"/>
      <w:sz w:val="44"/>
      <w:szCs w:val="44"/>
      <w:lang w:eastAsia="ru-RU"/>
    </w:rPr>
  </w:style>
  <w:style w:type="paragraph" w:customStyle="1" w:styleId="2">
    <w:name w:val="Пункт2"/>
    <w:basedOn w:val="a1"/>
    <w:uiPriority w:val="99"/>
    <w:rsid w:val="00615686"/>
    <w:pPr>
      <w:keepNext/>
      <w:numPr>
        <w:numId w:val="1"/>
      </w:numPr>
      <w:tabs>
        <w:tab w:val="clear" w:pos="0"/>
      </w:tabs>
      <w:suppressAutoHyphens/>
      <w:spacing w:before="240" w:after="120" w:line="240" w:lineRule="auto"/>
      <w:outlineLvl w:val="2"/>
    </w:pPr>
    <w:rPr>
      <w:rFonts w:ascii="Times New Roman" w:eastAsia="Times New Roman" w:hAnsi="Times New Roman"/>
      <w:b/>
      <w:sz w:val="28"/>
      <w:szCs w:val="20"/>
      <w:lang w:eastAsia="ru-RU"/>
    </w:rPr>
  </w:style>
  <w:style w:type="paragraph" w:customStyle="1" w:styleId="ConsNonformat">
    <w:name w:val="ConsNonformat"/>
    <w:uiPriority w:val="99"/>
    <w:rsid w:val="00615686"/>
    <w:pPr>
      <w:widowControl w:val="0"/>
      <w:numPr>
        <w:ilvl w:val="2"/>
        <w:numId w:val="1"/>
      </w:numPr>
      <w:tabs>
        <w:tab w:val="clear" w:pos="851"/>
      </w:tabs>
      <w:autoSpaceDE w:val="0"/>
      <w:autoSpaceDN w:val="0"/>
      <w:adjustRightInd w:val="0"/>
      <w:spacing w:after="0" w:line="240" w:lineRule="auto"/>
      <w:ind w:left="0" w:firstLine="0"/>
    </w:pPr>
    <w:rPr>
      <w:rFonts w:ascii="Courier New" w:eastAsia="Times New Roman" w:hAnsi="Courier New" w:cs="Courier New"/>
      <w:sz w:val="20"/>
      <w:szCs w:val="20"/>
      <w:lang w:eastAsia="ru-RU"/>
    </w:rPr>
  </w:style>
  <w:style w:type="paragraph" w:customStyle="1" w:styleId="a0">
    <w:name w:val="обычн БО"/>
    <w:basedOn w:val="a1"/>
    <w:uiPriority w:val="99"/>
    <w:semiHidden/>
    <w:rsid w:val="00615686"/>
    <w:pPr>
      <w:widowControl w:val="0"/>
      <w:numPr>
        <w:ilvl w:val="3"/>
        <w:numId w:val="1"/>
      </w:numPr>
      <w:tabs>
        <w:tab w:val="clear" w:pos="1418"/>
      </w:tabs>
      <w:suppressAutoHyphens/>
      <w:spacing w:after="0" w:line="240" w:lineRule="auto"/>
      <w:ind w:left="0" w:firstLine="0"/>
      <w:jc w:val="both"/>
    </w:pPr>
    <w:rPr>
      <w:rFonts w:ascii="Arial" w:eastAsia="Times New Roman" w:hAnsi="Arial"/>
      <w:sz w:val="24"/>
      <w:szCs w:val="20"/>
      <w:lang w:eastAsia="ar-SA"/>
    </w:rPr>
  </w:style>
  <w:style w:type="paragraph" w:customStyle="1" w:styleId="paragraph">
    <w:name w:val="paragraph"/>
    <w:basedOn w:val="a1"/>
    <w:uiPriority w:val="99"/>
    <w:rsid w:val="00615686"/>
    <w:pPr>
      <w:spacing w:after="0" w:line="240" w:lineRule="auto"/>
      <w:ind w:firstLine="567"/>
    </w:pPr>
    <w:rPr>
      <w:rFonts w:ascii="Times New Roman" w:hAnsi="Times New Roman"/>
      <w:sz w:val="24"/>
      <w:szCs w:val="24"/>
      <w:lang w:eastAsia="ru-RU"/>
    </w:rPr>
  </w:style>
  <w:style w:type="paragraph" w:customStyle="1" w:styleId="-">
    <w:name w:val="Контракт-пункт"/>
    <w:basedOn w:val="a1"/>
    <w:uiPriority w:val="99"/>
    <w:rsid w:val="00615686"/>
    <w:pPr>
      <w:tabs>
        <w:tab w:val="num" w:pos="851"/>
      </w:tabs>
      <w:spacing w:after="0" w:line="240" w:lineRule="auto"/>
      <w:ind w:left="851" w:hanging="851"/>
      <w:jc w:val="both"/>
    </w:pPr>
    <w:rPr>
      <w:rFonts w:ascii="Times New Roman" w:eastAsia="Times New Roman" w:hAnsi="Times New Roman"/>
      <w:sz w:val="24"/>
      <w:szCs w:val="24"/>
      <w:lang w:eastAsia="ru-RU"/>
    </w:rPr>
  </w:style>
  <w:style w:type="paragraph" w:customStyle="1" w:styleId="1">
    <w:name w:val="Абзац списка1"/>
    <w:basedOn w:val="a1"/>
    <w:uiPriority w:val="99"/>
    <w:rsid w:val="00615686"/>
    <w:pPr>
      <w:spacing w:after="0" w:line="240" w:lineRule="auto"/>
      <w:ind w:left="720"/>
      <w:contextualSpacing/>
    </w:pPr>
    <w:rPr>
      <w:rFonts w:ascii="Times New Roman" w:hAnsi="Times New Roman"/>
      <w:sz w:val="24"/>
      <w:szCs w:val="24"/>
      <w:lang w:eastAsia="ru-RU"/>
    </w:rPr>
  </w:style>
  <w:style w:type="character" w:styleId="a5">
    <w:name w:val="Hyperlink"/>
    <w:uiPriority w:val="99"/>
    <w:unhideWhenUsed/>
    <w:rsid w:val="00571D1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3088">
      <w:bodyDiv w:val="1"/>
      <w:marLeft w:val="0"/>
      <w:marRight w:val="0"/>
      <w:marTop w:val="0"/>
      <w:marBottom w:val="0"/>
      <w:divBdr>
        <w:top w:val="none" w:sz="0" w:space="0" w:color="auto"/>
        <w:left w:val="none" w:sz="0" w:space="0" w:color="auto"/>
        <w:bottom w:val="none" w:sz="0" w:space="0" w:color="auto"/>
        <w:right w:val="none" w:sz="0" w:space="0" w:color="auto"/>
      </w:divBdr>
    </w:div>
    <w:div w:id="1200237313">
      <w:bodyDiv w:val="1"/>
      <w:marLeft w:val="0"/>
      <w:marRight w:val="0"/>
      <w:marTop w:val="0"/>
      <w:marBottom w:val="0"/>
      <w:divBdr>
        <w:top w:val="none" w:sz="0" w:space="0" w:color="auto"/>
        <w:left w:val="none" w:sz="0" w:space="0" w:color="auto"/>
        <w:bottom w:val="none" w:sz="0" w:space="0" w:color="auto"/>
        <w:right w:val="none" w:sz="0" w:space="0" w:color="auto"/>
      </w:divBdr>
    </w:div>
    <w:div w:id="15397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usgkb6@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notdel14@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37CB-A1E7-4491-8A98-F1681551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2035</Words>
  <Characters>11602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МАОУ лицей № 82 г. Челябинска</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Веденёва Алина Владимировна</cp:lastModifiedBy>
  <cp:revision>27</cp:revision>
  <dcterms:created xsi:type="dcterms:W3CDTF">2021-03-17T05:55:00Z</dcterms:created>
  <dcterms:modified xsi:type="dcterms:W3CDTF">2021-12-14T04:29:00Z</dcterms:modified>
</cp:coreProperties>
</file>