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6216C" w14:textId="24BB376E" w:rsidR="001A60F5" w:rsidRPr="00BA7CC8" w:rsidRDefault="001A60F5" w:rsidP="00447659">
      <w:pPr>
        <w:pStyle w:val="1"/>
        <w:spacing w:before="0" w:after="0"/>
        <w:ind w:left="993" w:hanging="426"/>
        <w:rPr>
          <w:rFonts w:ascii="Times New Roman" w:hAnsi="Times New Roman"/>
        </w:rPr>
      </w:pPr>
      <w:r w:rsidRPr="00BA7CC8">
        <w:rPr>
          <w:rFonts w:ascii="Times New Roman" w:hAnsi="Times New Roman"/>
        </w:rPr>
        <w:t>ДОГОВОР №</w:t>
      </w:r>
      <w:bookmarkStart w:id="0" w:name="OLE_LINK3"/>
      <w:bookmarkEnd w:id="0"/>
      <w:r w:rsidR="006D6143">
        <w:rPr>
          <w:rFonts w:ascii="Times New Roman" w:hAnsi="Times New Roman"/>
        </w:rPr>
        <w:t xml:space="preserve"> </w:t>
      </w:r>
      <w:r w:rsidR="00446871">
        <w:rPr>
          <w:rFonts w:ascii="Times New Roman" w:hAnsi="Times New Roman"/>
        </w:rPr>
        <w:t>__________</w:t>
      </w:r>
    </w:p>
    <w:p w14:paraId="5CDCDAD7" w14:textId="77777777" w:rsidR="00AE5694" w:rsidRPr="00BA7CC8" w:rsidRDefault="00AE5694" w:rsidP="00447659">
      <w:pPr>
        <w:tabs>
          <w:tab w:val="right" w:pos="9540"/>
        </w:tabs>
        <w:spacing w:after="0" w:line="240" w:lineRule="auto"/>
        <w:rPr>
          <w:sz w:val="24"/>
          <w:szCs w:val="24"/>
        </w:rPr>
      </w:pPr>
    </w:p>
    <w:p w14:paraId="1FC44333" w14:textId="516F150B" w:rsidR="00930131" w:rsidRPr="00446871" w:rsidRDefault="001A60F5" w:rsidP="00447659">
      <w:pPr>
        <w:tabs>
          <w:tab w:val="right" w:pos="9540"/>
        </w:tabs>
        <w:spacing w:after="0" w:line="240" w:lineRule="auto"/>
        <w:rPr>
          <w:sz w:val="24"/>
          <w:szCs w:val="24"/>
        </w:rPr>
      </w:pPr>
      <w:r w:rsidRPr="00BA7CC8">
        <w:rPr>
          <w:sz w:val="24"/>
          <w:szCs w:val="24"/>
        </w:rPr>
        <w:t xml:space="preserve">г. </w:t>
      </w:r>
      <w:bookmarkStart w:id="1" w:name="OLE_LINK2"/>
      <w:bookmarkStart w:id="2" w:name="OLE_LINK5"/>
      <w:r w:rsidR="00762CA7" w:rsidRPr="00BA7CC8">
        <w:rPr>
          <w:sz w:val="24"/>
          <w:szCs w:val="24"/>
        </w:rPr>
        <w:t xml:space="preserve">Челябинск     </w:t>
      </w:r>
      <w:r w:rsidR="00A27C34" w:rsidRPr="00BA7CC8">
        <w:rPr>
          <w:sz w:val="24"/>
          <w:szCs w:val="24"/>
        </w:rPr>
        <w:t xml:space="preserve">                                                                       </w:t>
      </w:r>
      <w:r w:rsidR="00446871">
        <w:rPr>
          <w:sz w:val="24"/>
          <w:szCs w:val="24"/>
        </w:rPr>
        <w:t xml:space="preserve">               </w:t>
      </w:r>
      <w:r w:rsidRPr="00BA7CC8">
        <w:rPr>
          <w:b/>
          <w:sz w:val="24"/>
          <w:szCs w:val="24"/>
        </w:rPr>
        <w:t>«</w:t>
      </w:r>
      <w:r w:rsidR="00446871">
        <w:rPr>
          <w:b/>
          <w:sz w:val="24"/>
          <w:szCs w:val="24"/>
        </w:rPr>
        <w:t>__</w:t>
      </w:r>
      <w:r w:rsidRPr="00BA7CC8">
        <w:rPr>
          <w:b/>
          <w:sz w:val="24"/>
          <w:szCs w:val="24"/>
        </w:rPr>
        <w:t>»</w:t>
      </w:r>
      <w:r w:rsidR="008A1F36" w:rsidRPr="00BA7CC8">
        <w:rPr>
          <w:b/>
          <w:sz w:val="24"/>
          <w:szCs w:val="24"/>
        </w:rPr>
        <w:t xml:space="preserve"> </w:t>
      </w:r>
      <w:r w:rsidR="00446871">
        <w:rPr>
          <w:b/>
          <w:sz w:val="24"/>
          <w:szCs w:val="24"/>
        </w:rPr>
        <w:t xml:space="preserve">___________ </w:t>
      </w:r>
      <w:r w:rsidR="00446871" w:rsidRPr="00446871">
        <w:rPr>
          <w:sz w:val="24"/>
          <w:szCs w:val="24"/>
        </w:rPr>
        <w:t>20__</w:t>
      </w:r>
      <w:r w:rsidRPr="00446871">
        <w:rPr>
          <w:sz w:val="24"/>
          <w:szCs w:val="24"/>
        </w:rPr>
        <w:t>г.</w:t>
      </w:r>
      <w:bookmarkEnd w:id="1"/>
      <w:bookmarkEnd w:id="2"/>
    </w:p>
    <w:p w14:paraId="38D31740" w14:textId="77777777" w:rsidR="00A6405B" w:rsidRPr="00BA7CC8" w:rsidRDefault="00462332" w:rsidP="00A6405B">
      <w:pPr>
        <w:pStyle w:val="a8"/>
        <w:jc w:val="both"/>
        <w:rPr>
          <w:b/>
          <w:sz w:val="24"/>
          <w:szCs w:val="24"/>
        </w:rPr>
      </w:pPr>
      <w:r w:rsidRPr="00BA7CC8">
        <w:rPr>
          <w:b/>
          <w:sz w:val="24"/>
          <w:szCs w:val="24"/>
        </w:rPr>
        <w:tab/>
      </w:r>
    </w:p>
    <w:p w14:paraId="49A264B5" w14:textId="51C94295" w:rsidR="00D069CC" w:rsidRPr="008C3CB7" w:rsidRDefault="00A6405B" w:rsidP="00545F59">
      <w:pPr>
        <w:pStyle w:val="afb"/>
        <w:spacing w:after="0"/>
        <w:jc w:val="both"/>
      </w:pPr>
      <w:r w:rsidRPr="008C3CB7">
        <w:t xml:space="preserve">      </w:t>
      </w:r>
      <w:proofErr w:type="gramStart"/>
      <w:r w:rsidR="00545F59">
        <w:t xml:space="preserve">Общество с ограниченной ответственностью </w:t>
      </w:r>
      <w:r w:rsidR="00446871">
        <w:t>_____________________________</w:t>
      </w:r>
      <w:r w:rsidR="00545F59">
        <w:t xml:space="preserve">, </w:t>
      </w:r>
      <w:r w:rsidR="008C3CB7">
        <w:t xml:space="preserve"> в лице </w:t>
      </w:r>
      <w:r w:rsidR="00446871">
        <w:t>______________________</w:t>
      </w:r>
      <w:r w:rsidR="008C3CB7">
        <w:t xml:space="preserve"> </w:t>
      </w:r>
      <w:r w:rsidR="00446871">
        <w:t>ФИО</w:t>
      </w:r>
      <w:r w:rsidR="008C3CB7" w:rsidRPr="008C3CB7">
        <w:t xml:space="preserve">, действующего на основании </w:t>
      </w:r>
      <w:r w:rsidR="00446871">
        <w:t>_______________</w:t>
      </w:r>
      <w:r w:rsidR="008C3CB7" w:rsidRPr="008C3CB7">
        <w:t xml:space="preserve">, с одной стороны, именуемое в дальнейшем «Заказчик» и </w:t>
      </w:r>
      <w:r w:rsidR="007A37E2" w:rsidRPr="008C2F3C">
        <w:rPr>
          <w:b/>
        </w:rPr>
        <w:t>Общество с ограниченной ответственностью «ЭКСПРЕСС-</w:t>
      </w:r>
      <w:proofErr w:type="spellStart"/>
      <w:r w:rsidR="007A37E2" w:rsidRPr="008C2F3C">
        <w:rPr>
          <w:b/>
        </w:rPr>
        <w:t>КЛИНИНГ</w:t>
      </w:r>
      <w:proofErr w:type="spellEnd"/>
      <w:r w:rsidR="007A37E2" w:rsidRPr="007A37E2">
        <w:t xml:space="preserve">», именуемое в дальнейшем «Исполнитель», в лице директора </w:t>
      </w:r>
      <w:proofErr w:type="spellStart"/>
      <w:r w:rsidR="007A37E2" w:rsidRPr="007A37E2">
        <w:t>Шамгунова</w:t>
      </w:r>
      <w:proofErr w:type="spellEnd"/>
      <w:r w:rsidR="007A37E2" w:rsidRPr="007A37E2">
        <w:t xml:space="preserve"> Эрика </w:t>
      </w:r>
      <w:proofErr w:type="spellStart"/>
      <w:r w:rsidR="007A37E2" w:rsidRPr="007A37E2">
        <w:t>Денисламовича</w:t>
      </w:r>
      <w:proofErr w:type="spellEnd"/>
      <w:r w:rsidR="007A37E2" w:rsidRPr="007A37E2">
        <w:t xml:space="preserve">, действующего на основании Устава, с другой стороны, </w:t>
      </w:r>
      <w:r w:rsidR="008C3CB7" w:rsidRPr="008C3CB7">
        <w:t xml:space="preserve"> </w:t>
      </w:r>
      <w:r w:rsidR="008C3CB7">
        <w:t>именуем</w:t>
      </w:r>
      <w:r w:rsidR="007A37E2">
        <w:t>ый</w:t>
      </w:r>
      <w:r w:rsidR="008C3CB7">
        <w:t xml:space="preserve"> в дальнейшем «Исполни</w:t>
      </w:r>
      <w:r w:rsidR="008C3CB7" w:rsidRPr="008C3CB7">
        <w:t>тель», с другой стороны, вместе именуемые в дальнейшем «Стороны», заключили настоящий договор (далее по тексту - Договор) о</w:t>
      </w:r>
      <w:proofErr w:type="gramEnd"/>
      <w:r w:rsidR="008C3CB7" w:rsidRPr="008C3CB7">
        <w:t xml:space="preserve"> </w:t>
      </w:r>
      <w:proofErr w:type="gramStart"/>
      <w:r w:rsidR="008C3CB7" w:rsidRPr="008C3CB7">
        <w:t>нижеследующем</w:t>
      </w:r>
      <w:proofErr w:type="gramEnd"/>
      <w:r w:rsidR="008C3CB7" w:rsidRPr="008C3CB7">
        <w:t xml:space="preserve">: </w:t>
      </w:r>
    </w:p>
    <w:p w14:paraId="07550F6B" w14:textId="6FB1D0D9" w:rsidR="005E29C8" w:rsidRPr="008C3CB7" w:rsidRDefault="005E29C8" w:rsidP="005E29C8">
      <w:pPr>
        <w:pStyle w:val="12"/>
        <w:tabs>
          <w:tab w:val="left" w:pos="2880"/>
        </w:tabs>
        <w:ind w:right="-1"/>
        <w:rPr>
          <w:rFonts w:ascii="Times New Roman" w:hAnsi="Times New Roman"/>
          <w:snapToGrid w:val="0"/>
        </w:rPr>
      </w:pPr>
    </w:p>
    <w:p w14:paraId="01927D4E" w14:textId="77777777" w:rsidR="00462332" w:rsidRPr="00BA7CC8" w:rsidRDefault="00930131" w:rsidP="00447659">
      <w:pPr>
        <w:pStyle w:val="a3"/>
        <w:rPr>
          <w:rFonts w:ascii="Times New Roman" w:hAnsi="Times New Roman"/>
          <w:b/>
          <w:sz w:val="24"/>
          <w:szCs w:val="24"/>
        </w:rPr>
      </w:pPr>
      <w:r w:rsidRPr="00BA7CC8">
        <w:rPr>
          <w:rFonts w:ascii="Times New Roman" w:hAnsi="Times New Roman"/>
          <w:sz w:val="24"/>
          <w:szCs w:val="24"/>
        </w:rPr>
        <w:tab/>
      </w:r>
    </w:p>
    <w:p w14:paraId="6BDDBB93" w14:textId="77777777" w:rsidR="002614E2" w:rsidRPr="00BA7CC8" w:rsidRDefault="002614E2" w:rsidP="00447659">
      <w:pPr>
        <w:pStyle w:val="a3"/>
        <w:numPr>
          <w:ilvl w:val="0"/>
          <w:numId w:val="13"/>
        </w:numPr>
        <w:jc w:val="center"/>
        <w:rPr>
          <w:rFonts w:ascii="Times New Roman" w:hAnsi="Times New Roman"/>
          <w:b/>
          <w:sz w:val="24"/>
          <w:szCs w:val="24"/>
        </w:rPr>
      </w:pPr>
      <w:r w:rsidRPr="00BA7CC8">
        <w:rPr>
          <w:rFonts w:ascii="Times New Roman" w:hAnsi="Times New Roman"/>
          <w:b/>
          <w:sz w:val="24"/>
          <w:szCs w:val="24"/>
        </w:rPr>
        <w:t>Предмет договора</w:t>
      </w:r>
    </w:p>
    <w:p w14:paraId="29271084" w14:textId="77777777" w:rsidR="008E35B8" w:rsidRPr="00BA7CC8" w:rsidRDefault="008E35B8" w:rsidP="00A6405B">
      <w:pPr>
        <w:pStyle w:val="a3"/>
        <w:ind w:left="720"/>
        <w:rPr>
          <w:rFonts w:ascii="Times New Roman" w:hAnsi="Times New Roman"/>
          <w:b/>
          <w:sz w:val="24"/>
          <w:szCs w:val="24"/>
        </w:rPr>
      </w:pPr>
    </w:p>
    <w:p w14:paraId="3471F6FB" w14:textId="7B841F0D" w:rsidR="001A60F5" w:rsidRPr="00BA7CC8" w:rsidRDefault="004A482D" w:rsidP="007247CF">
      <w:pPr>
        <w:numPr>
          <w:ilvl w:val="1"/>
          <w:numId w:val="9"/>
        </w:numPr>
        <w:spacing w:after="0" w:line="240" w:lineRule="auto"/>
        <w:jc w:val="both"/>
        <w:rPr>
          <w:sz w:val="24"/>
          <w:szCs w:val="24"/>
        </w:rPr>
      </w:pPr>
      <w:r w:rsidRPr="00BA7CC8">
        <w:rPr>
          <w:sz w:val="24"/>
          <w:szCs w:val="24"/>
        </w:rPr>
        <w:t>Исполнитель обязуется по задан</w:t>
      </w:r>
      <w:r w:rsidR="006D6143">
        <w:rPr>
          <w:sz w:val="24"/>
          <w:szCs w:val="24"/>
        </w:rPr>
        <w:t>ию Заказчика оказать услуги по регулярной уборке</w:t>
      </w:r>
      <w:r w:rsidR="008C3CB7">
        <w:rPr>
          <w:sz w:val="24"/>
          <w:szCs w:val="24"/>
        </w:rPr>
        <w:t xml:space="preserve"> п</w:t>
      </w:r>
      <w:r w:rsidR="0051141B">
        <w:rPr>
          <w:sz w:val="24"/>
          <w:szCs w:val="24"/>
        </w:rPr>
        <w:t>омещени</w:t>
      </w:r>
      <w:r w:rsidR="008C3CB7">
        <w:rPr>
          <w:sz w:val="24"/>
          <w:szCs w:val="24"/>
        </w:rPr>
        <w:t>й</w:t>
      </w:r>
      <w:r w:rsidRPr="00BA7CC8">
        <w:rPr>
          <w:sz w:val="24"/>
          <w:szCs w:val="24"/>
        </w:rPr>
        <w:t xml:space="preserve"> </w:t>
      </w:r>
      <w:r w:rsidR="00446871">
        <w:rPr>
          <w:sz w:val="24"/>
          <w:szCs w:val="24"/>
        </w:rPr>
        <w:t>ООО ____________ о</w:t>
      </w:r>
      <w:r w:rsidRPr="00BA7CC8">
        <w:rPr>
          <w:sz w:val="24"/>
          <w:szCs w:val="24"/>
        </w:rPr>
        <w:t>бъекта Заказчика</w:t>
      </w:r>
      <w:r w:rsidR="0087170D">
        <w:rPr>
          <w:sz w:val="24"/>
          <w:szCs w:val="24"/>
        </w:rPr>
        <w:t xml:space="preserve"> </w:t>
      </w:r>
      <w:r w:rsidR="002343EA" w:rsidRPr="00BA7CC8">
        <w:rPr>
          <w:sz w:val="24"/>
          <w:szCs w:val="24"/>
        </w:rPr>
        <w:t>(далее - услуги)</w:t>
      </w:r>
      <w:r w:rsidR="00451E13" w:rsidRPr="00BA7CC8">
        <w:rPr>
          <w:sz w:val="24"/>
          <w:szCs w:val="24"/>
        </w:rPr>
        <w:t>, расположенного по адрес</w:t>
      </w:r>
      <w:r w:rsidR="007247CF" w:rsidRPr="00BA7CC8">
        <w:rPr>
          <w:sz w:val="24"/>
          <w:szCs w:val="24"/>
        </w:rPr>
        <w:t>у</w:t>
      </w:r>
      <w:r w:rsidRPr="00BA7CC8">
        <w:rPr>
          <w:sz w:val="24"/>
          <w:szCs w:val="24"/>
        </w:rPr>
        <w:t xml:space="preserve">: </w:t>
      </w:r>
      <w:r w:rsidR="00446871">
        <w:rPr>
          <w:sz w:val="24"/>
          <w:szCs w:val="24"/>
        </w:rPr>
        <w:t>__________________________________,</w:t>
      </w:r>
      <w:r w:rsidR="00E87782">
        <w:rPr>
          <w:b/>
          <w:sz w:val="24"/>
          <w:szCs w:val="24"/>
        </w:rPr>
        <w:t xml:space="preserve"> </w:t>
      </w:r>
      <w:r w:rsidR="002343EA" w:rsidRPr="00BA7CC8">
        <w:rPr>
          <w:sz w:val="24"/>
          <w:szCs w:val="24"/>
        </w:rPr>
        <w:t>(далее – Объект)</w:t>
      </w:r>
      <w:r w:rsidRPr="00BA7CC8">
        <w:rPr>
          <w:sz w:val="24"/>
          <w:szCs w:val="24"/>
        </w:rPr>
        <w:t>, а Заказчик обязуется оплатить данные услуги в порядке и сроки предусмотренных настоящим Договором.</w:t>
      </w:r>
    </w:p>
    <w:p w14:paraId="11837451" w14:textId="187CB11C" w:rsidR="002343EA" w:rsidRPr="00BA7CC8" w:rsidRDefault="004A482D" w:rsidP="00A6405B">
      <w:pPr>
        <w:spacing w:after="0" w:line="240" w:lineRule="auto"/>
        <w:ind w:firstLine="709"/>
        <w:jc w:val="both"/>
        <w:rPr>
          <w:sz w:val="24"/>
          <w:szCs w:val="24"/>
        </w:rPr>
      </w:pPr>
      <w:r w:rsidRPr="00BA7CC8">
        <w:rPr>
          <w:sz w:val="24"/>
          <w:szCs w:val="24"/>
        </w:rPr>
        <w:t>1.2. Перечень и периодичность оказания услуг по уборке, а также перечень помещений</w:t>
      </w:r>
      <w:r w:rsidR="004D2492" w:rsidRPr="00BA7CC8">
        <w:rPr>
          <w:sz w:val="24"/>
          <w:szCs w:val="24"/>
        </w:rPr>
        <w:t>,</w:t>
      </w:r>
      <w:r w:rsidRPr="00BA7CC8">
        <w:rPr>
          <w:sz w:val="24"/>
          <w:szCs w:val="24"/>
        </w:rPr>
        <w:t xml:space="preserve"> подлежащих уборке, определены в Приложении №1,</w:t>
      </w:r>
      <w:r w:rsidR="00151547">
        <w:rPr>
          <w:sz w:val="24"/>
          <w:szCs w:val="24"/>
        </w:rPr>
        <w:t xml:space="preserve"> №2</w:t>
      </w:r>
      <w:r w:rsidRPr="00BA7CC8">
        <w:rPr>
          <w:sz w:val="24"/>
          <w:szCs w:val="24"/>
        </w:rPr>
        <w:t xml:space="preserve"> являющемся неотъемлемой частью настоящего Договора.</w:t>
      </w:r>
    </w:p>
    <w:p w14:paraId="7B11F3DB" w14:textId="77777777" w:rsidR="004A482D" w:rsidRPr="00BA7CC8" w:rsidRDefault="004A482D" w:rsidP="00447659">
      <w:pPr>
        <w:spacing w:after="0" w:line="240" w:lineRule="auto"/>
        <w:ind w:firstLine="709"/>
        <w:jc w:val="both"/>
        <w:rPr>
          <w:sz w:val="24"/>
          <w:szCs w:val="24"/>
        </w:rPr>
      </w:pPr>
    </w:p>
    <w:p w14:paraId="7AC50DBE" w14:textId="77777777" w:rsidR="001A60F5" w:rsidRPr="00BA7CC8" w:rsidRDefault="001A60F5" w:rsidP="004A482D">
      <w:pPr>
        <w:pStyle w:val="a3"/>
        <w:numPr>
          <w:ilvl w:val="0"/>
          <w:numId w:val="13"/>
        </w:numPr>
        <w:jc w:val="center"/>
        <w:rPr>
          <w:rFonts w:ascii="Times New Roman" w:hAnsi="Times New Roman"/>
          <w:b/>
          <w:sz w:val="24"/>
          <w:szCs w:val="24"/>
        </w:rPr>
      </w:pPr>
      <w:r w:rsidRPr="00BA7CC8">
        <w:rPr>
          <w:rFonts w:ascii="Times New Roman" w:hAnsi="Times New Roman"/>
          <w:b/>
          <w:sz w:val="24"/>
          <w:szCs w:val="24"/>
        </w:rPr>
        <w:t>Стоимость услуг Исполнителя</w:t>
      </w:r>
    </w:p>
    <w:p w14:paraId="1173F913" w14:textId="77777777" w:rsidR="008E35B8" w:rsidRPr="00BA7CC8" w:rsidRDefault="008E35B8" w:rsidP="00A6405B">
      <w:pPr>
        <w:pStyle w:val="a3"/>
        <w:ind w:left="720"/>
        <w:rPr>
          <w:rFonts w:ascii="Times New Roman" w:hAnsi="Times New Roman"/>
          <w:b/>
          <w:sz w:val="24"/>
          <w:szCs w:val="24"/>
        </w:rPr>
      </w:pPr>
    </w:p>
    <w:p w14:paraId="33EB2721" w14:textId="7CAA3836" w:rsidR="004D2492" w:rsidRPr="00BA7CC8" w:rsidRDefault="002B503E" w:rsidP="007B09B0">
      <w:pPr>
        <w:numPr>
          <w:ilvl w:val="1"/>
          <w:numId w:val="10"/>
        </w:numPr>
        <w:spacing w:after="0" w:line="240" w:lineRule="auto"/>
        <w:jc w:val="both"/>
        <w:rPr>
          <w:sz w:val="24"/>
          <w:szCs w:val="24"/>
        </w:rPr>
      </w:pPr>
      <w:r>
        <w:rPr>
          <w:sz w:val="24"/>
          <w:szCs w:val="24"/>
        </w:rPr>
        <w:t>С</w:t>
      </w:r>
      <w:r w:rsidR="001A60F5" w:rsidRPr="00BA7CC8">
        <w:rPr>
          <w:sz w:val="24"/>
          <w:szCs w:val="24"/>
        </w:rPr>
        <w:t xml:space="preserve">тоимость </w:t>
      </w:r>
      <w:r w:rsidR="008C3CB7">
        <w:rPr>
          <w:sz w:val="24"/>
          <w:szCs w:val="24"/>
        </w:rPr>
        <w:t>услуг</w:t>
      </w:r>
      <w:r w:rsidR="0051141B">
        <w:rPr>
          <w:sz w:val="24"/>
          <w:szCs w:val="24"/>
        </w:rPr>
        <w:t xml:space="preserve"> составляет</w:t>
      </w:r>
      <w:r w:rsidR="00446871">
        <w:rPr>
          <w:sz w:val="24"/>
          <w:szCs w:val="24"/>
        </w:rPr>
        <w:t>: ____________________</w:t>
      </w:r>
      <w:r w:rsidR="0051141B" w:rsidRPr="0051141B">
        <w:rPr>
          <w:b/>
          <w:sz w:val="24"/>
          <w:szCs w:val="24"/>
        </w:rPr>
        <w:t xml:space="preserve"> (</w:t>
      </w:r>
      <w:r w:rsidR="00446871" w:rsidRPr="00446871">
        <w:rPr>
          <w:sz w:val="24"/>
          <w:szCs w:val="24"/>
        </w:rPr>
        <w:t>сумма прописью</w:t>
      </w:r>
      <w:r w:rsidR="0051141B" w:rsidRPr="0051141B">
        <w:rPr>
          <w:b/>
          <w:sz w:val="24"/>
          <w:szCs w:val="24"/>
        </w:rPr>
        <w:t xml:space="preserve">) </w:t>
      </w:r>
      <w:r w:rsidR="0051141B" w:rsidRPr="00446871">
        <w:rPr>
          <w:sz w:val="24"/>
          <w:szCs w:val="24"/>
        </w:rPr>
        <w:t xml:space="preserve">рублей </w:t>
      </w:r>
      <w:r w:rsidR="00446871" w:rsidRPr="00446871">
        <w:rPr>
          <w:sz w:val="24"/>
          <w:szCs w:val="24"/>
        </w:rPr>
        <w:t>___</w:t>
      </w:r>
      <w:r w:rsidR="0051141B" w:rsidRPr="00446871">
        <w:rPr>
          <w:sz w:val="24"/>
          <w:szCs w:val="24"/>
        </w:rPr>
        <w:t xml:space="preserve"> коп</w:t>
      </w:r>
      <w:proofErr w:type="gramStart"/>
      <w:r w:rsidR="0051141B" w:rsidRPr="00446871">
        <w:rPr>
          <w:sz w:val="24"/>
          <w:szCs w:val="24"/>
        </w:rPr>
        <w:t>.</w:t>
      </w:r>
      <w:proofErr w:type="gramEnd"/>
      <w:r w:rsidR="008E35B8" w:rsidRPr="0051141B">
        <w:rPr>
          <w:b/>
          <w:sz w:val="24"/>
          <w:szCs w:val="24"/>
        </w:rPr>
        <w:t xml:space="preserve"> </w:t>
      </w:r>
      <w:proofErr w:type="gramStart"/>
      <w:r w:rsidR="004E7656" w:rsidRPr="004E7656">
        <w:rPr>
          <w:sz w:val="24"/>
          <w:szCs w:val="24"/>
        </w:rPr>
        <w:t>е</w:t>
      </w:r>
      <w:proofErr w:type="gramEnd"/>
      <w:r w:rsidR="004E7656" w:rsidRPr="004E7656">
        <w:rPr>
          <w:sz w:val="24"/>
          <w:szCs w:val="24"/>
        </w:rPr>
        <w:t>жемесячно</w:t>
      </w:r>
      <w:r w:rsidR="004E7656">
        <w:rPr>
          <w:b/>
          <w:sz w:val="24"/>
          <w:szCs w:val="24"/>
        </w:rPr>
        <w:t xml:space="preserve">. </w:t>
      </w:r>
      <w:r w:rsidR="007B09B0" w:rsidRPr="00BA7CC8">
        <w:rPr>
          <w:sz w:val="24"/>
          <w:szCs w:val="24"/>
        </w:rPr>
        <w:t>НДС не облагается, в связи с применением Поставщиком упрощенной системы налогообложения в соответствии с положениями статей 346.12 и 346.13 главы 26.2 Налогового кодекса Российской Федерации</w:t>
      </w:r>
      <w:r w:rsidR="00E47AAC" w:rsidRPr="00BA7CC8">
        <w:rPr>
          <w:sz w:val="24"/>
          <w:szCs w:val="24"/>
        </w:rPr>
        <w:t>.</w:t>
      </w:r>
    </w:p>
    <w:p w14:paraId="0A01996B" w14:textId="77777777" w:rsidR="001A60F5" w:rsidRPr="00BA7CC8" w:rsidRDefault="001A60F5" w:rsidP="00447659">
      <w:pPr>
        <w:numPr>
          <w:ilvl w:val="1"/>
          <w:numId w:val="10"/>
        </w:numPr>
        <w:tabs>
          <w:tab w:val="clear" w:pos="-169"/>
          <w:tab w:val="num" w:pos="0"/>
        </w:tabs>
        <w:spacing w:after="0" w:line="240" w:lineRule="auto"/>
        <w:ind w:left="0"/>
        <w:jc w:val="both"/>
        <w:rPr>
          <w:sz w:val="24"/>
          <w:szCs w:val="24"/>
        </w:rPr>
      </w:pPr>
      <w:r w:rsidRPr="00BA7CC8">
        <w:rPr>
          <w:sz w:val="24"/>
          <w:szCs w:val="24"/>
        </w:rPr>
        <w:t>Стороны могут пересматривать стоимость услуг по настоящему Договору, путем заключения Дополнительного соглашения к настоящему Договору, но не чаще, чем один раз в год.</w:t>
      </w:r>
    </w:p>
    <w:p w14:paraId="7A676460" w14:textId="77777777" w:rsidR="001A60F5" w:rsidRPr="00BA7CC8" w:rsidRDefault="001A60F5" w:rsidP="00447659">
      <w:pPr>
        <w:pStyle w:val="a5"/>
        <w:widowControl w:val="0"/>
        <w:tabs>
          <w:tab w:val="num" w:pos="0"/>
        </w:tabs>
        <w:rPr>
          <w:rFonts w:ascii="Times New Roman" w:hAnsi="Times New Roman"/>
          <w:sz w:val="24"/>
        </w:rPr>
      </w:pPr>
      <w:r w:rsidRPr="00BA7CC8">
        <w:rPr>
          <w:rFonts w:ascii="Times New Roman" w:hAnsi="Times New Roman"/>
          <w:sz w:val="24"/>
        </w:rPr>
        <w:t xml:space="preserve">При этом Исполнитель обязан предупредить Заказчика о предстоящем повышении стоимости услуг не менее чем за 1 месяц до фактического изменения стоимости. </w:t>
      </w:r>
    </w:p>
    <w:p w14:paraId="6B82B427" w14:textId="01B0701C" w:rsidR="001A60F5" w:rsidRPr="00BA7CC8" w:rsidRDefault="001A60F5" w:rsidP="00447659">
      <w:pPr>
        <w:tabs>
          <w:tab w:val="num" w:pos="0"/>
        </w:tabs>
        <w:spacing w:after="0" w:line="240" w:lineRule="auto"/>
        <w:ind w:firstLine="709"/>
        <w:jc w:val="both"/>
        <w:rPr>
          <w:sz w:val="24"/>
          <w:szCs w:val="24"/>
        </w:rPr>
      </w:pPr>
      <w:r w:rsidRPr="00BA7CC8">
        <w:rPr>
          <w:sz w:val="24"/>
          <w:szCs w:val="24"/>
        </w:rPr>
        <w:t xml:space="preserve">В случае несогласия Заказчика с увеличением стоимости услуг, Заказчик вправе в одностороннем порядке отказаться от настоящего Договора, оплатив Исполнителю стоимость фактически </w:t>
      </w:r>
      <w:r w:rsidR="002343EA" w:rsidRPr="00BA7CC8">
        <w:rPr>
          <w:sz w:val="24"/>
          <w:szCs w:val="24"/>
        </w:rPr>
        <w:t>оказанных услуг</w:t>
      </w:r>
      <w:r w:rsidRPr="00BA7CC8">
        <w:rPr>
          <w:sz w:val="24"/>
          <w:szCs w:val="24"/>
        </w:rPr>
        <w:t>.</w:t>
      </w:r>
    </w:p>
    <w:p w14:paraId="104630FC" w14:textId="77777777" w:rsidR="00703A45" w:rsidRPr="00BA7CC8" w:rsidRDefault="00364A8B" w:rsidP="00364A8B">
      <w:pPr>
        <w:pStyle w:val="a8"/>
        <w:jc w:val="both"/>
        <w:rPr>
          <w:sz w:val="24"/>
          <w:szCs w:val="24"/>
        </w:rPr>
      </w:pPr>
      <w:r w:rsidRPr="00BA7CC8">
        <w:rPr>
          <w:sz w:val="24"/>
          <w:szCs w:val="24"/>
        </w:rPr>
        <w:t xml:space="preserve">  </w:t>
      </w:r>
      <w:r w:rsidRPr="00BA7CC8">
        <w:rPr>
          <w:sz w:val="24"/>
          <w:szCs w:val="24"/>
        </w:rPr>
        <w:tab/>
        <w:t xml:space="preserve">2.5. </w:t>
      </w:r>
      <w:r w:rsidR="00703A45" w:rsidRPr="00BA7CC8">
        <w:rPr>
          <w:sz w:val="24"/>
          <w:szCs w:val="24"/>
        </w:rPr>
        <w:t>Цена договора является твердой и определяется на весь срок исполнения договора</w:t>
      </w:r>
      <w:r w:rsidR="004D2492" w:rsidRPr="00BA7CC8">
        <w:rPr>
          <w:sz w:val="24"/>
          <w:szCs w:val="24"/>
        </w:rPr>
        <w:t>.</w:t>
      </w:r>
      <w:r w:rsidR="00703A45" w:rsidRPr="00BA7CC8">
        <w:rPr>
          <w:sz w:val="24"/>
          <w:szCs w:val="24"/>
        </w:rPr>
        <w:t xml:space="preserve"> При</w:t>
      </w:r>
      <w:r w:rsidR="004D2492" w:rsidRPr="00BA7CC8">
        <w:rPr>
          <w:sz w:val="24"/>
          <w:szCs w:val="24"/>
        </w:rPr>
        <w:t xml:space="preserve"> </w:t>
      </w:r>
      <w:r w:rsidR="00703A45" w:rsidRPr="00BA7CC8">
        <w:rPr>
          <w:sz w:val="24"/>
          <w:szCs w:val="24"/>
        </w:rPr>
        <w:t>заключении и исполнении договора изменение его условий не допускается, за исключением случаев, предусмотренных законодательством РФ.</w:t>
      </w:r>
    </w:p>
    <w:p w14:paraId="63A116F4" w14:textId="77777777" w:rsidR="00447659" w:rsidRPr="00BA7CC8" w:rsidRDefault="00447659" w:rsidP="00447659">
      <w:pPr>
        <w:tabs>
          <w:tab w:val="num" w:pos="0"/>
        </w:tabs>
        <w:spacing w:after="0" w:line="240" w:lineRule="auto"/>
        <w:ind w:firstLine="709"/>
        <w:jc w:val="both"/>
        <w:rPr>
          <w:b/>
          <w:bCs/>
          <w:sz w:val="24"/>
          <w:szCs w:val="24"/>
        </w:rPr>
      </w:pPr>
    </w:p>
    <w:p w14:paraId="35FA6CAD" w14:textId="7F610E56" w:rsidR="001A60F5" w:rsidRPr="00BA7CC8" w:rsidRDefault="001A60F5" w:rsidP="00447659">
      <w:pPr>
        <w:pStyle w:val="2"/>
        <w:spacing w:before="0" w:after="0"/>
        <w:ind w:firstLine="709"/>
        <w:jc w:val="center"/>
        <w:rPr>
          <w:rFonts w:ascii="Times New Roman" w:hAnsi="Times New Roman"/>
          <w:sz w:val="24"/>
        </w:rPr>
      </w:pPr>
      <w:r w:rsidRPr="00BA7CC8">
        <w:rPr>
          <w:rFonts w:ascii="Times New Roman" w:hAnsi="Times New Roman"/>
          <w:bCs w:val="0"/>
          <w:sz w:val="24"/>
        </w:rPr>
        <w:t>3.</w:t>
      </w:r>
      <w:r w:rsidR="00A6405B" w:rsidRPr="00BA7CC8">
        <w:rPr>
          <w:rFonts w:ascii="Times New Roman" w:hAnsi="Times New Roman"/>
          <w:bCs w:val="0"/>
          <w:sz w:val="24"/>
        </w:rPr>
        <w:t xml:space="preserve"> </w:t>
      </w:r>
      <w:r w:rsidRPr="00BA7CC8">
        <w:rPr>
          <w:rFonts w:ascii="Times New Roman" w:hAnsi="Times New Roman"/>
          <w:sz w:val="24"/>
        </w:rPr>
        <w:t>Права и обязанности Заказчика</w:t>
      </w:r>
    </w:p>
    <w:p w14:paraId="227584CA" w14:textId="77777777" w:rsidR="008E35B8" w:rsidRPr="00BA7CC8" w:rsidRDefault="008E35B8" w:rsidP="008E35B8">
      <w:pPr>
        <w:rPr>
          <w:sz w:val="24"/>
          <w:szCs w:val="24"/>
        </w:rPr>
      </w:pPr>
    </w:p>
    <w:p w14:paraId="6328011D" w14:textId="7E5879FE" w:rsidR="001A60F5" w:rsidRPr="00BA7CC8" w:rsidRDefault="001A60F5" w:rsidP="00447659">
      <w:pPr>
        <w:numPr>
          <w:ilvl w:val="1"/>
          <w:numId w:val="2"/>
        </w:numPr>
        <w:spacing w:after="0" w:line="240" w:lineRule="auto"/>
        <w:ind w:left="0"/>
        <w:jc w:val="both"/>
        <w:rPr>
          <w:sz w:val="24"/>
          <w:szCs w:val="24"/>
        </w:rPr>
      </w:pPr>
      <w:r w:rsidRPr="00BA7CC8">
        <w:rPr>
          <w:sz w:val="24"/>
          <w:szCs w:val="24"/>
        </w:rPr>
        <w:t xml:space="preserve">Обеспечить беспрепятственный доступ персонала Исполнителя, согласно графику </w:t>
      </w:r>
      <w:r w:rsidR="002343EA" w:rsidRPr="00BA7CC8">
        <w:rPr>
          <w:sz w:val="24"/>
          <w:szCs w:val="24"/>
        </w:rPr>
        <w:t>оказания услуг</w:t>
      </w:r>
      <w:r w:rsidRPr="00BA7CC8">
        <w:rPr>
          <w:sz w:val="24"/>
          <w:szCs w:val="24"/>
        </w:rPr>
        <w:t>, на все подлежащие уборке помещения и территории Объекта. Доступ персонала осуществляется на основании пропусков, выданных Заказчиком, по предварительной письменной заявке Исполнителя.</w:t>
      </w:r>
    </w:p>
    <w:p w14:paraId="10BF8E54" w14:textId="2F1635F5" w:rsidR="001A60F5" w:rsidRPr="00BA7CC8" w:rsidRDefault="001A60F5" w:rsidP="00447659">
      <w:pPr>
        <w:numPr>
          <w:ilvl w:val="1"/>
          <w:numId w:val="2"/>
        </w:numPr>
        <w:spacing w:after="0" w:line="240" w:lineRule="auto"/>
        <w:ind w:left="0" w:firstLine="360"/>
        <w:jc w:val="both"/>
        <w:rPr>
          <w:sz w:val="24"/>
          <w:szCs w:val="24"/>
        </w:rPr>
      </w:pPr>
      <w:r w:rsidRPr="00BA7CC8">
        <w:rPr>
          <w:sz w:val="24"/>
          <w:szCs w:val="24"/>
        </w:rPr>
        <w:t>Обеспечить Исполнителя исправными источниками электроэнергии (220</w:t>
      </w:r>
      <w:r w:rsidR="00F56460" w:rsidRPr="00BA7CC8">
        <w:rPr>
          <w:sz w:val="24"/>
          <w:szCs w:val="24"/>
        </w:rPr>
        <w:t>В</w:t>
      </w:r>
      <w:r w:rsidRPr="00BA7CC8">
        <w:rPr>
          <w:sz w:val="24"/>
          <w:szCs w:val="24"/>
        </w:rPr>
        <w:t>, 50</w:t>
      </w:r>
      <w:r w:rsidR="00F56460" w:rsidRPr="00BA7CC8">
        <w:rPr>
          <w:sz w:val="24"/>
          <w:szCs w:val="24"/>
        </w:rPr>
        <w:t>Г</w:t>
      </w:r>
      <w:r w:rsidRPr="00BA7CC8">
        <w:rPr>
          <w:sz w:val="24"/>
          <w:szCs w:val="24"/>
        </w:rPr>
        <w:t xml:space="preserve">ц), холодного, горячего водоснабжения, исправной системой канализации. В случае </w:t>
      </w:r>
      <w:r w:rsidR="002343EA" w:rsidRPr="00BA7CC8">
        <w:rPr>
          <w:sz w:val="24"/>
          <w:szCs w:val="24"/>
        </w:rPr>
        <w:lastRenderedPageBreak/>
        <w:t>оказания услуг</w:t>
      </w:r>
      <w:r w:rsidRPr="00BA7CC8">
        <w:rPr>
          <w:sz w:val="24"/>
          <w:szCs w:val="24"/>
        </w:rPr>
        <w:t xml:space="preserve"> при недостаточном освещении, обеспечить нормальное освещение убираемых помещений и территорий Объекта.</w:t>
      </w:r>
    </w:p>
    <w:p w14:paraId="39DC34C8" w14:textId="7198D84D" w:rsidR="001A60F5" w:rsidRPr="00BA7CC8" w:rsidRDefault="001A60F5" w:rsidP="00447659">
      <w:pPr>
        <w:numPr>
          <w:ilvl w:val="1"/>
          <w:numId w:val="2"/>
        </w:numPr>
        <w:spacing w:after="0" w:line="240" w:lineRule="auto"/>
        <w:ind w:left="0" w:firstLine="360"/>
        <w:jc w:val="both"/>
        <w:rPr>
          <w:sz w:val="24"/>
          <w:szCs w:val="24"/>
        </w:rPr>
      </w:pPr>
      <w:r w:rsidRPr="00BA7CC8">
        <w:rPr>
          <w:sz w:val="24"/>
          <w:szCs w:val="24"/>
        </w:rPr>
        <w:t xml:space="preserve">Заказчик имеет право контролировать процесс </w:t>
      </w:r>
      <w:r w:rsidR="002343EA" w:rsidRPr="00BA7CC8">
        <w:rPr>
          <w:sz w:val="24"/>
          <w:szCs w:val="24"/>
        </w:rPr>
        <w:t xml:space="preserve">оказания услуг </w:t>
      </w:r>
      <w:r w:rsidRPr="00BA7CC8">
        <w:rPr>
          <w:sz w:val="24"/>
          <w:szCs w:val="24"/>
        </w:rPr>
        <w:t>Исполнителем, не вмешиваясь при этом в деятельность Исполнителя.</w:t>
      </w:r>
    </w:p>
    <w:p w14:paraId="4FE1A5A3" w14:textId="77777777" w:rsidR="00447659" w:rsidRPr="00BA7CC8" w:rsidRDefault="00447659" w:rsidP="00447659">
      <w:pPr>
        <w:spacing w:after="0" w:line="240" w:lineRule="auto"/>
        <w:jc w:val="both"/>
        <w:rPr>
          <w:sz w:val="24"/>
          <w:szCs w:val="24"/>
        </w:rPr>
      </w:pPr>
    </w:p>
    <w:p w14:paraId="1E9C34E9" w14:textId="77777777" w:rsidR="001A60F5" w:rsidRPr="00BA7CC8" w:rsidRDefault="001A60F5" w:rsidP="00447659">
      <w:pPr>
        <w:pStyle w:val="2"/>
        <w:numPr>
          <w:ilvl w:val="0"/>
          <w:numId w:val="3"/>
        </w:numPr>
        <w:spacing w:before="0" w:after="0"/>
        <w:jc w:val="center"/>
        <w:rPr>
          <w:rFonts w:ascii="Times New Roman" w:hAnsi="Times New Roman"/>
          <w:sz w:val="24"/>
        </w:rPr>
      </w:pPr>
      <w:r w:rsidRPr="00BA7CC8">
        <w:rPr>
          <w:rFonts w:ascii="Times New Roman" w:hAnsi="Times New Roman"/>
          <w:sz w:val="24"/>
        </w:rPr>
        <w:t xml:space="preserve">Права и обязанности Исполнителя   </w:t>
      </w:r>
    </w:p>
    <w:p w14:paraId="5AB15DC9" w14:textId="77777777" w:rsidR="008E35B8" w:rsidRPr="00BA7CC8" w:rsidRDefault="008E35B8" w:rsidP="008E35B8">
      <w:pPr>
        <w:rPr>
          <w:sz w:val="24"/>
          <w:szCs w:val="24"/>
        </w:rPr>
      </w:pPr>
    </w:p>
    <w:p w14:paraId="69A68830" w14:textId="5E36579F" w:rsidR="001A60F5" w:rsidRPr="00BA7CC8" w:rsidRDefault="001A60F5" w:rsidP="00816E0F">
      <w:pPr>
        <w:numPr>
          <w:ilvl w:val="1"/>
          <w:numId w:val="3"/>
        </w:numPr>
        <w:spacing w:after="0" w:line="240" w:lineRule="auto"/>
        <w:jc w:val="both"/>
        <w:rPr>
          <w:sz w:val="24"/>
          <w:szCs w:val="24"/>
        </w:rPr>
      </w:pPr>
      <w:r w:rsidRPr="00BA7CC8">
        <w:rPr>
          <w:sz w:val="24"/>
          <w:szCs w:val="24"/>
        </w:rPr>
        <w:t xml:space="preserve">Исполнитель обязуется </w:t>
      </w:r>
      <w:r w:rsidR="00816E0F" w:rsidRPr="00BA7CC8">
        <w:rPr>
          <w:sz w:val="24"/>
          <w:szCs w:val="24"/>
        </w:rPr>
        <w:t>оказывать услуги</w:t>
      </w:r>
      <w:r w:rsidRPr="00BA7CC8">
        <w:rPr>
          <w:sz w:val="24"/>
          <w:szCs w:val="24"/>
        </w:rPr>
        <w:t xml:space="preserve"> качественно и в соответствии с графиком и порядком проведения уборок, согласуемым представителем Исполнителя и представителем Заказчика. </w:t>
      </w:r>
    </w:p>
    <w:p w14:paraId="34C38676" w14:textId="53CCA52E" w:rsidR="001A60F5" w:rsidRDefault="00FA288F" w:rsidP="00447659">
      <w:pPr>
        <w:numPr>
          <w:ilvl w:val="1"/>
          <w:numId w:val="3"/>
        </w:numPr>
        <w:spacing w:after="0" w:line="240" w:lineRule="auto"/>
        <w:jc w:val="both"/>
        <w:rPr>
          <w:sz w:val="24"/>
          <w:szCs w:val="24"/>
        </w:rPr>
      </w:pPr>
      <w:r w:rsidRPr="00BA7CC8">
        <w:rPr>
          <w:sz w:val="24"/>
          <w:szCs w:val="24"/>
        </w:rPr>
        <w:t>Н</w:t>
      </w:r>
      <w:r w:rsidR="001A60F5" w:rsidRPr="00BA7CC8">
        <w:rPr>
          <w:sz w:val="24"/>
          <w:szCs w:val="24"/>
        </w:rPr>
        <w:t>еоб</w:t>
      </w:r>
      <w:r w:rsidR="007A37E2">
        <w:rPr>
          <w:sz w:val="24"/>
          <w:szCs w:val="24"/>
        </w:rPr>
        <w:t xml:space="preserve">ходимые для производства уборки </w:t>
      </w:r>
      <w:r w:rsidRPr="00BA7CC8">
        <w:rPr>
          <w:sz w:val="24"/>
          <w:szCs w:val="24"/>
        </w:rPr>
        <w:t>моющие и чистящие средства</w:t>
      </w:r>
      <w:r w:rsidR="007A37E2">
        <w:rPr>
          <w:sz w:val="24"/>
          <w:szCs w:val="24"/>
        </w:rPr>
        <w:t xml:space="preserve">, инвентарь, </w:t>
      </w:r>
      <w:r w:rsidR="001A60F5" w:rsidRPr="00BA7CC8">
        <w:rPr>
          <w:sz w:val="24"/>
          <w:szCs w:val="24"/>
        </w:rPr>
        <w:t xml:space="preserve">оборудование </w:t>
      </w:r>
      <w:r w:rsidRPr="00BA7CC8">
        <w:rPr>
          <w:sz w:val="24"/>
          <w:szCs w:val="24"/>
        </w:rPr>
        <w:t xml:space="preserve">предоставляются </w:t>
      </w:r>
      <w:r w:rsidR="00446871">
        <w:rPr>
          <w:sz w:val="24"/>
          <w:szCs w:val="24"/>
        </w:rPr>
        <w:t>_____________________</w:t>
      </w:r>
      <w:r w:rsidR="006F37F4">
        <w:rPr>
          <w:sz w:val="24"/>
          <w:szCs w:val="24"/>
        </w:rPr>
        <w:t>.</w:t>
      </w:r>
      <w:r w:rsidR="002B503E">
        <w:rPr>
          <w:sz w:val="24"/>
          <w:szCs w:val="24"/>
        </w:rPr>
        <w:t xml:space="preserve"> </w:t>
      </w:r>
    </w:p>
    <w:p w14:paraId="1ED0174F" w14:textId="75EF2AC7" w:rsidR="00446871" w:rsidRPr="00BA7CC8" w:rsidRDefault="00446871" w:rsidP="00446871">
      <w:pPr>
        <w:numPr>
          <w:ilvl w:val="1"/>
          <w:numId w:val="3"/>
        </w:numPr>
        <w:spacing w:after="0" w:line="240" w:lineRule="auto"/>
        <w:jc w:val="both"/>
        <w:rPr>
          <w:sz w:val="24"/>
          <w:szCs w:val="24"/>
        </w:rPr>
      </w:pPr>
      <w:r>
        <w:rPr>
          <w:sz w:val="24"/>
          <w:szCs w:val="24"/>
        </w:rPr>
        <w:t>Р</w:t>
      </w:r>
      <w:r w:rsidRPr="00446871">
        <w:rPr>
          <w:sz w:val="24"/>
          <w:szCs w:val="24"/>
        </w:rPr>
        <w:t xml:space="preserve">асходные материалы в </w:t>
      </w:r>
      <w:proofErr w:type="spellStart"/>
      <w:r w:rsidRPr="00446871">
        <w:rPr>
          <w:sz w:val="24"/>
          <w:szCs w:val="24"/>
        </w:rPr>
        <w:t>сан</w:t>
      </w:r>
      <w:proofErr w:type="gramStart"/>
      <w:r w:rsidRPr="00446871">
        <w:rPr>
          <w:sz w:val="24"/>
          <w:szCs w:val="24"/>
        </w:rPr>
        <w:t>.у</w:t>
      </w:r>
      <w:proofErr w:type="gramEnd"/>
      <w:r w:rsidRPr="00446871">
        <w:rPr>
          <w:sz w:val="24"/>
          <w:szCs w:val="24"/>
        </w:rPr>
        <w:t>злы</w:t>
      </w:r>
      <w:proofErr w:type="spellEnd"/>
      <w:r w:rsidRPr="00446871">
        <w:rPr>
          <w:sz w:val="24"/>
          <w:szCs w:val="24"/>
        </w:rPr>
        <w:t xml:space="preserve"> предоставляются</w:t>
      </w:r>
      <w:r>
        <w:rPr>
          <w:sz w:val="24"/>
          <w:szCs w:val="24"/>
        </w:rPr>
        <w:t>____________________.</w:t>
      </w:r>
    </w:p>
    <w:p w14:paraId="4C0A1B5B" w14:textId="02E1FC5E" w:rsidR="001A60F5" w:rsidRPr="00BA7CC8" w:rsidRDefault="001A60F5" w:rsidP="00447659">
      <w:pPr>
        <w:numPr>
          <w:ilvl w:val="1"/>
          <w:numId w:val="3"/>
        </w:numPr>
        <w:spacing w:after="0" w:line="240" w:lineRule="auto"/>
        <w:jc w:val="both"/>
        <w:rPr>
          <w:sz w:val="24"/>
          <w:szCs w:val="24"/>
        </w:rPr>
      </w:pPr>
      <w:r w:rsidRPr="00BA7CC8">
        <w:rPr>
          <w:sz w:val="24"/>
          <w:szCs w:val="24"/>
        </w:rPr>
        <w:t xml:space="preserve">Исполнитель вправе, с учетом письменного уведомления Заказчика, привлекать к </w:t>
      </w:r>
      <w:r w:rsidR="00816E0F" w:rsidRPr="00BA7CC8">
        <w:rPr>
          <w:sz w:val="24"/>
          <w:szCs w:val="24"/>
        </w:rPr>
        <w:t xml:space="preserve">оказанию </w:t>
      </w:r>
      <w:r w:rsidRPr="00BA7CC8">
        <w:rPr>
          <w:sz w:val="24"/>
          <w:szCs w:val="24"/>
        </w:rPr>
        <w:t xml:space="preserve">услуг по договору третьих лиц. При этом ответственность </w:t>
      </w:r>
      <w:r w:rsidR="00816E0F" w:rsidRPr="00BA7CC8">
        <w:rPr>
          <w:sz w:val="24"/>
          <w:szCs w:val="24"/>
        </w:rPr>
        <w:t xml:space="preserve">перед Заказчиком </w:t>
      </w:r>
      <w:r w:rsidRPr="00BA7CC8">
        <w:rPr>
          <w:sz w:val="24"/>
          <w:szCs w:val="24"/>
        </w:rPr>
        <w:t>за качество и своевременность предоставляемых ими услуг несет Исполнитель.</w:t>
      </w:r>
    </w:p>
    <w:p w14:paraId="3AC85EA1" w14:textId="77777777" w:rsidR="00447659" w:rsidRPr="00BA7CC8" w:rsidRDefault="00447659" w:rsidP="00447659">
      <w:pPr>
        <w:spacing w:after="0" w:line="240" w:lineRule="auto"/>
        <w:jc w:val="both"/>
        <w:rPr>
          <w:sz w:val="24"/>
          <w:szCs w:val="24"/>
        </w:rPr>
      </w:pPr>
    </w:p>
    <w:p w14:paraId="33E327E5" w14:textId="329B66C9" w:rsidR="001A60F5" w:rsidRPr="00BA7CC8" w:rsidRDefault="001A60F5" w:rsidP="00447659">
      <w:pPr>
        <w:pStyle w:val="2"/>
        <w:numPr>
          <w:ilvl w:val="0"/>
          <w:numId w:val="4"/>
        </w:numPr>
        <w:spacing w:before="0" w:after="0"/>
        <w:jc w:val="center"/>
        <w:rPr>
          <w:rFonts w:ascii="Times New Roman" w:hAnsi="Times New Roman"/>
          <w:sz w:val="24"/>
        </w:rPr>
      </w:pPr>
      <w:r w:rsidRPr="00BA7CC8">
        <w:rPr>
          <w:rFonts w:ascii="Times New Roman" w:hAnsi="Times New Roman"/>
          <w:sz w:val="24"/>
        </w:rPr>
        <w:t xml:space="preserve">Порядок сдачи-приема </w:t>
      </w:r>
      <w:r w:rsidR="00816E0F" w:rsidRPr="00BA7CC8">
        <w:rPr>
          <w:rFonts w:ascii="Times New Roman" w:hAnsi="Times New Roman"/>
          <w:sz w:val="24"/>
        </w:rPr>
        <w:t xml:space="preserve">оказанных услуг </w:t>
      </w:r>
    </w:p>
    <w:p w14:paraId="6167CCF2" w14:textId="77777777" w:rsidR="008E35B8" w:rsidRPr="00BA7CC8" w:rsidRDefault="008E35B8" w:rsidP="008E35B8">
      <w:pPr>
        <w:rPr>
          <w:sz w:val="24"/>
          <w:szCs w:val="24"/>
        </w:rPr>
      </w:pPr>
    </w:p>
    <w:p w14:paraId="2C7E5B21" w14:textId="0FAEF8D0" w:rsidR="001A60F5" w:rsidRPr="00BA7CC8" w:rsidRDefault="001A60F5" w:rsidP="00447659">
      <w:pPr>
        <w:numPr>
          <w:ilvl w:val="1"/>
          <w:numId w:val="4"/>
        </w:numPr>
        <w:spacing w:after="0" w:line="240" w:lineRule="auto"/>
        <w:jc w:val="both"/>
        <w:rPr>
          <w:sz w:val="24"/>
          <w:szCs w:val="24"/>
        </w:rPr>
      </w:pPr>
      <w:r w:rsidRPr="00BA7CC8">
        <w:rPr>
          <w:sz w:val="24"/>
          <w:szCs w:val="24"/>
        </w:rPr>
        <w:t xml:space="preserve">Заказчик назначает лицо, уполномоченное осуществлять приемку </w:t>
      </w:r>
      <w:r w:rsidR="00816E0F" w:rsidRPr="00BA7CC8">
        <w:rPr>
          <w:sz w:val="24"/>
          <w:szCs w:val="24"/>
        </w:rPr>
        <w:t>оказанных услуг</w:t>
      </w:r>
      <w:r w:rsidRPr="00BA7CC8">
        <w:rPr>
          <w:sz w:val="24"/>
          <w:szCs w:val="24"/>
        </w:rPr>
        <w:t xml:space="preserve">, подписание актов </w:t>
      </w:r>
      <w:r w:rsidR="00816E0F" w:rsidRPr="00BA7CC8">
        <w:rPr>
          <w:sz w:val="24"/>
          <w:szCs w:val="24"/>
        </w:rPr>
        <w:t xml:space="preserve">оказанных услуг (далее – </w:t>
      </w:r>
      <w:r w:rsidR="007B09B0" w:rsidRPr="00BA7CC8">
        <w:rPr>
          <w:sz w:val="24"/>
          <w:szCs w:val="24"/>
        </w:rPr>
        <w:t>А</w:t>
      </w:r>
      <w:r w:rsidR="00816E0F" w:rsidRPr="00BA7CC8">
        <w:rPr>
          <w:sz w:val="24"/>
          <w:szCs w:val="24"/>
        </w:rPr>
        <w:t>кт)</w:t>
      </w:r>
      <w:r w:rsidRPr="00BA7CC8">
        <w:rPr>
          <w:sz w:val="24"/>
          <w:szCs w:val="24"/>
        </w:rPr>
        <w:t>, претензий и замечаний, о чем письменно сообщает Исполнителю.</w:t>
      </w:r>
    </w:p>
    <w:p w14:paraId="067AB9CA" w14:textId="468BFA56" w:rsidR="001A60F5" w:rsidRPr="00BA7CC8" w:rsidRDefault="001A60F5" w:rsidP="00447659">
      <w:pPr>
        <w:numPr>
          <w:ilvl w:val="1"/>
          <w:numId w:val="4"/>
        </w:numPr>
        <w:spacing w:after="0" w:line="240" w:lineRule="auto"/>
        <w:jc w:val="both"/>
        <w:rPr>
          <w:sz w:val="24"/>
          <w:szCs w:val="24"/>
        </w:rPr>
      </w:pPr>
      <w:r w:rsidRPr="00BA7CC8">
        <w:rPr>
          <w:sz w:val="24"/>
          <w:szCs w:val="24"/>
        </w:rPr>
        <w:t xml:space="preserve">Исполнитель назначает менеджера (супервайзера) и его заместителя с полномочиями на сдачу </w:t>
      </w:r>
      <w:r w:rsidR="00816E0F" w:rsidRPr="00BA7CC8">
        <w:rPr>
          <w:sz w:val="24"/>
          <w:szCs w:val="24"/>
        </w:rPr>
        <w:t xml:space="preserve">оказанных услуг </w:t>
      </w:r>
      <w:r w:rsidRPr="00BA7CC8">
        <w:rPr>
          <w:sz w:val="24"/>
          <w:szCs w:val="24"/>
        </w:rPr>
        <w:t xml:space="preserve">и подписание </w:t>
      </w:r>
      <w:r w:rsidR="007B09B0" w:rsidRPr="00BA7CC8">
        <w:rPr>
          <w:sz w:val="24"/>
          <w:szCs w:val="24"/>
        </w:rPr>
        <w:t>А</w:t>
      </w:r>
      <w:r w:rsidRPr="00BA7CC8">
        <w:rPr>
          <w:sz w:val="24"/>
          <w:szCs w:val="24"/>
        </w:rPr>
        <w:t>ктов, претензий и замечаний, а также для решения оперативных вопросов, возникающих в процессе обслуживания объекта Заказчика.</w:t>
      </w:r>
    </w:p>
    <w:p w14:paraId="2D3621B9" w14:textId="014D7898" w:rsidR="001A60F5" w:rsidRPr="00BA7CC8" w:rsidRDefault="0017527B" w:rsidP="00447659">
      <w:pPr>
        <w:numPr>
          <w:ilvl w:val="1"/>
          <w:numId w:val="4"/>
        </w:numPr>
        <w:spacing w:after="0" w:line="240" w:lineRule="auto"/>
        <w:jc w:val="both"/>
        <w:rPr>
          <w:sz w:val="24"/>
          <w:szCs w:val="24"/>
        </w:rPr>
      </w:pPr>
      <w:r w:rsidRPr="00BA7CC8">
        <w:rPr>
          <w:sz w:val="24"/>
          <w:szCs w:val="24"/>
        </w:rPr>
        <w:t>Ежемесячно не позднее 1</w:t>
      </w:r>
      <w:r w:rsidR="001A60F5" w:rsidRPr="00BA7CC8">
        <w:rPr>
          <w:sz w:val="24"/>
          <w:szCs w:val="24"/>
        </w:rPr>
        <w:t xml:space="preserve"> числа месяца, следующего месяца за </w:t>
      </w:r>
      <w:proofErr w:type="gramStart"/>
      <w:r w:rsidR="00816E0F" w:rsidRPr="00BA7CC8">
        <w:rPr>
          <w:sz w:val="24"/>
          <w:szCs w:val="24"/>
        </w:rPr>
        <w:t>отчетным</w:t>
      </w:r>
      <w:proofErr w:type="gramEnd"/>
      <w:r w:rsidR="001A60F5" w:rsidRPr="00BA7CC8">
        <w:rPr>
          <w:sz w:val="24"/>
          <w:szCs w:val="24"/>
        </w:rPr>
        <w:t xml:space="preserve">, Исполнитель </w:t>
      </w:r>
      <w:r w:rsidR="007B09B0" w:rsidRPr="00BA7CC8">
        <w:rPr>
          <w:sz w:val="24"/>
          <w:szCs w:val="24"/>
        </w:rPr>
        <w:t xml:space="preserve">предоставляет </w:t>
      </w:r>
      <w:r w:rsidR="001A60F5" w:rsidRPr="00BA7CC8">
        <w:rPr>
          <w:sz w:val="24"/>
          <w:szCs w:val="24"/>
        </w:rPr>
        <w:t xml:space="preserve">Заказчику на подписание </w:t>
      </w:r>
      <w:r w:rsidR="007B09B0" w:rsidRPr="00BA7CC8">
        <w:rPr>
          <w:sz w:val="24"/>
          <w:szCs w:val="24"/>
        </w:rPr>
        <w:t>А</w:t>
      </w:r>
      <w:r w:rsidR="00816E0F" w:rsidRPr="00BA7CC8">
        <w:rPr>
          <w:sz w:val="24"/>
          <w:szCs w:val="24"/>
        </w:rPr>
        <w:t>кт</w:t>
      </w:r>
      <w:r w:rsidR="001A60F5" w:rsidRPr="00BA7CC8">
        <w:rPr>
          <w:sz w:val="24"/>
          <w:szCs w:val="24"/>
        </w:rPr>
        <w:t xml:space="preserve">. Акт должен быть подписан Заказчиком и один экземпляр Акта должен быть передан Исполнителю в течение 3 рабочих дней с момента получения </w:t>
      </w:r>
      <w:r w:rsidR="007B09B0" w:rsidRPr="00BA7CC8">
        <w:rPr>
          <w:sz w:val="24"/>
          <w:szCs w:val="24"/>
        </w:rPr>
        <w:t>А</w:t>
      </w:r>
      <w:r w:rsidR="001A60F5" w:rsidRPr="00BA7CC8">
        <w:rPr>
          <w:sz w:val="24"/>
          <w:szCs w:val="24"/>
        </w:rPr>
        <w:t xml:space="preserve">кта Заказчиком. При наличии недостатков выполненных работ/услуг они должны быть отражены в </w:t>
      </w:r>
      <w:r w:rsidR="00816E0F" w:rsidRPr="00BA7CC8">
        <w:rPr>
          <w:sz w:val="24"/>
          <w:szCs w:val="24"/>
        </w:rPr>
        <w:t>а</w:t>
      </w:r>
      <w:r w:rsidR="001A60F5" w:rsidRPr="00BA7CC8">
        <w:rPr>
          <w:sz w:val="24"/>
          <w:szCs w:val="24"/>
        </w:rPr>
        <w:t xml:space="preserve">кте.  Подписанный Заказчиком </w:t>
      </w:r>
      <w:r w:rsidR="007B09B0" w:rsidRPr="00BA7CC8">
        <w:rPr>
          <w:sz w:val="24"/>
          <w:szCs w:val="24"/>
        </w:rPr>
        <w:t>А</w:t>
      </w:r>
      <w:r w:rsidR="001A60F5" w:rsidRPr="00BA7CC8">
        <w:rPr>
          <w:sz w:val="24"/>
          <w:szCs w:val="24"/>
        </w:rPr>
        <w:t>кт является основанием для оформления Исполнителем платежных д</w:t>
      </w:r>
      <w:r w:rsidR="00DB0746" w:rsidRPr="00BA7CC8">
        <w:rPr>
          <w:sz w:val="24"/>
          <w:szCs w:val="24"/>
        </w:rPr>
        <w:t>окументов (счета</w:t>
      </w:r>
      <w:r w:rsidR="001A60F5" w:rsidRPr="00BA7CC8">
        <w:rPr>
          <w:sz w:val="24"/>
          <w:szCs w:val="24"/>
        </w:rPr>
        <w:t xml:space="preserve">), которые должны быть подписаны и переданы Заказчику в течение 2-х рабочих дней с момента получения Исполнителем подписанного </w:t>
      </w:r>
      <w:r w:rsidR="007B09B0" w:rsidRPr="00BA7CC8">
        <w:rPr>
          <w:sz w:val="24"/>
          <w:szCs w:val="24"/>
        </w:rPr>
        <w:t>А</w:t>
      </w:r>
      <w:r w:rsidR="001A60F5" w:rsidRPr="00BA7CC8">
        <w:rPr>
          <w:sz w:val="24"/>
          <w:szCs w:val="24"/>
        </w:rPr>
        <w:t xml:space="preserve">кта. </w:t>
      </w:r>
    </w:p>
    <w:p w14:paraId="0FCEF853" w14:textId="0BDDA105" w:rsidR="001A60F5" w:rsidRPr="00BA7CC8" w:rsidRDefault="001A60F5" w:rsidP="00447659">
      <w:pPr>
        <w:numPr>
          <w:ilvl w:val="1"/>
          <w:numId w:val="4"/>
        </w:numPr>
        <w:spacing w:after="0" w:line="240" w:lineRule="auto"/>
        <w:jc w:val="both"/>
        <w:rPr>
          <w:sz w:val="24"/>
          <w:szCs w:val="24"/>
        </w:rPr>
      </w:pPr>
      <w:r w:rsidRPr="00BA7CC8">
        <w:rPr>
          <w:sz w:val="24"/>
          <w:szCs w:val="24"/>
        </w:rPr>
        <w:t xml:space="preserve">Все факты несвоевременного или некачественного оказания услуг Исполнителем должны подтверждаться двухсторонними </w:t>
      </w:r>
      <w:r w:rsidR="007B09B0" w:rsidRPr="00BA7CC8">
        <w:rPr>
          <w:sz w:val="24"/>
          <w:szCs w:val="24"/>
        </w:rPr>
        <w:t>А</w:t>
      </w:r>
      <w:r w:rsidRPr="00BA7CC8">
        <w:rPr>
          <w:sz w:val="24"/>
          <w:szCs w:val="24"/>
        </w:rPr>
        <w:t xml:space="preserve">ктами, в которых перечисляются все замечания к качеству </w:t>
      </w:r>
      <w:r w:rsidR="001C2752" w:rsidRPr="00BA7CC8">
        <w:rPr>
          <w:sz w:val="24"/>
          <w:szCs w:val="24"/>
        </w:rPr>
        <w:t>оказанных услуг</w:t>
      </w:r>
      <w:r w:rsidRPr="00BA7CC8">
        <w:rPr>
          <w:sz w:val="24"/>
          <w:szCs w:val="24"/>
        </w:rPr>
        <w:t xml:space="preserve"> и указываются сроки их устранения. Копии указанных </w:t>
      </w:r>
      <w:r w:rsidR="007B09B0" w:rsidRPr="00BA7CC8">
        <w:rPr>
          <w:sz w:val="24"/>
          <w:szCs w:val="24"/>
        </w:rPr>
        <w:t>А</w:t>
      </w:r>
      <w:r w:rsidRPr="00BA7CC8">
        <w:rPr>
          <w:sz w:val="24"/>
          <w:szCs w:val="24"/>
        </w:rPr>
        <w:t xml:space="preserve">ктов должны быть переданы Исполнителю в день составления </w:t>
      </w:r>
      <w:r w:rsidR="00481529" w:rsidRPr="00BA7CC8">
        <w:rPr>
          <w:sz w:val="24"/>
          <w:szCs w:val="24"/>
        </w:rPr>
        <w:t>а</w:t>
      </w:r>
      <w:r w:rsidRPr="00BA7CC8">
        <w:rPr>
          <w:sz w:val="24"/>
          <w:szCs w:val="24"/>
        </w:rPr>
        <w:t>кта.</w:t>
      </w:r>
    </w:p>
    <w:p w14:paraId="1219400D" w14:textId="77777777" w:rsidR="00447659" w:rsidRPr="00BA7CC8" w:rsidRDefault="00447659" w:rsidP="00447659">
      <w:pPr>
        <w:spacing w:after="0" w:line="240" w:lineRule="auto"/>
        <w:jc w:val="both"/>
        <w:rPr>
          <w:sz w:val="24"/>
          <w:szCs w:val="24"/>
        </w:rPr>
      </w:pPr>
    </w:p>
    <w:p w14:paraId="6DBAF987" w14:textId="77777777" w:rsidR="001A60F5" w:rsidRPr="00BA7CC8" w:rsidRDefault="001A60F5" w:rsidP="00447659">
      <w:pPr>
        <w:pStyle w:val="2"/>
        <w:numPr>
          <w:ilvl w:val="0"/>
          <w:numId w:val="5"/>
        </w:numPr>
        <w:spacing w:before="0" w:after="0"/>
        <w:jc w:val="center"/>
        <w:rPr>
          <w:rFonts w:ascii="Times New Roman" w:hAnsi="Times New Roman"/>
          <w:sz w:val="24"/>
        </w:rPr>
      </w:pPr>
      <w:r w:rsidRPr="00BA7CC8">
        <w:rPr>
          <w:rFonts w:ascii="Times New Roman" w:hAnsi="Times New Roman"/>
          <w:sz w:val="24"/>
        </w:rPr>
        <w:t>Особые условия</w:t>
      </w:r>
    </w:p>
    <w:p w14:paraId="662E5374" w14:textId="77777777" w:rsidR="008E35B8" w:rsidRPr="00BA7CC8" w:rsidRDefault="008E35B8" w:rsidP="008E35B8">
      <w:pPr>
        <w:rPr>
          <w:sz w:val="24"/>
          <w:szCs w:val="24"/>
        </w:rPr>
      </w:pPr>
    </w:p>
    <w:p w14:paraId="3903A2D5" w14:textId="77777777" w:rsidR="001A60F5" w:rsidRPr="00BA7CC8" w:rsidRDefault="001A60F5" w:rsidP="00447659">
      <w:pPr>
        <w:numPr>
          <w:ilvl w:val="1"/>
          <w:numId w:val="5"/>
        </w:numPr>
        <w:spacing w:after="0" w:line="240" w:lineRule="auto"/>
        <w:jc w:val="both"/>
        <w:rPr>
          <w:sz w:val="24"/>
          <w:szCs w:val="24"/>
        </w:rPr>
      </w:pPr>
      <w:r w:rsidRPr="00BA7CC8">
        <w:rPr>
          <w:sz w:val="24"/>
          <w:szCs w:val="24"/>
        </w:rPr>
        <w:t>Исполнитель не несет ответственность за сохранность личных вещей и документов Заказчика, находящихся в период оказания услуг на Объекте в закрытых помещениях, не подлежащих уборке.</w:t>
      </w:r>
    </w:p>
    <w:p w14:paraId="5B8AA9B5" w14:textId="7345CA7E" w:rsidR="001A60F5" w:rsidRPr="00BA7CC8" w:rsidRDefault="001A60F5" w:rsidP="00447659">
      <w:pPr>
        <w:numPr>
          <w:ilvl w:val="1"/>
          <w:numId w:val="5"/>
        </w:numPr>
        <w:spacing w:after="0" w:line="240" w:lineRule="auto"/>
        <w:jc w:val="both"/>
        <w:rPr>
          <w:sz w:val="24"/>
          <w:szCs w:val="24"/>
        </w:rPr>
      </w:pPr>
      <w:r w:rsidRPr="00BA7CC8">
        <w:rPr>
          <w:sz w:val="24"/>
          <w:szCs w:val="24"/>
        </w:rPr>
        <w:t xml:space="preserve">Если </w:t>
      </w:r>
      <w:r w:rsidR="001C2752" w:rsidRPr="00BA7CC8">
        <w:rPr>
          <w:sz w:val="24"/>
          <w:szCs w:val="24"/>
        </w:rPr>
        <w:t xml:space="preserve">оказание </w:t>
      </w:r>
      <w:r w:rsidRPr="00BA7CC8">
        <w:rPr>
          <w:sz w:val="24"/>
          <w:szCs w:val="24"/>
        </w:rPr>
        <w:t xml:space="preserve">какого-либо вида </w:t>
      </w:r>
      <w:r w:rsidR="001C2752" w:rsidRPr="00BA7CC8">
        <w:rPr>
          <w:sz w:val="24"/>
          <w:szCs w:val="24"/>
        </w:rPr>
        <w:t xml:space="preserve">услуг </w:t>
      </w:r>
      <w:r w:rsidRPr="00BA7CC8">
        <w:rPr>
          <w:sz w:val="24"/>
          <w:szCs w:val="24"/>
        </w:rPr>
        <w:t xml:space="preserve">может вызвать порчу очищаемых поверхностей, Исполнитель обязан проинформировать об этом Заказчика и приступить к </w:t>
      </w:r>
      <w:r w:rsidR="001C2752" w:rsidRPr="00BA7CC8">
        <w:rPr>
          <w:sz w:val="24"/>
          <w:szCs w:val="24"/>
        </w:rPr>
        <w:t>оказанию услуг</w:t>
      </w:r>
      <w:r w:rsidRPr="00BA7CC8">
        <w:rPr>
          <w:sz w:val="24"/>
          <w:szCs w:val="24"/>
        </w:rPr>
        <w:t xml:space="preserve"> только после распоряжения Заказчика. В этом случае Исполнитель не несет ответственности за результаты </w:t>
      </w:r>
      <w:r w:rsidR="001C2752" w:rsidRPr="00BA7CC8">
        <w:rPr>
          <w:sz w:val="24"/>
          <w:szCs w:val="24"/>
        </w:rPr>
        <w:t xml:space="preserve">оказанных услуг </w:t>
      </w:r>
      <w:r w:rsidRPr="00BA7CC8">
        <w:rPr>
          <w:sz w:val="24"/>
          <w:szCs w:val="24"/>
        </w:rPr>
        <w:t xml:space="preserve">и порчу поверхностей. </w:t>
      </w:r>
    </w:p>
    <w:p w14:paraId="719D66E8" w14:textId="57762687" w:rsidR="001A60F5" w:rsidRPr="00BA7CC8" w:rsidRDefault="001A60F5" w:rsidP="00447659">
      <w:pPr>
        <w:numPr>
          <w:ilvl w:val="1"/>
          <w:numId w:val="5"/>
        </w:numPr>
        <w:spacing w:after="0" w:line="240" w:lineRule="auto"/>
        <w:jc w:val="both"/>
        <w:rPr>
          <w:sz w:val="24"/>
          <w:szCs w:val="24"/>
        </w:rPr>
      </w:pPr>
      <w:r w:rsidRPr="00BA7CC8">
        <w:rPr>
          <w:sz w:val="24"/>
          <w:szCs w:val="24"/>
        </w:rPr>
        <w:t xml:space="preserve">В случае если в процессе проведения работ выявится невозможность устранения отдельных загрязнений, Исполнитель проводит для Заказчика, в его </w:t>
      </w:r>
      <w:r w:rsidRPr="00BA7CC8">
        <w:rPr>
          <w:sz w:val="24"/>
          <w:szCs w:val="24"/>
        </w:rPr>
        <w:lastRenderedPageBreak/>
        <w:t xml:space="preserve">присутствии, контрольную работу. При подтверждении невозможности устранить загрязнение поверхности, Заказчик не вправе предъявить Исполнителю претензии к качеству </w:t>
      </w:r>
      <w:r w:rsidR="001C2752" w:rsidRPr="00BA7CC8">
        <w:rPr>
          <w:sz w:val="24"/>
          <w:szCs w:val="24"/>
        </w:rPr>
        <w:t>оказанных услуг</w:t>
      </w:r>
      <w:r w:rsidRPr="00BA7CC8">
        <w:rPr>
          <w:sz w:val="24"/>
          <w:szCs w:val="24"/>
        </w:rPr>
        <w:t>.</w:t>
      </w:r>
    </w:p>
    <w:p w14:paraId="3E81D089" w14:textId="6AB0F277" w:rsidR="001A60F5" w:rsidRPr="00BA7CC8" w:rsidRDefault="001A60F5" w:rsidP="00447659">
      <w:pPr>
        <w:numPr>
          <w:ilvl w:val="1"/>
          <w:numId w:val="5"/>
        </w:numPr>
        <w:spacing w:after="0" w:line="240" w:lineRule="auto"/>
        <w:jc w:val="both"/>
        <w:rPr>
          <w:sz w:val="24"/>
          <w:szCs w:val="24"/>
        </w:rPr>
      </w:pPr>
      <w:r w:rsidRPr="00BA7CC8">
        <w:rPr>
          <w:sz w:val="24"/>
          <w:szCs w:val="24"/>
        </w:rPr>
        <w:t xml:space="preserve">При </w:t>
      </w:r>
      <w:r w:rsidR="001C2752" w:rsidRPr="00BA7CC8">
        <w:rPr>
          <w:sz w:val="24"/>
          <w:szCs w:val="24"/>
        </w:rPr>
        <w:t xml:space="preserve">оказании услуг </w:t>
      </w:r>
      <w:r w:rsidRPr="00BA7CC8">
        <w:rPr>
          <w:sz w:val="24"/>
          <w:szCs w:val="24"/>
        </w:rPr>
        <w:t>по уборке труднодоступных поверхностей, в случае необходимости проведения подготовительных работ, демонтаж (снятие светильников, раскручивание оконных рам, отключение оборудования и др.) осуществляется силами Заказчика.</w:t>
      </w:r>
    </w:p>
    <w:p w14:paraId="1529F429" w14:textId="77777777" w:rsidR="001A60F5" w:rsidRPr="00BA7CC8" w:rsidRDefault="001A60F5" w:rsidP="00447659">
      <w:pPr>
        <w:numPr>
          <w:ilvl w:val="1"/>
          <w:numId w:val="5"/>
        </w:numPr>
        <w:spacing w:after="0" w:line="240" w:lineRule="auto"/>
        <w:jc w:val="both"/>
        <w:rPr>
          <w:sz w:val="24"/>
          <w:szCs w:val="24"/>
        </w:rPr>
      </w:pPr>
      <w:r w:rsidRPr="00BA7CC8">
        <w:rPr>
          <w:sz w:val="24"/>
          <w:szCs w:val="24"/>
        </w:rPr>
        <w:t>Персонал Исполнителя обязан соблюдать пропускной и внутри объектный режим на территории Заказчика, с которым он должен быть ознакомлен Заказчиком заранее.</w:t>
      </w:r>
    </w:p>
    <w:p w14:paraId="5FE17CA4" w14:textId="77777777" w:rsidR="00447659" w:rsidRPr="00BA7CC8" w:rsidRDefault="00447659" w:rsidP="00447659">
      <w:pPr>
        <w:spacing w:after="0" w:line="240" w:lineRule="auto"/>
        <w:jc w:val="both"/>
        <w:rPr>
          <w:sz w:val="24"/>
          <w:szCs w:val="24"/>
        </w:rPr>
      </w:pPr>
    </w:p>
    <w:p w14:paraId="68777A8A" w14:textId="77777777" w:rsidR="001A60F5" w:rsidRPr="00BA7CC8" w:rsidRDefault="001A60F5" w:rsidP="00447659">
      <w:pPr>
        <w:pStyle w:val="2"/>
        <w:numPr>
          <w:ilvl w:val="0"/>
          <w:numId w:val="6"/>
        </w:numPr>
        <w:spacing w:before="0" w:after="0"/>
        <w:jc w:val="center"/>
        <w:rPr>
          <w:rFonts w:ascii="Times New Roman" w:hAnsi="Times New Roman"/>
          <w:sz w:val="24"/>
        </w:rPr>
      </w:pPr>
      <w:r w:rsidRPr="00BA7CC8">
        <w:rPr>
          <w:rFonts w:ascii="Times New Roman" w:hAnsi="Times New Roman"/>
          <w:sz w:val="24"/>
        </w:rPr>
        <w:t>Порядок оплаты услуг Исполнителя</w:t>
      </w:r>
    </w:p>
    <w:p w14:paraId="1A44666E" w14:textId="77777777" w:rsidR="008E35B8" w:rsidRPr="00BA7CC8" w:rsidRDefault="008E35B8" w:rsidP="008E35B8">
      <w:pPr>
        <w:rPr>
          <w:sz w:val="24"/>
          <w:szCs w:val="24"/>
        </w:rPr>
      </w:pPr>
    </w:p>
    <w:p w14:paraId="4AA4ED9A" w14:textId="038599EC" w:rsidR="001A60F5" w:rsidRPr="00BA7CC8" w:rsidRDefault="007B09B0" w:rsidP="007B09B0">
      <w:pPr>
        <w:numPr>
          <w:ilvl w:val="1"/>
          <w:numId w:val="6"/>
        </w:numPr>
        <w:spacing w:after="0" w:line="240" w:lineRule="auto"/>
        <w:jc w:val="both"/>
        <w:rPr>
          <w:sz w:val="24"/>
          <w:szCs w:val="24"/>
        </w:rPr>
      </w:pPr>
      <w:bookmarkStart w:id="3" w:name="_GoBack"/>
      <w:r w:rsidRPr="00BA7CC8">
        <w:rPr>
          <w:sz w:val="24"/>
          <w:szCs w:val="24"/>
        </w:rPr>
        <w:t xml:space="preserve">Оплата по договору производится в течение </w:t>
      </w:r>
      <w:r w:rsidR="008E35B8" w:rsidRPr="00BA7CC8">
        <w:rPr>
          <w:sz w:val="24"/>
          <w:szCs w:val="24"/>
        </w:rPr>
        <w:t>15</w:t>
      </w:r>
      <w:r w:rsidRPr="00BA7CC8">
        <w:rPr>
          <w:sz w:val="24"/>
          <w:szCs w:val="24"/>
        </w:rPr>
        <w:t xml:space="preserve"> календарных дней с момента подписания Акта</w:t>
      </w:r>
      <w:bookmarkEnd w:id="3"/>
      <w:r w:rsidR="001A60F5" w:rsidRPr="00BA7CC8">
        <w:rPr>
          <w:sz w:val="24"/>
          <w:szCs w:val="24"/>
        </w:rPr>
        <w:t>.</w:t>
      </w:r>
    </w:p>
    <w:p w14:paraId="343C153F" w14:textId="77777777" w:rsidR="001A60F5" w:rsidRPr="00BA7CC8" w:rsidRDefault="001A60F5" w:rsidP="00447659">
      <w:pPr>
        <w:numPr>
          <w:ilvl w:val="1"/>
          <w:numId w:val="6"/>
        </w:numPr>
        <w:spacing w:after="0" w:line="240" w:lineRule="auto"/>
        <w:jc w:val="both"/>
        <w:rPr>
          <w:sz w:val="24"/>
          <w:szCs w:val="24"/>
        </w:rPr>
      </w:pPr>
      <w:r w:rsidRPr="00BA7CC8">
        <w:rPr>
          <w:sz w:val="24"/>
          <w:szCs w:val="24"/>
        </w:rPr>
        <w:t>В случае задержки оплаты услуг со стороны Заказчика более чем на 30 дней, Исполнитель вправе отказаться от исполнения настоящего Договора, письменно предупредив Заказчика об этом не менее чем за 15 дней до даты расторжения.</w:t>
      </w:r>
    </w:p>
    <w:p w14:paraId="5843D776" w14:textId="77777777" w:rsidR="00D12DD6" w:rsidRPr="00BA7CC8" w:rsidRDefault="00D12DD6" w:rsidP="00D12DD6">
      <w:pPr>
        <w:spacing w:after="0" w:line="240" w:lineRule="auto"/>
        <w:ind w:left="709"/>
        <w:jc w:val="both"/>
        <w:rPr>
          <w:sz w:val="24"/>
          <w:szCs w:val="24"/>
        </w:rPr>
      </w:pPr>
    </w:p>
    <w:p w14:paraId="4A051A97" w14:textId="77777777" w:rsidR="001A60F5" w:rsidRPr="00BA7CC8" w:rsidRDefault="001A60F5" w:rsidP="00D12DD6">
      <w:pPr>
        <w:pStyle w:val="2"/>
        <w:numPr>
          <w:ilvl w:val="0"/>
          <w:numId w:val="7"/>
        </w:numPr>
        <w:spacing w:before="0" w:after="0"/>
        <w:jc w:val="center"/>
        <w:rPr>
          <w:rFonts w:ascii="Times New Roman" w:hAnsi="Times New Roman"/>
          <w:sz w:val="24"/>
        </w:rPr>
      </w:pPr>
      <w:r w:rsidRPr="00BA7CC8">
        <w:rPr>
          <w:rFonts w:ascii="Times New Roman" w:hAnsi="Times New Roman"/>
          <w:sz w:val="24"/>
        </w:rPr>
        <w:t>Ответственность Сторон по договору</w:t>
      </w:r>
    </w:p>
    <w:p w14:paraId="376EABD5" w14:textId="77777777" w:rsidR="008E35B8" w:rsidRPr="00BA7CC8" w:rsidRDefault="008E35B8" w:rsidP="008E35B8">
      <w:pPr>
        <w:rPr>
          <w:sz w:val="24"/>
          <w:szCs w:val="24"/>
        </w:rPr>
      </w:pPr>
    </w:p>
    <w:p w14:paraId="40D9DCA9" w14:textId="77777777" w:rsidR="001A60F5" w:rsidRPr="00BA7CC8" w:rsidRDefault="001A60F5" w:rsidP="00447659">
      <w:pPr>
        <w:numPr>
          <w:ilvl w:val="1"/>
          <w:numId w:val="7"/>
        </w:numPr>
        <w:spacing w:after="0" w:line="240" w:lineRule="auto"/>
        <w:jc w:val="both"/>
        <w:rPr>
          <w:sz w:val="24"/>
          <w:szCs w:val="24"/>
        </w:rPr>
      </w:pPr>
      <w:r w:rsidRPr="00BA7CC8">
        <w:rPr>
          <w:sz w:val="24"/>
          <w:szCs w:val="24"/>
        </w:rPr>
        <w:t>За невыполнение или ненадлежащее выполнение своих обязательств по настоящему Договору, Стороны несут имущественную ответственность в соответствии с условиями настоящего Договора и действующим законодательством Российской Федерации.</w:t>
      </w:r>
    </w:p>
    <w:p w14:paraId="3681393C" w14:textId="64A3921E" w:rsidR="001A60F5" w:rsidRPr="00BA7CC8" w:rsidRDefault="001A60F5" w:rsidP="00447659">
      <w:pPr>
        <w:numPr>
          <w:ilvl w:val="1"/>
          <w:numId w:val="7"/>
        </w:numPr>
        <w:spacing w:after="0" w:line="240" w:lineRule="auto"/>
        <w:jc w:val="both"/>
        <w:rPr>
          <w:sz w:val="24"/>
          <w:szCs w:val="24"/>
        </w:rPr>
      </w:pPr>
      <w:r w:rsidRPr="00BA7CC8">
        <w:rPr>
          <w:noProof/>
          <w:sz w:val="24"/>
          <w:szCs w:val="24"/>
        </w:rPr>
        <w:t xml:space="preserve">В случае причинения имуществу Заказчика ущерба вследствие небрежного </w:t>
      </w:r>
      <w:r w:rsidR="00762F8F" w:rsidRPr="00BA7CC8">
        <w:rPr>
          <w:noProof/>
          <w:sz w:val="24"/>
          <w:szCs w:val="24"/>
        </w:rPr>
        <w:t>оказания услуг</w:t>
      </w:r>
      <w:r w:rsidRPr="00BA7CC8">
        <w:rPr>
          <w:noProof/>
          <w:sz w:val="24"/>
          <w:szCs w:val="24"/>
        </w:rPr>
        <w:t xml:space="preserve"> по настоящему Договору, Исполнитель обязан возместить Заказчику причиненный ущерб</w:t>
      </w:r>
      <w:r w:rsidRPr="00BA7CC8">
        <w:rPr>
          <w:sz w:val="24"/>
          <w:szCs w:val="24"/>
        </w:rPr>
        <w:t xml:space="preserve"> на основании двустороннего </w:t>
      </w:r>
      <w:r w:rsidR="007B09B0" w:rsidRPr="00BA7CC8">
        <w:rPr>
          <w:sz w:val="24"/>
          <w:szCs w:val="24"/>
        </w:rPr>
        <w:t>А</w:t>
      </w:r>
      <w:r w:rsidRPr="00BA7CC8">
        <w:rPr>
          <w:sz w:val="24"/>
          <w:szCs w:val="24"/>
        </w:rPr>
        <w:t xml:space="preserve">кта, составленного уполномоченными представителями Сторон по данному факту. </w:t>
      </w:r>
    </w:p>
    <w:p w14:paraId="167D8393" w14:textId="77777777" w:rsidR="001A60F5" w:rsidRPr="00BA7CC8" w:rsidRDefault="001A60F5" w:rsidP="00447659">
      <w:pPr>
        <w:numPr>
          <w:ilvl w:val="1"/>
          <w:numId w:val="7"/>
        </w:numPr>
        <w:spacing w:after="0" w:line="240" w:lineRule="auto"/>
        <w:jc w:val="both"/>
        <w:rPr>
          <w:sz w:val="24"/>
          <w:szCs w:val="24"/>
        </w:rPr>
      </w:pPr>
      <w:r w:rsidRPr="00BA7CC8">
        <w:rPr>
          <w:sz w:val="24"/>
          <w:szCs w:val="24"/>
        </w:rPr>
        <w:t>Стороны обязуются немедленно извещать друг друга о любых изменениях в своем положении, наименовании, адресе, банковских реквизитах и контактных телефонах. В противном случае, исполнение обязательств по настоящему договору одной Стороны с учетом последних известных данных другой Стороны, признается Сторонами надлежащим исполнением.</w:t>
      </w:r>
    </w:p>
    <w:p w14:paraId="682D4A88" w14:textId="77777777" w:rsidR="0017527B" w:rsidRPr="00BA7CC8" w:rsidRDefault="0017527B" w:rsidP="00447659">
      <w:pPr>
        <w:numPr>
          <w:ilvl w:val="1"/>
          <w:numId w:val="7"/>
        </w:numPr>
        <w:spacing w:after="0" w:line="240" w:lineRule="auto"/>
        <w:jc w:val="both"/>
        <w:rPr>
          <w:sz w:val="24"/>
          <w:szCs w:val="24"/>
        </w:rPr>
      </w:pPr>
      <w:r w:rsidRPr="00BA7CC8">
        <w:rPr>
          <w:sz w:val="24"/>
          <w:szCs w:val="24"/>
        </w:rPr>
        <w:t>Ответственность за соблюдение требований охраны труда несет Исполнитель в полном объеме.</w:t>
      </w:r>
    </w:p>
    <w:p w14:paraId="2C914316" w14:textId="252265BD" w:rsidR="00522B2C" w:rsidRPr="00BA7CC8" w:rsidRDefault="00522B2C" w:rsidP="00447659">
      <w:pPr>
        <w:numPr>
          <w:ilvl w:val="1"/>
          <w:numId w:val="7"/>
        </w:numPr>
        <w:spacing w:after="0" w:line="240" w:lineRule="auto"/>
        <w:jc w:val="both"/>
        <w:rPr>
          <w:sz w:val="24"/>
          <w:szCs w:val="24"/>
        </w:rPr>
      </w:pPr>
      <w:r w:rsidRPr="00BA7CC8">
        <w:rPr>
          <w:sz w:val="24"/>
          <w:szCs w:val="24"/>
        </w:rPr>
        <w:t xml:space="preserve">Исполнитель несет ответственность за качественное </w:t>
      </w:r>
      <w:r w:rsidR="00762F8F" w:rsidRPr="00BA7CC8">
        <w:rPr>
          <w:sz w:val="24"/>
          <w:szCs w:val="24"/>
        </w:rPr>
        <w:t>оказание услуг</w:t>
      </w:r>
      <w:r w:rsidR="005860C0" w:rsidRPr="00BA7CC8">
        <w:rPr>
          <w:sz w:val="24"/>
          <w:szCs w:val="24"/>
        </w:rPr>
        <w:t>.</w:t>
      </w:r>
    </w:p>
    <w:p w14:paraId="5BC76A3F" w14:textId="77777777" w:rsidR="00447659" w:rsidRPr="00BA7CC8" w:rsidRDefault="00447659" w:rsidP="00447659">
      <w:pPr>
        <w:spacing w:after="0" w:line="240" w:lineRule="auto"/>
        <w:ind w:left="709"/>
        <w:jc w:val="both"/>
        <w:rPr>
          <w:sz w:val="24"/>
          <w:szCs w:val="24"/>
        </w:rPr>
      </w:pPr>
    </w:p>
    <w:p w14:paraId="0C43E921" w14:textId="77777777" w:rsidR="001A60F5" w:rsidRPr="00BA7CC8" w:rsidRDefault="001A60F5" w:rsidP="00447659">
      <w:pPr>
        <w:pStyle w:val="2"/>
        <w:numPr>
          <w:ilvl w:val="0"/>
          <w:numId w:val="7"/>
        </w:numPr>
        <w:spacing w:before="0" w:after="0"/>
        <w:jc w:val="center"/>
        <w:rPr>
          <w:rFonts w:ascii="Times New Roman" w:hAnsi="Times New Roman"/>
          <w:sz w:val="24"/>
        </w:rPr>
      </w:pPr>
      <w:r w:rsidRPr="00BA7CC8">
        <w:rPr>
          <w:rFonts w:ascii="Times New Roman" w:hAnsi="Times New Roman"/>
          <w:sz w:val="24"/>
        </w:rPr>
        <w:t>Конфиденциальность</w:t>
      </w:r>
    </w:p>
    <w:p w14:paraId="2BC2CD97" w14:textId="77777777" w:rsidR="008E35B8" w:rsidRPr="00BA7CC8" w:rsidRDefault="008E35B8" w:rsidP="008E35B8">
      <w:pPr>
        <w:rPr>
          <w:sz w:val="24"/>
          <w:szCs w:val="24"/>
        </w:rPr>
      </w:pPr>
    </w:p>
    <w:p w14:paraId="24533C3B" w14:textId="77777777" w:rsidR="001A60F5" w:rsidRPr="00BA7CC8" w:rsidRDefault="001A60F5" w:rsidP="00447659">
      <w:pPr>
        <w:numPr>
          <w:ilvl w:val="1"/>
          <w:numId w:val="8"/>
        </w:numPr>
        <w:spacing w:after="0" w:line="240" w:lineRule="auto"/>
        <w:jc w:val="both"/>
        <w:rPr>
          <w:sz w:val="24"/>
          <w:szCs w:val="24"/>
        </w:rPr>
      </w:pPr>
      <w:r w:rsidRPr="00BA7CC8">
        <w:rPr>
          <w:sz w:val="24"/>
          <w:szCs w:val="24"/>
        </w:rPr>
        <w:t>Вся предоставляемая Сторонами друг другу техническая, коммерческая, финансовая и иная информация, связанная с выполнением услуг по настоящему Договору, считается конфиденциальной.</w:t>
      </w:r>
    </w:p>
    <w:p w14:paraId="283A617A" w14:textId="77777777" w:rsidR="001A60F5" w:rsidRPr="00BA7CC8" w:rsidRDefault="001A60F5" w:rsidP="00447659">
      <w:pPr>
        <w:numPr>
          <w:ilvl w:val="1"/>
          <w:numId w:val="8"/>
        </w:numPr>
        <w:spacing w:after="0" w:line="240" w:lineRule="auto"/>
        <w:jc w:val="both"/>
        <w:rPr>
          <w:sz w:val="24"/>
          <w:szCs w:val="24"/>
        </w:rPr>
      </w:pPr>
      <w:r w:rsidRPr="00BA7CC8">
        <w:rPr>
          <w:sz w:val="24"/>
          <w:szCs w:val="24"/>
        </w:rPr>
        <w:t>Обе стороны обязаны принять все меры к тому, чтобы предотвратить разглашение полученной информации, и вправе раскрывать такую информацию третьей стороне только в том объеме, который необходим для совместной с третьей стороной реализации настоящего Договора.</w:t>
      </w:r>
    </w:p>
    <w:p w14:paraId="62BA4814" w14:textId="77777777" w:rsidR="001A60F5" w:rsidRPr="00BA7CC8" w:rsidRDefault="001A60F5" w:rsidP="00447659">
      <w:pPr>
        <w:numPr>
          <w:ilvl w:val="1"/>
          <w:numId w:val="8"/>
        </w:numPr>
        <w:spacing w:after="0" w:line="240" w:lineRule="auto"/>
        <w:jc w:val="both"/>
        <w:rPr>
          <w:sz w:val="24"/>
          <w:szCs w:val="24"/>
        </w:rPr>
      </w:pPr>
      <w:r w:rsidRPr="00BA7CC8">
        <w:rPr>
          <w:sz w:val="24"/>
          <w:szCs w:val="24"/>
        </w:rPr>
        <w:t>Ограничения относительно разглашения информации не относятся к общедоступной информации или к информации, ставшей впоследствии таковой для третьей стороны.</w:t>
      </w:r>
    </w:p>
    <w:p w14:paraId="1F6C2167" w14:textId="77777777" w:rsidR="00447659" w:rsidRPr="00BA7CC8" w:rsidRDefault="00447659" w:rsidP="00447659">
      <w:pPr>
        <w:spacing w:after="0" w:line="240" w:lineRule="auto"/>
        <w:ind w:left="709"/>
        <w:jc w:val="both"/>
        <w:rPr>
          <w:sz w:val="24"/>
          <w:szCs w:val="24"/>
        </w:rPr>
      </w:pPr>
    </w:p>
    <w:p w14:paraId="124A22BE" w14:textId="77777777" w:rsidR="001A60F5" w:rsidRPr="00BA7CC8" w:rsidRDefault="001A60F5" w:rsidP="00447659">
      <w:pPr>
        <w:pStyle w:val="2"/>
        <w:numPr>
          <w:ilvl w:val="0"/>
          <w:numId w:val="7"/>
        </w:numPr>
        <w:spacing w:before="0" w:after="0"/>
        <w:jc w:val="center"/>
        <w:rPr>
          <w:rFonts w:ascii="Times New Roman" w:hAnsi="Times New Roman"/>
          <w:sz w:val="24"/>
        </w:rPr>
      </w:pPr>
      <w:r w:rsidRPr="00BA7CC8">
        <w:rPr>
          <w:rFonts w:ascii="Times New Roman" w:hAnsi="Times New Roman"/>
          <w:sz w:val="24"/>
        </w:rPr>
        <w:lastRenderedPageBreak/>
        <w:t>Форс-мажор</w:t>
      </w:r>
    </w:p>
    <w:p w14:paraId="6B55F112" w14:textId="77777777" w:rsidR="008E35B8" w:rsidRPr="00BA7CC8" w:rsidRDefault="008E35B8" w:rsidP="008E35B8">
      <w:pPr>
        <w:rPr>
          <w:sz w:val="24"/>
          <w:szCs w:val="24"/>
        </w:rPr>
      </w:pPr>
    </w:p>
    <w:p w14:paraId="4123A0F3" w14:textId="77777777" w:rsidR="001A60F5" w:rsidRPr="00BA7CC8" w:rsidRDefault="001A60F5" w:rsidP="00447659">
      <w:pPr>
        <w:pStyle w:val="21"/>
        <w:rPr>
          <w:rFonts w:ascii="Times New Roman" w:hAnsi="Times New Roman"/>
          <w:sz w:val="24"/>
        </w:rPr>
      </w:pPr>
      <w:r w:rsidRPr="00BA7CC8">
        <w:rPr>
          <w:rFonts w:ascii="Times New Roman" w:hAnsi="Times New Roman"/>
          <w:sz w:val="24"/>
        </w:rPr>
        <w:t xml:space="preserve">10.1. </w:t>
      </w:r>
      <w:proofErr w:type="gramStart"/>
      <w:r w:rsidRPr="00BA7CC8">
        <w:rPr>
          <w:rFonts w:ascii="Times New Roman" w:hAnsi="Times New Roman"/>
          <w:sz w:val="24"/>
        </w:rPr>
        <w:t>Ни одна из Сторон не будет нести ответственность за полное или частичное неисполнение любой из своих обязанностей, если неисполнение будет являться следствием обстоятельств непреодолимой силы, таких как: наводнение, землетрясение и другие стихийные бедствия, война или военные действия, а также решения органов государственной власти и управления, принятые после заключения настоящего Договора и препятствующие его исполнению.</w:t>
      </w:r>
      <w:proofErr w:type="gramEnd"/>
    </w:p>
    <w:p w14:paraId="0EE26086" w14:textId="77777777" w:rsidR="001A60F5" w:rsidRPr="00BA7CC8" w:rsidRDefault="001A60F5" w:rsidP="00447659">
      <w:pPr>
        <w:pStyle w:val="21"/>
        <w:rPr>
          <w:rFonts w:ascii="Times New Roman" w:hAnsi="Times New Roman"/>
          <w:sz w:val="24"/>
        </w:rPr>
      </w:pPr>
      <w:r w:rsidRPr="00BA7CC8">
        <w:rPr>
          <w:rFonts w:ascii="Times New Roman" w:hAnsi="Times New Roman"/>
          <w:sz w:val="24"/>
        </w:rPr>
        <w:t>10.2. Сторона, для которой создалась невозможность исполнения обязательства, обязана не позднее трех дней с момента их наступления и прекращения, в письменной форме уведомить другую Сторону. Не уведомление или несвоевременное уведомление лишает Сторону права ссылаться на любое из вышеуказанных обстоятельств как на основание, освобождающее от ответственности за неисполнение обязательств по настоящему Договору.</w:t>
      </w:r>
    </w:p>
    <w:p w14:paraId="1D9DAAC8" w14:textId="77777777" w:rsidR="00447659" w:rsidRPr="00BA7CC8" w:rsidRDefault="00447659" w:rsidP="00447659">
      <w:pPr>
        <w:pStyle w:val="21"/>
        <w:ind w:firstLine="0"/>
        <w:rPr>
          <w:rFonts w:ascii="Times New Roman" w:hAnsi="Times New Roman"/>
          <w:sz w:val="24"/>
        </w:rPr>
      </w:pPr>
    </w:p>
    <w:p w14:paraId="44AD73AD" w14:textId="77777777" w:rsidR="001A60F5" w:rsidRPr="00BA7CC8" w:rsidRDefault="001A60F5" w:rsidP="00447659">
      <w:pPr>
        <w:pStyle w:val="2"/>
        <w:numPr>
          <w:ilvl w:val="0"/>
          <w:numId w:val="7"/>
        </w:numPr>
        <w:spacing w:before="0" w:after="0"/>
        <w:jc w:val="center"/>
        <w:rPr>
          <w:rFonts w:ascii="Times New Roman" w:hAnsi="Times New Roman"/>
          <w:sz w:val="24"/>
        </w:rPr>
      </w:pPr>
      <w:r w:rsidRPr="00BA7CC8">
        <w:rPr>
          <w:rFonts w:ascii="Times New Roman" w:hAnsi="Times New Roman"/>
          <w:sz w:val="24"/>
        </w:rPr>
        <w:t>Расторжение договора</w:t>
      </w:r>
    </w:p>
    <w:p w14:paraId="5B0E29DC" w14:textId="77777777" w:rsidR="008E35B8" w:rsidRPr="00BA7CC8" w:rsidRDefault="008E35B8" w:rsidP="008E35B8">
      <w:pPr>
        <w:rPr>
          <w:sz w:val="24"/>
          <w:szCs w:val="24"/>
        </w:rPr>
      </w:pPr>
    </w:p>
    <w:p w14:paraId="4D3B9674" w14:textId="77777777" w:rsidR="001A60F5" w:rsidRPr="00BA7CC8" w:rsidRDefault="001A60F5" w:rsidP="00447659">
      <w:pPr>
        <w:pStyle w:val="21"/>
        <w:numPr>
          <w:ilvl w:val="1"/>
          <w:numId w:val="7"/>
        </w:numPr>
        <w:rPr>
          <w:rFonts w:ascii="Times New Roman" w:hAnsi="Times New Roman"/>
          <w:sz w:val="24"/>
        </w:rPr>
      </w:pPr>
      <w:r w:rsidRPr="00BA7CC8">
        <w:rPr>
          <w:rFonts w:ascii="Times New Roman" w:hAnsi="Times New Roman"/>
          <w:sz w:val="24"/>
        </w:rPr>
        <w:t>Односторонний отказ от исполнения настоящего Договора возможен при условии письменного уведомления одной из Сторон другой Стороны не менее чем за 30 дней до даты предполагаемого отказа от Договора. Настоящий Договор считается соответственно расторгнутым со дня отказа от Договора.</w:t>
      </w:r>
    </w:p>
    <w:p w14:paraId="0207BB7B" w14:textId="77777777" w:rsidR="00447659" w:rsidRPr="00BA7CC8" w:rsidRDefault="00447659" w:rsidP="00447659">
      <w:pPr>
        <w:pStyle w:val="21"/>
        <w:ind w:left="709" w:firstLine="0"/>
        <w:rPr>
          <w:rFonts w:ascii="Times New Roman" w:hAnsi="Times New Roman"/>
          <w:sz w:val="24"/>
        </w:rPr>
      </w:pPr>
    </w:p>
    <w:p w14:paraId="7DB02144" w14:textId="77777777" w:rsidR="001A60F5" w:rsidRPr="00BA7CC8" w:rsidRDefault="001A60F5" w:rsidP="00447659">
      <w:pPr>
        <w:pStyle w:val="2"/>
        <w:numPr>
          <w:ilvl w:val="0"/>
          <w:numId w:val="7"/>
        </w:numPr>
        <w:spacing w:before="0" w:after="0"/>
        <w:jc w:val="center"/>
        <w:rPr>
          <w:rFonts w:ascii="Times New Roman" w:hAnsi="Times New Roman"/>
          <w:sz w:val="24"/>
        </w:rPr>
      </w:pPr>
      <w:r w:rsidRPr="00BA7CC8">
        <w:rPr>
          <w:rFonts w:ascii="Times New Roman" w:hAnsi="Times New Roman"/>
          <w:sz w:val="24"/>
        </w:rPr>
        <w:t xml:space="preserve"> Споры по настоящему договору</w:t>
      </w:r>
    </w:p>
    <w:p w14:paraId="4968D388" w14:textId="77777777" w:rsidR="008E35B8" w:rsidRPr="00BA7CC8" w:rsidRDefault="008E35B8" w:rsidP="008E35B8">
      <w:pPr>
        <w:rPr>
          <w:sz w:val="24"/>
          <w:szCs w:val="24"/>
        </w:rPr>
      </w:pPr>
    </w:p>
    <w:p w14:paraId="3D578B19" w14:textId="2D881BFA" w:rsidR="00762F8F" w:rsidRPr="00BA7CC8" w:rsidRDefault="001A60F5" w:rsidP="00D87923">
      <w:pPr>
        <w:pStyle w:val="a8"/>
        <w:ind w:firstLine="705"/>
        <w:jc w:val="both"/>
        <w:rPr>
          <w:rFonts w:eastAsia="MS Mincho"/>
          <w:sz w:val="24"/>
          <w:szCs w:val="24"/>
        </w:rPr>
      </w:pPr>
      <w:r w:rsidRPr="00BA7CC8">
        <w:rPr>
          <w:sz w:val="24"/>
          <w:szCs w:val="24"/>
        </w:rPr>
        <w:t xml:space="preserve">12.1. </w:t>
      </w:r>
      <w:r w:rsidR="00762F8F" w:rsidRPr="00BA7CC8">
        <w:rPr>
          <w:rFonts w:eastAsia="MS Mincho"/>
          <w:sz w:val="24"/>
          <w:szCs w:val="24"/>
        </w:rPr>
        <w:t>Все споры и разногласия, возникшие при исполнении настоящего договора, разрешаются путем переговоров.</w:t>
      </w:r>
    </w:p>
    <w:p w14:paraId="6280184B" w14:textId="4B315EAE" w:rsidR="00762F8F" w:rsidRPr="00BA7CC8" w:rsidRDefault="00762F8F" w:rsidP="00D87923">
      <w:pPr>
        <w:pStyle w:val="a8"/>
        <w:ind w:firstLine="705"/>
        <w:jc w:val="both"/>
        <w:rPr>
          <w:rFonts w:eastAsia="MS Mincho"/>
          <w:sz w:val="24"/>
          <w:szCs w:val="24"/>
        </w:rPr>
      </w:pPr>
      <w:r w:rsidRPr="00BA7CC8">
        <w:rPr>
          <w:rFonts w:eastAsia="MS Mincho"/>
          <w:sz w:val="24"/>
          <w:szCs w:val="24"/>
        </w:rPr>
        <w:t xml:space="preserve">12.2. </w:t>
      </w:r>
      <w:proofErr w:type="gramStart"/>
      <w:r w:rsidRPr="00BA7CC8">
        <w:rPr>
          <w:rFonts w:eastAsia="MS Mincho"/>
          <w:sz w:val="24"/>
          <w:szCs w:val="24"/>
        </w:rPr>
        <w:t>Стороны признают обязательным соблюдение претензионного (досудебного) порядка урегулирования споров</w:t>
      </w:r>
      <w:r w:rsidR="005930FF" w:rsidRPr="00BA7CC8">
        <w:rPr>
          <w:rFonts w:eastAsia="MS Mincho"/>
          <w:sz w:val="24"/>
          <w:szCs w:val="24"/>
        </w:rPr>
        <w:t>,</w:t>
      </w:r>
      <w:r w:rsidRPr="00BA7CC8">
        <w:rPr>
          <w:rFonts w:eastAsia="MS Mincho"/>
          <w:sz w:val="24"/>
          <w:szCs w:val="24"/>
        </w:rPr>
        <w:t xml:space="preserve"> вытекающих из и/или возникающих в связи с исполнением настоящего договора.</w:t>
      </w:r>
      <w:proofErr w:type="gramEnd"/>
    </w:p>
    <w:p w14:paraId="6730E9C2" w14:textId="77777777" w:rsidR="00762F8F" w:rsidRPr="00BA7CC8" w:rsidRDefault="00762F8F" w:rsidP="00D87923">
      <w:pPr>
        <w:pStyle w:val="a8"/>
        <w:ind w:firstLine="705"/>
        <w:jc w:val="both"/>
        <w:rPr>
          <w:rFonts w:eastAsia="MS Mincho"/>
          <w:sz w:val="24"/>
          <w:szCs w:val="24"/>
        </w:rPr>
      </w:pPr>
      <w:r w:rsidRPr="00BA7CC8">
        <w:rPr>
          <w:rFonts w:eastAsia="MS Mincho"/>
          <w:sz w:val="24"/>
          <w:szCs w:val="24"/>
        </w:rPr>
        <w:t>12.3. Сторона, получившая претензию, обязана представить стороне – предъявителю претензии обоснованный отзыв с приложением к нему необходимых документов в течение 15 (Пятнадцати) дней с момента получения претензии.</w:t>
      </w:r>
    </w:p>
    <w:p w14:paraId="5A84A29F" w14:textId="77777777" w:rsidR="00762F8F" w:rsidRPr="00BA7CC8" w:rsidRDefault="00762F8F" w:rsidP="00D87923">
      <w:pPr>
        <w:pStyle w:val="a8"/>
        <w:ind w:firstLine="705"/>
        <w:jc w:val="both"/>
        <w:rPr>
          <w:rFonts w:eastAsia="MS Mincho"/>
          <w:sz w:val="24"/>
          <w:szCs w:val="24"/>
        </w:rPr>
      </w:pPr>
      <w:r w:rsidRPr="00BA7CC8">
        <w:rPr>
          <w:rFonts w:eastAsia="MS Mincho"/>
          <w:sz w:val="24"/>
          <w:szCs w:val="24"/>
        </w:rPr>
        <w:t>12.4. Если в ответе на претензию сторона не отказывается уплатить (или исполнить иное действие), но не указывает конкретный срок оплаты, претензия не считается удовлетворенной.</w:t>
      </w:r>
    </w:p>
    <w:p w14:paraId="72922D79" w14:textId="586E270D" w:rsidR="00762F8F" w:rsidRPr="00BA7CC8" w:rsidRDefault="00762F8F" w:rsidP="00D87923">
      <w:pPr>
        <w:pStyle w:val="a8"/>
        <w:ind w:firstLine="705"/>
        <w:jc w:val="both"/>
        <w:rPr>
          <w:sz w:val="24"/>
          <w:szCs w:val="24"/>
        </w:rPr>
      </w:pPr>
      <w:r w:rsidRPr="00BA7CC8">
        <w:rPr>
          <w:rFonts w:eastAsia="MS Mincho"/>
          <w:sz w:val="24"/>
          <w:szCs w:val="24"/>
        </w:rPr>
        <w:t xml:space="preserve">12.5. При не достижении согласия, а именно: полный или частичный отказ в удовлетворении претензии, непредставление ответа на претензию в срок, указанный в п. 12.3. настоящего договора, спор подлежит разрешению в Арбитражном суде г. </w:t>
      </w:r>
      <w:r w:rsidR="00CA1740">
        <w:rPr>
          <w:rFonts w:eastAsia="MS Mincho"/>
          <w:sz w:val="24"/>
          <w:szCs w:val="24"/>
        </w:rPr>
        <w:t>Челябинска.</w:t>
      </w:r>
    </w:p>
    <w:p w14:paraId="315A6D4B" w14:textId="7CFE85CE" w:rsidR="001A60F5" w:rsidRPr="006F37F4" w:rsidRDefault="001A60F5" w:rsidP="006F37F4">
      <w:pPr>
        <w:pStyle w:val="2"/>
        <w:numPr>
          <w:ilvl w:val="0"/>
          <w:numId w:val="7"/>
        </w:numPr>
        <w:spacing w:before="0" w:after="0"/>
        <w:jc w:val="center"/>
        <w:rPr>
          <w:rFonts w:ascii="Times New Roman" w:hAnsi="Times New Roman"/>
          <w:sz w:val="24"/>
        </w:rPr>
      </w:pPr>
      <w:r w:rsidRPr="006F37F4">
        <w:rPr>
          <w:rFonts w:ascii="Times New Roman" w:hAnsi="Times New Roman"/>
          <w:sz w:val="24"/>
        </w:rPr>
        <w:t>Срок действия договора</w:t>
      </w:r>
    </w:p>
    <w:p w14:paraId="5587F6D9" w14:textId="77777777" w:rsidR="008E35B8" w:rsidRPr="00BA7CC8" w:rsidRDefault="008E35B8" w:rsidP="008E35B8">
      <w:pPr>
        <w:rPr>
          <w:sz w:val="24"/>
          <w:szCs w:val="24"/>
        </w:rPr>
      </w:pPr>
    </w:p>
    <w:p w14:paraId="56BC08BE" w14:textId="711A4CA5" w:rsidR="00465D11" w:rsidRPr="00BA7CC8" w:rsidRDefault="001A60F5" w:rsidP="00465D11">
      <w:pPr>
        <w:pStyle w:val="210"/>
        <w:tabs>
          <w:tab w:val="left" w:pos="900"/>
        </w:tabs>
        <w:spacing w:before="80"/>
        <w:ind w:firstLine="540"/>
        <w:rPr>
          <w:rFonts w:ascii="Times New Roman" w:hAnsi="Times New Roman" w:cs="Times New Roman"/>
          <w:color w:val="000000"/>
          <w:sz w:val="24"/>
        </w:rPr>
      </w:pPr>
      <w:r w:rsidRPr="00BA7CC8">
        <w:rPr>
          <w:rFonts w:ascii="Times New Roman" w:hAnsi="Times New Roman" w:cs="Times New Roman"/>
          <w:sz w:val="24"/>
        </w:rPr>
        <w:t>13.1. Настоящи</w:t>
      </w:r>
      <w:r w:rsidR="00D30CEC" w:rsidRPr="00BA7CC8">
        <w:rPr>
          <w:rFonts w:ascii="Times New Roman" w:hAnsi="Times New Roman" w:cs="Times New Roman"/>
          <w:sz w:val="24"/>
        </w:rPr>
        <w:t xml:space="preserve">й Договор заключен сроком до </w:t>
      </w:r>
      <w:r w:rsidR="007618C4" w:rsidRPr="00BA7CC8">
        <w:rPr>
          <w:rFonts w:ascii="Times New Roman" w:hAnsi="Times New Roman" w:cs="Times New Roman"/>
          <w:b/>
          <w:sz w:val="24"/>
        </w:rPr>
        <w:t>«</w:t>
      </w:r>
      <w:r w:rsidR="00446871">
        <w:rPr>
          <w:rFonts w:ascii="Times New Roman" w:hAnsi="Times New Roman" w:cs="Times New Roman"/>
          <w:b/>
          <w:sz w:val="24"/>
        </w:rPr>
        <w:t>__</w:t>
      </w:r>
      <w:r w:rsidR="007618C4" w:rsidRPr="00BA7CC8">
        <w:rPr>
          <w:rFonts w:ascii="Times New Roman" w:hAnsi="Times New Roman" w:cs="Times New Roman"/>
          <w:b/>
          <w:sz w:val="24"/>
        </w:rPr>
        <w:t xml:space="preserve">» </w:t>
      </w:r>
      <w:r w:rsidR="00446871">
        <w:rPr>
          <w:rFonts w:ascii="Times New Roman" w:hAnsi="Times New Roman" w:cs="Times New Roman"/>
          <w:b/>
          <w:sz w:val="24"/>
        </w:rPr>
        <w:t>___________</w:t>
      </w:r>
      <w:r w:rsidR="008C3CB7">
        <w:rPr>
          <w:rFonts w:ascii="Times New Roman" w:hAnsi="Times New Roman" w:cs="Times New Roman"/>
          <w:b/>
          <w:sz w:val="24"/>
        </w:rPr>
        <w:t xml:space="preserve"> </w:t>
      </w:r>
      <w:r w:rsidRPr="00BA7CC8">
        <w:rPr>
          <w:rFonts w:ascii="Times New Roman" w:hAnsi="Times New Roman" w:cs="Times New Roman"/>
          <w:b/>
          <w:sz w:val="24"/>
        </w:rPr>
        <w:t>20</w:t>
      </w:r>
      <w:r w:rsidR="00446871">
        <w:rPr>
          <w:rFonts w:ascii="Times New Roman" w:hAnsi="Times New Roman" w:cs="Times New Roman"/>
          <w:b/>
          <w:sz w:val="24"/>
        </w:rPr>
        <w:t>__</w:t>
      </w:r>
      <w:r w:rsidRPr="00BA7CC8">
        <w:rPr>
          <w:rFonts w:ascii="Times New Roman" w:hAnsi="Times New Roman" w:cs="Times New Roman"/>
          <w:sz w:val="24"/>
        </w:rPr>
        <w:t xml:space="preserve"> года включительно, а в части взаиморасчетов до полного их завершения. </w:t>
      </w:r>
      <w:r w:rsidR="00C108B0" w:rsidRPr="00BA7CC8">
        <w:rPr>
          <w:rFonts w:ascii="Times New Roman" w:hAnsi="Times New Roman" w:cs="Times New Roman"/>
          <w:sz w:val="24"/>
        </w:rPr>
        <w:t>Оказание услуг</w:t>
      </w:r>
      <w:r w:rsidRPr="00BA7CC8">
        <w:rPr>
          <w:rFonts w:ascii="Times New Roman" w:hAnsi="Times New Roman" w:cs="Times New Roman"/>
          <w:sz w:val="24"/>
        </w:rPr>
        <w:t xml:space="preserve"> по настоящему Договору начинается </w:t>
      </w:r>
      <w:r w:rsidR="00465D11" w:rsidRPr="00BA7CC8">
        <w:rPr>
          <w:rFonts w:ascii="Times New Roman" w:hAnsi="Times New Roman" w:cs="Times New Roman"/>
          <w:color w:val="000000"/>
          <w:sz w:val="24"/>
        </w:rPr>
        <w:t xml:space="preserve">через 14 (четырнадцать) дней после подписания сторонами договора. </w:t>
      </w:r>
    </w:p>
    <w:p w14:paraId="529D9266" w14:textId="77777777" w:rsidR="00B2706F" w:rsidRPr="00B2706F" w:rsidRDefault="001A60F5" w:rsidP="00B2706F">
      <w:pPr>
        <w:pStyle w:val="21"/>
        <w:rPr>
          <w:rFonts w:ascii="Times New Roman" w:hAnsi="Times New Roman"/>
          <w:sz w:val="24"/>
        </w:rPr>
      </w:pPr>
      <w:r w:rsidRPr="00BA7CC8">
        <w:rPr>
          <w:rFonts w:ascii="Times New Roman" w:hAnsi="Times New Roman"/>
          <w:sz w:val="24"/>
        </w:rPr>
        <w:t>13.</w:t>
      </w:r>
      <w:r w:rsidR="000E7BBC" w:rsidRPr="00BA7CC8">
        <w:rPr>
          <w:rFonts w:ascii="Times New Roman" w:hAnsi="Times New Roman"/>
          <w:sz w:val="24"/>
        </w:rPr>
        <w:t>2</w:t>
      </w:r>
      <w:r w:rsidRPr="00BA7CC8">
        <w:rPr>
          <w:rFonts w:ascii="Times New Roman" w:hAnsi="Times New Roman"/>
          <w:sz w:val="24"/>
        </w:rPr>
        <w:t xml:space="preserve">. </w:t>
      </w:r>
      <w:r w:rsidR="00B2706F" w:rsidRPr="00B2706F">
        <w:rPr>
          <w:rFonts w:ascii="Times New Roman" w:hAnsi="Times New Roman"/>
          <w:sz w:val="24"/>
        </w:rPr>
        <w:t>В случае если ни одна из Сторон в срок 30 календарных дней до окончания действия настоящего Договора не заявит в письменной форме о желании его расторжения, Договор считается продленным сроком на один последующий год. Количество таких пролонгаций не ограничено.</w:t>
      </w:r>
    </w:p>
    <w:p w14:paraId="02062960" w14:textId="77777777" w:rsidR="00B2706F" w:rsidRPr="00B2706F" w:rsidRDefault="00B2706F" w:rsidP="00B2706F">
      <w:pPr>
        <w:pStyle w:val="21"/>
        <w:rPr>
          <w:rFonts w:ascii="Times New Roman" w:hAnsi="Times New Roman"/>
          <w:sz w:val="24"/>
        </w:rPr>
      </w:pPr>
      <w:r w:rsidRPr="00B2706F">
        <w:rPr>
          <w:rFonts w:ascii="Times New Roman" w:hAnsi="Times New Roman"/>
          <w:sz w:val="24"/>
        </w:rPr>
        <w:lastRenderedPageBreak/>
        <w:t>13.3. Все изменения, дополнения и расторжение настоящего договора оформляются в письменном виде и вступают в силу с момента их подписания уполномоченными представителями Сторон.</w:t>
      </w:r>
    </w:p>
    <w:p w14:paraId="6792ACBD" w14:textId="416E04F1" w:rsidR="001A60F5" w:rsidRPr="00BA7CC8" w:rsidRDefault="00B2706F" w:rsidP="00B2706F">
      <w:pPr>
        <w:pStyle w:val="21"/>
        <w:rPr>
          <w:rFonts w:ascii="Times New Roman" w:hAnsi="Times New Roman"/>
          <w:sz w:val="24"/>
        </w:rPr>
      </w:pPr>
      <w:r w:rsidRPr="00B2706F">
        <w:rPr>
          <w:rFonts w:ascii="Times New Roman" w:hAnsi="Times New Roman"/>
          <w:sz w:val="24"/>
        </w:rPr>
        <w:t xml:space="preserve">13.4. Настоящий Договор с Приложениями № 1, 2 являющимися неотъемлемой частью настоящего Договора, составлен и подписан Сторонами в двух экземплярах, имеющих одинаковую юридическую силу, по одному экземпляру для каждой Стороны. </w:t>
      </w:r>
      <w:r w:rsidR="001A60F5" w:rsidRPr="00BA7CC8">
        <w:rPr>
          <w:rFonts w:ascii="Times New Roman" w:hAnsi="Times New Roman"/>
          <w:sz w:val="24"/>
        </w:rPr>
        <w:t>Все изменения и дополнения по настоящему договору оформляются в письменном виде и вступают в силу с момента их подписания уполномоченными представителями Сторон.</w:t>
      </w:r>
    </w:p>
    <w:p w14:paraId="79772894" w14:textId="1E26EF1A" w:rsidR="006F37F4" w:rsidRPr="006F37F4" w:rsidRDefault="006F37F4" w:rsidP="006F37F4"/>
    <w:p w14:paraId="1664E711" w14:textId="77777777" w:rsidR="006F37F4" w:rsidRDefault="006F37F4" w:rsidP="006F37F4">
      <w:pPr>
        <w:pStyle w:val="2"/>
        <w:spacing w:before="0" w:after="0"/>
        <w:jc w:val="center"/>
        <w:rPr>
          <w:rFonts w:ascii="Times New Roman" w:hAnsi="Times New Roman"/>
          <w:sz w:val="24"/>
        </w:rPr>
      </w:pPr>
    </w:p>
    <w:p w14:paraId="219A05A6" w14:textId="77777777" w:rsidR="006F37F4" w:rsidRDefault="006F37F4" w:rsidP="006F37F4">
      <w:pPr>
        <w:pStyle w:val="2"/>
        <w:spacing w:before="0" w:after="0"/>
        <w:jc w:val="center"/>
        <w:rPr>
          <w:rFonts w:ascii="Times New Roman" w:hAnsi="Times New Roman"/>
          <w:sz w:val="24"/>
        </w:rPr>
      </w:pPr>
    </w:p>
    <w:p w14:paraId="62DCA94D" w14:textId="77777777" w:rsidR="006F37F4" w:rsidRDefault="006F37F4" w:rsidP="006F37F4">
      <w:pPr>
        <w:pStyle w:val="2"/>
        <w:spacing w:before="0" w:after="0"/>
        <w:jc w:val="center"/>
        <w:rPr>
          <w:rFonts w:ascii="Times New Roman" w:hAnsi="Times New Roman"/>
          <w:sz w:val="24"/>
        </w:rPr>
      </w:pPr>
    </w:p>
    <w:p w14:paraId="362EE6A4" w14:textId="77777777" w:rsidR="006F37F4" w:rsidRDefault="006F37F4" w:rsidP="006F37F4">
      <w:pPr>
        <w:pStyle w:val="2"/>
        <w:spacing w:before="0" w:after="0"/>
        <w:jc w:val="center"/>
        <w:rPr>
          <w:rFonts w:ascii="Times New Roman" w:hAnsi="Times New Roman"/>
          <w:sz w:val="24"/>
        </w:rPr>
      </w:pPr>
    </w:p>
    <w:p w14:paraId="752F274D" w14:textId="7EB57855" w:rsidR="001A60F5" w:rsidRPr="00BA7CC8" w:rsidRDefault="001A60F5" w:rsidP="006F37F4">
      <w:pPr>
        <w:pStyle w:val="2"/>
        <w:numPr>
          <w:ilvl w:val="0"/>
          <w:numId w:val="7"/>
        </w:numPr>
        <w:spacing w:before="0" w:after="0"/>
        <w:jc w:val="center"/>
        <w:rPr>
          <w:rFonts w:ascii="Times New Roman" w:hAnsi="Times New Roman"/>
          <w:sz w:val="24"/>
        </w:rPr>
      </w:pPr>
      <w:r w:rsidRPr="00BA7CC8">
        <w:rPr>
          <w:rFonts w:ascii="Times New Roman" w:hAnsi="Times New Roman"/>
          <w:sz w:val="24"/>
        </w:rPr>
        <w:t>Адреса и банковские реквизиты сторон</w:t>
      </w:r>
    </w:p>
    <w:tbl>
      <w:tblPr>
        <w:tblW w:w="9852" w:type="pct"/>
        <w:tblLook w:val="0000" w:firstRow="0" w:lastRow="0" w:firstColumn="0" w:lastColumn="0" w:noHBand="0" w:noVBand="0"/>
      </w:tblPr>
      <w:tblGrid>
        <w:gridCol w:w="4644"/>
        <w:gridCol w:w="4644"/>
        <w:gridCol w:w="4644"/>
        <w:gridCol w:w="4927"/>
      </w:tblGrid>
      <w:tr w:rsidR="00A02AB2" w:rsidRPr="00BA7CC8" w14:paraId="423D8F91" w14:textId="77777777" w:rsidTr="00A02AB2">
        <w:trPr>
          <w:trHeight w:val="68"/>
        </w:trPr>
        <w:tc>
          <w:tcPr>
            <w:tcW w:w="1231" w:type="pct"/>
          </w:tcPr>
          <w:p w14:paraId="0B52B5E8" w14:textId="77777777" w:rsidR="00A02AB2" w:rsidRPr="00BA7CC8" w:rsidRDefault="00A02AB2" w:rsidP="00A02AB2">
            <w:pPr>
              <w:spacing w:after="0"/>
              <w:rPr>
                <w:b/>
                <w:sz w:val="24"/>
                <w:szCs w:val="24"/>
                <w:u w:val="single"/>
              </w:rPr>
            </w:pPr>
          </w:p>
          <w:p w14:paraId="19E559F0" w14:textId="77777777" w:rsidR="00A02AB2" w:rsidRPr="00BA7CC8" w:rsidRDefault="00A02AB2" w:rsidP="00A02AB2">
            <w:pPr>
              <w:spacing w:after="0"/>
              <w:rPr>
                <w:b/>
                <w:sz w:val="24"/>
                <w:szCs w:val="24"/>
                <w:u w:val="single"/>
              </w:rPr>
            </w:pPr>
          </w:p>
          <w:p w14:paraId="3679E722" w14:textId="5E168754" w:rsidR="00A02AB2" w:rsidRPr="00BA7CC8" w:rsidRDefault="00A02AB2" w:rsidP="00A02AB2">
            <w:pPr>
              <w:spacing w:after="0"/>
              <w:rPr>
                <w:sz w:val="24"/>
                <w:szCs w:val="24"/>
                <w:u w:val="single"/>
              </w:rPr>
            </w:pPr>
            <w:r w:rsidRPr="00BA7CC8">
              <w:rPr>
                <w:b/>
                <w:sz w:val="24"/>
                <w:szCs w:val="24"/>
                <w:u w:val="single"/>
              </w:rPr>
              <w:t>Исполнитель</w:t>
            </w:r>
            <w:r w:rsidRPr="00BA7CC8">
              <w:rPr>
                <w:sz w:val="24"/>
                <w:szCs w:val="24"/>
                <w:u w:val="single"/>
              </w:rPr>
              <w:t xml:space="preserve"> </w:t>
            </w:r>
            <w:r w:rsidR="00446871">
              <w:rPr>
                <w:sz w:val="24"/>
                <w:szCs w:val="24"/>
                <w:u w:val="single"/>
              </w:rPr>
              <w:t xml:space="preserve">                                                                                                                                                       </w:t>
            </w:r>
          </w:p>
          <w:p w14:paraId="31D1C2E3" w14:textId="4928FFC1" w:rsidR="007A37E2" w:rsidRPr="007A37E2" w:rsidRDefault="007A37E2" w:rsidP="007A37E2">
            <w:pPr>
              <w:pStyle w:val="a8"/>
              <w:rPr>
                <w:sz w:val="24"/>
                <w:szCs w:val="24"/>
              </w:rPr>
            </w:pPr>
            <w:r w:rsidRPr="007A37E2">
              <w:rPr>
                <w:sz w:val="24"/>
                <w:szCs w:val="24"/>
              </w:rPr>
              <w:t>ООО «ЭКСПРЕСС-</w:t>
            </w:r>
            <w:proofErr w:type="spellStart"/>
            <w:r w:rsidRPr="007A37E2">
              <w:rPr>
                <w:sz w:val="24"/>
                <w:szCs w:val="24"/>
              </w:rPr>
              <w:t>КЛИНИНГ</w:t>
            </w:r>
            <w:proofErr w:type="spellEnd"/>
            <w:r w:rsidRPr="007A37E2">
              <w:rPr>
                <w:sz w:val="24"/>
                <w:szCs w:val="24"/>
              </w:rPr>
              <w:t>»</w:t>
            </w:r>
            <w:r w:rsidR="00446871">
              <w:rPr>
                <w:sz w:val="24"/>
                <w:szCs w:val="24"/>
              </w:rPr>
              <w:t xml:space="preserve">                    </w:t>
            </w:r>
          </w:p>
          <w:p w14:paraId="572E4412" w14:textId="77777777" w:rsidR="007A37E2" w:rsidRPr="007A37E2" w:rsidRDefault="007A37E2" w:rsidP="007A37E2">
            <w:pPr>
              <w:pStyle w:val="a8"/>
              <w:rPr>
                <w:sz w:val="24"/>
                <w:szCs w:val="24"/>
              </w:rPr>
            </w:pPr>
            <w:r w:rsidRPr="007A37E2">
              <w:rPr>
                <w:sz w:val="24"/>
                <w:szCs w:val="24"/>
              </w:rPr>
              <w:t xml:space="preserve">Юридический адрес: 454090 </w:t>
            </w:r>
            <w:proofErr w:type="gramStart"/>
            <w:r w:rsidRPr="007A37E2">
              <w:rPr>
                <w:sz w:val="24"/>
                <w:szCs w:val="24"/>
              </w:rPr>
              <w:t>Челябинская</w:t>
            </w:r>
            <w:proofErr w:type="gramEnd"/>
            <w:r w:rsidRPr="007A37E2">
              <w:rPr>
                <w:sz w:val="24"/>
                <w:szCs w:val="24"/>
              </w:rPr>
              <w:t xml:space="preserve"> обл.,</w:t>
            </w:r>
          </w:p>
          <w:p w14:paraId="24F65CEE" w14:textId="77777777" w:rsidR="007A37E2" w:rsidRPr="007A37E2" w:rsidRDefault="007A37E2" w:rsidP="007A37E2">
            <w:pPr>
              <w:pStyle w:val="a8"/>
              <w:rPr>
                <w:sz w:val="24"/>
                <w:szCs w:val="24"/>
              </w:rPr>
            </w:pPr>
            <w:r w:rsidRPr="007A37E2">
              <w:rPr>
                <w:sz w:val="24"/>
                <w:szCs w:val="24"/>
              </w:rPr>
              <w:t>г. Челябинск, ул. 3-го Интернационала, д. 111, п.1</w:t>
            </w:r>
          </w:p>
          <w:p w14:paraId="1A57C9A4" w14:textId="77777777" w:rsidR="007A37E2" w:rsidRPr="007A37E2" w:rsidRDefault="007A37E2" w:rsidP="007A37E2">
            <w:pPr>
              <w:pStyle w:val="a8"/>
              <w:rPr>
                <w:sz w:val="24"/>
                <w:szCs w:val="24"/>
              </w:rPr>
            </w:pPr>
            <w:r w:rsidRPr="007A37E2">
              <w:rPr>
                <w:sz w:val="24"/>
                <w:szCs w:val="24"/>
              </w:rPr>
              <w:t>ИНН/</w:t>
            </w:r>
            <w:proofErr w:type="spellStart"/>
            <w:r w:rsidRPr="007A37E2">
              <w:rPr>
                <w:sz w:val="24"/>
                <w:szCs w:val="24"/>
              </w:rPr>
              <w:t>КПП</w:t>
            </w:r>
            <w:proofErr w:type="spellEnd"/>
            <w:r w:rsidRPr="007A37E2">
              <w:rPr>
                <w:sz w:val="24"/>
                <w:szCs w:val="24"/>
              </w:rPr>
              <w:t xml:space="preserve"> 7449116998/745301001</w:t>
            </w:r>
          </w:p>
          <w:p w14:paraId="34DF4E61" w14:textId="77777777" w:rsidR="007A37E2" w:rsidRPr="007A37E2" w:rsidRDefault="007A37E2" w:rsidP="007A37E2">
            <w:pPr>
              <w:pStyle w:val="a8"/>
              <w:rPr>
                <w:sz w:val="24"/>
                <w:szCs w:val="24"/>
              </w:rPr>
            </w:pPr>
            <w:proofErr w:type="spellStart"/>
            <w:r w:rsidRPr="007A37E2">
              <w:rPr>
                <w:sz w:val="24"/>
                <w:szCs w:val="24"/>
              </w:rPr>
              <w:t>ОГРН</w:t>
            </w:r>
            <w:proofErr w:type="spellEnd"/>
            <w:r w:rsidRPr="007A37E2">
              <w:rPr>
                <w:sz w:val="24"/>
                <w:szCs w:val="24"/>
              </w:rPr>
              <w:t xml:space="preserve"> 1147449000390</w:t>
            </w:r>
          </w:p>
          <w:p w14:paraId="75CEA2BF" w14:textId="77777777" w:rsidR="007A37E2" w:rsidRPr="007A37E2" w:rsidRDefault="007A37E2" w:rsidP="007A37E2">
            <w:pPr>
              <w:pStyle w:val="a8"/>
              <w:rPr>
                <w:sz w:val="24"/>
                <w:szCs w:val="24"/>
              </w:rPr>
            </w:pPr>
            <w:proofErr w:type="gramStart"/>
            <w:r w:rsidRPr="007A37E2">
              <w:rPr>
                <w:sz w:val="24"/>
                <w:szCs w:val="24"/>
              </w:rPr>
              <w:t>р</w:t>
            </w:r>
            <w:proofErr w:type="gramEnd"/>
            <w:r w:rsidRPr="007A37E2">
              <w:rPr>
                <w:sz w:val="24"/>
                <w:szCs w:val="24"/>
              </w:rPr>
              <w:t>/с 40702810990530002955</w:t>
            </w:r>
          </w:p>
          <w:p w14:paraId="13466C7B" w14:textId="77777777" w:rsidR="007A37E2" w:rsidRPr="007A37E2" w:rsidRDefault="007A37E2" w:rsidP="007A37E2">
            <w:pPr>
              <w:pStyle w:val="a8"/>
              <w:rPr>
                <w:sz w:val="24"/>
                <w:szCs w:val="24"/>
              </w:rPr>
            </w:pPr>
            <w:r w:rsidRPr="007A37E2">
              <w:rPr>
                <w:sz w:val="24"/>
                <w:szCs w:val="24"/>
              </w:rPr>
              <w:t xml:space="preserve">в </w:t>
            </w:r>
            <w:proofErr w:type="spellStart"/>
            <w:r w:rsidRPr="007A37E2">
              <w:rPr>
                <w:sz w:val="24"/>
                <w:szCs w:val="24"/>
              </w:rPr>
              <w:t>ПАО</w:t>
            </w:r>
            <w:proofErr w:type="spellEnd"/>
            <w:r w:rsidRPr="007A37E2">
              <w:rPr>
                <w:sz w:val="24"/>
                <w:szCs w:val="24"/>
              </w:rPr>
              <w:t xml:space="preserve"> «</w:t>
            </w:r>
            <w:proofErr w:type="spellStart"/>
            <w:r w:rsidRPr="007A37E2">
              <w:rPr>
                <w:sz w:val="24"/>
                <w:szCs w:val="24"/>
              </w:rPr>
              <w:t>ЧЕЛЯБИНВЕСТБАНК</w:t>
            </w:r>
            <w:proofErr w:type="spellEnd"/>
            <w:r w:rsidRPr="007A37E2">
              <w:rPr>
                <w:sz w:val="24"/>
                <w:szCs w:val="24"/>
              </w:rPr>
              <w:t xml:space="preserve">» </w:t>
            </w:r>
          </w:p>
          <w:p w14:paraId="0FBC5E2A" w14:textId="77777777" w:rsidR="007A37E2" w:rsidRPr="007A37E2" w:rsidRDefault="007A37E2" w:rsidP="007A37E2">
            <w:pPr>
              <w:pStyle w:val="a8"/>
              <w:rPr>
                <w:sz w:val="24"/>
                <w:szCs w:val="24"/>
              </w:rPr>
            </w:pPr>
            <w:proofErr w:type="spellStart"/>
            <w:r w:rsidRPr="007A37E2">
              <w:rPr>
                <w:sz w:val="24"/>
                <w:szCs w:val="24"/>
              </w:rPr>
              <w:t>г</w:t>
            </w:r>
            <w:proofErr w:type="gramStart"/>
            <w:r w:rsidRPr="007A37E2">
              <w:rPr>
                <w:sz w:val="24"/>
                <w:szCs w:val="24"/>
              </w:rPr>
              <w:t>.Ч</w:t>
            </w:r>
            <w:proofErr w:type="gramEnd"/>
            <w:r w:rsidRPr="007A37E2">
              <w:rPr>
                <w:sz w:val="24"/>
                <w:szCs w:val="24"/>
              </w:rPr>
              <w:t>елябинск</w:t>
            </w:r>
            <w:proofErr w:type="spellEnd"/>
            <w:r w:rsidRPr="007A37E2">
              <w:rPr>
                <w:sz w:val="24"/>
                <w:szCs w:val="24"/>
              </w:rPr>
              <w:t xml:space="preserve"> </w:t>
            </w:r>
          </w:p>
          <w:p w14:paraId="48751C91" w14:textId="77777777" w:rsidR="007A37E2" w:rsidRPr="007A37E2" w:rsidRDefault="007A37E2" w:rsidP="007A37E2">
            <w:pPr>
              <w:pStyle w:val="a8"/>
              <w:rPr>
                <w:sz w:val="24"/>
                <w:szCs w:val="24"/>
              </w:rPr>
            </w:pPr>
            <w:proofErr w:type="spellStart"/>
            <w:r w:rsidRPr="007A37E2">
              <w:rPr>
                <w:sz w:val="24"/>
                <w:szCs w:val="24"/>
              </w:rPr>
              <w:t>БИК</w:t>
            </w:r>
            <w:proofErr w:type="spellEnd"/>
            <w:r w:rsidRPr="007A37E2">
              <w:rPr>
                <w:sz w:val="24"/>
                <w:szCs w:val="24"/>
              </w:rPr>
              <w:t xml:space="preserve"> 047501779</w:t>
            </w:r>
          </w:p>
          <w:p w14:paraId="4FD5C011" w14:textId="77777777" w:rsidR="007A37E2" w:rsidRPr="007A37E2" w:rsidRDefault="007A37E2" w:rsidP="007A37E2">
            <w:pPr>
              <w:pStyle w:val="a8"/>
              <w:rPr>
                <w:sz w:val="24"/>
                <w:szCs w:val="24"/>
              </w:rPr>
            </w:pPr>
            <w:r w:rsidRPr="007A37E2">
              <w:rPr>
                <w:sz w:val="24"/>
                <w:szCs w:val="24"/>
              </w:rPr>
              <w:t>к/с 30101810400000000779</w:t>
            </w:r>
          </w:p>
          <w:p w14:paraId="56361A66" w14:textId="77777777" w:rsidR="007A37E2" w:rsidRPr="007A37E2" w:rsidRDefault="007A37E2" w:rsidP="007A37E2">
            <w:pPr>
              <w:pStyle w:val="a8"/>
              <w:rPr>
                <w:sz w:val="24"/>
                <w:szCs w:val="24"/>
              </w:rPr>
            </w:pPr>
            <w:r w:rsidRPr="007A37E2">
              <w:rPr>
                <w:sz w:val="24"/>
                <w:szCs w:val="24"/>
              </w:rPr>
              <w:t>тел. (351) 277-89-51</w:t>
            </w:r>
          </w:p>
          <w:p w14:paraId="749FAD2B" w14:textId="77777777" w:rsidR="007A37E2" w:rsidRPr="007A37E2" w:rsidRDefault="007A37E2" w:rsidP="007A37E2">
            <w:pPr>
              <w:pStyle w:val="a8"/>
              <w:rPr>
                <w:sz w:val="24"/>
                <w:szCs w:val="24"/>
              </w:rPr>
            </w:pPr>
            <w:r w:rsidRPr="007A37E2">
              <w:rPr>
                <w:sz w:val="24"/>
                <w:szCs w:val="24"/>
              </w:rPr>
              <w:t>E-</w:t>
            </w:r>
            <w:proofErr w:type="spellStart"/>
            <w:r w:rsidRPr="007A37E2">
              <w:rPr>
                <w:sz w:val="24"/>
                <w:szCs w:val="24"/>
              </w:rPr>
              <w:t>mail</w:t>
            </w:r>
            <w:proofErr w:type="spellEnd"/>
            <w:r w:rsidRPr="007A37E2">
              <w:rPr>
                <w:sz w:val="24"/>
                <w:szCs w:val="24"/>
              </w:rPr>
              <w:t>: Pkk74@mail.ru</w:t>
            </w:r>
          </w:p>
          <w:p w14:paraId="02722C04" w14:textId="55AF97F3" w:rsidR="00446871" w:rsidRDefault="00446871" w:rsidP="007A37E2">
            <w:pPr>
              <w:pStyle w:val="a8"/>
              <w:rPr>
                <w:sz w:val="24"/>
                <w:szCs w:val="24"/>
              </w:rPr>
            </w:pPr>
          </w:p>
          <w:p w14:paraId="73ACB5C7" w14:textId="77777777" w:rsidR="00446871" w:rsidRDefault="00446871" w:rsidP="007A37E2">
            <w:pPr>
              <w:pStyle w:val="a8"/>
              <w:rPr>
                <w:sz w:val="24"/>
                <w:szCs w:val="24"/>
              </w:rPr>
            </w:pPr>
          </w:p>
          <w:p w14:paraId="6164E634" w14:textId="76E0453C" w:rsidR="00545F59" w:rsidRDefault="00545F59" w:rsidP="007A37E2">
            <w:pPr>
              <w:pStyle w:val="a8"/>
              <w:rPr>
                <w:sz w:val="24"/>
                <w:szCs w:val="24"/>
              </w:rPr>
            </w:pPr>
          </w:p>
          <w:p w14:paraId="14CD01AA" w14:textId="77777777" w:rsidR="00545F59" w:rsidRPr="007A37E2" w:rsidRDefault="00545F59" w:rsidP="007A37E2">
            <w:pPr>
              <w:pStyle w:val="a8"/>
              <w:rPr>
                <w:sz w:val="24"/>
                <w:szCs w:val="24"/>
              </w:rPr>
            </w:pPr>
          </w:p>
          <w:p w14:paraId="1F71A859" w14:textId="1EC0E288" w:rsidR="00A02AB2" w:rsidRPr="006173B1" w:rsidRDefault="007A37E2" w:rsidP="007A37E2">
            <w:pPr>
              <w:pStyle w:val="a8"/>
              <w:rPr>
                <w:sz w:val="24"/>
                <w:szCs w:val="24"/>
              </w:rPr>
            </w:pPr>
            <w:r>
              <w:rPr>
                <w:sz w:val="24"/>
                <w:szCs w:val="24"/>
              </w:rPr>
              <w:t>__________________/</w:t>
            </w:r>
            <w:proofErr w:type="spellStart"/>
            <w:r w:rsidRPr="007A37E2">
              <w:rPr>
                <w:sz w:val="24"/>
                <w:szCs w:val="24"/>
              </w:rPr>
              <w:t>Шамгунов</w:t>
            </w:r>
            <w:proofErr w:type="spellEnd"/>
            <w:r w:rsidRPr="007A37E2">
              <w:rPr>
                <w:sz w:val="24"/>
                <w:szCs w:val="24"/>
              </w:rPr>
              <w:t xml:space="preserve"> </w:t>
            </w:r>
            <w:proofErr w:type="spellStart"/>
            <w:r w:rsidRPr="007A37E2">
              <w:rPr>
                <w:sz w:val="24"/>
                <w:szCs w:val="24"/>
              </w:rPr>
              <w:t>Э.Д</w:t>
            </w:r>
            <w:proofErr w:type="spellEnd"/>
            <w:r w:rsidRPr="007A37E2">
              <w:rPr>
                <w:sz w:val="24"/>
                <w:szCs w:val="24"/>
              </w:rPr>
              <w:t xml:space="preserve">./ </w:t>
            </w:r>
            <w:r w:rsidR="00A53FF2" w:rsidRPr="00A53FF2">
              <w:rPr>
                <w:sz w:val="24"/>
                <w:szCs w:val="24"/>
              </w:rPr>
              <w:t xml:space="preserve">       </w:t>
            </w:r>
          </w:p>
          <w:p w14:paraId="5269DB9C" w14:textId="77777777" w:rsidR="009A4905" w:rsidRDefault="009A4905" w:rsidP="00A02AB2">
            <w:pPr>
              <w:pStyle w:val="a8"/>
              <w:rPr>
                <w:sz w:val="24"/>
                <w:szCs w:val="24"/>
              </w:rPr>
            </w:pPr>
          </w:p>
          <w:p w14:paraId="7D04693F" w14:textId="77777777" w:rsidR="00A02AB2" w:rsidRPr="00BA7CC8" w:rsidRDefault="00A02AB2" w:rsidP="00A02AB2">
            <w:pPr>
              <w:pStyle w:val="a8"/>
              <w:rPr>
                <w:b/>
                <w:sz w:val="24"/>
                <w:szCs w:val="24"/>
              </w:rPr>
            </w:pPr>
          </w:p>
          <w:p w14:paraId="45A98368" w14:textId="77777777" w:rsidR="00A02AB2" w:rsidRPr="00BA7CC8" w:rsidRDefault="00A02AB2" w:rsidP="00A02AB2">
            <w:pPr>
              <w:pStyle w:val="a8"/>
              <w:rPr>
                <w:sz w:val="24"/>
                <w:szCs w:val="24"/>
              </w:rPr>
            </w:pPr>
          </w:p>
          <w:p w14:paraId="39F84169" w14:textId="77777777" w:rsidR="00A02AB2" w:rsidRPr="00BA7CC8" w:rsidRDefault="00A02AB2" w:rsidP="00A02AB2">
            <w:pPr>
              <w:autoSpaceDE w:val="0"/>
              <w:autoSpaceDN w:val="0"/>
              <w:adjustRightInd w:val="0"/>
              <w:spacing w:after="0"/>
              <w:jc w:val="both"/>
              <w:rPr>
                <w:color w:val="000000"/>
                <w:sz w:val="24"/>
                <w:szCs w:val="24"/>
              </w:rPr>
            </w:pPr>
            <w:r w:rsidRPr="00BA7CC8">
              <w:rPr>
                <w:color w:val="000000"/>
                <w:sz w:val="24"/>
                <w:szCs w:val="24"/>
              </w:rPr>
              <w:t xml:space="preserve">          </w:t>
            </w:r>
          </w:p>
          <w:p w14:paraId="6274290C" w14:textId="77777777" w:rsidR="00A02AB2" w:rsidRPr="00BA7CC8" w:rsidRDefault="00A02AB2" w:rsidP="00A02AB2">
            <w:pPr>
              <w:pStyle w:val="a8"/>
              <w:rPr>
                <w:sz w:val="24"/>
                <w:szCs w:val="24"/>
              </w:rPr>
            </w:pPr>
          </w:p>
        </w:tc>
        <w:tc>
          <w:tcPr>
            <w:tcW w:w="1231" w:type="pct"/>
          </w:tcPr>
          <w:p w14:paraId="23770D46" w14:textId="77777777" w:rsidR="00446871" w:rsidRPr="00446871" w:rsidRDefault="00446871" w:rsidP="00446871">
            <w:pPr>
              <w:pStyle w:val="a8"/>
              <w:rPr>
                <w:b/>
                <w:sz w:val="24"/>
                <w:szCs w:val="24"/>
              </w:rPr>
            </w:pPr>
          </w:p>
          <w:p w14:paraId="55D9636A" w14:textId="77777777" w:rsidR="00446871" w:rsidRPr="00446871" w:rsidRDefault="00446871" w:rsidP="00446871">
            <w:pPr>
              <w:pStyle w:val="a8"/>
              <w:rPr>
                <w:b/>
                <w:sz w:val="24"/>
                <w:szCs w:val="24"/>
              </w:rPr>
            </w:pPr>
          </w:p>
          <w:p w14:paraId="51FD633D" w14:textId="419AB4DC" w:rsidR="00446871" w:rsidRPr="00446871" w:rsidRDefault="00446871" w:rsidP="00446871">
            <w:pPr>
              <w:pStyle w:val="a8"/>
              <w:rPr>
                <w:b/>
                <w:sz w:val="24"/>
                <w:szCs w:val="24"/>
                <w:u w:val="single"/>
              </w:rPr>
            </w:pPr>
            <w:r>
              <w:rPr>
                <w:b/>
                <w:sz w:val="24"/>
                <w:szCs w:val="24"/>
              </w:rPr>
              <w:t xml:space="preserve">               </w:t>
            </w:r>
            <w:r w:rsidRPr="00446871">
              <w:rPr>
                <w:b/>
                <w:sz w:val="24"/>
                <w:szCs w:val="24"/>
                <w:u w:val="single"/>
              </w:rPr>
              <w:t xml:space="preserve">Заказчик                                                                                                                                                        </w:t>
            </w:r>
          </w:p>
          <w:p w14:paraId="4B47A17F" w14:textId="77777777" w:rsidR="00A02AB2" w:rsidRDefault="00A02AB2" w:rsidP="00446871">
            <w:pPr>
              <w:pStyle w:val="a8"/>
              <w:rPr>
                <w:b/>
                <w:sz w:val="24"/>
                <w:szCs w:val="24"/>
              </w:rPr>
            </w:pPr>
          </w:p>
          <w:p w14:paraId="4EB75DF0" w14:textId="77777777" w:rsidR="00446871" w:rsidRDefault="00446871" w:rsidP="00446871">
            <w:pPr>
              <w:pStyle w:val="a8"/>
              <w:rPr>
                <w:b/>
                <w:sz w:val="24"/>
                <w:szCs w:val="24"/>
              </w:rPr>
            </w:pPr>
          </w:p>
          <w:p w14:paraId="4CCF8070" w14:textId="77777777" w:rsidR="00446871" w:rsidRDefault="00446871" w:rsidP="00446871">
            <w:pPr>
              <w:pStyle w:val="a8"/>
              <w:rPr>
                <w:b/>
                <w:sz w:val="24"/>
                <w:szCs w:val="24"/>
              </w:rPr>
            </w:pPr>
          </w:p>
          <w:p w14:paraId="5AAFEE79" w14:textId="77777777" w:rsidR="00446871" w:rsidRDefault="00446871" w:rsidP="00446871">
            <w:pPr>
              <w:pStyle w:val="a8"/>
              <w:rPr>
                <w:b/>
                <w:sz w:val="24"/>
                <w:szCs w:val="24"/>
              </w:rPr>
            </w:pPr>
          </w:p>
          <w:p w14:paraId="3A049412" w14:textId="77777777" w:rsidR="00446871" w:rsidRDefault="00446871" w:rsidP="00446871">
            <w:pPr>
              <w:pStyle w:val="a8"/>
              <w:rPr>
                <w:b/>
                <w:sz w:val="24"/>
                <w:szCs w:val="24"/>
              </w:rPr>
            </w:pPr>
          </w:p>
          <w:p w14:paraId="1A34619A" w14:textId="77777777" w:rsidR="00446871" w:rsidRDefault="00446871" w:rsidP="00446871">
            <w:pPr>
              <w:pStyle w:val="a8"/>
              <w:rPr>
                <w:b/>
                <w:sz w:val="24"/>
                <w:szCs w:val="24"/>
              </w:rPr>
            </w:pPr>
          </w:p>
          <w:p w14:paraId="65D92418" w14:textId="77777777" w:rsidR="00446871" w:rsidRDefault="00446871" w:rsidP="00446871">
            <w:pPr>
              <w:pStyle w:val="a8"/>
              <w:rPr>
                <w:b/>
                <w:sz w:val="24"/>
                <w:szCs w:val="24"/>
              </w:rPr>
            </w:pPr>
          </w:p>
          <w:p w14:paraId="043B6C13" w14:textId="77777777" w:rsidR="00446871" w:rsidRDefault="00446871" w:rsidP="00446871">
            <w:pPr>
              <w:pStyle w:val="a8"/>
              <w:rPr>
                <w:b/>
                <w:sz w:val="24"/>
                <w:szCs w:val="24"/>
              </w:rPr>
            </w:pPr>
          </w:p>
          <w:p w14:paraId="023256D5" w14:textId="77777777" w:rsidR="00446871" w:rsidRDefault="00446871" w:rsidP="00446871">
            <w:pPr>
              <w:pStyle w:val="a8"/>
              <w:rPr>
                <w:b/>
                <w:sz w:val="24"/>
                <w:szCs w:val="24"/>
              </w:rPr>
            </w:pPr>
          </w:p>
          <w:p w14:paraId="2428AE46" w14:textId="77777777" w:rsidR="00446871" w:rsidRDefault="00446871" w:rsidP="00446871">
            <w:pPr>
              <w:pStyle w:val="a8"/>
              <w:rPr>
                <w:b/>
                <w:sz w:val="24"/>
                <w:szCs w:val="24"/>
              </w:rPr>
            </w:pPr>
          </w:p>
          <w:p w14:paraId="2441EB83" w14:textId="77777777" w:rsidR="00446871" w:rsidRDefault="00446871" w:rsidP="00446871">
            <w:pPr>
              <w:pStyle w:val="a8"/>
              <w:rPr>
                <w:b/>
                <w:sz w:val="24"/>
                <w:szCs w:val="24"/>
              </w:rPr>
            </w:pPr>
          </w:p>
          <w:p w14:paraId="3D9DB474" w14:textId="77777777" w:rsidR="00446871" w:rsidRDefault="00446871" w:rsidP="00446871">
            <w:pPr>
              <w:pStyle w:val="a8"/>
              <w:rPr>
                <w:b/>
                <w:sz w:val="24"/>
                <w:szCs w:val="24"/>
              </w:rPr>
            </w:pPr>
          </w:p>
          <w:p w14:paraId="26347048" w14:textId="14A4D49F" w:rsidR="00446871" w:rsidRDefault="00446871" w:rsidP="00446871">
            <w:pPr>
              <w:pStyle w:val="a8"/>
              <w:rPr>
                <w:b/>
                <w:sz w:val="24"/>
                <w:szCs w:val="24"/>
              </w:rPr>
            </w:pPr>
          </w:p>
          <w:p w14:paraId="3A4D3584" w14:textId="77777777" w:rsidR="00446871" w:rsidRDefault="00446871" w:rsidP="00446871">
            <w:pPr>
              <w:pStyle w:val="a8"/>
              <w:rPr>
                <w:b/>
                <w:sz w:val="24"/>
                <w:szCs w:val="24"/>
              </w:rPr>
            </w:pPr>
          </w:p>
          <w:p w14:paraId="20800DDA" w14:textId="77777777" w:rsidR="00446871" w:rsidRDefault="00446871" w:rsidP="00446871">
            <w:pPr>
              <w:pStyle w:val="a8"/>
              <w:rPr>
                <w:b/>
                <w:sz w:val="24"/>
                <w:szCs w:val="24"/>
              </w:rPr>
            </w:pPr>
          </w:p>
          <w:p w14:paraId="77F27091" w14:textId="77777777" w:rsidR="00446871" w:rsidRDefault="00446871" w:rsidP="00446871">
            <w:pPr>
              <w:pStyle w:val="a8"/>
              <w:rPr>
                <w:b/>
                <w:sz w:val="24"/>
                <w:szCs w:val="24"/>
              </w:rPr>
            </w:pPr>
          </w:p>
          <w:p w14:paraId="578C15D4" w14:textId="77777777" w:rsidR="00446871" w:rsidRDefault="00446871" w:rsidP="00446871">
            <w:pPr>
              <w:pStyle w:val="a8"/>
              <w:rPr>
                <w:b/>
                <w:sz w:val="24"/>
                <w:szCs w:val="24"/>
              </w:rPr>
            </w:pPr>
          </w:p>
          <w:p w14:paraId="71B873A9" w14:textId="77777777" w:rsidR="00446871" w:rsidRDefault="00446871" w:rsidP="00446871">
            <w:pPr>
              <w:pStyle w:val="a8"/>
              <w:rPr>
                <w:b/>
                <w:sz w:val="24"/>
                <w:szCs w:val="24"/>
              </w:rPr>
            </w:pPr>
          </w:p>
          <w:p w14:paraId="1D578DAC" w14:textId="758A7AB3" w:rsidR="00446871" w:rsidRPr="00446871" w:rsidRDefault="00446871" w:rsidP="00446871">
            <w:pPr>
              <w:pStyle w:val="a8"/>
              <w:rPr>
                <w:b/>
                <w:sz w:val="24"/>
                <w:szCs w:val="24"/>
              </w:rPr>
            </w:pPr>
            <w:r>
              <w:rPr>
                <w:b/>
                <w:sz w:val="24"/>
                <w:szCs w:val="24"/>
              </w:rPr>
              <w:t>__________________/_____________/</w:t>
            </w:r>
          </w:p>
        </w:tc>
        <w:tc>
          <w:tcPr>
            <w:tcW w:w="1231" w:type="pct"/>
          </w:tcPr>
          <w:p w14:paraId="178A2477" w14:textId="4F073474" w:rsidR="00A02AB2" w:rsidRPr="00BA7CC8" w:rsidRDefault="00A02AB2" w:rsidP="00A02AB2">
            <w:pPr>
              <w:pStyle w:val="a8"/>
              <w:rPr>
                <w:sz w:val="24"/>
                <w:szCs w:val="24"/>
              </w:rPr>
            </w:pPr>
          </w:p>
        </w:tc>
        <w:tc>
          <w:tcPr>
            <w:tcW w:w="1306" w:type="pct"/>
          </w:tcPr>
          <w:p w14:paraId="56C798CB" w14:textId="77777777" w:rsidR="00A02AB2" w:rsidRPr="00BA7CC8" w:rsidRDefault="00A02AB2" w:rsidP="00A02AB2">
            <w:pPr>
              <w:pStyle w:val="a8"/>
              <w:jc w:val="right"/>
              <w:rPr>
                <w:sz w:val="24"/>
                <w:szCs w:val="24"/>
              </w:rPr>
            </w:pPr>
          </w:p>
        </w:tc>
      </w:tr>
      <w:tr w:rsidR="00446871" w:rsidRPr="00BA7CC8" w14:paraId="7891A95A" w14:textId="77777777" w:rsidTr="00A02AB2">
        <w:trPr>
          <w:trHeight w:val="68"/>
        </w:trPr>
        <w:tc>
          <w:tcPr>
            <w:tcW w:w="1231" w:type="pct"/>
          </w:tcPr>
          <w:p w14:paraId="09BD7F22" w14:textId="77777777" w:rsidR="00446871" w:rsidRPr="00BA7CC8" w:rsidRDefault="00446871" w:rsidP="00A02AB2">
            <w:pPr>
              <w:spacing w:after="0"/>
              <w:rPr>
                <w:b/>
                <w:sz w:val="24"/>
                <w:szCs w:val="24"/>
                <w:u w:val="single"/>
              </w:rPr>
            </w:pPr>
          </w:p>
        </w:tc>
        <w:tc>
          <w:tcPr>
            <w:tcW w:w="1231" w:type="pct"/>
          </w:tcPr>
          <w:p w14:paraId="45C2E456" w14:textId="77777777" w:rsidR="00446871" w:rsidRPr="00BA7CC8" w:rsidRDefault="00446871" w:rsidP="006F65E5">
            <w:pPr>
              <w:pStyle w:val="a8"/>
              <w:rPr>
                <w:sz w:val="24"/>
                <w:szCs w:val="24"/>
              </w:rPr>
            </w:pPr>
          </w:p>
        </w:tc>
        <w:tc>
          <w:tcPr>
            <w:tcW w:w="1231" w:type="pct"/>
          </w:tcPr>
          <w:p w14:paraId="60BE9ECB" w14:textId="77777777" w:rsidR="00446871" w:rsidRPr="00BA7CC8" w:rsidRDefault="00446871" w:rsidP="00A02AB2">
            <w:pPr>
              <w:pStyle w:val="a8"/>
              <w:rPr>
                <w:sz w:val="24"/>
                <w:szCs w:val="24"/>
              </w:rPr>
            </w:pPr>
          </w:p>
        </w:tc>
        <w:tc>
          <w:tcPr>
            <w:tcW w:w="1306" w:type="pct"/>
          </w:tcPr>
          <w:p w14:paraId="0BDEACA3" w14:textId="77777777" w:rsidR="00446871" w:rsidRPr="00BA7CC8" w:rsidRDefault="00446871" w:rsidP="00A02AB2">
            <w:pPr>
              <w:pStyle w:val="a8"/>
              <w:jc w:val="right"/>
              <w:rPr>
                <w:sz w:val="24"/>
                <w:szCs w:val="24"/>
              </w:rPr>
            </w:pPr>
          </w:p>
        </w:tc>
      </w:tr>
    </w:tbl>
    <w:p w14:paraId="4EB99620" w14:textId="379C786C" w:rsidR="00447659" w:rsidRPr="00BA7CC8" w:rsidRDefault="00447659" w:rsidP="00447659">
      <w:pPr>
        <w:pStyle w:val="1"/>
        <w:spacing w:before="0" w:after="0"/>
        <w:jc w:val="right"/>
        <w:rPr>
          <w:rFonts w:ascii="Times New Roman" w:hAnsi="Times New Roman"/>
        </w:rPr>
      </w:pPr>
    </w:p>
    <w:p w14:paraId="40C12B68" w14:textId="77777777" w:rsidR="00447659" w:rsidRPr="00BA7CC8" w:rsidRDefault="00447659" w:rsidP="00447659">
      <w:pPr>
        <w:rPr>
          <w:sz w:val="24"/>
          <w:szCs w:val="24"/>
        </w:rPr>
      </w:pPr>
    </w:p>
    <w:p w14:paraId="5A5185B7" w14:textId="77777777" w:rsidR="001F321B" w:rsidRPr="00916218" w:rsidRDefault="00DB4D1C" w:rsidP="001F321B">
      <w:pPr>
        <w:ind w:left="7080"/>
        <w:rPr>
          <w:sz w:val="24"/>
          <w:szCs w:val="24"/>
        </w:rPr>
      </w:pPr>
      <w:r>
        <w:br w:type="page"/>
      </w:r>
      <w:r w:rsidR="001F321B" w:rsidRPr="00916218">
        <w:rPr>
          <w:b/>
          <w:sz w:val="24"/>
          <w:szCs w:val="24"/>
        </w:rPr>
        <w:lastRenderedPageBreak/>
        <w:t>Приложение №1</w:t>
      </w:r>
    </w:p>
    <w:p w14:paraId="048399DF" w14:textId="4D804F65" w:rsidR="001F321B" w:rsidRPr="00916218" w:rsidRDefault="001F321B" w:rsidP="001F321B">
      <w:pPr>
        <w:pStyle w:val="11"/>
        <w:widowControl w:val="0"/>
        <w:numPr>
          <w:ilvl w:val="0"/>
          <w:numId w:val="18"/>
        </w:numPr>
        <w:jc w:val="right"/>
        <w:rPr>
          <w:rFonts w:ascii="Times New Roman" w:hAnsi="Times New Roman" w:cs="Times New Roman"/>
          <w:sz w:val="24"/>
        </w:rPr>
      </w:pPr>
      <w:r w:rsidRPr="00916218">
        <w:rPr>
          <w:rFonts w:ascii="Times New Roman" w:hAnsi="Times New Roman" w:cs="Times New Roman"/>
          <w:sz w:val="24"/>
        </w:rPr>
        <w:t xml:space="preserve">к Договору возмездного оказания </w:t>
      </w:r>
      <w:proofErr w:type="spellStart"/>
      <w:r w:rsidRPr="00916218">
        <w:rPr>
          <w:rFonts w:ascii="Times New Roman" w:hAnsi="Times New Roman" w:cs="Times New Roman"/>
          <w:sz w:val="24"/>
        </w:rPr>
        <w:t>клининговых</w:t>
      </w:r>
      <w:proofErr w:type="spellEnd"/>
      <w:r w:rsidRPr="00916218">
        <w:rPr>
          <w:rFonts w:ascii="Times New Roman" w:hAnsi="Times New Roman" w:cs="Times New Roman"/>
          <w:sz w:val="24"/>
        </w:rPr>
        <w:t xml:space="preserve"> услуг</w:t>
      </w:r>
    </w:p>
    <w:p w14:paraId="47B2B210" w14:textId="4C770245" w:rsidR="001F321B" w:rsidRPr="00916218" w:rsidRDefault="001F321B" w:rsidP="001F321B">
      <w:pPr>
        <w:pStyle w:val="11"/>
        <w:widowControl w:val="0"/>
        <w:numPr>
          <w:ilvl w:val="0"/>
          <w:numId w:val="18"/>
        </w:numPr>
        <w:jc w:val="right"/>
        <w:rPr>
          <w:rFonts w:ascii="Times New Roman" w:hAnsi="Times New Roman" w:cs="Times New Roman"/>
          <w:sz w:val="24"/>
        </w:rPr>
      </w:pPr>
      <w:r w:rsidRPr="00916218">
        <w:rPr>
          <w:rFonts w:ascii="Times New Roman" w:hAnsi="Times New Roman" w:cs="Times New Roman"/>
          <w:color w:val="000000"/>
          <w:sz w:val="24"/>
        </w:rPr>
        <w:t xml:space="preserve">№ </w:t>
      </w:r>
      <w:r w:rsidR="00446871">
        <w:rPr>
          <w:rFonts w:ascii="Times New Roman" w:hAnsi="Times New Roman" w:cs="Times New Roman"/>
          <w:color w:val="000000"/>
          <w:sz w:val="24"/>
        </w:rPr>
        <w:t>_____________________</w:t>
      </w:r>
      <w:r w:rsidRPr="00916218">
        <w:rPr>
          <w:rFonts w:ascii="Times New Roman" w:hAnsi="Times New Roman" w:cs="Times New Roman"/>
          <w:sz w:val="24"/>
        </w:rPr>
        <w:t xml:space="preserve"> от «</w:t>
      </w:r>
      <w:r w:rsidR="00446871">
        <w:rPr>
          <w:rFonts w:ascii="Times New Roman" w:hAnsi="Times New Roman" w:cs="Times New Roman"/>
          <w:sz w:val="24"/>
        </w:rPr>
        <w:t>__</w:t>
      </w:r>
      <w:r w:rsidR="007119E9">
        <w:rPr>
          <w:rFonts w:ascii="Times New Roman" w:hAnsi="Times New Roman" w:cs="Times New Roman"/>
          <w:sz w:val="24"/>
        </w:rPr>
        <w:t>»</w:t>
      </w:r>
      <w:r w:rsidRPr="00916218">
        <w:rPr>
          <w:rFonts w:ascii="Times New Roman" w:hAnsi="Times New Roman" w:cs="Times New Roman"/>
          <w:sz w:val="24"/>
        </w:rPr>
        <w:t xml:space="preserve"> </w:t>
      </w:r>
      <w:r w:rsidR="00446871">
        <w:rPr>
          <w:rFonts w:ascii="Times New Roman" w:hAnsi="Times New Roman" w:cs="Times New Roman"/>
          <w:sz w:val="24"/>
        </w:rPr>
        <w:t>_______________</w:t>
      </w:r>
      <w:r w:rsidR="00F86770" w:rsidRPr="00916218">
        <w:rPr>
          <w:rFonts w:ascii="Times New Roman" w:hAnsi="Times New Roman" w:cs="Times New Roman"/>
          <w:sz w:val="24"/>
        </w:rPr>
        <w:t xml:space="preserve"> </w:t>
      </w:r>
      <w:r w:rsidRPr="00916218">
        <w:rPr>
          <w:rFonts w:ascii="Times New Roman" w:hAnsi="Times New Roman" w:cs="Times New Roman"/>
          <w:sz w:val="24"/>
        </w:rPr>
        <w:t>20</w:t>
      </w:r>
      <w:r w:rsidR="00446871">
        <w:rPr>
          <w:rFonts w:ascii="Times New Roman" w:hAnsi="Times New Roman" w:cs="Times New Roman"/>
          <w:sz w:val="24"/>
        </w:rPr>
        <w:t>__</w:t>
      </w:r>
      <w:r w:rsidRPr="00916218">
        <w:rPr>
          <w:rFonts w:ascii="Times New Roman" w:hAnsi="Times New Roman" w:cs="Times New Roman"/>
          <w:sz w:val="24"/>
        </w:rPr>
        <w:t xml:space="preserve">г. </w:t>
      </w:r>
    </w:p>
    <w:p w14:paraId="2D65F68A" w14:textId="77777777" w:rsidR="001F321B" w:rsidRPr="00916218" w:rsidRDefault="001F321B" w:rsidP="001F321B">
      <w:pPr>
        <w:rPr>
          <w:sz w:val="24"/>
          <w:szCs w:val="24"/>
        </w:rPr>
      </w:pPr>
    </w:p>
    <w:p w14:paraId="3BAFE719" w14:textId="58B3A843" w:rsidR="001F321B" w:rsidRPr="00916218" w:rsidRDefault="001F321B" w:rsidP="001F321B">
      <w:pPr>
        <w:pStyle w:val="1"/>
        <w:numPr>
          <w:ilvl w:val="0"/>
          <w:numId w:val="18"/>
        </w:numPr>
        <w:suppressAutoHyphens/>
        <w:spacing w:before="0" w:after="0" w:line="276" w:lineRule="auto"/>
        <w:ind w:left="431" w:hanging="431"/>
        <w:rPr>
          <w:rFonts w:ascii="Times New Roman" w:hAnsi="Times New Roman"/>
          <w:color w:val="000000"/>
        </w:rPr>
      </w:pPr>
      <w:r w:rsidRPr="00916218">
        <w:rPr>
          <w:rFonts w:ascii="Times New Roman" w:hAnsi="Times New Roman"/>
          <w:color w:val="000000"/>
        </w:rPr>
        <w:t xml:space="preserve">Технологическая карта уборки </w:t>
      </w:r>
      <w:r w:rsidR="007F349D" w:rsidRPr="00916218">
        <w:rPr>
          <w:rFonts w:ascii="Times New Roman" w:hAnsi="Times New Roman"/>
          <w:color w:val="000000"/>
        </w:rPr>
        <w:t>помещени</w:t>
      </w:r>
      <w:r w:rsidR="004E37F6">
        <w:rPr>
          <w:rFonts w:ascii="Times New Roman" w:hAnsi="Times New Roman"/>
          <w:color w:val="000000"/>
        </w:rPr>
        <w:t>й</w:t>
      </w:r>
      <w:r w:rsidRPr="00916218">
        <w:rPr>
          <w:rFonts w:ascii="Times New Roman" w:hAnsi="Times New Roman"/>
          <w:color w:val="000000"/>
        </w:rPr>
        <w:t xml:space="preserve"> по адресу:</w:t>
      </w:r>
    </w:p>
    <w:p w14:paraId="66417130" w14:textId="202F25D0" w:rsidR="001F321B" w:rsidRDefault="00446871" w:rsidP="001F321B">
      <w:pPr>
        <w:jc w:val="center"/>
        <w:rPr>
          <w:b/>
          <w:sz w:val="24"/>
          <w:szCs w:val="24"/>
        </w:rPr>
      </w:pPr>
      <w:r>
        <w:rPr>
          <w:b/>
          <w:sz w:val="24"/>
          <w:szCs w:val="24"/>
        </w:rPr>
        <w:t>_________________________________________</w:t>
      </w:r>
    </w:p>
    <w:tbl>
      <w:tblPr>
        <w:tblW w:w="9957" w:type="dxa"/>
        <w:tblInd w:w="-346" w:type="dxa"/>
        <w:tblLayout w:type="fixed"/>
        <w:tblCellMar>
          <w:left w:w="113" w:type="dxa"/>
        </w:tblCellMar>
        <w:tblLook w:val="0000" w:firstRow="0" w:lastRow="0" w:firstColumn="0" w:lastColumn="0" w:noHBand="0" w:noVBand="0"/>
      </w:tblPr>
      <w:tblGrid>
        <w:gridCol w:w="2586"/>
        <w:gridCol w:w="5103"/>
        <w:gridCol w:w="2268"/>
      </w:tblGrid>
      <w:tr w:rsidR="00041751" w:rsidRPr="00BA7CC8" w14:paraId="537B5F7C" w14:textId="77777777" w:rsidTr="00F0738F">
        <w:tc>
          <w:tcPr>
            <w:tcW w:w="2586" w:type="dxa"/>
            <w:tcBorders>
              <w:top w:val="single" w:sz="4" w:space="0" w:color="00000A"/>
              <w:left w:val="single" w:sz="4" w:space="0" w:color="00000A"/>
              <w:bottom w:val="single" w:sz="4" w:space="0" w:color="00000A"/>
              <w:right w:val="single" w:sz="4" w:space="0" w:color="00000A"/>
            </w:tcBorders>
            <w:shd w:val="clear" w:color="auto" w:fill="auto"/>
          </w:tcPr>
          <w:p w14:paraId="16F414B1" w14:textId="77777777" w:rsidR="00041751" w:rsidRPr="00BA7CC8" w:rsidRDefault="00041751" w:rsidP="00F0738F">
            <w:pPr>
              <w:spacing w:after="0" w:line="240" w:lineRule="auto"/>
              <w:rPr>
                <w:sz w:val="24"/>
                <w:szCs w:val="24"/>
              </w:rPr>
            </w:pPr>
            <w:r w:rsidRPr="00BA7CC8">
              <w:rPr>
                <w:i/>
                <w:sz w:val="24"/>
                <w:szCs w:val="24"/>
              </w:rPr>
              <w:t>Объект</w:t>
            </w: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14:paraId="2CCA887E" w14:textId="77777777" w:rsidR="00041751" w:rsidRPr="00BA7CC8" w:rsidRDefault="00041751" w:rsidP="00F0738F">
            <w:pPr>
              <w:spacing w:after="0" w:line="240" w:lineRule="auto"/>
              <w:rPr>
                <w:sz w:val="24"/>
                <w:szCs w:val="24"/>
              </w:rPr>
            </w:pPr>
            <w:r w:rsidRPr="00BA7CC8">
              <w:rPr>
                <w:i/>
                <w:sz w:val="24"/>
                <w:szCs w:val="24"/>
              </w:rPr>
              <w:t>Операция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70E31A78" w14:textId="77777777" w:rsidR="00041751" w:rsidRPr="00BA7CC8" w:rsidRDefault="00041751" w:rsidP="00F0738F">
            <w:pPr>
              <w:spacing w:after="0" w:line="240" w:lineRule="auto"/>
              <w:rPr>
                <w:sz w:val="24"/>
                <w:szCs w:val="24"/>
              </w:rPr>
            </w:pPr>
            <w:r w:rsidRPr="00BA7CC8">
              <w:rPr>
                <w:i/>
                <w:sz w:val="24"/>
                <w:szCs w:val="24"/>
              </w:rPr>
              <w:t>Периодичность</w:t>
            </w:r>
          </w:p>
        </w:tc>
      </w:tr>
      <w:tr w:rsidR="00BC11A4" w:rsidRPr="00BA7CC8" w14:paraId="19E23279" w14:textId="77777777" w:rsidTr="00613C83">
        <w:trPr>
          <w:trHeight w:val="622"/>
        </w:trPr>
        <w:tc>
          <w:tcPr>
            <w:tcW w:w="2586" w:type="dxa"/>
            <w:tcBorders>
              <w:top w:val="single" w:sz="4" w:space="0" w:color="00000A"/>
              <w:left w:val="single" w:sz="4" w:space="0" w:color="00000A"/>
              <w:bottom w:val="single" w:sz="4" w:space="0" w:color="00000A"/>
              <w:right w:val="single" w:sz="4" w:space="0" w:color="00000A"/>
            </w:tcBorders>
            <w:shd w:val="clear" w:color="auto" w:fill="auto"/>
          </w:tcPr>
          <w:p w14:paraId="658A78A1" w14:textId="77777777" w:rsidR="00BC11A4" w:rsidRPr="00BA7CC8" w:rsidRDefault="00BC11A4" w:rsidP="00613C83">
            <w:pPr>
              <w:spacing w:after="0" w:line="240" w:lineRule="auto"/>
              <w:rPr>
                <w:sz w:val="24"/>
                <w:szCs w:val="24"/>
              </w:rPr>
            </w:pPr>
            <w:r w:rsidRPr="00BA7CC8">
              <w:rPr>
                <w:i/>
                <w:sz w:val="24"/>
                <w:szCs w:val="24"/>
              </w:rPr>
              <w:t>Твердый пол</w:t>
            </w: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14:paraId="0C429ACC" w14:textId="2F80D25C" w:rsidR="00BC11A4" w:rsidRPr="00BA7CC8" w:rsidRDefault="00BC11A4" w:rsidP="00613C83">
            <w:pPr>
              <w:spacing w:after="0" w:line="240" w:lineRule="auto"/>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72394392" w14:textId="4BCA6B3D" w:rsidR="00BC11A4" w:rsidRPr="00BA7CC8" w:rsidRDefault="00BC11A4" w:rsidP="0087170D">
            <w:pPr>
              <w:spacing w:after="0" w:line="240" w:lineRule="auto"/>
              <w:rPr>
                <w:sz w:val="24"/>
                <w:szCs w:val="24"/>
              </w:rPr>
            </w:pPr>
          </w:p>
        </w:tc>
      </w:tr>
      <w:tr w:rsidR="00BC11A4" w:rsidRPr="00BA7CC8" w14:paraId="459D044F" w14:textId="77777777" w:rsidTr="00613C83">
        <w:tc>
          <w:tcPr>
            <w:tcW w:w="2586" w:type="dxa"/>
            <w:tcBorders>
              <w:top w:val="single" w:sz="4" w:space="0" w:color="00000A"/>
              <w:left w:val="single" w:sz="4" w:space="0" w:color="00000A"/>
              <w:bottom w:val="single" w:sz="4" w:space="0" w:color="00000A"/>
              <w:right w:val="single" w:sz="4" w:space="0" w:color="00000A"/>
            </w:tcBorders>
            <w:shd w:val="clear" w:color="auto" w:fill="auto"/>
          </w:tcPr>
          <w:p w14:paraId="15B71E4E" w14:textId="77777777" w:rsidR="00BC11A4" w:rsidRPr="00BA7CC8" w:rsidRDefault="00BC11A4" w:rsidP="00613C83">
            <w:pPr>
              <w:spacing w:after="0" w:line="240" w:lineRule="auto"/>
              <w:rPr>
                <w:sz w:val="24"/>
                <w:szCs w:val="24"/>
              </w:rPr>
            </w:pPr>
            <w:r w:rsidRPr="00BA7CC8">
              <w:rPr>
                <w:i/>
                <w:sz w:val="24"/>
                <w:szCs w:val="24"/>
              </w:rPr>
              <w:t>Радиаторы, подоконники</w:t>
            </w: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14:paraId="2D1261B7" w14:textId="7D1C5565" w:rsidR="00BC11A4" w:rsidRPr="00BA7CC8" w:rsidRDefault="00BC11A4" w:rsidP="00613C83">
            <w:pPr>
              <w:spacing w:after="0" w:line="240" w:lineRule="auto"/>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353B78FB" w14:textId="7C12ED08" w:rsidR="00BC11A4" w:rsidRPr="00BA7CC8" w:rsidRDefault="00BC11A4" w:rsidP="00613C83">
            <w:pPr>
              <w:spacing w:after="0" w:line="240" w:lineRule="auto"/>
              <w:rPr>
                <w:sz w:val="24"/>
                <w:szCs w:val="24"/>
              </w:rPr>
            </w:pPr>
          </w:p>
        </w:tc>
      </w:tr>
      <w:tr w:rsidR="00BC11A4" w:rsidRPr="00BA7CC8" w14:paraId="71BFE5F0" w14:textId="77777777" w:rsidTr="00613C83">
        <w:tc>
          <w:tcPr>
            <w:tcW w:w="2586" w:type="dxa"/>
            <w:tcBorders>
              <w:top w:val="single" w:sz="4" w:space="0" w:color="00000A"/>
              <w:left w:val="single" w:sz="4" w:space="0" w:color="00000A"/>
              <w:bottom w:val="single" w:sz="4" w:space="0" w:color="00000A"/>
              <w:right w:val="single" w:sz="4" w:space="0" w:color="00000A"/>
            </w:tcBorders>
            <w:shd w:val="clear" w:color="auto" w:fill="auto"/>
          </w:tcPr>
          <w:p w14:paraId="33BB1D59" w14:textId="77777777" w:rsidR="00BC11A4" w:rsidRPr="00BA7CC8" w:rsidRDefault="00BC11A4" w:rsidP="00613C83">
            <w:pPr>
              <w:spacing w:after="0" w:line="240" w:lineRule="auto"/>
              <w:rPr>
                <w:sz w:val="24"/>
                <w:szCs w:val="24"/>
              </w:rPr>
            </w:pPr>
            <w:r w:rsidRPr="00BA7CC8">
              <w:rPr>
                <w:i/>
                <w:sz w:val="24"/>
                <w:szCs w:val="24"/>
              </w:rPr>
              <w:t>Мусорные корзины</w:t>
            </w: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14:paraId="384C69B9" w14:textId="343F253F" w:rsidR="00BC11A4" w:rsidRPr="00BA7CC8" w:rsidRDefault="00BC11A4" w:rsidP="00613C83">
            <w:pPr>
              <w:spacing w:after="0" w:line="240" w:lineRule="auto"/>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6680AED4" w14:textId="43050FE2" w:rsidR="00BC11A4" w:rsidRPr="00BA7CC8" w:rsidRDefault="00BC11A4" w:rsidP="0087170D">
            <w:pPr>
              <w:spacing w:after="0" w:line="240" w:lineRule="auto"/>
              <w:rPr>
                <w:sz w:val="24"/>
                <w:szCs w:val="24"/>
              </w:rPr>
            </w:pPr>
          </w:p>
        </w:tc>
      </w:tr>
      <w:tr w:rsidR="00BC11A4" w:rsidRPr="00BA7CC8" w14:paraId="55CB0ED3" w14:textId="77777777" w:rsidTr="00613C83">
        <w:tc>
          <w:tcPr>
            <w:tcW w:w="2586" w:type="dxa"/>
            <w:tcBorders>
              <w:top w:val="single" w:sz="4" w:space="0" w:color="00000A"/>
              <w:left w:val="single" w:sz="4" w:space="0" w:color="00000A"/>
              <w:bottom w:val="single" w:sz="4" w:space="0" w:color="00000A"/>
              <w:right w:val="single" w:sz="4" w:space="0" w:color="00000A"/>
            </w:tcBorders>
            <w:shd w:val="clear" w:color="auto" w:fill="auto"/>
          </w:tcPr>
          <w:p w14:paraId="69E509BE" w14:textId="77777777" w:rsidR="00BC11A4" w:rsidRPr="00BA7CC8" w:rsidRDefault="00BC11A4" w:rsidP="00613C83">
            <w:pPr>
              <w:spacing w:after="0" w:line="240" w:lineRule="auto"/>
              <w:rPr>
                <w:i/>
                <w:sz w:val="24"/>
                <w:szCs w:val="24"/>
              </w:rPr>
            </w:pPr>
            <w:r w:rsidRPr="00BA7CC8">
              <w:rPr>
                <w:i/>
                <w:sz w:val="24"/>
                <w:szCs w:val="24"/>
              </w:rPr>
              <w:t>Плинтусы напольные</w:t>
            </w:r>
          </w:p>
          <w:p w14:paraId="12B3AB0C" w14:textId="77777777" w:rsidR="00BC11A4" w:rsidRPr="00BA7CC8" w:rsidRDefault="00BC11A4" w:rsidP="00613C83">
            <w:pPr>
              <w:spacing w:after="0" w:line="240" w:lineRule="auto"/>
              <w:rPr>
                <w:sz w:val="24"/>
                <w:szCs w:val="24"/>
              </w:rPr>
            </w:pP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14:paraId="11B5A9DA" w14:textId="0008C169" w:rsidR="00BC11A4" w:rsidRPr="00BA7CC8" w:rsidRDefault="00BC11A4" w:rsidP="00613C83">
            <w:pPr>
              <w:spacing w:after="0" w:line="240" w:lineRule="auto"/>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0141D668" w14:textId="7584BB0C" w:rsidR="00BC11A4" w:rsidRPr="00BA7CC8" w:rsidRDefault="00BC11A4" w:rsidP="0087170D">
            <w:pPr>
              <w:spacing w:after="0" w:line="240" w:lineRule="auto"/>
              <w:rPr>
                <w:sz w:val="24"/>
                <w:szCs w:val="24"/>
              </w:rPr>
            </w:pPr>
          </w:p>
        </w:tc>
      </w:tr>
      <w:tr w:rsidR="006F65E5" w:rsidRPr="00BA7CC8" w14:paraId="021BFD9B" w14:textId="77777777" w:rsidTr="005E26B3">
        <w:tc>
          <w:tcPr>
            <w:tcW w:w="2586" w:type="dxa"/>
            <w:tcBorders>
              <w:top w:val="single" w:sz="4" w:space="0" w:color="00000A"/>
              <w:left w:val="single" w:sz="4" w:space="0" w:color="00000A"/>
              <w:bottom w:val="single" w:sz="4" w:space="0" w:color="00000A"/>
              <w:right w:val="single" w:sz="4" w:space="0" w:color="00000A"/>
            </w:tcBorders>
            <w:shd w:val="clear" w:color="auto" w:fill="auto"/>
          </w:tcPr>
          <w:p w14:paraId="3FE0FCBA" w14:textId="427D8917" w:rsidR="006F65E5" w:rsidRPr="006F65E5" w:rsidRDefault="006F65E5" w:rsidP="006F65E5">
            <w:pPr>
              <w:spacing w:after="0" w:line="240" w:lineRule="auto"/>
              <w:rPr>
                <w:i/>
                <w:sz w:val="24"/>
                <w:szCs w:val="24"/>
              </w:rPr>
            </w:pPr>
            <w:r w:rsidRPr="006F65E5">
              <w:rPr>
                <w:i/>
                <w:sz w:val="24"/>
                <w:szCs w:val="24"/>
              </w:rPr>
              <w:t>Горизонтальные поверхности</w:t>
            </w: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14:paraId="354C30A8" w14:textId="29104448" w:rsidR="006F65E5" w:rsidRPr="00BA7CC8" w:rsidRDefault="006F65E5" w:rsidP="005E26B3">
            <w:pPr>
              <w:spacing w:after="0" w:line="240" w:lineRule="auto"/>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46F362A4" w14:textId="6AF08AF8" w:rsidR="006F65E5" w:rsidRPr="00BA7CC8" w:rsidRDefault="006F65E5" w:rsidP="005E26B3">
            <w:pPr>
              <w:spacing w:after="0" w:line="240" w:lineRule="auto"/>
              <w:rPr>
                <w:sz w:val="24"/>
                <w:szCs w:val="24"/>
              </w:rPr>
            </w:pPr>
          </w:p>
        </w:tc>
      </w:tr>
      <w:tr w:rsidR="006F65E5" w:rsidRPr="00BA7CC8" w14:paraId="246CE5AA" w14:textId="77777777" w:rsidTr="005E26B3">
        <w:tc>
          <w:tcPr>
            <w:tcW w:w="2586" w:type="dxa"/>
            <w:tcBorders>
              <w:top w:val="single" w:sz="4" w:space="0" w:color="00000A"/>
              <w:left w:val="single" w:sz="4" w:space="0" w:color="00000A"/>
              <w:bottom w:val="single" w:sz="4" w:space="0" w:color="00000A"/>
              <w:right w:val="single" w:sz="4" w:space="0" w:color="00000A"/>
            </w:tcBorders>
            <w:shd w:val="clear" w:color="auto" w:fill="auto"/>
          </w:tcPr>
          <w:p w14:paraId="4EAA9388" w14:textId="77777777" w:rsidR="006F65E5" w:rsidRDefault="006F65E5" w:rsidP="006F65E5">
            <w:pPr>
              <w:spacing w:after="0" w:line="240" w:lineRule="auto"/>
              <w:rPr>
                <w:i/>
                <w:sz w:val="24"/>
                <w:szCs w:val="24"/>
              </w:rPr>
            </w:pPr>
            <w:r>
              <w:rPr>
                <w:i/>
                <w:sz w:val="24"/>
                <w:szCs w:val="24"/>
              </w:rPr>
              <w:t>Окна</w:t>
            </w:r>
          </w:p>
          <w:p w14:paraId="69306B86" w14:textId="211F73CF" w:rsidR="006F65E5" w:rsidRPr="006F65E5" w:rsidRDefault="006F65E5" w:rsidP="006F65E5">
            <w:pPr>
              <w:spacing w:after="0" w:line="240" w:lineRule="auto"/>
              <w:rPr>
                <w:i/>
                <w:sz w:val="24"/>
                <w:szCs w:val="24"/>
              </w:rPr>
            </w:pP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14:paraId="0199EF8A" w14:textId="6F4B3672" w:rsidR="006F65E5" w:rsidRPr="006F65E5" w:rsidRDefault="006F65E5" w:rsidP="005E26B3">
            <w:pPr>
              <w:spacing w:after="0" w:line="240" w:lineRule="auto"/>
              <w:rPr>
                <w:i/>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09873E47" w14:textId="70184CE7" w:rsidR="006F65E5" w:rsidRPr="00BA7CC8" w:rsidRDefault="006F65E5" w:rsidP="006F65E5">
            <w:pPr>
              <w:spacing w:after="0" w:line="240" w:lineRule="auto"/>
              <w:rPr>
                <w:sz w:val="24"/>
                <w:szCs w:val="24"/>
              </w:rPr>
            </w:pPr>
          </w:p>
        </w:tc>
      </w:tr>
    </w:tbl>
    <w:p w14:paraId="1D7679AF" w14:textId="77777777" w:rsidR="00BC11A4" w:rsidRPr="00BA7CC8" w:rsidRDefault="00BC11A4" w:rsidP="00BC11A4">
      <w:pPr>
        <w:pStyle w:val="11"/>
        <w:spacing w:line="360" w:lineRule="auto"/>
        <w:ind w:left="432"/>
        <w:rPr>
          <w:rFonts w:ascii="Times New Roman" w:hAnsi="Times New Roman" w:cs="Times New Roman"/>
          <w:i/>
          <w:sz w:val="24"/>
        </w:rPr>
      </w:pPr>
    </w:p>
    <w:p w14:paraId="6526FBC0" w14:textId="77777777" w:rsidR="00BC11A4" w:rsidRPr="00BA7CC8" w:rsidRDefault="00BC11A4" w:rsidP="00BC11A4">
      <w:pPr>
        <w:pStyle w:val="11"/>
        <w:numPr>
          <w:ilvl w:val="0"/>
          <w:numId w:val="18"/>
        </w:numPr>
        <w:spacing w:line="360" w:lineRule="auto"/>
        <w:rPr>
          <w:rFonts w:ascii="Times New Roman" w:hAnsi="Times New Roman" w:cs="Times New Roman"/>
          <w:sz w:val="24"/>
        </w:rPr>
      </w:pPr>
      <w:r w:rsidRPr="00BA7CC8">
        <w:rPr>
          <w:rFonts w:ascii="Times New Roman" w:hAnsi="Times New Roman" w:cs="Times New Roman"/>
          <w:i/>
          <w:sz w:val="24"/>
          <w:u w:val="single"/>
        </w:rPr>
        <w:t>Уборка санузлов</w:t>
      </w:r>
    </w:p>
    <w:tbl>
      <w:tblPr>
        <w:tblW w:w="9957" w:type="dxa"/>
        <w:tblInd w:w="-346" w:type="dxa"/>
        <w:tblLayout w:type="fixed"/>
        <w:tblCellMar>
          <w:left w:w="113" w:type="dxa"/>
        </w:tblCellMar>
        <w:tblLook w:val="0000" w:firstRow="0" w:lastRow="0" w:firstColumn="0" w:lastColumn="0" w:noHBand="0" w:noVBand="0"/>
      </w:tblPr>
      <w:tblGrid>
        <w:gridCol w:w="2586"/>
        <w:gridCol w:w="5103"/>
        <w:gridCol w:w="2268"/>
      </w:tblGrid>
      <w:tr w:rsidR="00BC11A4" w:rsidRPr="00BA7CC8" w14:paraId="3BA6A5E1" w14:textId="77777777" w:rsidTr="00613C83">
        <w:tc>
          <w:tcPr>
            <w:tcW w:w="2586" w:type="dxa"/>
            <w:tcBorders>
              <w:top w:val="single" w:sz="4" w:space="0" w:color="00000A"/>
              <w:left w:val="single" w:sz="4" w:space="0" w:color="00000A"/>
              <w:bottom w:val="single" w:sz="4" w:space="0" w:color="00000A"/>
              <w:right w:val="single" w:sz="4" w:space="0" w:color="00000A"/>
            </w:tcBorders>
            <w:shd w:val="clear" w:color="auto" w:fill="auto"/>
          </w:tcPr>
          <w:p w14:paraId="2394D20A" w14:textId="77777777" w:rsidR="00BC11A4" w:rsidRPr="00BA7CC8" w:rsidRDefault="00BC11A4" w:rsidP="00613C83">
            <w:pPr>
              <w:spacing w:after="0" w:line="240" w:lineRule="auto"/>
              <w:rPr>
                <w:sz w:val="24"/>
                <w:szCs w:val="24"/>
              </w:rPr>
            </w:pPr>
            <w:r w:rsidRPr="00BA7CC8">
              <w:rPr>
                <w:i/>
                <w:sz w:val="24"/>
                <w:szCs w:val="24"/>
              </w:rPr>
              <w:t>Объект</w:t>
            </w: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14:paraId="1F4A8295" w14:textId="77777777" w:rsidR="00BC11A4" w:rsidRPr="00BA7CC8" w:rsidRDefault="00BC11A4" w:rsidP="00613C83">
            <w:pPr>
              <w:spacing w:after="0" w:line="240" w:lineRule="auto"/>
              <w:rPr>
                <w:sz w:val="24"/>
                <w:szCs w:val="24"/>
              </w:rPr>
            </w:pPr>
            <w:r w:rsidRPr="00BA7CC8">
              <w:rPr>
                <w:i/>
                <w:sz w:val="24"/>
                <w:szCs w:val="24"/>
              </w:rPr>
              <w:t>Операция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08804368" w14:textId="77777777" w:rsidR="00BC11A4" w:rsidRPr="00BA7CC8" w:rsidRDefault="00BC11A4" w:rsidP="00613C83">
            <w:pPr>
              <w:spacing w:after="0" w:line="240" w:lineRule="auto"/>
              <w:rPr>
                <w:sz w:val="24"/>
                <w:szCs w:val="24"/>
              </w:rPr>
            </w:pPr>
            <w:r w:rsidRPr="00BA7CC8">
              <w:rPr>
                <w:i/>
                <w:sz w:val="24"/>
                <w:szCs w:val="24"/>
              </w:rPr>
              <w:t>Периодичность</w:t>
            </w:r>
          </w:p>
        </w:tc>
      </w:tr>
      <w:tr w:rsidR="00BC11A4" w:rsidRPr="00BA7CC8" w14:paraId="2836E243" w14:textId="77777777" w:rsidTr="00613C83">
        <w:tc>
          <w:tcPr>
            <w:tcW w:w="2586" w:type="dxa"/>
            <w:tcBorders>
              <w:top w:val="single" w:sz="4" w:space="0" w:color="00000A"/>
              <w:left w:val="single" w:sz="4" w:space="0" w:color="00000A"/>
              <w:bottom w:val="single" w:sz="4" w:space="0" w:color="00000A"/>
              <w:right w:val="single" w:sz="4" w:space="0" w:color="00000A"/>
            </w:tcBorders>
            <w:shd w:val="clear" w:color="auto" w:fill="auto"/>
          </w:tcPr>
          <w:p w14:paraId="03366BF4" w14:textId="77777777" w:rsidR="00BC11A4" w:rsidRPr="00BA7CC8" w:rsidRDefault="00BC11A4" w:rsidP="00613C83">
            <w:pPr>
              <w:spacing w:after="0" w:line="240" w:lineRule="auto"/>
              <w:rPr>
                <w:sz w:val="24"/>
                <w:szCs w:val="24"/>
              </w:rPr>
            </w:pPr>
            <w:r w:rsidRPr="00BA7CC8">
              <w:rPr>
                <w:i/>
                <w:sz w:val="24"/>
                <w:szCs w:val="24"/>
              </w:rPr>
              <w:t>Твердый пол</w:t>
            </w: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14:paraId="59D8207E" w14:textId="1E7A8D64" w:rsidR="00BC11A4" w:rsidRPr="00BA7CC8" w:rsidRDefault="00BC11A4" w:rsidP="00613C83">
            <w:pPr>
              <w:spacing w:after="0" w:line="240" w:lineRule="auto"/>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53636C19" w14:textId="3374AF6C" w:rsidR="00BC11A4" w:rsidRPr="00BA7CC8" w:rsidRDefault="00BC11A4" w:rsidP="0087170D">
            <w:pPr>
              <w:spacing w:after="0" w:line="240" w:lineRule="auto"/>
              <w:rPr>
                <w:sz w:val="24"/>
                <w:szCs w:val="24"/>
              </w:rPr>
            </w:pPr>
          </w:p>
        </w:tc>
      </w:tr>
      <w:tr w:rsidR="00BC11A4" w:rsidRPr="00BA7CC8" w14:paraId="5418D70D" w14:textId="77777777" w:rsidTr="00613C83">
        <w:tc>
          <w:tcPr>
            <w:tcW w:w="2586" w:type="dxa"/>
            <w:tcBorders>
              <w:top w:val="single" w:sz="4" w:space="0" w:color="00000A"/>
              <w:left w:val="single" w:sz="4" w:space="0" w:color="00000A"/>
              <w:bottom w:val="single" w:sz="4" w:space="0" w:color="00000A"/>
              <w:right w:val="single" w:sz="4" w:space="0" w:color="00000A"/>
            </w:tcBorders>
            <w:shd w:val="clear" w:color="auto" w:fill="auto"/>
          </w:tcPr>
          <w:p w14:paraId="5C92DC63" w14:textId="77777777" w:rsidR="00BC11A4" w:rsidRPr="00BA7CC8" w:rsidRDefault="00BC11A4" w:rsidP="00613C83">
            <w:pPr>
              <w:spacing w:after="0" w:line="240" w:lineRule="auto"/>
              <w:rPr>
                <w:sz w:val="24"/>
                <w:szCs w:val="24"/>
              </w:rPr>
            </w:pPr>
            <w:r w:rsidRPr="00BA7CC8">
              <w:rPr>
                <w:i/>
                <w:sz w:val="24"/>
                <w:szCs w:val="24"/>
              </w:rPr>
              <w:t>Зеркала</w:t>
            </w: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14:paraId="091D96B6" w14:textId="2C970C39" w:rsidR="00BC11A4" w:rsidRPr="00BA7CC8" w:rsidRDefault="00BC11A4" w:rsidP="00613C83">
            <w:pPr>
              <w:spacing w:after="0" w:line="240" w:lineRule="auto"/>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4F2B884D" w14:textId="5E8EEFEC" w:rsidR="00BC11A4" w:rsidRPr="00BA7CC8" w:rsidRDefault="00BC11A4" w:rsidP="00613C83">
            <w:pPr>
              <w:spacing w:after="0" w:line="240" w:lineRule="auto"/>
              <w:rPr>
                <w:sz w:val="24"/>
                <w:szCs w:val="24"/>
              </w:rPr>
            </w:pPr>
          </w:p>
        </w:tc>
      </w:tr>
      <w:tr w:rsidR="00BC11A4" w:rsidRPr="00BA7CC8" w14:paraId="06D194DD" w14:textId="77777777" w:rsidTr="00613C83">
        <w:tc>
          <w:tcPr>
            <w:tcW w:w="2586" w:type="dxa"/>
            <w:tcBorders>
              <w:top w:val="single" w:sz="4" w:space="0" w:color="00000A"/>
              <w:left w:val="single" w:sz="4" w:space="0" w:color="00000A"/>
              <w:bottom w:val="single" w:sz="4" w:space="0" w:color="00000A"/>
              <w:right w:val="single" w:sz="4" w:space="0" w:color="00000A"/>
            </w:tcBorders>
            <w:shd w:val="clear" w:color="auto" w:fill="auto"/>
          </w:tcPr>
          <w:p w14:paraId="57FEE8D6" w14:textId="77777777" w:rsidR="00BC11A4" w:rsidRPr="00BA7CC8" w:rsidRDefault="00BC11A4" w:rsidP="00613C83">
            <w:pPr>
              <w:spacing w:after="0" w:line="240" w:lineRule="auto"/>
              <w:rPr>
                <w:sz w:val="24"/>
                <w:szCs w:val="24"/>
              </w:rPr>
            </w:pPr>
            <w:proofErr w:type="spellStart"/>
            <w:r w:rsidRPr="00BA7CC8">
              <w:rPr>
                <w:i/>
                <w:sz w:val="24"/>
                <w:szCs w:val="24"/>
              </w:rPr>
              <w:t>Сан</w:t>
            </w:r>
            <w:proofErr w:type="gramStart"/>
            <w:r w:rsidRPr="00BA7CC8">
              <w:rPr>
                <w:i/>
                <w:sz w:val="24"/>
                <w:szCs w:val="24"/>
              </w:rPr>
              <w:t>.у</w:t>
            </w:r>
            <w:proofErr w:type="gramEnd"/>
            <w:r w:rsidRPr="00BA7CC8">
              <w:rPr>
                <w:i/>
                <w:sz w:val="24"/>
                <w:szCs w:val="24"/>
              </w:rPr>
              <w:t>злы</w:t>
            </w:r>
            <w:proofErr w:type="spellEnd"/>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14:paraId="69372EC9" w14:textId="17F47AE4" w:rsidR="00BC11A4" w:rsidRPr="00BA7CC8" w:rsidRDefault="00BC11A4" w:rsidP="00613C83">
            <w:pPr>
              <w:spacing w:after="0" w:line="240" w:lineRule="auto"/>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050AB515" w14:textId="39BCB83B" w:rsidR="00BC11A4" w:rsidRPr="00BA7CC8" w:rsidRDefault="00BC11A4" w:rsidP="0087170D">
            <w:pPr>
              <w:spacing w:after="0" w:line="240" w:lineRule="auto"/>
              <w:rPr>
                <w:sz w:val="24"/>
                <w:szCs w:val="24"/>
              </w:rPr>
            </w:pPr>
          </w:p>
        </w:tc>
      </w:tr>
      <w:tr w:rsidR="00BC11A4" w:rsidRPr="00BA7CC8" w14:paraId="0F5917EA" w14:textId="77777777" w:rsidTr="00613C83">
        <w:tc>
          <w:tcPr>
            <w:tcW w:w="2586" w:type="dxa"/>
            <w:tcBorders>
              <w:top w:val="single" w:sz="4" w:space="0" w:color="00000A"/>
              <w:left w:val="single" w:sz="4" w:space="0" w:color="00000A"/>
              <w:bottom w:val="single" w:sz="4" w:space="0" w:color="00000A"/>
              <w:right w:val="single" w:sz="4" w:space="0" w:color="00000A"/>
            </w:tcBorders>
            <w:shd w:val="clear" w:color="auto" w:fill="auto"/>
          </w:tcPr>
          <w:p w14:paraId="31489889" w14:textId="77777777" w:rsidR="00BC11A4" w:rsidRPr="00BA7CC8" w:rsidRDefault="00BC11A4" w:rsidP="00613C83">
            <w:pPr>
              <w:spacing w:after="0" w:line="240" w:lineRule="auto"/>
              <w:rPr>
                <w:sz w:val="24"/>
                <w:szCs w:val="24"/>
              </w:rPr>
            </w:pPr>
            <w:r w:rsidRPr="00BA7CC8">
              <w:rPr>
                <w:i/>
                <w:sz w:val="24"/>
                <w:szCs w:val="24"/>
              </w:rPr>
              <w:t>Раковины</w:t>
            </w: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14:paraId="491086BA" w14:textId="429797D4" w:rsidR="00BC11A4" w:rsidRPr="00BA7CC8" w:rsidRDefault="00BC11A4" w:rsidP="00613C83">
            <w:pPr>
              <w:spacing w:after="0" w:line="240" w:lineRule="auto"/>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1A0D67F0" w14:textId="191B2CEF" w:rsidR="00BC11A4" w:rsidRPr="00BA7CC8" w:rsidRDefault="00BC11A4" w:rsidP="0087170D">
            <w:pPr>
              <w:spacing w:after="0" w:line="240" w:lineRule="auto"/>
              <w:rPr>
                <w:sz w:val="24"/>
                <w:szCs w:val="24"/>
              </w:rPr>
            </w:pPr>
          </w:p>
        </w:tc>
      </w:tr>
      <w:tr w:rsidR="00BC11A4" w:rsidRPr="00BA7CC8" w14:paraId="5E45B2A7" w14:textId="77777777" w:rsidTr="00613C83">
        <w:trPr>
          <w:trHeight w:val="682"/>
        </w:trPr>
        <w:tc>
          <w:tcPr>
            <w:tcW w:w="2586" w:type="dxa"/>
            <w:tcBorders>
              <w:top w:val="single" w:sz="4" w:space="0" w:color="00000A"/>
              <w:left w:val="single" w:sz="4" w:space="0" w:color="00000A"/>
              <w:bottom w:val="single" w:sz="4" w:space="0" w:color="00000A"/>
              <w:right w:val="single" w:sz="4" w:space="0" w:color="00000A"/>
            </w:tcBorders>
            <w:shd w:val="clear" w:color="auto" w:fill="auto"/>
          </w:tcPr>
          <w:p w14:paraId="67F7288C" w14:textId="77777777" w:rsidR="00BC11A4" w:rsidRPr="00BA7CC8" w:rsidRDefault="00BC11A4" w:rsidP="00613C83">
            <w:pPr>
              <w:spacing w:after="0" w:line="240" w:lineRule="auto"/>
              <w:rPr>
                <w:sz w:val="24"/>
                <w:szCs w:val="24"/>
              </w:rPr>
            </w:pPr>
            <w:r w:rsidRPr="00BA7CC8">
              <w:rPr>
                <w:i/>
                <w:sz w:val="24"/>
                <w:szCs w:val="24"/>
              </w:rPr>
              <w:t>Мусорные корзины</w:t>
            </w: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14:paraId="71E6DE00" w14:textId="755203FF" w:rsidR="00BC11A4" w:rsidRPr="00BA7CC8" w:rsidRDefault="00BC11A4" w:rsidP="00613C83">
            <w:pPr>
              <w:spacing w:after="0" w:line="240" w:lineRule="auto"/>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40DFA18F" w14:textId="4CA87309" w:rsidR="00BC11A4" w:rsidRPr="00BA7CC8" w:rsidRDefault="00BC11A4" w:rsidP="0087170D">
            <w:pPr>
              <w:spacing w:after="0" w:line="240" w:lineRule="auto"/>
              <w:rPr>
                <w:sz w:val="24"/>
                <w:szCs w:val="24"/>
              </w:rPr>
            </w:pPr>
          </w:p>
        </w:tc>
      </w:tr>
      <w:tr w:rsidR="006F65E5" w:rsidRPr="00BA7CC8" w14:paraId="31D48F87" w14:textId="77777777" w:rsidTr="005E26B3">
        <w:trPr>
          <w:trHeight w:val="682"/>
        </w:trPr>
        <w:tc>
          <w:tcPr>
            <w:tcW w:w="2586" w:type="dxa"/>
            <w:tcBorders>
              <w:top w:val="single" w:sz="4" w:space="0" w:color="00000A"/>
              <w:left w:val="single" w:sz="4" w:space="0" w:color="00000A"/>
              <w:bottom w:val="single" w:sz="4" w:space="0" w:color="00000A"/>
              <w:right w:val="single" w:sz="4" w:space="0" w:color="00000A"/>
            </w:tcBorders>
            <w:shd w:val="clear" w:color="auto" w:fill="auto"/>
          </w:tcPr>
          <w:p w14:paraId="3012FD1F" w14:textId="77777777" w:rsidR="006F65E5" w:rsidRDefault="006F65E5" w:rsidP="006F65E5">
            <w:pPr>
              <w:spacing w:after="0" w:line="240" w:lineRule="auto"/>
              <w:rPr>
                <w:i/>
                <w:sz w:val="24"/>
                <w:szCs w:val="24"/>
              </w:rPr>
            </w:pPr>
            <w:r>
              <w:rPr>
                <w:i/>
                <w:sz w:val="24"/>
                <w:szCs w:val="24"/>
              </w:rPr>
              <w:t>Окна</w:t>
            </w:r>
          </w:p>
          <w:p w14:paraId="23C33306" w14:textId="25149185" w:rsidR="006F65E5" w:rsidRPr="00BA7CC8" w:rsidRDefault="006F65E5" w:rsidP="006F65E5">
            <w:pPr>
              <w:spacing w:after="0" w:line="240" w:lineRule="auto"/>
              <w:rPr>
                <w:sz w:val="24"/>
                <w:szCs w:val="24"/>
              </w:rPr>
            </w:pP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14:paraId="338569E2" w14:textId="7C0B3292" w:rsidR="006F65E5" w:rsidRPr="00BA7CC8" w:rsidRDefault="006F65E5" w:rsidP="006F65E5">
            <w:pPr>
              <w:spacing w:after="0" w:line="240" w:lineRule="auto"/>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203BD12E" w14:textId="667044C5" w:rsidR="006F65E5" w:rsidRPr="00BA7CC8" w:rsidRDefault="006F65E5" w:rsidP="006F65E5">
            <w:pPr>
              <w:spacing w:after="0" w:line="240" w:lineRule="auto"/>
              <w:rPr>
                <w:sz w:val="24"/>
                <w:szCs w:val="24"/>
              </w:rPr>
            </w:pPr>
          </w:p>
        </w:tc>
      </w:tr>
    </w:tbl>
    <w:p w14:paraId="1A1CE636" w14:textId="77777777" w:rsidR="001F321B" w:rsidRDefault="001F321B" w:rsidP="001F321B">
      <w:pPr>
        <w:pStyle w:val="11"/>
        <w:spacing w:line="360" w:lineRule="auto"/>
        <w:ind w:left="432"/>
        <w:rPr>
          <w:rFonts w:ascii="Times New Roman" w:hAnsi="Times New Roman" w:cs="Times New Roman"/>
          <w:i/>
          <w:sz w:val="25"/>
          <w:szCs w:val="25"/>
        </w:rPr>
      </w:pPr>
    </w:p>
    <w:tbl>
      <w:tblPr>
        <w:tblW w:w="9923" w:type="dxa"/>
        <w:tblInd w:w="-289" w:type="dxa"/>
        <w:tblLayout w:type="fixed"/>
        <w:tblCellMar>
          <w:left w:w="113" w:type="dxa"/>
        </w:tblCellMar>
        <w:tblLook w:val="0000" w:firstRow="0" w:lastRow="0" w:firstColumn="0" w:lastColumn="0" w:noHBand="0" w:noVBand="0"/>
      </w:tblPr>
      <w:tblGrid>
        <w:gridCol w:w="9923"/>
      </w:tblGrid>
      <w:tr w:rsidR="001F321B" w:rsidRPr="00343462" w14:paraId="0C6632CC" w14:textId="77777777" w:rsidTr="001F321B">
        <w:trPr>
          <w:trHeight w:val="1766"/>
        </w:trPr>
        <w:tc>
          <w:tcPr>
            <w:tcW w:w="9923" w:type="dxa"/>
            <w:tcBorders>
              <w:top w:val="single" w:sz="4" w:space="0" w:color="00000A"/>
              <w:left w:val="single" w:sz="4" w:space="0" w:color="00000A"/>
              <w:bottom w:val="single" w:sz="4" w:space="0" w:color="00000A"/>
              <w:right w:val="single" w:sz="4" w:space="0" w:color="00000A"/>
            </w:tcBorders>
            <w:shd w:val="clear" w:color="auto" w:fill="auto"/>
          </w:tcPr>
          <w:p w14:paraId="09340707" w14:textId="6930A0F9" w:rsidR="001F321B" w:rsidRPr="00343462" w:rsidRDefault="00BC11A4" w:rsidP="00BC3050">
            <w:pPr>
              <w:rPr>
                <w:b/>
                <w:sz w:val="24"/>
                <w:szCs w:val="24"/>
              </w:rPr>
            </w:pPr>
            <w:r>
              <w:rPr>
                <w:sz w:val="24"/>
                <w:szCs w:val="24"/>
              </w:rPr>
              <w:t xml:space="preserve">Стоимость </w:t>
            </w:r>
            <w:r w:rsidR="001F321B" w:rsidRPr="00343462">
              <w:rPr>
                <w:sz w:val="24"/>
                <w:szCs w:val="24"/>
              </w:rPr>
              <w:t xml:space="preserve">указанного выше комплекса услуг, составляет: </w:t>
            </w:r>
            <w:r w:rsidR="00446871">
              <w:rPr>
                <w:sz w:val="24"/>
                <w:szCs w:val="24"/>
              </w:rPr>
              <w:t>_______________</w:t>
            </w:r>
            <w:r w:rsidR="001F321B" w:rsidRPr="00343462">
              <w:rPr>
                <w:b/>
                <w:sz w:val="24"/>
                <w:szCs w:val="24"/>
              </w:rPr>
              <w:t xml:space="preserve"> (</w:t>
            </w:r>
            <w:r w:rsidR="00446871">
              <w:rPr>
                <w:sz w:val="24"/>
                <w:szCs w:val="24"/>
              </w:rPr>
              <w:t>сумма прописью</w:t>
            </w:r>
            <w:r>
              <w:rPr>
                <w:b/>
                <w:sz w:val="24"/>
                <w:szCs w:val="24"/>
              </w:rPr>
              <w:t>)</w:t>
            </w:r>
            <w:r w:rsidR="001F321B" w:rsidRPr="00343462">
              <w:rPr>
                <w:b/>
                <w:sz w:val="24"/>
                <w:szCs w:val="24"/>
              </w:rPr>
              <w:t xml:space="preserve"> руб. </w:t>
            </w:r>
            <w:r w:rsidR="00446871">
              <w:rPr>
                <w:b/>
                <w:sz w:val="24"/>
                <w:szCs w:val="24"/>
              </w:rPr>
              <w:t>___</w:t>
            </w:r>
            <w:r w:rsidR="001F321B" w:rsidRPr="00343462">
              <w:rPr>
                <w:b/>
                <w:sz w:val="24"/>
                <w:szCs w:val="24"/>
              </w:rPr>
              <w:t xml:space="preserve"> коп</w:t>
            </w:r>
            <w:proofErr w:type="gramStart"/>
            <w:r w:rsidR="001F321B" w:rsidRPr="00343462">
              <w:rPr>
                <w:b/>
                <w:sz w:val="24"/>
                <w:szCs w:val="24"/>
              </w:rPr>
              <w:t>.</w:t>
            </w:r>
            <w:proofErr w:type="gramEnd"/>
            <w:r w:rsidR="001F321B" w:rsidRPr="00343462">
              <w:rPr>
                <w:b/>
                <w:sz w:val="24"/>
                <w:szCs w:val="24"/>
              </w:rPr>
              <w:t xml:space="preserve"> </w:t>
            </w:r>
            <w:proofErr w:type="gramStart"/>
            <w:r w:rsidR="001F321B" w:rsidRPr="00343462">
              <w:rPr>
                <w:b/>
                <w:sz w:val="24"/>
                <w:szCs w:val="24"/>
              </w:rPr>
              <w:t>в</w:t>
            </w:r>
            <w:proofErr w:type="gramEnd"/>
            <w:r w:rsidR="001F321B" w:rsidRPr="00343462">
              <w:rPr>
                <w:b/>
                <w:sz w:val="24"/>
                <w:szCs w:val="24"/>
              </w:rPr>
              <w:t xml:space="preserve"> месяц. НДС не предусмотрен</w:t>
            </w:r>
            <w:r w:rsidR="00343462">
              <w:rPr>
                <w:b/>
                <w:sz w:val="24"/>
                <w:szCs w:val="24"/>
              </w:rPr>
              <w:t>.</w:t>
            </w:r>
          </w:p>
          <w:p w14:paraId="2BFE416E" w14:textId="25F9FFAC" w:rsidR="001F321B" w:rsidRPr="00916218" w:rsidRDefault="001F321B" w:rsidP="001F321B">
            <w:pPr>
              <w:pStyle w:val="11"/>
              <w:widowControl w:val="0"/>
              <w:numPr>
                <w:ilvl w:val="0"/>
                <w:numId w:val="18"/>
              </w:numPr>
              <w:rPr>
                <w:rFonts w:ascii="Times New Roman" w:hAnsi="Times New Roman" w:cs="Times New Roman"/>
                <w:sz w:val="24"/>
              </w:rPr>
            </w:pPr>
            <w:r w:rsidRPr="00916218">
              <w:rPr>
                <w:rFonts w:ascii="Times New Roman" w:hAnsi="Times New Roman" w:cs="Times New Roman"/>
                <w:sz w:val="24"/>
              </w:rPr>
              <w:t>Исполнитель:</w:t>
            </w:r>
            <w:r w:rsidRPr="00916218">
              <w:rPr>
                <w:rFonts w:ascii="Times New Roman" w:hAnsi="Times New Roman" w:cs="Times New Roman"/>
                <w:sz w:val="24"/>
              </w:rPr>
              <w:tab/>
            </w:r>
            <w:r w:rsidRPr="00916218">
              <w:rPr>
                <w:rFonts w:ascii="Times New Roman" w:hAnsi="Times New Roman" w:cs="Times New Roman"/>
                <w:sz w:val="24"/>
              </w:rPr>
              <w:tab/>
            </w:r>
            <w:r w:rsidRPr="00916218">
              <w:rPr>
                <w:rFonts w:ascii="Times New Roman" w:hAnsi="Times New Roman" w:cs="Times New Roman"/>
                <w:sz w:val="24"/>
              </w:rPr>
              <w:tab/>
            </w:r>
            <w:r w:rsidRPr="00916218">
              <w:rPr>
                <w:rFonts w:ascii="Times New Roman" w:hAnsi="Times New Roman" w:cs="Times New Roman"/>
                <w:sz w:val="24"/>
              </w:rPr>
              <w:tab/>
            </w:r>
            <w:r w:rsidRPr="00916218">
              <w:rPr>
                <w:rFonts w:ascii="Times New Roman" w:hAnsi="Times New Roman" w:cs="Times New Roman"/>
                <w:sz w:val="24"/>
              </w:rPr>
              <w:tab/>
              <w:t xml:space="preserve">    </w:t>
            </w:r>
            <w:r w:rsidR="008C2F3C">
              <w:rPr>
                <w:rFonts w:ascii="Times New Roman" w:hAnsi="Times New Roman" w:cs="Times New Roman"/>
                <w:sz w:val="24"/>
              </w:rPr>
              <w:t xml:space="preserve">        </w:t>
            </w:r>
            <w:r w:rsidR="00BB2274">
              <w:rPr>
                <w:rFonts w:ascii="Times New Roman" w:hAnsi="Times New Roman" w:cs="Times New Roman"/>
                <w:sz w:val="24"/>
              </w:rPr>
              <w:t xml:space="preserve">                  </w:t>
            </w:r>
            <w:r w:rsidRPr="00916218">
              <w:rPr>
                <w:rFonts w:ascii="Times New Roman" w:hAnsi="Times New Roman" w:cs="Times New Roman"/>
                <w:sz w:val="24"/>
              </w:rPr>
              <w:t>Заказчик</w:t>
            </w:r>
            <w:r w:rsidRPr="00916218">
              <w:rPr>
                <w:rFonts w:ascii="Times New Roman" w:hAnsi="Times New Roman" w:cs="Times New Roman"/>
                <w:sz w:val="24"/>
              </w:rPr>
              <w:tab/>
            </w:r>
            <w:r w:rsidRPr="00916218">
              <w:rPr>
                <w:rFonts w:ascii="Times New Roman" w:hAnsi="Times New Roman" w:cs="Times New Roman"/>
                <w:sz w:val="24"/>
              </w:rPr>
              <w:tab/>
            </w:r>
            <w:r w:rsidRPr="00916218">
              <w:rPr>
                <w:rFonts w:ascii="Times New Roman" w:hAnsi="Times New Roman" w:cs="Times New Roman"/>
                <w:sz w:val="24"/>
              </w:rPr>
              <w:tab/>
            </w:r>
            <w:r w:rsidRPr="00916218">
              <w:rPr>
                <w:rFonts w:ascii="Times New Roman" w:hAnsi="Times New Roman" w:cs="Times New Roman"/>
                <w:sz w:val="24"/>
              </w:rPr>
              <w:tab/>
            </w:r>
            <w:r w:rsidRPr="00916218">
              <w:rPr>
                <w:rFonts w:ascii="Times New Roman" w:hAnsi="Times New Roman" w:cs="Times New Roman"/>
                <w:sz w:val="24"/>
              </w:rPr>
              <w:tab/>
            </w:r>
            <w:r w:rsidRPr="00916218">
              <w:rPr>
                <w:rFonts w:ascii="Times New Roman" w:hAnsi="Times New Roman" w:cs="Times New Roman"/>
                <w:sz w:val="24"/>
              </w:rPr>
              <w:tab/>
            </w:r>
            <w:r w:rsidRPr="00916218">
              <w:rPr>
                <w:rFonts w:ascii="Times New Roman" w:hAnsi="Times New Roman" w:cs="Times New Roman"/>
                <w:sz w:val="24"/>
              </w:rPr>
              <w:tab/>
            </w:r>
            <w:r w:rsidRPr="00916218">
              <w:rPr>
                <w:rFonts w:ascii="Times New Roman" w:hAnsi="Times New Roman" w:cs="Times New Roman"/>
                <w:sz w:val="24"/>
              </w:rPr>
              <w:tab/>
            </w:r>
            <w:r w:rsidRPr="00916218">
              <w:rPr>
                <w:rFonts w:ascii="Times New Roman" w:hAnsi="Times New Roman" w:cs="Times New Roman"/>
                <w:sz w:val="24"/>
              </w:rPr>
              <w:tab/>
            </w:r>
          </w:p>
          <w:p w14:paraId="371152BF" w14:textId="10F1B5D9" w:rsidR="001F321B" w:rsidRPr="0087170D" w:rsidRDefault="001F321B" w:rsidP="0087170D">
            <w:pPr>
              <w:pStyle w:val="11"/>
              <w:widowControl w:val="0"/>
              <w:numPr>
                <w:ilvl w:val="0"/>
                <w:numId w:val="18"/>
              </w:numPr>
              <w:rPr>
                <w:sz w:val="24"/>
              </w:rPr>
            </w:pPr>
            <w:r w:rsidRPr="00916218">
              <w:rPr>
                <w:rFonts w:ascii="Times New Roman" w:hAnsi="Times New Roman" w:cs="Times New Roman"/>
                <w:sz w:val="24"/>
              </w:rPr>
              <w:t>______________/</w:t>
            </w:r>
            <w:proofErr w:type="spellStart"/>
            <w:r w:rsidR="0087170D">
              <w:rPr>
                <w:rFonts w:ascii="Times New Roman" w:hAnsi="Times New Roman" w:cs="Times New Roman"/>
                <w:sz w:val="24"/>
              </w:rPr>
              <w:t>Шамгунов</w:t>
            </w:r>
            <w:proofErr w:type="spellEnd"/>
            <w:r w:rsidR="0087170D">
              <w:rPr>
                <w:rFonts w:ascii="Times New Roman" w:hAnsi="Times New Roman" w:cs="Times New Roman"/>
                <w:sz w:val="24"/>
              </w:rPr>
              <w:t xml:space="preserve"> </w:t>
            </w:r>
            <w:proofErr w:type="spellStart"/>
            <w:r w:rsidR="0087170D">
              <w:rPr>
                <w:rFonts w:ascii="Times New Roman" w:hAnsi="Times New Roman" w:cs="Times New Roman"/>
                <w:sz w:val="24"/>
              </w:rPr>
              <w:t>Э.Д</w:t>
            </w:r>
            <w:proofErr w:type="spellEnd"/>
            <w:r w:rsidR="0087170D">
              <w:rPr>
                <w:rFonts w:ascii="Times New Roman" w:hAnsi="Times New Roman" w:cs="Times New Roman"/>
                <w:sz w:val="24"/>
              </w:rPr>
              <w:t>.</w:t>
            </w:r>
            <w:r w:rsidRPr="00916218">
              <w:rPr>
                <w:rFonts w:ascii="Times New Roman" w:hAnsi="Times New Roman" w:cs="Times New Roman"/>
                <w:sz w:val="24"/>
              </w:rPr>
              <w:t xml:space="preserve">/  </w:t>
            </w:r>
            <w:r w:rsidRPr="00916218">
              <w:rPr>
                <w:rFonts w:ascii="Times New Roman" w:hAnsi="Times New Roman" w:cs="Times New Roman"/>
                <w:sz w:val="24"/>
              </w:rPr>
              <w:tab/>
              <w:t xml:space="preserve">     </w:t>
            </w:r>
            <w:r w:rsidR="008C2F3C">
              <w:rPr>
                <w:rFonts w:ascii="Times New Roman" w:hAnsi="Times New Roman" w:cs="Times New Roman"/>
                <w:sz w:val="24"/>
              </w:rPr>
              <w:t xml:space="preserve">          </w:t>
            </w:r>
            <w:r w:rsidR="00BB2274">
              <w:rPr>
                <w:rFonts w:ascii="Times New Roman" w:hAnsi="Times New Roman" w:cs="Times New Roman"/>
                <w:sz w:val="24"/>
              </w:rPr>
              <w:t xml:space="preserve">                        </w:t>
            </w:r>
            <w:r w:rsidR="008C2F3C">
              <w:rPr>
                <w:rFonts w:ascii="Times New Roman" w:hAnsi="Times New Roman" w:cs="Times New Roman"/>
                <w:sz w:val="24"/>
              </w:rPr>
              <w:t xml:space="preserve"> </w:t>
            </w:r>
            <w:r w:rsidRPr="00916218">
              <w:rPr>
                <w:rFonts w:ascii="Times New Roman" w:hAnsi="Times New Roman" w:cs="Times New Roman"/>
                <w:sz w:val="24"/>
              </w:rPr>
              <w:t>________________</w:t>
            </w:r>
            <w:r w:rsidR="00446871">
              <w:rPr>
                <w:rFonts w:ascii="Times New Roman" w:hAnsi="Times New Roman" w:cs="Times New Roman"/>
                <w:sz w:val="24"/>
              </w:rPr>
              <w:t>/_____________/</w:t>
            </w:r>
          </w:p>
          <w:p w14:paraId="5420E10B" w14:textId="5C2E6F08" w:rsidR="0087170D" w:rsidRPr="00343462" w:rsidRDefault="008C2F3C" w:rsidP="0087170D">
            <w:pPr>
              <w:pStyle w:val="11"/>
              <w:widowControl w:val="0"/>
              <w:numPr>
                <w:ilvl w:val="0"/>
                <w:numId w:val="18"/>
              </w:numPr>
              <w:rPr>
                <w:sz w:val="24"/>
              </w:rPr>
            </w:pPr>
            <w:r>
              <w:rPr>
                <w:sz w:val="24"/>
              </w:rPr>
              <w:t xml:space="preserve">     </w:t>
            </w:r>
          </w:p>
        </w:tc>
      </w:tr>
    </w:tbl>
    <w:p w14:paraId="47B780BE" w14:textId="77777777" w:rsidR="001F321B" w:rsidRPr="005C07CA" w:rsidRDefault="001F321B" w:rsidP="001F321B">
      <w:pPr>
        <w:rPr>
          <w:color w:val="FF0000"/>
          <w:sz w:val="25"/>
          <w:szCs w:val="25"/>
        </w:rPr>
      </w:pPr>
    </w:p>
    <w:p w14:paraId="65D2E18C" w14:textId="77777777" w:rsidR="001F321B" w:rsidRDefault="001F321B" w:rsidP="001F321B">
      <w:pPr>
        <w:rPr>
          <w:color w:val="FF0000"/>
        </w:rPr>
      </w:pPr>
    </w:p>
    <w:p w14:paraId="6623A09B" w14:textId="77777777" w:rsidR="001F321B" w:rsidRDefault="001F321B" w:rsidP="001F321B">
      <w:pPr>
        <w:rPr>
          <w:color w:val="FF0000"/>
        </w:rPr>
      </w:pPr>
    </w:p>
    <w:p w14:paraId="7FD557F6" w14:textId="77777777" w:rsidR="001F321B" w:rsidRDefault="001F321B" w:rsidP="001F321B">
      <w:pPr>
        <w:rPr>
          <w:color w:val="FF0000"/>
        </w:rPr>
      </w:pPr>
    </w:p>
    <w:p w14:paraId="298E4473" w14:textId="77136369" w:rsidR="001F321B" w:rsidRPr="005C07CA" w:rsidRDefault="006F65E5" w:rsidP="001F321B">
      <w:pPr>
        <w:pStyle w:val="11"/>
        <w:pageBreakBefore/>
        <w:widowControl w:val="0"/>
        <w:ind w:left="0"/>
        <w:jc w:val="right"/>
        <w:rPr>
          <w:rFonts w:ascii="Times New Roman" w:hAnsi="Times New Roman" w:cs="Times New Roman"/>
          <w:sz w:val="25"/>
          <w:szCs w:val="25"/>
        </w:rPr>
      </w:pPr>
      <w:r>
        <w:rPr>
          <w:rFonts w:ascii="Times New Roman" w:hAnsi="Times New Roman" w:cs="Times New Roman"/>
          <w:b/>
          <w:sz w:val="25"/>
          <w:szCs w:val="25"/>
        </w:rPr>
        <w:lastRenderedPageBreak/>
        <w:t>П</w:t>
      </w:r>
      <w:r w:rsidR="001F321B" w:rsidRPr="005C07CA">
        <w:rPr>
          <w:rFonts w:ascii="Times New Roman" w:hAnsi="Times New Roman" w:cs="Times New Roman"/>
          <w:b/>
          <w:sz w:val="25"/>
          <w:szCs w:val="25"/>
        </w:rPr>
        <w:t>риложение №2</w:t>
      </w:r>
    </w:p>
    <w:p w14:paraId="51E4B144" w14:textId="77777777" w:rsidR="001F321B" w:rsidRPr="005C07CA" w:rsidRDefault="001F321B" w:rsidP="001F321B">
      <w:pPr>
        <w:pStyle w:val="11"/>
        <w:widowControl w:val="0"/>
        <w:numPr>
          <w:ilvl w:val="0"/>
          <w:numId w:val="18"/>
        </w:numPr>
        <w:jc w:val="right"/>
        <w:rPr>
          <w:rFonts w:ascii="Times New Roman" w:hAnsi="Times New Roman" w:cs="Times New Roman"/>
          <w:sz w:val="25"/>
          <w:szCs w:val="25"/>
        </w:rPr>
      </w:pPr>
      <w:r w:rsidRPr="005C07CA">
        <w:rPr>
          <w:rFonts w:ascii="Times New Roman" w:hAnsi="Times New Roman" w:cs="Times New Roman"/>
          <w:sz w:val="25"/>
          <w:szCs w:val="25"/>
        </w:rPr>
        <w:t xml:space="preserve">к Договору возмездного оказания </w:t>
      </w:r>
      <w:proofErr w:type="spellStart"/>
      <w:r w:rsidRPr="005C07CA">
        <w:rPr>
          <w:rFonts w:ascii="Times New Roman" w:hAnsi="Times New Roman" w:cs="Times New Roman"/>
          <w:sz w:val="25"/>
          <w:szCs w:val="25"/>
        </w:rPr>
        <w:t>клининговых</w:t>
      </w:r>
      <w:proofErr w:type="spellEnd"/>
      <w:r w:rsidRPr="005C07CA">
        <w:rPr>
          <w:rFonts w:ascii="Times New Roman" w:hAnsi="Times New Roman" w:cs="Times New Roman"/>
          <w:sz w:val="25"/>
          <w:szCs w:val="25"/>
        </w:rPr>
        <w:t xml:space="preserve"> услуг</w:t>
      </w:r>
    </w:p>
    <w:p w14:paraId="4D714E1A" w14:textId="0D363514" w:rsidR="001F321B" w:rsidRPr="005C07CA" w:rsidRDefault="001F321B" w:rsidP="001F321B">
      <w:pPr>
        <w:pStyle w:val="11"/>
        <w:widowControl w:val="0"/>
        <w:numPr>
          <w:ilvl w:val="0"/>
          <w:numId w:val="18"/>
        </w:numPr>
        <w:jc w:val="right"/>
        <w:rPr>
          <w:rFonts w:ascii="Times New Roman" w:hAnsi="Times New Roman" w:cs="Times New Roman"/>
          <w:sz w:val="25"/>
          <w:szCs w:val="25"/>
        </w:rPr>
      </w:pPr>
      <w:r w:rsidRPr="005C07CA">
        <w:rPr>
          <w:rFonts w:ascii="Times New Roman" w:hAnsi="Times New Roman" w:cs="Times New Roman"/>
          <w:color w:val="000000"/>
          <w:sz w:val="25"/>
          <w:szCs w:val="25"/>
        </w:rPr>
        <w:t xml:space="preserve">№ </w:t>
      </w:r>
      <w:r w:rsidR="00446871">
        <w:rPr>
          <w:rFonts w:ascii="Times New Roman" w:hAnsi="Times New Roman" w:cs="Times New Roman"/>
          <w:color w:val="000000"/>
          <w:sz w:val="25"/>
          <w:szCs w:val="25"/>
        </w:rPr>
        <w:t>_________________</w:t>
      </w:r>
      <w:r w:rsidRPr="005C07CA">
        <w:rPr>
          <w:rFonts w:ascii="Times New Roman" w:hAnsi="Times New Roman" w:cs="Times New Roman"/>
          <w:color w:val="000000"/>
          <w:sz w:val="25"/>
          <w:szCs w:val="25"/>
        </w:rPr>
        <w:t xml:space="preserve"> </w:t>
      </w:r>
      <w:r w:rsidRPr="005C07CA">
        <w:rPr>
          <w:rFonts w:ascii="Times New Roman" w:hAnsi="Times New Roman" w:cs="Times New Roman"/>
          <w:sz w:val="25"/>
          <w:szCs w:val="25"/>
        </w:rPr>
        <w:t>от «</w:t>
      </w:r>
      <w:r w:rsidR="00446871">
        <w:rPr>
          <w:rFonts w:ascii="Times New Roman" w:hAnsi="Times New Roman" w:cs="Times New Roman"/>
          <w:sz w:val="25"/>
          <w:szCs w:val="25"/>
        </w:rPr>
        <w:t>___»</w:t>
      </w:r>
      <w:r w:rsidRPr="005C07CA">
        <w:rPr>
          <w:rFonts w:ascii="Times New Roman" w:hAnsi="Times New Roman" w:cs="Times New Roman"/>
          <w:sz w:val="25"/>
          <w:szCs w:val="25"/>
        </w:rPr>
        <w:t xml:space="preserve"> </w:t>
      </w:r>
      <w:r w:rsidR="00446871">
        <w:rPr>
          <w:rFonts w:ascii="Times New Roman" w:hAnsi="Times New Roman" w:cs="Times New Roman"/>
          <w:sz w:val="25"/>
          <w:szCs w:val="25"/>
        </w:rPr>
        <w:t>______________</w:t>
      </w:r>
      <w:r w:rsidRPr="005C07CA">
        <w:rPr>
          <w:rFonts w:ascii="Times New Roman" w:hAnsi="Times New Roman" w:cs="Times New Roman"/>
          <w:sz w:val="25"/>
          <w:szCs w:val="25"/>
        </w:rPr>
        <w:t xml:space="preserve"> 20</w:t>
      </w:r>
      <w:r w:rsidR="00446871">
        <w:rPr>
          <w:rFonts w:ascii="Times New Roman" w:hAnsi="Times New Roman" w:cs="Times New Roman"/>
          <w:sz w:val="25"/>
          <w:szCs w:val="25"/>
        </w:rPr>
        <w:t>__</w:t>
      </w:r>
      <w:r w:rsidRPr="005C07CA">
        <w:rPr>
          <w:rFonts w:ascii="Times New Roman" w:hAnsi="Times New Roman" w:cs="Times New Roman"/>
          <w:sz w:val="25"/>
          <w:szCs w:val="25"/>
        </w:rPr>
        <w:t xml:space="preserve">г. </w:t>
      </w:r>
    </w:p>
    <w:p w14:paraId="0ECE1177" w14:textId="77777777" w:rsidR="001F321B" w:rsidRPr="005C07CA" w:rsidRDefault="001F321B" w:rsidP="001F321B">
      <w:pPr>
        <w:pStyle w:val="11"/>
        <w:widowControl w:val="0"/>
        <w:ind w:left="0"/>
        <w:rPr>
          <w:rFonts w:ascii="Times New Roman" w:hAnsi="Times New Roman" w:cs="Times New Roman"/>
          <w:sz w:val="25"/>
          <w:szCs w:val="25"/>
        </w:rPr>
      </w:pPr>
    </w:p>
    <w:p w14:paraId="1280C9CA" w14:textId="77777777" w:rsidR="001F321B" w:rsidRPr="005C07CA" w:rsidRDefault="001F321B" w:rsidP="001F321B">
      <w:pPr>
        <w:pStyle w:val="11"/>
        <w:widowControl w:val="0"/>
        <w:rPr>
          <w:rFonts w:ascii="Times New Roman" w:hAnsi="Times New Roman" w:cs="Times New Roman"/>
          <w:sz w:val="25"/>
          <w:szCs w:val="25"/>
        </w:rPr>
      </w:pPr>
    </w:p>
    <w:p w14:paraId="71CA0FC4" w14:textId="77777777" w:rsidR="001F321B" w:rsidRPr="005C07CA" w:rsidRDefault="001F321B" w:rsidP="001F321B">
      <w:pPr>
        <w:pStyle w:val="11"/>
        <w:widowControl w:val="0"/>
        <w:numPr>
          <w:ilvl w:val="0"/>
          <w:numId w:val="18"/>
        </w:numPr>
        <w:rPr>
          <w:rFonts w:ascii="Times New Roman" w:hAnsi="Times New Roman" w:cs="Times New Roman"/>
          <w:sz w:val="25"/>
          <w:szCs w:val="25"/>
        </w:rPr>
      </w:pPr>
    </w:p>
    <w:tbl>
      <w:tblPr>
        <w:tblW w:w="9923" w:type="dxa"/>
        <w:tblInd w:w="-289" w:type="dxa"/>
        <w:tblLayout w:type="fixed"/>
        <w:tblCellMar>
          <w:left w:w="113" w:type="dxa"/>
        </w:tblCellMar>
        <w:tblLook w:val="0000" w:firstRow="0" w:lastRow="0" w:firstColumn="0" w:lastColumn="0" w:noHBand="0" w:noVBand="0"/>
      </w:tblPr>
      <w:tblGrid>
        <w:gridCol w:w="1277"/>
        <w:gridCol w:w="2835"/>
        <w:gridCol w:w="1984"/>
        <w:gridCol w:w="1701"/>
        <w:gridCol w:w="2126"/>
      </w:tblGrid>
      <w:tr w:rsidR="001F321B" w:rsidRPr="005C07CA" w14:paraId="74B9268C" w14:textId="77777777" w:rsidTr="001F321B">
        <w:trPr>
          <w:trHeight w:val="375"/>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auto"/>
          </w:tcPr>
          <w:p w14:paraId="6FCBB3AF" w14:textId="77777777" w:rsidR="001F321B" w:rsidRPr="005C07CA" w:rsidRDefault="001F321B" w:rsidP="001F321B">
            <w:pPr>
              <w:pStyle w:val="1"/>
              <w:numPr>
                <w:ilvl w:val="0"/>
                <w:numId w:val="18"/>
              </w:numPr>
              <w:suppressAutoHyphens/>
              <w:spacing w:after="0"/>
              <w:rPr>
                <w:rFonts w:ascii="Times New Roman" w:hAnsi="Times New Roman"/>
                <w:sz w:val="25"/>
                <w:szCs w:val="25"/>
              </w:rPr>
            </w:pPr>
            <w:r w:rsidRPr="005C07CA">
              <w:rPr>
                <w:rFonts w:ascii="Times New Roman" w:hAnsi="Times New Roman"/>
                <w:sz w:val="25"/>
                <w:szCs w:val="25"/>
              </w:rPr>
              <w:t>График проведения работ на Объектах и численный состав персонала</w:t>
            </w:r>
          </w:p>
        </w:tc>
      </w:tr>
      <w:tr w:rsidR="00F86770" w:rsidRPr="005C07CA" w14:paraId="055035F3" w14:textId="77777777" w:rsidTr="00343462">
        <w:trPr>
          <w:trHeight w:val="645"/>
        </w:trPr>
        <w:tc>
          <w:tcPr>
            <w:tcW w:w="1277" w:type="dxa"/>
            <w:tcBorders>
              <w:top w:val="single" w:sz="4" w:space="0" w:color="00000A"/>
              <w:left w:val="single" w:sz="4" w:space="0" w:color="00000A"/>
              <w:bottom w:val="single" w:sz="4" w:space="0" w:color="00000A"/>
              <w:right w:val="single" w:sz="4" w:space="0" w:color="00000A"/>
            </w:tcBorders>
            <w:shd w:val="clear" w:color="auto" w:fill="auto"/>
          </w:tcPr>
          <w:p w14:paraId="7E08D14D" w14:textId="77777777" w:rsidR="00F86770" w:rsidRPr="005C07CA" w:rsidRDefault="00F86770" w:rsidP="00BC3050">
            <w:pPr>
              <w:widowControl w:val="0"/>
              <w:rPr>
                <w:i/>
                <w:sz w:val="25"/>
                <w:szCs w:val="25"/>
              </w:rPr>
            </w:pPr>
            <w:r w:rsidRPr="005C07CA">
              <w:rPr>
                <w:i/>
                <w:sz w:val="25"/>
                <w:szCs w:val="25"/>
              </w:rPr>
              <w:t xml:space="preserve">Наименование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Pr>
          <w:p w14:paraId="33526E56" w14:textId="77777777" w:rsidR="00F86770" w:rsidRPr="005C07CA" w:rsidRDefault="00F86770" w:rsidP="00BC3050">
            <w:pPr>
              <w:widowControl w:val="0"/>
              <w:rPr>
                <w:i/>
                <w:sz w:val="25"/>
                <w:szCs w:val="25"/>
              </w:rPr>
            </w:pPr>
            <w:r w:rsidRPr="005C07CA">
              <w:rPr>
                <w:i/>
                <w:sz w:val="25"/>
                <w:szCs w:val="25"/>
              </w:rPr>
              <w:t>Операция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C5F9A5A" w14:textId="77777777" w:rsidR="00F86770" w:rsidRPr="005C07CA" w:rsidRDefault="00F86770" w:rsidP="00BC3050">
            <w:pPr>
              <w:widowControl w:val="0"/>
              <w:rPr>
                <w:i/>
                <w:sz w:val="25"/>
                <w:szCs w:val="25"/>
              </w:rPr>
            </w:pPr>
            <w:r w:rsidRPr="005C07CA">
              <w:rPr>
                <w:i/>
                <w:sz w:val="25"/>
                <w:szCs w:val="25"/>
              </w:rPr>
              <w:t>Периодичность</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7AB168FA" w14:textId="77777777" w:rsidR="00F86770" w:rsidRPr="005C07CA" w:rsidRDefault="00F86770" w:rsidP="00BC3050">
            <w:pPr>
              <w:widowControl w:val="0"/>
              <w:rPr>
                <w:i/>
                <w:sz w:val="25"/>
                <w:szCs w:val="25"/>
              </w:rPr>
            </w:pPr>
            <w:r w:rsidRPr="005C07CA">
              <w:rPr>
                <w:i/>
                <w:sz w:val="25"/>
                <w:szCs w:val="25"/>
              </w:rPr>
              <w:t>Время работы</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5DE3C02C" w14:textId="4AD51259" w:rsidR="00F86770" w:rsidRPr="005C07CA" w:rsidRDefault="00446871" w:rsidP="00446871">
            <w:pPr>
              <w:widowControl w:val="0"/>
              <w:rPr>
                <w:i/>
                <w:sz w:val="25"/>
                <w:szCs w:val="25"/>
              </w:rPr>
            </w:pPr>
            <w:r>
              <w:rPr>
                <w:i/>
                <w:sz w:val="25"/>
                <w:szCs w:val="25"/>
              </w:rPr>
              <w:t>К</w:t>
            </w:r>
            <w:r w:rsidR="00F86770" w:rsidRPr="005C07CA">
              <w:rPr>
                <w:i/>
                <w:sz w:val="25"/>
                <w:szCs w:val="25"/>
              </w:rPr>
              <w:t>оличество персонала</w:t>
            </w:r>
          </w:p>
        </w:tc>
      </w:tr>
      <w:tr w:rsidR="00F86770" w:rsidRPr="005C07CA" w14:paraId="02244A1B" w14:textId="77777777" w:rsidTr="00343462">
        <w:trPr>
          <w:trHeight w:val="1905"/>
        </w:trPr>
        <w:tc>
          <w:tcPr>
            <w:tcW w:w="1277" w:type="dxa"/>
            <w:tcBorders>
              <w:top w:val="single" w:sz="4" w:space="0" w:color="00000A"/>
              <w:left w:val="single" w:sz="4" w:space="0" w:color="00000A"/>
              <w:bottom w:val="single" w:sz="4" w:space="0" w:color="00000A"/>
              <w:right w:val="single" w:sz="4" w:space="0" w:color="00000A"/>
            </w:tcBorders>
            <w:shd w:val="clear" w:color="auto" w:fill="auto"/>
          </w:tcPr>
          <w:p w14:paraId="71326D36" w14:textId="54710A59" w:rsidR="00F86770" w:rsidRPr="005C07CA" w:rsidRDefault="00F86770" w:rsidP="00BC11A4">
            <w:pPr>
              <w:widowControl w:val="0"/>
              <w:rPr>
                <w:i/>
                <w:sz w:val="25"/>
                <w:szCs w:val="25"/>
              </w:rPr>
            </w:pPr>
            <w:r w:rsidRPr="005C07CA">
              <w:rPr>
                <w:i/>
                <w:sz w:val="25"/>
                <w:szCs w:val="25"/>
              </w:rPr>
              <w:t xml:space="preserve">Уборка </w:t>
            </w:r>
            <w:r>
              <w:rPr>
                <w:i/>
                <w:sz w:val="25"/>
                <w:szCs w:val="25"/>
              </w:rPr>
              <w:t xml:space="preserve"> </w:t>
            </w:r>
            <w:r w:rsidR="00BC11A4">
              <w:rPr>
                <w:i/>
                <w:sz w:val="25"/>
                <w:szCs w:val="25"/>
              </w:rPr>
              <w:t>помещений</w:t>
            </w:r>
            <w:r w:rsidRPr="005C07CA">
              <w:rPr>
                <w:i/>
                <w:sz w:val="25"/>
                <w:szCs w:val="25"/>
              </w:rPr>
              <w:t xml:space="preserve">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Pr>
          <w:p w14:paraId="3694AAD3" w14:textId="11A25605" w:rsidR="00F86770" w:rsidRPr="005C07CA" w:rsidRDefault="00F86770" w:rsidP="007F349D">
            <w:pPr>
              <w:widowControl w:val="0"/>
              <w:rPr>
                <w:i/>
                <w:sz w:val="25"/>
                <w:szCs w:val="25"/>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06A4463" w14:textId="66CAEAE6" w:rsidR="00F86770" w:rsidRPr="005C07CA" w:rsidRDefault="00F86770" w:rsidP="008C2F3C">
            <w:pPr>
              <w:widowControl w:val="0"/>
              <w:rPr>
                <w:i/>
                <w:sz w:val="25"/>
                <w:szCs w:val="25"/>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0CBC1960" w14:textId="3466CCC8" w:rsidR="007F349D" w:rsidRPr="005C07CA" w:rsidRDefault="007F349D" w:rsidP="006F65E5">
            <w:pPr>
              <w:widowControl w:val="0"/>
              <w:rPr>
                <w:i/>
                <w:sz w:val="25"/>
                <w:szCs w:val="25"/>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763FA184" w14:textId="739EF696" w:rsidR="00F86770" w:rsidRPr="005C07CA" w:rsidRDefault="00F86770" w:rsidP="00BC3050">
            <w:pPr>
              <w:widowControl w:val="0"/>
              <w:rPr>
                <w:i/>
                <w:sz w:val="25"/>
                <w:szCs w:val="25"/>
              </w:rPr>
            </w:pPr>
          </w:p>
        </w:tc>
      </w:tr>
    </w:tbl>
    <w:p w14:paraId="453B98BE" w14:textId="77777777" w:rsidR="001F321B" w:rsidRPr="005C07CA" w:rsidRDefault="001F321B" w:rsidP="001F321B">
      <w:pPr>
        <w:pStyle w:val="11"/>
        <w:widowControl w:val="0"/>
        <w:numPr>
          <w:ilvl w:val="0"/>
          <w:numId w:val="18"/>
        </w:numPr>
        <w:rPr>
          <w:rFonts w:ascii="Times New Roman" w:hAnsi="Times New Roman" w:cs="Times New Roman"/>
          <w:sz w:val="25"/>
          <w:szCs w:val="25"/>
        </w:rPr>
      </w:pPr>
    </w:p>
    <w:p w14:paraId="1A5F8DF1" w14:textId="77777777" w:rsidR="001F321B" w:rsidRPr="005C07CA" w:rsidRDefault="001F321B" w:rsidP="001F321B">
      <w:pPr>
        <w:pStyle w:val="11"/>
        <w:widowControl w:val="0"/>
        <w:numPr>
          <w:ilvl w:val="0"/>
          <w:numId w:val="18"/>
        </w:numPr>
        <w:rPr>
          <w:rFonts w:ascii="Times New Roman" w:hAnsi="Times New Roman" w:cs="Times New Roman"/>
          <w:sz w:val="25"/>
          <w:szCs w:val="25"/>
        </w:rPr>
      </w:pPr>
    </w:p>
    <w:p w14:paraId="5ED503A8" w14:textId="77777777" w:rsidR="001F321B" w:rsidRPr="005C07CA" w:rsidRDefault="001F321B" w:rsidP="001F321B">
      <w:pPr>
        <w:pStyle w:val="11"/>
        <w:widowControl w:val="0"/>
        <w:numPr>
          <w:ilvl w:val="0"/>
          <w:numId w:val="18"/>
        </w:numPr>
        <w:rPr>
          <w:rFonts w:ascii="Times New Roman" w:hAnsi="Times New Roman" w:cs="Times New Roman"/>
          <w:sz w:val="25"/>
          <w:szCs w:val="25"/>
        </w:rPr>
      </w:pPr>
    </w:p>
    <w:p w14:paraId="2CFA2B36" w14:textId="77777777" w:rsidR="001F321B" w:rsidRPr="005C07CA" w:rsidRDefault="001F321B" w:rsidP="001F321B">
      <w:pPr>
        <w:pStyle w:val="11"/>
        <w:widowControl w:val="0"/>
        <w:numPr>
          <w:ilvl w:val="0"/>
          <w:numId w:val="18"/>
        </w:numPr>
        <w:rPr>
          <w:rFonts w:ascii="Times New Roman" w:hAnsi="Times New Roman" w:cs="Times New Roman"/>
          <w:sz w:val="25"/>
          <w:szCs w:val="25"/>
        </w:rPr>
      </w:pPr>
    </w:p>
    <w:p w14:paraId="14586EAB" w14:textId="77777777" w:rsidR="001F321B" w:rsidRPr="005C07CA" w:rsidRDefault="001F321B" w:rsidP="001F321B">
      <w:pPr>
        <w:pStyle w:val="11"/>
        <w:widowControl w:val="0"/>
        <w:numPr>
          <w:ilvl w:val="0"/>
          <w:numId w:val="18"/>
        </w:numPr>
        <w:rPr>
          <w:rFonts w:ascii="Times New Roman" w:hAnsi="Times New Roman" w:cs="Times New Roman"/>
          <w:sz w:val="25"/>
          <w:szCs w:val="25"/>
        </w:rPr>
      </w:pPr>
    </w:p>
    <w:p w14:paraId="1F9A4481" w14:textId="77777777" w:rsidR="001F321B" w:rsidRPr="005C07CA" w:rsidRDefault="001F321B" w:rsidP="001F321B">
      <w:pPr>
        <w:pStyle w:val="1"/>
        <w:numPr>
          <w:ilvl w:val="0"/>
          <w:numId w:val="18"/>
        </w:numPr>
        <w:suppressAutoHyphens/>
        <w:spacing w:before="0" w:after="0" w:line="276" w:lineRule="auto"/>
        <w:ind w:left="431" w:hanging="431"/>
        <w:rPr>
          <w:rFonts w:ascii="Times New Roman" w:hAnsi="Times New Roman"/>
          <w:sz w:val="28"/>
          <w:szCs w:val="28"/>
        </w:rPr>
      </w:pPr>
      <w:r w:rsidRPr="005C07CA">
        <w:rPr>
          <w:rFonts w:ascii="Times New Roman" w:hAnsi="Times New Roman"/>
          <w:sz w:val="28"/>
          <w:szCs w:val="28"/>
        </w:rPr>
        <w:t>Исполнитель</w:t>
      </w:r>
      <w:r w:rsidRPr="005C07CA">
        <w:rPr>
          <w:rFonts w:ascii="Times New Roman" w:hAnsi="Times New Roman"/>
          <w:sz w:val="28"/>
          <w:szCs w:val="28"/>
        </w:rPr>
        <w:tab/>
      </w:r>
      <w:r w:rsidRPr="005C07CA">
        <w:rPr>
          <w:rFonts w:ascii="Times New Roman" w:hAnsi="Times New Roman"/>
          <w:sz w:val="28"/>
          <w:szCs w:val="28"/>
        </w:rPr>
        <w:tab/>
      </w:r>
      <w:r w:rsidRPr="005C07CA">
        <w:rPr>
          <w:rFonts w:ascii="Times New Roman" w:hAnsi="Times New Roman"/>
          <w:sz w:val="28"/>
          <w:szCs w:val="28"/>
        </w:rPr>
        <w:tab/>
      </w:r>
      <w:r w:rsidRPr="005C07CA">
        <w:rPr>
          <w:rFonts w:ascii="Times New Roman" w:hAnsi="Times New Roman"/>
          <w:sz w:val="28"/>
          <w:szCs w:val="28"/>
        </w:rPr>
        <w:tab/>
      </w:r>
      <w:r w:rsidRPr="005C07CA">
        <w:rPr>
          <w:rFonts w:ascii="Times New Roman" w:hAnsi="Times New Roman"/>
          <w:sz w:val="28"/>
          <w:szCs w:val="28"/>
        </w:rPr>
        <w:tab/>
      </w:r>
      <w:r w:rsidRPr="005C07CA">
        <w:rPr>
          <w:rFonts w:ascii="Times New Roman" w:hAnsi="Times New Roman"/>
          <w:sz w:val="28"/>
          <w:szCs w:val="28"/>
        </w:rPr>
        <w:tab/>
      </w:r>
      <w:r w:rsidRPr="005C07CA">
        <w:rPr>
          <w:rFonts w:ascii="Times New Roman" w:hAnsi="Times New Roman"/>
          <w:sz w:val="28"/>
          <w:szCs w:val="28"/>
        </w:rPr>
        <w:tab/>
        <w:t>Заказчик</w:t>
      </w:r>
      <w:r w:rsidRPr="005C07CA">
        <w:rPr>
          <w:rFonts w:ascii="Times New Roman" w:hAnsi="Times New Roman"/>
          <w:sz w:val="28"/>
          <w:szCs w:val="28"/>
        </w:rPr>
        <w:tab/>
      </w:r>
      <w:r w:rsidRPr="005C07CA">
        <w:rPr>
          <w:rFonts w:ascii="Times New Roman" w:hAnsi="Times New Roman"/>
          <w:sz w:val="28"/>
          <w:szCs w:val="28"/>
        </w:rPr>
        <w:tab/>
      </w:r>
      <w:r w:rsidRPr="005C07CA">
        <w:rPr>
          <w:rFonts w:ascii="Times New Roman" w:hAnsi="Times New Roman"/>
          <w:sz w:val="28"/>
          <w:szCs w:val="28"/>
        </w:rPr>
        <w:tab/>
      </w:r>
      <w:r w:rsidRPr="005C07CA">
        <w:rPr>
          <w:rFonts w:ascii="Times New Roman" w:hAnsi="Times New Roman"/>
          <w:sz w:val="28"/>
          <w:szCs w:val="28"/>
        </w:rPr>
        <w:tab/>
      </w:r>
      <w:r w:rsidRPr="005C07CA">
        <w:rPr>
          <w:rFonts w:ascii="Times New Roman" w:hAnsi="Times New Roman"/>
          <w:sz w:val="28"/>
          <w:szCs w:val="28"/>
        </w:rPr>
        <w:tab/>
      </w:r>
    </w:p>
    <w:p w14:paraId="7C42CD0B" w14:textId="77777777" w:rsidR="001F321B" w:rsidRPr="005C07CA" w:rsidRDefault="001F321B" w:rsidP="001F321B">
      <w:pPr>
        <w:rPr>
          <w:sz w:val="25"/>
          <w:szCs w:val="25"/>
        </w:rPr>
      </w:pPr>
    </w:p>
    <w:p w14:paraId="29C12A70" w14:textId="77777777" w:rsidR="001F321B" w:rsidRPr="005C07CA" w:rsidRDefault="001F321B" w:rsidP="001F321B">
      <w:pPr>
        <w:rPr>
          <w:color w:val="FF0000"/>
          <w:sz w:val="25"/>
          <w:szCs w:val="25"/>
        </w:rPr>
      </w:pPr>
    </w:p>
    <w:p w14:paraId="7285E5DF" w14:textId="77777777" w:rsidR="001F321B" w:rsidRDefault="001F321B" w:rsidP="001F321B">
      <w:pPr>
        <w:rPr>
          <w:color w:val="FF0000"/>
        </w:rPr>
      </w:pPr>
    </w:p>
    <w:p w14:paraId="42CD987A" w14:textId="33BB2D15" w:rsidR="00614261" w:rsidRDefault="001F321B" w:rsidP="001F321B">
      <w:pPr>
        <w:ind w:left="7080"/>
      </w:pPr>
      <w:r>
        <w:t xml:space="preserve"> </w:t>
      </w:r>
    </w:p>
    <w:p w14:paraId="39B3A153" w14:textId="3B40C5F1" w:rsidR="00614261" w:rsidRDefault="00614261" w:rsidP="00614261"/>
    <w:sectPr w:rsidR="00614261" w:rsidSect="00451E13">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C45CD" w14:textId="77777777" w:rsidR="005F7DD3" w:rsidRDefault="005F7DD3" w:rsidP="0049106C">
      <w:pPr>
        <w:spacing w:after="0" w:line="240" w:lineRule="auto"/>
      </w:pPr>
      <w:r>
        <w:separator/>
      </w:r>
    </w:p>
  </w:endnote>
  <w:endnote w:type="continuationSeparator" w:id="0">
    <w:p w14:paraId="368BE060" w14:textId="77777777" w:rsidR="005F7DD3" w:rsidRDefault="005F7DD3" w:rsidP="0049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B64BF" w14:textId="77777777" w:rsidR="005F7DD3" w:rsidRDefault="005F7DD3" w:rsidP="0049106C">
      <w:pPr>
        <w:spacing w:after="0" w:line="240" w:lineRule="auto"/>
      </w:pPr>
      <w:r>
        <w:separator/>
      </w:r>
    </w:p>
  </w:footnote>
  <w:footnote w:type="continuationSeparator" w:id="0">
    <w:p w14:paraId="0EBDB578" w14:textId="77777777" w:rsidR="005F7DD3" w:rsidRDefault="005F7DD3" w:rsidP="004910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982A69"/>
    <w:multiLevelType w:val="multilevel"/>
    <w:tmpl w:val="C2166E6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69" w:firstLine="70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871636F"/>
    <w:multiLevelType w:val="hybridMultilevel"/>
    <w:tmpl w:val="5AA005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323821"/>
    <w:multiLevelType w:val="hybridMultilevel"/>
    <w:tmpl w:val="8FAE917A"/>
    <w:lvl w:ilvl="0" w:tplc="6D1676DE">
      <w:start w:val="2"/>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4">
    <w:nsid w:val="3101219C"/>
    <w:multiLevelType w:val="multilevel"/>
    <w:tmpl w:val="83C6D9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4FD7F12"/>
    <w:multiLevelType w:val="multilevel"/>
    <w:tmpl w:val="30FEF03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firstLine="70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0611DB5"/>
    <w:multiLevelType w:val="multilevel"/>
    <w:tmpl w:val="9F64556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9"/>
        </w:tabs>
        <w:ind w:left="-169" w:firstLine="70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1F47E1C"/>
    <w:multiLevelType w:val="hybridMultilevel"/>
    <w:tmpl w:val="A4725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7750B7"/>
    <w:multiLevelType w:val="multilevel"/>
    <w:tmpl w:val="3DCAEE7C"/>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9"/>
        </w:tabs>
        <w:ind w:firstLine="70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6835E2E"/>
    <w:multiLevelType w:val="multilevel"/>
    <w:tmpl w:val="A56CCDE0"/>
    <w:lvl w:ilvl="0">
      <w:start w:val="1"/>
      <w:numFmt w:val="decimal"/>
      <w:lvlText w:val="%1"/>
      <w:lvlJc w:val="left"/>
      <w:pPr>
        <w:ind w:left="396" w:hanging="396"/>
      </w:pPr>
      <w:rPr>
        <w:rFonts w:hint="default"/>
        <w:b/>
      </w:rPr>
    </w:lvl>
    <w:lvl w:ilvl="1">
      <w:start w:val="1"/>
      <w:numFmt w:val="decimal"/>
      <w:lvlText w:val="%1.%2"/>
      <w:lvlJc w:val="left"/>
      <w:pPr>
        <w:ind w:left="756" w:hanging="396"/>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nsid w:val="4EB70A67"/>
    <w:multiLevelType w:val="hybridMultilevel"/>
    <w:tmpl w:val="66F65672"/>
    <w:lvl w:ilvl="0" w:tplc="ACA6100E">
      <w:start w:val="1"/>
      <w:numFmt w:val="decimal"/>
      <w:lvlText w:val="%1"/>
      <w:lvlJc w:val="left"/>
      <w:pPr>
        <w:ind w:left="1476" w:hanging="360"/>
      </w:pPr>
      <w:rPr>
        <w:rFonts w:hint="default"/>
      </w:rPr>
    </w:lvl>
    <w:lvl w:ilvl="1" w:tplc="04190019" w:tentative="1">
      <w:start w:val="1"/>
      <w:numFmt w:val="lowerLetter"/>
      <w:lvlText w:val="%2."/>
      <w:lvlJc w:val="left"/>
      <w:pPr>
        <w:ind w:left="2196" w:hanging="360"/>
      </w:pPr>
    </w:lvl>
    <w:lvl w:ilvl="2" w:tplc="0419001B" w:tentative="1">
      <w:start w:val="1"/>
      <w:numFmt w:val="lowerRoman"/>
      <w:lvlText w:val="%3."/>
      <w:lvlJc w:val="right"/>
      <w:pPr>
        <w:ind w:left="2916" w:hanging="180"/>
      </w:pPr>
    </w:lvl>
    <w:lvl w:ilvl="3" w:tplc="0419000F" w:tentative="1">
      <w:start w:val="1"/>
      <w:numFmt w:val="decimal"/>
      <w:lvlText w:val="%4."/>
      <w:lvlJc w:val="left"/>
      <w:pPr>
        <w:ind w:left="3636" w:hanging="360"/>
      </w:pPr>
    </w:lvl>
    <w:lvl w:ilvl="4" w:tplc="04190019" w:tentative="1">
      <w:start w:val="1"/>
      <w:numFmt w:val="lowerLetter"/>
      <w:lvlText w:val="%5."/>
      <w:lvlJc w:val="left"/>
      <w:pPr>
        <w:ind w:left="4356" w:hanging="360"/>
      </w:pPr>
    </w:lvl>
    <w:lvl w:ilvl="5" w:tplc="0419001B" w:tentative="1">
      <w:start w:val="1"/>
      <w:numFmt w:val="lowerRoman"/>
      <w:lvlText w:val="%6."/>
      <w:lvlJc w:val="right"/>
      <w:pPr>
        <w:ind w:left="5076" w:hanging="180"/>
      </w:pPr>
    </w:lvl>
    <w:lvl w:ilvl="6" w:tplc="0419000F" w:tentative="1">
      <w:start w:val="1"/>
      <w:numFmt w:val="decimal"/>
      <w:lvlText w:val="%7."/>
      <w:lvlJc w:val="left"/>
      <w:pPr>
        <w:ind w:left="5796" w:hanging="360"/>
      </w:pPr>
    </w:lvl>
    <w:lvl w:ilvl="7" w:tplc="04190019" w:tentative="1">
      <w:start w:val="1"/>
      <w:numFmt w:val="lowerLetter"/>
      <w:lvlText w:val="%8."/>
      <w:lvlJc w:val="left"/>
      <w:pPr>
        <w:ind w:left="6516" w:hanging="360"/>
      </w:pPr>
    </w:lvl>
    <w:lvl w:ilvl="8" w:tplc="0419001B" w:tentative="1">
      <w:start w:val="1"/>
      <w:numFmt w:val="lowerRoman"/>
      <w:lvlText w:val="%9."/>
      <w:lvlJc w:val="right"/>
      <w:pPr>
        <w:ind w:left="7236" w:hanging="180"/>
      </w:pPr>
    </w:lvl>
  </w:abstractNum>
  <w:abstractNum w:abstractNumId="11">
    <w:nsid w:val="5B952949"/>
    <w:multiLevelType w:val="multilevel"/>
    <w:tmpl w:val="7BA6EC32"/>
    <w:lvl w:ilvl="0">
      <w:start w:val="1"/>
      <w:numFmt w:val="decimal"/>
      <w:lvlText w:val="%1"/>
      <w:lvlJc w:val="left"/>
      <w:pPr>
        <w:tabs>
          <w:tab w:val="num" w:pos="0"/>
        </w:tabs>
        <w:ind w:firstLine="709"/>
      </w:pPr>
      <w:rPr>
        <w:rFonts w:cs="Times New Roman" w:hint="default"/>
      </w:rPr>
    </w:lvl>
    <w:lvl w:ilvl="1">
      <w:start w:val="1"/>
      <w:numFmt w:val="decimal"/>
      <w:lvlText w:val="%1.%2."/>
      <w:lvlJc w:val="left"/>
      <w:pPr>
        <w:tabs>
          <w:tab w:val="num" w:pos="1429"/>
        </w:tabs>
        <w:ind w:firstLine="70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63A1752C"/>
    <w:multiLevelType w:val="multilevel"/>
    <w:tmpl w:val="7D603E2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firstLine="70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63A61516"/>
    <w:multiLevelType w:val="multilevel"/>
    <w:tmpl w:val="5A2CE6D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firstLine="709"/>
      </w:pPr>
      <w:rPr>
        <w:rFonts w:cs="Times New Roman"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70A7080D"/>
    <w:multiLevelType w:val="multilevel"/>
    <w:tmpl w:val="5EAA2E94"/>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78A35DF8"/>
    <w:multiLevelType w:val="multilevel"/>
    <w:tmpl w:val="954275DC"/>
    <w:lvl w:ilvl="0">
      <w:start w:val="8"/>
      <w:numFmt w:val="decimal"/>
      <w:lvlText w:val="%1."/>
      <w:lvlJc w:val="left"/>
      <w:pPr>
        <w:tabs>
          <w:tab w:val="num" w:pos="705"/>
        </w:tabs>
        <w:ind w:left="705" w:hanging="705"/>
      </w:pPr>
      <w:rPr>
        <w:rFonts w:cs="Times New Roman" w:hint="default"/>
      </w:rPr>
    </w:lvl>
    <w:lvl w:ilvl="1">
      <w:start w:val="1"/>
      <w:numFmt w:val="decimal"/>
      <w:lvlText w:val="9.%2."/>
      <w:lvlJc w:val="left"/>
      <w:pPr>
        <w:tabs>
          <w:tab w:val="num" w:pos="1429"/>
        </w:tabs>
        <w:ind w:firstLine="70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7AD91BF6"/>
    <w:multiLevelType w:val="multilevel"/>
    <w:tmpl w:val="A5C2868E"/>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9"/>
        </w:tabs>
        <w:ind w:firstLine="70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C0D53F4"/>
    <w:multiLevelType w:val="multilevel"/>
    <w:tmpl w:val="DD3272CA"/>
    <w:lvl w:ilvl="0">
      <w:start w:val="1"/>
      <w:numFmt w:val="decimal"/>
      <w:lvlText w:val="%1"/>
      <w:lvlJc w:val="left"/>
      <w:pPr>
        <w:tabs>
          <w:tab w:val="num" w:pos="0"/>
        </w:tabs>
        <w:ind w:firstLine="709"/>
      </w:pPr>
      <w:rPr>
        <w:rFonts w:cs="Times New Roman" w:hint="default"/>
      </w:rPr>
    </w:lvl>
    <w:lvl w:ilvl="1">
      <w:start w:val="1"/>
      <w:numFmt w:val="decimal"/>
      <w:isLgl/>
      <w:lvlText w:val="%1.%2"/>
      <w:lvlJc w:val="left"/>
      <w:pPr>
        <w:tabs>
          <w:tab w:val="num" w:pos="0"/>
        </w:tabs>
        <w:ind w:firstLine="709"/>
      </w:pPr>
      <w:rPr>
        <w:rFonts w:cs="Times New Roman" w:hint="default"/>
        <w:color w:val="auto"/>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1"/>
  </w:num>
  <w:num w:numId="2">
    <w:abstractNumId w:val="1"/>
  </w:num>
  <w:num w:numId="3">
    <w:abstractNumId w:val="12"/>
  </w:num>
  <w:num w:numId="4">
    <w:abstractNumId w:val="5"/>
  </w:num>
  <w:num w:numId="5">
    <w:abstractNumId w:val="13"/>
  </w:num>
  <w:num w:numId="6">
    <w:abstractNumId w:val="16"/>
  </w:num>
  <w:num w:numId="7">
    <w:abstractNumId w:val="8"/>
  </w:num>
  <w:num w:numId="8">
    <w:abstractNumId w:val="15"/>
  </w:num>
  <w:num w:numId="9">
    <w:abstractNumId w:val="17"/>
  </w:num>
  <w:num w:numId="10">
    <w:abstractNumId w:val="6"/>
  </w:num>
  <w:num w:numId="11">
    <w:abstractNumId w:val="2"/>
  </w:num>
  <w:num w:numId="12">
    <w:abstractNumId w:val="7"/>
  </w:num>
  <w:num w:numId="13">
    <w:abstractNumId w:val="14"/>
  </w:num>
  <w:num w:numId="14">
    <w:abstractNumId w:val="4"/>
  </w:num>
  <w:num w:numId="15">
    <w:abstractNumId w:val="9"/>
  </w:num>
  <w:num w:numId="16">
    <w:abstractNumId w:val="3"/>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0F5"/>
    <w:rsid w:val="00003EEE"/>
    <w:rsid w:val="00022E2D"/>
    <w:rsid w:val="00041751"/>
    <w:rsid w:val="00050920"/>
    <w:rsid w:val="000652F7"/>
    <w:rsid w:val="00071F19"/>
    <w:rsid w:val="00073DB3"/>
    <w:rsid w:val="00075445"/>
    <w:rsid w:val="00090ED8"/>
    <w:rsid w:val="000A20DB"/>
    <w:rsid w:val="000B55A1"/>
    <w:rsid w:val="000C36F4"/>
    <w:rsid w:val="000C5ED8"/>
    <w:rsid w:val="000C633F"/>
    <w:rsid w:val="000C7752"/>
    <w:rsid w:val="000D7770"/>
    <w:rsid w:val="000E7514"/>
    <w:rsid w:val="000E7BBC"/>
    <w:rsid w:val="00106CC6"/>
    <w:rsid w:val="00147D87"/>
    <w:rsid w:val="00151547"/>
    <w:rsid w:val="00153D24"/>
    <w:rsid w:val="00174FAE"/>
    <w:rsid w:val="0017527B"/>
    <w:rsid w:val="0017650C"/>
    <w:rsid w:val="00177E77"/>
    <w:rsid w:val="001943A6"/>
    <w:rsid w:val="001947F8"/>
    <w:rsid w:val="001A093E"/>
    <w:rsid w:val="001A5BB4"/>
    <w:rsid w:val="001A60F5"/>
    <w:rsid w:val="001B3CA8"/>
    <w:rsid w:val="001B74EE"/>
    <w:rsid w:val="001C2752"/>
    <w:rsid w:val="001C37CD"/>
    <w:rsid w:val="001D0757"/>
    <w:rsid w:val="001E6FD4"/>
    <w:rsid w:val="001F321B"/>
    <w:rsid w:val="002003E0"/>
    <w:rsid w:val="0020165D"/>
    <w:rsid w:val="002125C1"/>
    <w:rsid w:val="00215CE1"/>
    <w:rsid w:val="00215E99"/>
    <w:rsid w:val="002343EA"/>
    <w:rsid w:val="00243988"/>
    <w:rsid w:val="002440A8"/>
    <w:rsid w:val="002474D1"/>
    <w:rsid w:val="002614E2"/>
    <w:rsid w:val="002629D8"/>
    <w:rsid w:val="00265782"/>
    <w:rsid w:val="0027490E"/>
    <w:rsid w:val="00280CC2"/>
    <w:rsid w:val="00281041"/>
    <w:rsid w:val="002832F0"/>
    <w:rsid w:val="00286C56"/>
    <w:rsid w:val="00292994"/>
    <w:rsid w:val="002B12D9"/>
    <w:rsid w:val="002B503E"/>
    <w:rsid w:val="002B7312"/>
    <w:rsid w:val="002D1EFC"/>
    <w:rsid w:val="002D7E8A"/>
    <w:rsid w:val="002E08D0"/>
    <w:rsid w:val="002E2857"/>
    <w:rsid w:val="002F7E33"/>
    <w:rsid w:val="00307C4A"/>
    <w:rsid w:val="003104F4"/>
    <w:rsid w:val="00320DDC"/>
    <w:rsid w:val="00330100"/>
    <w:rsid w:val="00332D43"/>
    <w:rsid w:val="00343462"/>
    <w:rsid w:val="00355198"/>
    <w:rsid w:val="003576FC"/>
    <w:rsid w:val="003579FE"/>
    <w:rsid w:val="00364A8B"/>
    <w:rsid w:val="00372BEA"/>
    <w:rsid w:val="003752CD"/>
    <w:rsid w:val="00395A6D"/>
    <w:rsid w:val="003A38E2"/>
    <w:rsid w:val="003C58A2"/>
    <w:rsid w:val="003C5F60"/>
    <w:rsid w:val="003D1876"/>
    <w:rsid w:val="003F088E"/>
    <w:rsid w:val="003F59BA"/>
    <w:rsid w:val="003F69BD"/>
    <w:rsid w:val="004017A3"/>
    <w:rsid w:val="00407A19"/>
    <w:rsid w:val="004272FD"/>
    <w:rsid w:val="004344D0"/>
    <w:rsid w:val="00434F68"/>
    <w:rsid w:val="00440A4B"/>
    <w:rsid w:val="00445497"/>
    <w:rsid w:val="00446871"/>
    <w:rsid w:val="00447659"/>
    <w:rsid w:val="00451E13"/>
    <w:rsid w:val="00452995"/>
    <w:rsid w:val="00462332"/>
    <w:rsid w:val="00465D11"/>
    <w:rsid w:val="00470C57"/>
    <w:rsid w:val="00475EE6"/>
    <w:rsid w:val="00476C60"/>
    <w:rsid w:val="00481529"/>
    <w:rsid w:val="0048464C"/>
    <w:rsid w:val="004861B2"/>
    <w:rsid w:val="00486AA6"/>
    <w:rsid w:val="0049106C"/>
    <w:rsid w:val="004A482D"/>
    <w:rsid w:val="004B07A4"/>
    <w:rsid w:val="004B1677"/>
    <w:rsid w:val="004B4A39"/>
    <w:rsid w:val="004B6FCC"/>
    <w:rsid w:val="004C6F11"/>
    <w:rsid w:val="004D2492"/>
    <w:rsid w:val="004E0FB2"/>
    <w:rsid w:val="004E3167"/>
    <w:rsid w:val="004E37F6"/>
    <w:rsid w:val="004E7656"/>
    <w:rsid w:val="0051141B"/>
    <w:rsid w:val="005145E6"/>
    <w:rsid w:val="00517CFE"/>
    <w:rsid w:val="00522B2C"/>
    <w:rsid w:val="005278C7"/>
    <w:rsid w:val="00527F6C"/>
    <w:rsid w:val="005344E6"/>
    <w:rsid w:val="00534DAC"/>
    <w:rsid w:val="0054490C"/>
    <w:rsid w:val="00545F59"/>
    <w:rsid w:val="005524A6"/>
    <w:rsid w:val="0055449F"/>
    <w:rsid w:val="005632C6"/>
    <w:rsid w:val="00571DAC"/>
    <w:rsid w:val="0057268D"/>
    <w:rsid w:val="00574643"/>
    <w:rsid w:val="00576737"/>
    <w:rsid w:val="00580BCD"/>
    <w:rsid w:val="005860C0"/>
    <w:rsid w:val="00586B02"/>
    <w:rsid w:val="00592802"/>
    <w:rsid w:val="005930FF"/>
    <w:rsid w:val="00594E81"/>
    <w:rsid w:val="00597B6D"/>
    <w:rsid w:val="005A5F7F"/>
    <w:rsid w:val="005B2E8C"/>
    <w:rsid w:val="005B3AEA"/>
    <w:rsid w:val="005B529E"/>
    <w:rsid w:val="005C5445"/>
    <w:rsid w:val="005D2495"/>
    <w:rsid w:val="005D53EF"/>
    <w:rsid w:val="005E20F0"/>
    <w:rsid w:val="005E22F4"/>
    <w:rsid w:val="005E29C8"/>
    <w:rsid w:val="005E507D"/>
    <w:rsid w:val="005F624C"/>
    <w:rsid w:val="005F7DD3"/>
    <w:rsid w:val="00601864"/>
    <w:rsid w:val="00612F78"/>
    <w:rsid w:val="00614261"/>
    <w:rsid w:val="006173B1"/>
    <w:rsid w:val="00623576"/>
    <w:rsid w:val="00664D49"/>
    <w:rsid w:val="00684161"/>
    <w:rsid w:val="00684215"/>
    <w:rsid w:val="00693355"/>
    <w:rsid w:val="0069386E"/>
    <w:rsid w:val="006A2A6D"/>
    <w:rsid w:val="006B2673"/>
    <w:rsid w:val="006B466E"/>
    <w:rsid w:val="006B7332"/>
    <w:rsid w:val="006D6143"/>
    <w:rsid w:val="006D677D"/>
    <w:rsid w:val="006E28C0"/>
    <w:rsid w:val="006E375D"/>
    <w:rsid w:val="006E70AF"/>
    <w:rsid w:val="006F37F4"/>
    <w:rsid w:val="006F5C7F"/>
    <w:rsid w:val="006F65E5"/>
    <w:rsid w:val="00703A45"/>
    <w:rsid w:val="007119E9"/>
    <w:rsid w:val="007247CF"/>
    <w:rsid w:val="00732EB0"/>
    <w:rsid w:val="00743B45"/>
    <w:rsid w:val="0074441F"/>
    <w:rsid w:val="00745C99"/>
    <w:rsid w:val="00753B98"/>
    <w:rsid w:val="007564FD"/>
    <w:rsid w:val="0075656B"/>
    <w:rsid w:val="007618C4"/>
    <w:rsid w:val="00762CA7"/>
    <w:rsid w:val="00762F8F"/>
    <w:rsid w:val="00765E19"/>
    <w:rsid w:val="007816AB"/>
    <w:rsid w:val="00791484"/>
    <w:rsid w:val="00797FFA"/>
    <w:rsid w:val="007A37E2"/>
    <w:rsid w:val="007A5B6C"/>
    <w:rsid w:val="007B09B0"/>
    <w:rsid w:val="007B5AC2"/>
    <w:rsid w:val="007C632B"/>
    <w:rsid w:val="007D308A"/>
    <w:rsid w:val="007D38A3"/>
    <w:rsid w:val="007F349D"/>
    <w:rsid w:val="007F5205"/>
    <w:rsid w:val="007F6CA3"/>
    <w:rsid w:val="00802024"/>
    <w:rsid w:val="00807FD3"/>
    <w:rsid w:val="00816E0F"/>
    <w:rsid w:val="008574A6"/>
    <w:rsid w:val="00867375"/>
    <w:rsid w:val="0087170D"/>
    <w:rsid w:val="00874736"/>
    <w:rsid w:val="0088348C"/>
    <w:rsid w:val="008903EB"/>
    <w:rsid w:val="00897E97"/>
    <w:rsid w:val="008A1F36"/>
    <w:rsid w:val="008C2F3C"/>
    <w:rsid w:val="008C3CB7"/>
    <w:rsid w:val="008D00F5"/>
    <w:rsid w:val="008E35B8"/>
    <w:rsid w:val="008F0A86"/>
    <w:rsid w:val="008F502C"/>
    <w:rsid w:val="00910C28"/>
    <w:rsid w:val="009150B4"/>
    <w:rsid w:val="00916218"/>
    <w:rsid w:val="009167B4"/>
    <w:rsid w:val="00920258"/>
    <w:rsid w:val="00927D55"/>
    <w:rsid w:val="00930131"/>
    <w:rsid w:val="00935259"/>
    <w:rsid w:val="00941844"/>
    <w:rsid w:val="0094223C"/>
    <w:rsid w:val="00952FED"/>
    <w:rsid w:val="009536CD"/>
    <w:rsid w:val="00975354"/>
    <w:rsid w:val="00977828"/>
    <w:rsid w:val="009821E6"/>
    <w:rsid w:val="00984C84"/>
    <w:rsid w:val="009A4905"/>
    <w:rsid w:val="009A611F"/>
    <w:rsid w:val="009A6DCF"/>
    <w:rsid w:val="009D064D"/>
    <w:rsid w:val="009D58E3"/>
    <w:rsid w:val="009F00E5"/>
    <w:rsid w:val="009F10EC"/>
    <w:rsid w:val="009F407F"/>
    <w:rsid w:val="00A00160"/>
    <w:rsid w:val="00A02AB2"/>
    <w:rsid w:val="00A06A11"/>
    <w:rsid w:val="00A14329"/>
    <w:rsid w:val="00A27C34"/>
    <w:rsid w:val="00A31A88"/>
    <w:rsid w:val="00A35F71"/>
    <w:rsid w:val="00A42528"/>
    <w:rsid w:val="00A437DE"/>
    <w:rsid w:val="00A44431"/>
    <w:rsid w:val="00A44C49"/>
    <w:rsid w:val="00A5257C"/>
    <w:rsid w:val="00A53FF2"/>
    <w:rsid w:val="00A56B5B"/>
    <w:rsid w:val="00A5794E"/>
    <w:rsid w:val="00A6405B"/>
    <w:rsid w:val="00A66E6B"/>
    <w:rsid w:val="00A764EB"/>
    <w:rsid w:val="00A92DD7"/>
    <w:rsid w:val="00AA5C95"/>
    <w:rsid w:val="00AB1138"/>
    <w:rsid w:val="00AC1FE2"/>
    <w:rsid w:val="00AC2E6C"/>
    <w:rsid w:val="00AD3CEE"/>
    <w:rsid w:val="00AD64F0"/>
    <w:rsid w:val="00AE5694"/>
    <w:rsid w:val="00AF1E13"/>
    <w:rsid w:val="00B2423A"/>
    <w:rsid w:val="00B2706F"/>
    <w:rsid w:val="00B30EC7"/>
    <w:rsid w:val="00B50DB9"/>
    <w:rsid w:val="00B51B11"/>
    <w:rsid w:val="00B5256F"/>
    <w:rsid w:val="00B54DC2"/>
    <w:rsid w:val="00B57DC0"/>
    <w:rsid w:val="00B672E4"/>
    <w:rsid w:val="00B7003D"/>
    <w:rsid w:val="00B71035"/>
    <w:rsid w:val="00B731A3"/>
    <w:rsid w:val="00B82501"/>
    <w:rsid w:val="00B94CD9"/>
    <w:rsid w:val="00B950A5"/>
    <w:rsid w:val="00B9748B"/>
    <w:rsid w:val="00BA6851"/>
    <w:rsid w:val="00BA7CC8"/>
    <w:rsid w:val="00BB2274"/>
    <w:rsid w:val="00BC11A4"/>
    <w:rsid w:val="00BC6E47"/>
    <w:rsid w:val="00BD3155"/>
    <w:rsid w:val="00BE2473"/>
    <w:rsid w:val="00BF5234"/>
    <w:rsid w:val="00BF65B5"/>
    <w:rsid w:val="00C108B0"/>
    <w:rsid w:val="00C16550"/>
    <w:rsid w:val="00C23E1A"/>
    <w:rsid w:val="00C37C59"/>
    <w:rsid w:val="00C4416B"/>
    <w:rsid w:val="00C44713"/>
    <w:rsid w:val="00C5496A"/>
    <w:rsid w:val="00C67F1F"/>
    <w:rsid w:val="00C864C1"/>
    <w:rsid w:val="00C86519"/>
    <w:rsid w:val="00CA1740"/>
    <w:rsid w:val="00CA36DA"/>
    <w:rsid w:val="00CA4288"/>
    <w:rsid w:val="00CA66A1"/>
    <w:rsid w:val="00CB24E4"/>
    <w:rsid w:val="00CB5618"/>
    <w:rsid w:val="00CC4AEF"/>
    <w:rsid w:val="00CD3E59"/>
    <w:rsid w:val="00CE67E1"/>
    <w:rsid w:val="00CE69D8"/>
    <w:rsid w:val="00CE6BA8"/>
    <w:rsid w:val="00CF108B"/>
    <w:rsid w:val="00CF2679"/>
    <w:rsid w:val="00CF508F"/>
    <w:rsid w:val="00D03D5C"/>
    <w:rsid w:val="00D04A6B"/>
    <w:rsid w:val="00D0635D"/>
    <w:rsid w:val="00D069CC"/>
    <w:rsid w:val="00D10AFE"/>
    <w:rsid w:val="00D12DD6"/>
    <w:rsid w:val="00D30CEC"/>
    <w:rsid w:val="00D37BDF"/>
    <w:rsid w:val="00D4047A"/>
    <w:rsid w:val="00D41217"/>
    <w:rsid w:val="00D47FE3"/>
    <w:rsid w:val="00D57563"/>
    <w:rsid w:val="00D64806"/>
    <w:rsid w:val="00D661F7"/>
    <w:rsid w:val="00D66933"/>
    <w:rsid w:val="00D748F9"/>
    <w:rsid w:val="00D8091E"/>
    <w:rsid w:val="00D82938"/>
    <w:rsid w:val="00D8349A"/>
    <w:rsid w:val="00D87923"/>
    <w:rsid w:val="00D916EA"/>
    <w:rsid w:val="00DB0746"/>
    <w:rsid w:val="00DB0E19"/>
    <w:rsid w:val="00DB4D1C"/>
    <w:rsid w:val="00DE06E2"/>
    <w:rsid w:val="00DE3F4C"/>
    <w:rsid w:val="00DF4887"/>
    <w:rsid w:val="00E07DBA"/>
    <w:rsid w:val="00E10439"/>
    <w:rsid w:val="00E210C1"/>
    <w:rsid w:val="00E268E4"/>
    <w:rsid w:val="00E34A5E"/>
    <w:rsid w:val="00E40EC4"/>
    <w:rsid w:val="00E440E4"/>
    <w:rsid w:val="00E47AAC"/>
    <w:rsid w:val="00E656EF"/>
    <w:rsid w:val="00E70B12"/>
    <w:rsid w:val="00E74D23"/>
    <w:rsid w:val="00E77993"/>
    <w:rsid w:val="00E77B6F"/>
    <w:rsid w:val="00E8001F"/>
    <w:rsid w:val="00E83911"/>
    <w:rsid w:val="00E87782"/>
    <w:rsid w:val="00E91139"/>
    <w:rsid w:val="00E914AB"/>
    <w:rsid w:val="00EA010E"/>
    <w:rsid w:val="00EA2BFD"/>
    <w:rsid w:val="00EA4E4E"/>
    <w:rsid w:val="00EB1F4A"/>
    <w:rsid w:val="00EC457F"/>
    <w:rsid w:val="00EC6588"/>
    <w:rsid w:val="00ED69D8"/>
    <w:rsid w:val="00EE2B67"/>
    <w:rsid w:val="00F17FBB"/>
    <w:rsid w:val="00F22410"/>
    <w:rsid w:val="00F22A42"/>
    <w:rsid w:val="00F232D5"/>
    <w:rsid w:val="00F30C83"/>
    <w:rsid w:val="00F345E0"/>
    <w:rsid w:val="00F35579"/>
    <w:rsid w:val="00F431F5"/>
    <w:rsid w:val="00F50108"/>
    <w:rsid w:val="00F51E4B"/>
    <w:rsid w:val="00F56460"/>
    <w:rsid w:val="00F61026"/>
    <w:rsid w:val="00F73C30"/>
    <w:rsid w:val="00F74282"/>
    <w:rsid w:val="00F86770"/>
    <w:rsid w:val="00F90E6C"/>
    <w:rsid w:val="00F96B00"/>
    <w:rsid w:val="00F9796F"/>
    <w:rsid w:val="00FA0C51"/>
    <w:rsid w:val="00FA288F"/>
    <w:rsid w:val="00FA781D"/>
    <w:rsid w:val="00FB0CD9"/>
    <w:rsid w:val="00FC4850"/>
    <w:rsid w:val="00FD04DF"/>
    <w:rsid w:val="00FD51A1"/>
    <w:rsid w:val="00FE0CCB"/>
    <w:rsid w:val="00FE177C"/>
    <w:rsid w:val="00FE3648"/>
    <w:rsid w:val="00FF63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0F5"/>
    <w:rPr>
      <w:rFonts w:ascii="Times New Roman" w:eastAsia="Times New Roman" w:hAnsi="Times New Roman" w:cs="Times New Roman"/>
      <w:lang w:eastAsia="ru-RU"/>
    </w:rPr>
  </w:style>
  <w:style w:type="paragraph" w:styleId="1">
    <w:name w:val="heading 1"/>
    <w:basedOn w:val="a"/>
    <w:next w:val="a"/>
    <w:link w:val="10"/>
    <w:uiPriority w:val="99"/>
    <w:qFormat/>
    <w:rsid w:val="001A60F5"/>
    <w:pPr>
      <w:keepNext/>
      <w:spacing w:before="240" w:after="240" w:line="240" w:lineRule="auto"/>
      <w:jc w:val="center"/>
      <w:outlineLvl w:val="0"/>
    </w:pPr>
    <w:rPr>
      <w:rFonts w:ascii="Verdana" w:hAnsi="Verdana"/>
      <w:b/>
      <w:bCs/>
      <w:sz w:val="24"/>
      <w:szCs w:val="24"/>
    </w:rPr>
  </w:style>
  <w:style w:type="paragraph" w:styleId="2">
    <w:name w:val="heading 2"/>
    <w:basedOn w:val="a"/>
    <w:next w:val="a"/>
    <w:link w:val="20"/>
    <w:uiPriority w:val="99"/>
    <w:qFormat/>
    <w:rsid w:val="001A60F5"/>
    <w:pPr>
      <w:keepNext/>
      <w:spacing w:before="120" w:after="120" w:line="240" w:lineRule="auto"/>
      <w:jc w:val="both"/>
      <w:outlineLvl w:val="1"/>
    </w:pPr>
    <w:rPr>
      <w:rFonts w:ascii="Verdana" w:hAnsi="Verdana"/>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60F5"/>
    <w:rPr>
      <w:rFonts w:ascii="Verdana" w:eastAsia="Times New Roman" w:hAnsi="Verdana" w:cs="Times New Roman"/>
      <w:b/>
      <w:bCs/>
      <w:sz w:val="24"/>
      <w:szCs w:val="24"/>
    </w:rPr>
  </w:style>
  <w:style w:type="character" w:customStyle="1" w:styleId="20">
    <w:name w:val="Заголовок 2 Знак"/>
    <w:basedOn w:val="a0"/>
    <w:link w:val="2"/>
    <w:uiPriority w:val="99"/>
    <w:rsid w:val="001A60F5"/>
    <w:rPr>
      <w:rFonts w:ascii="Verdana" w:eastAsia="Times New Roman" w:hAnsi="Verdana" w:cs="Times New Roman"/>
      <w:b/>
      <w:bCs/>
      <w:sz w:val="20"/>
      <w:szCs w:val="24"/>
    </w:rPr>
  </w:style>
  <w:style w:type="paragraph" w:styleId="21">
    <w:name w:val="Body Text Indent 2"/>
    <w:basedOn w:val="a"/>
    <w:link w:val="22"/>
    <w:uiPriority w:val="99"/>
    <w:rsid w:val="001A60F5"/>
    <w:pPr>
      <w:spacing w:after="0" w:line="240" w:lineRule="auto"/>
      <w:ind w:firstLine="720"/>
      <w:jc w:val="both"/>
    </w:pPr>
    <w:rPr>
      <w:rFonts w:ascii="Verdana" w:hAnsi="Verdana"/>
      <w:sz w:val="20"/>
      <w:szCs w:val="24"/>
    </w:rPr>
  </w:style>
  <w:style w:type="character" w:customStyle="1" w:styleId="22">
    <w:name w:val="Основной текст с отступом 2 Знак"/>
    <w:basedOn w:val="a0"/>
    <w:link w:val="21"/>
    <w:uiPriority w:val="99"/>
    <w:rsid w:val="001A60F5"/>
    <w:rPr>
      <w:rFonts w:ascii="Verdana" w:eastAsia="Times New Roman" w:hAnsi="Verdana" w:cs="Times New Roman"/>
      <w:sz w:val="20"/>
      <w:szCs w:val="24"/>
    </w:rPr>
  </w:style>
  <w:style w:type="paragraph" w:styleId="a3">
    <w:name w:val="Body Text"/>
    <w:basedOn w:val="a"/>
    <w:link w:val="a4"/>
    <w:uiPriority w:val="99"/>
    <w:rsid w:val="001A60F5"/>
    <w:pPr>
      <w:spacing w:after="0" w:line="240" w:lineRule="auto"/>
      <w:jc w:val="both"/>
    </w:pPr>
    <w:rPr>
      <w:rFonts w:ascii="Verdana" w:hAnsi="Verdana"/>
      <w:sz w:val="20"/>
      <w:szCs w:val="20"/>
    </w:rPr>
  </w:style>
  <w:style w:type="character" w:customStyle="1" w:styleId="a4">
    <w:name w:val="Основной текст Знак"/>
    <w:basedOn w:val="a0"/>
    <w:link w:val="a3"/>
    <w:uiPriority w:val="99"/>
    <w:rsid w:val="001A60F5"/>
    <w:rPr>
      <w:rFonts w:ascii="Verdana" w:eastAsia="Times New Roman" w:hAnsi="Verdana" w:cs="Times New Roman"/>
      <w:sz w:val="20"/>
      <w:szCs w:val="20"/>
    </w:rPr>
  </w:style>
  <w:style w:type="paragraph" w:styleId="a5">
    <w:name w:val="Body Text Indent"/>
    <w:basedOn w:val="a"/>
    <w:link w:val="a6"/>
    <w:uiPriority w:val="99"/>
    <w:rsid w:val="001A60F5"/>
    <w:pPr>
      <w:spacing w:after="0" w:line="240" w:lineRule="auto"/>
      <w:ind w:firstLine="709"/>
      <w:jc w:val="both"/>
    </w:pPr>
    <w:rPr>
      <w:rFonts w:ascii="Verdana" w:hAnsi="Verdana"/>
      <w:sz w:val="20"/>
      <w:szCs w:val="24"/>
    </w:rPr>
  </w:style>
  <w:style w:type="character" w:customStyle="1" w:styleId="a6">
    <w:name w:val="Основной текст с отступом Знак"/>
    <w:basedOn w:val="a0"/>
    <w:link w:val="a5"/>
    <w:uiPriority w:val="99"/>
    <w:rsid w:val="001A60F5"/>
    <w:rPr>
      <w:rFonts w:ascii="Verdana" w:eastAsia="Times New Roman" w:hAnsi="Verdana" w:cs="Times New Roman"/>
      <w:sz w:val="20"/>
      <w:szCs w:val="24"/>
    </w:rPr>
  </w:style>
  <w:style w:type="paragraph" w:styleId="a7">
    <w:name w:val="List"/>
    <w:basedOn w:val="a"/>
    <w:uiPriority w:val="99"/>
    <w:rsid w:val="001A60F5"/>
    <w:pPr>
      <w:spacing w:before="120" w:after="0" w:line="240" w:lineRule="auto"/>
      <w:jc w:val="both"/>
    </w:pPr>
    <w:rPr>
      <w:rFonts w:ascii="Verdana" w:hAnsi="Verdana"/>
      <w:b/>
      <w:bCs/>
      <w:sz w:val="20"/>
      <w:szCs w:val="24"/>
    </w:rPr>
  </w:style>
  <w:style w:type="paragraph" w:styleId="a8">
    <w:name w:val="No Spacing"/>
    <w:uiPriority w:val="1"/>
    <w:qFormat/>
    <w:rsid w:val="001A60F5"/>
    <w:pPr>
      <w:spacing w:after="0" w:line="240" w:lineRule="auto"/>
    </w:pPr>
    <w:rPr>
      <w:rFonts w:ascii="Times New Roman" w:eastAsia="Times New Roman" w:hAnsi="Times New Roman" w:cs="Times New Roman"/>
      <w:lang w:eastAsia="ru-RU"/>
    </w:rPr>
  </w:style>
  <w:style w:type="paragraph" w:customStyle="1" w:styleId="ConsPlusNormal">
    <w:name w:val="ConsPlusNormal"/>
    <w:uiPriority w:val="99"/>
    <w:rsid w:val="001A60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9">
    <w:name w:val="Table Grid"/>
    <w:basedOn w:val="a1"/>
    <w:uiPriority w:val="39"/>
    <w:rsid w:val="002832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49106C"/>
    <w:pPr>
      <w:tabs>
        <w:tab w:val="center" w:pos="4677"/>
        <w:tab w:val="right" w:pos="9355"/>
      </w:tabs>
      <w:spacing w:after="0" w:line="240" w:lineRule="auto"/>
    </w:pPr>
  </w:style>
  <w:style w:type="character" w:customStyle="1" w:styleId="ab">
    <w:name w:val="Верхний колонтитул Знак"/>
    <w:basedOn w:val="a0"/>
    <w:link w:val="aa"/>
    <w:rsid w:val="0049106C"/>
    <w:rPr>
      <w:rFonts w:ascii="Times New Roman" w:eastAsia="Times New Roman" w:hAnsi="Times New Roman" w:cs="Times New Roman"/>
      <w:lang w:eastAsia="ru-RU"/>
    </w:rPr>
  </w:style>
  <w:style w:type="paragraph" w:styleId="ac">
    <w:name w:val="footer"/>
    <w:basedOn w:val="a"/>
    <w:link w:val="ad"/>
    <w:uiPriority w:val="99"/>
    <w:unhideWhenUsed/>
    <w:rsid w:val="0049106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9106C"/>
    <w:rPr>
      <w:rFonts w:ascii="Times New Roman" w:eastAsia="Times New Roman" w:hAnsi="Times New Roman" w:cs="Times New Roman"/>
      <w:lang w:eastAsia="ru-RU"/>
    </w:rPr>
  </w:style>
  <w:style w:type="paragraph" w:styleId="ae">
    <w:name w:val="Balloon Text"/>
    <w:basedOn w:val="a"/>
    <w:link w:val="af"/>
    <w:uiPriority w:val="99"/>
    <w:semiHidden/>
    <w:unhideWhenUsed/>
    <w:rsid w:val="004910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106C"/>
    <w:rPr>
      <w:rFonts w:ascii="Tahoma" w:eastAsia="Times New Roman" w:hAnsi="Tahoma" w:cs="Tahoma"/>
      <w:sz w:val="16"/>
      <w:szCs w:val="16"/>
      <w:lang w:eastAsia="ru-RU"/>
    </w:rPr>
  </w:style>
  <w:style w:type="paragraph" w:styleId="af0">
    <w:name w:val="Title"/>
    <w:basedOn w:val="a"/>
    <w:link w:val="af1"/>
    <w:uiPriority w:val="99"/>
    <w:qFormat/>
    <w:rsid w:val="00930131"/>
    <w:pPr>
      <w:spacing w:after="0" w:line="240" w:lineRule="auto"/>
      <w:jc w:val="center"/>
    </w:pPr>
    <w:rPr>
      <w:b/>
      <w:bCs/>
      <w:sz w:val="24"/>
      <w:szCs w:val="24"/>
    </w:rPr>
  </w:style>
  <w:style w:type="character" w:customStyle="1" w:styleId="af1">
    <w:name w:val="Название Знак"/>
    <w:basedOn w:val="a0"/>
    <w:link w:val="af0"/>
    <w:uiPriority w:val="99"/>
    <w:rsid w:val="00930131"/>
    <w:rPr>
      <w:rFonts w:ascii="Times New Roman" w:eastAsia="Times New Roman" w:hAnsi="Times New Roman" w:cs="Times New Roman"/>
      <w:b/>
      <w:bCs/>
      <w:sz w:val="24"/>
      <w:szCs w:val="24"/>
      <w:lang w:eastAsia="ru-RU"/>
    </w:rPr>
  </w:style>
  <w:style w:type="paragraph" w:styleId="af2">
    <w:name w:val="List Paragraph"/>
    <w:basedOn w:val="a"/>
    <w:uiPriority w:val="34"/>
    <w:qFormat/>
    <w:rsid w:val="00DB0746"/>
    <w:pPr>
      <w:ind w:left="720"/>
      <w:contextualSpacing/>
    </w:pPr>
  </w:style>
  <w:style w:type="character" w:styleId="af3">
    <w:name w:val="Strong"/>
    <w:basedOn w:val="a0"/>
    <w:uiPriority w:val="22"/>
    <w:qFormat/>
    <w:rsid w:val="00EC457F"/>
    <w:rPr>
      <w:b/>
      <w:bCs/>
    </w:rPr>
  </w:style>
  <w:style w:type="character" w:styleId="af4">
    <w:name w:val="Hyperlink"/>
    <w:rsid w:val="00177E77"/>
    <w:rPr>
      <w:color w:val="0000FF"/>
      <w:u w:val="single"/>
    </w:rPr>
  </w:style>
  <w:style w:type="character" w:styleId="af5">
    <w:name w:val="annotation reference"/>
    <w:basedOn w:val="a0"/>
    <w:uiPriority w:val="99"/>
    <w:semiHidden/>
    <w:unhideWhenUsed/>
    <w:rsid w:val="002343EA"/>
    <w:rPr>
      <w:sz w:val="16"/>
      <w:szCs w:val="16"/>
    </w:rPr>
  </w:style>
  <w:style w:type="paragraph" w:styleId="af6">
    <w:name w:val="annotation text"/>
    <w:basedOn w:val="a"/>
    <w:link w:val="af7"/>
    <w:uiPriority w:val="99"/>
    <w:semiHidden/>
    <w:unhideWhenUsed/>
    <w:rsid w:val="002343EA"/>
    <w:pPr>
      <w:spacing w:line="240" w:lineRule="auto"/>
    </w:pPr>
    <w:rPr>
      <w:sz w:val="20"/>
      <w:szCs w:val="20"/>
    </w:rPr>
  </w:style>
  <w:style w:type="character" w:customStyle="1" w:styleId="af7">
    <w:name w:val="Текст примечания Знак"/>
    <w:basedOn w:val="a0"/>
    <w:link w:val="af6"/>
    <w:uiPriority w:val="99"/>
    <w:semiHidden/>
    <w:rsid w:val="002343E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2343EA"/>
    <w:rPr>
      <w:b/>
      <w:bCs/>
    </w:rPr>
  </w:style>
  <w:style w:type="character" w:customStyle="1" w:styleId="af9">
    <w:name w:val="Тема примечания Знак"/>
    <w:basedOn w:val="af7"/>
    <w:link w:val="af8"/>
    <w:uiPriority w:val="99"/>
    <w:semiHidden/>
    <w:rsid w:val="002343EA"/>
    <w:rPr>
      <w:rFonts w:ascii="Times New Roman" w:eastAsia="Times New Roman" w:hAnsi="Times New Roman" w:cs="Times New Roman"/>
      <w:b/>
      <w:bCs/>
      <w:sz w:val="20"/>
      <w:szCs w:val="20"/>
      <w:lang w:eastAsia="ru-RU"/>
    </w:rPr>
  </w:style>
  <w:style w:type="paragraph" w:styleId="afa">
    <w:name w:val="Revision"/>
    <w:hidden/>
    <w:uiPriority w:val="99"/>
    <w:semiHidden/>
    <w:rsid w:val="004B4A39"/>
    <w:pPr>
      <w:spacing w:after="0" w:line="240" w:lineRule="auto"/>
    </w:pPr>
    <w:rPr>
      <w:rFonts w:ascii="Times New Roman" w:eastAsia="Times New Roman" w:hAnsi="Times New Roman" w:cs="Times New Roman"/>
      <w:lang w:eastAsia="ru-RU"/>
    </w:rPr>
  </w:style>
  <w:style w:type="paragraph" w:customStyle="1" w:styleId="11">
    <w:name w:val="Абзац списка1"/>
    <w:basedOn w:val="a"/>
    <w:rsid w:val="008E35B8"/>
    <w:pPr>
      <w:suppressAutoHyphens/>
      <w:spacing w:after="0" w:line="240" w:lineRule="auto"/>
      <w:ind w:left="720"/>
      <w:contextualSpacing/>
      <w:jc w:val="both"/>
    </w:pPr>
    <w:rPr>
      <w:rFonts w:ascii="Verdana" w:hAnsi="Verdana" w:cs="Verdana"/>
      <w:sz w:val="20"/>
      <w:szCs w:val="24"/>
      <w:lang w:eastAsia="zh-CN"/>
    </w:rPr>
  </w:style>
  <w:style w:type="paragraph" w:customStyle="1" w:styleId="12">
    <w:name w:val="Обычный1"/>
    <w:link w:val="13"/>
    <w:uiPriority w:val="99"/>
    <w:rsid w:val="005E29C8"/>
    <w:pPr>
      <w:autoSpaceDE w:val="0"/>
      <w:autoSpaceDN w:val="0"/>
      <w:spacing w:after="0" w:line="240" w:lineRule="auto"/>
      <w:jc w:val="both"/>
    </w:pPr>
    <w:rPr>
      <w:rFonts w:ascii="TimesET" w:eastAsia="Times New Roman" w:hAnsi="TimesET" w:cs="Times New Roman"/>
      <w:sz w:val="24"/>
      <w:szCs w:val="24"/>
      <w:lang w:eastAsia="ru-RU"/>
    </w:rPr>
  </w:style>
  <w:style w:type="character" w:customStyle="1" w:styleId="13">
    <w:name w:val="Обычный1 Знак"/>
    <w:link w:val="12"/>
    <w:uiPriority w:val="99"/>
    <w:locked/>
    <w:rsid w:val="005E29C8"/>
    <w:rPr>
      <w:rFonts w:ascii="TimesET" w:eastAsia="Times New Roman" w:hAnsi="TimesET" w:cs="Times New Roman"/>
      <w:sz w:val="24"/>
      <w:szCs w:val="24"/>
      <w:lang w:eastAsia="ru-RU"/>
    </w:rPr>
  </w:style>
  <w:style w:type="paragraph" w:styleId="afb">
    <w:name w:val="Normal (Web)"/>
    <w:aliases w:val="Знак2,Обычный (Web)"/>
    <w:basedOn w:val="a"/>
    <w:uiPriority w:val="99"/>
    <w:qFormat/>
    <w:rsid w:val="00D069CC"/>
    <w:pPr>
      <w:spacing w:before="100" w:beforeAutospacing="1" w:after="100" w:afterAutospacing="1" w:line="240" w:lineRule="auto"/>
    </w:pPr>
    <w:rPr>
      <w:sz w:val="24"/>
      <w:szCs w:val="24"/>
    </w:rPr>
  </w:style>
  <w:style w:type="paragraph" w:customStyle="1" w:styleId="210">
    <w:name w:val="Основной текст с отступом 21"/>
    <w:basedOn w:val="a"/>
    <w:rsid w:val="00465D11"/>
    <w:pPr>
      <w:suppressAutoHyphens/>
      <w:spacing w:after="0" w:line="240" w:lineRule="auto"/>
      <w:ind w:firstLine="720"/>
      <w:jc w:val="both"/>
    </w:pPr>
    <w:rPr>
      <w:rFonts w:ascii="Verdana" w:hAnsi="Verdana" w:cs="Verdana"/>
      <w:sz w:val="2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0F5"/>
    <w:rPr>
      <w:rFonts w:ascii="Times New Roman" w:eastAsia="Times New Roman" w:hAnsi="Times New Roman" w:cs="Times New Roman"/>
      <w:lang w:eastAsia="ru-RU"/>
    </w:rPr>
  </w:style>
  <w:style w:type="paragraph" w:styleId="1">
    <w:name w:val="heading 1"/>
    <w:basedOn w:val="a"/>
    <w:next w:val="a"/>
    <w:link w:val="10"/>
    <w:uiPriority w:val="99"/>
    <w:qFormat/>
    <w:rsid w:val="001A60F5"/>
    <w:pPr>
      <w:keepNext/>
      <w:spacing w:before="240" w:after="240" w:line="240" w:lineRule="auto"/>
      <w:jc w:val="center"/>
      <w:outlineLvl w:val="0"/>
    </w:pPr>
    <w:rPr>
      <w:rFonts w:ascii="Verdana" w:hAnsi="Verdana"/>
      <w:b/>
      <w:bCs/>
      <w:sz w:val="24"/>
      <w:szCs w:val="24"/>
    </w:rPr>
  </w:style>
  <w:style w:type="paragraph" w:styleId="2">
    <w:name w:val="heading 2"/>
    <w:basedOn w:val="a"/>
    <w:next w:val="a"/>
    <w:link w:val="20"/>
    <w:uiPriority w:val="99"/>
    <w:qFormat/>
    <w:rsid w:val="001A60F5"/>
    <w:pPr>
      <w:keepNext/>
      <w:spacing w:before="120" w:after="120" w:line="240" w:lineRule="auto"/>
      <w:jc w:val="both"/>
      <w:outlineLvl w:val="1"/>
    </w:pPr>
    <w:rPr>
      <w:rFonts w:ascii="Verdana" w:hAnsi="Verdana"/>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60F5"/>
    <w:rPr>
      <w:rFonts w:ascii="Verdana" w:eastAsia="Times New Roman" w:hAnsi="Verdana" w:cs="Times New Roman"/>
      <w:b/>
      <w:bCs/>
      <w:sz w:val="24"/>
      <w:szCs w:val="24"/>
    </w:rPr>
  </w:style>
  <w:style w:type="character" w:customStyle="1" w:styleId="20">
    <w:name w:val="Заголовок 2 Знак"/>
    <w:basedOn w:val="a0"/>
    <w:link w:val="2"/>
    <w:uiPriority w:val="99"/>
    <w:rsid w:val="001A60F5"/>
    <w:rPr>
      <w:rFonts w:ascii="Verdana" w:eastAsia="Times New Roman" w:hAnsi="Verdana" w:cs="Times New Roman"/>
      <w:b/>
      <w:bCs/>
      <w:sz w:val="20"/>
      <w:szCs w:val="24"/>
    </w:rPr>
  </w:style>
  <w:style w:type="paragraph" w:styleId="21">
    <w:name w:val="Body Text Indent 2"/>
    <w:basedOn w:val="a"/>
    <w:link w:val="22"/>
    <w:uiPriority w:val="99"/>
    <w:rsid w:val="001A60F5"/>
    <w:pPr>
      <w:spacing w:after="0" w:line="240" w:lineRule="auto"/>
      <w:ind w:firstLine="720"/>
      <w:jc w:val="both"/>
    </w:pPr>
    <w:rPr>
      <w:rFonts w:ascii="Verdana" w:hAnsi="Verdana"/>
      <w:sz w:val="20"/>
      <w:szCs w:val="24"/>
    </w:rPr>
  </w:style>
  <w:style w:type="character" w:customStyle="1" w:styleId="22">
    <w:name w:val="Основной текст с отступом 2 Знак"/>
    <w:basedOn w:val="a0"/>
    <w:link w:val="21"/>
    <w:uiPriority w:val="99"/>
    <w:rsid w:val="001A60F5"/>
    <w:rPr>
      <w:rFonts w:ascii="Verdana" w:eastAsia="Times New Roman" w:hAnsi="Verdana" w:cs="Times New Roman"/>
      <w:sz w:val="20"/>
      <w:szCs w:val="24"/>
    </w:rPr>
  </w:style>
  <w:style w:type="paragraph" w:styleId="a3">
    <w:name w:val="Body Text"/>
    <w:basedOn w:val="a"/>
    <w:link w:val="a4"/>
    <w:uiPriority w:val="99"/>
    <w:rsid w:val="001A60F5"/>
    <w:pPr>
      <w:spacing w:after="0" w:line="240" w:lineRule="auto"/>
      <w:jc w:val="both"/>
    </w:pPr>
    <w:rPr>
      <w:rFonts w:ascii="Verdana" w:hAnsi="Verdana"/>
      <w:sz w:val="20"/>
      <w:szCs w:val="20"/>
    </w:rPr>
  </w:style>
  <w:style w:type="character" w:customStyle="1" w:styleId="a4">
    <w:name w:val="Основной текст Знак"/>
    <w:basedOn w:val="a0"/>
    <w:link w:val="a3"/>
    <w:uiPriority w:val="99"/>
    <w:rsid w:val="001A60F5"/>
    <w:rPr>
      <w:rFonts w:ascii="Verdana" w:eastAsia="Times New Roman" w:hAnsi="Verdana" w:cs="Times New Roman"/>
      <w:sz w:val="20"/>
      <w:szCs w:val="20"/>
    </w:rPr>
  </w:style>
  <w:style w:type="paragraph" w:styleId="a5">
    <w:name w:val="Body Text Indent"/>
    <w:basedOn w:val="a"/>
    <w:link w:val="a6"/>
    <w:uiPriority w:val="99"/>
    <w:rsid w:val="001A60F5"/>
    <w:pPr>
      <w:spacing w:after="0" w:line="240" w:lineRule="auto"/>
      <w:ind w:firstLine="709"/>
      <w:jc w:val="both"/>
    </w:pPr>
    <w:rPr>
      <w:rFonts w:ascii="Verdana" w:hAnsi="Verdana"/>
      <w:sz w:val="20"/>
      <w:szCs w:val="24"/>
    </w:rPr>
  </w:style>
  <w:style w:type="character" w:customStyle="1" w:styleId="a6">
    <w:name w:val="Основной текст с отступом Знак"/>
    <w:basedOn w:val="a0"/>
    <w:link w:val="a5"/>
    <w:uiPriority w:val="99"/>
    <w:rsid w:val="001A60F5"/>
    <w:rPr>
      <w:rFonts w:ascii="Verdana" w:eastAsia="Times New Roman" w:hAnsi="Verdana" w:cs="Times New Roman"/>
      <w:sz w:val="20"/>
      <w:szCs w:val="24"/>
    </w:rPr>
  </w:style>
  <w:style w:type="paragraph" w:styleId="a7">
    <w:name w:val="List"/>
    <w:basedOn w:val="a"/>
    <w:uiPriority w:val="99"/>
    <w:rsid w:val="001A60F5"/>
    <w:pPr>
      <w:spacing w:before="120" w:after="0" w:line="240" w:lineRule="auto"/>
      <w:jc w:val="both"/>
    </w:pPr>
    <w:rPr>
      <w:rFonts w:ascii="Verdana" w:hAnsi="Verdana"/>
      <w:b/>
      <w:bCs/>
      <w:sz w:val="20"/>
      <w:szCs w:val="24"/>
    </w:rPr>
  </w:style>
  <w:style w:type="paragraph" w:styleId="a8">
    <w:name w:val="No Spacing"/>
    <w:uiPriority w:val="1"/>
    <w:qFormat/>
    <w:rsid w:val="001A60F5"/>
    <w:pPr>
      <w:spacing w:after="0" w:line="240" w:lineRule="auto"/>
    </w:pPr>
    <w:rPr>
      <w:rFonts w:ascii="Times New Roman" w:eastAsia="Times New Roman" w:hAnsi="Times New Roman" w:cs="Times New Roman"/>
      <w:lang w:eastAsia="ru-RU"/>
    </w:rPr>
  </w:style>
  <w:style w:type="paragraph" w:customStyle="1" w:styleId="ConsPlusNormal">
    <w:name w:val="ConsPlusNormal"/>
    <w:uiPriority w:val="99"/>
    <w:rsid w:val="001A60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9">
    <w:name w:val="Table Grid"/>
    <w:basedOn w:val="a1"/>
    <w:uiPriority w:val="39"/>
    <w:rsid w:val="002832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49106C"/>
    <w:pPr>
      <w:tabs>
        <w:tab w:val="center" w:pos="4677"/>
        <w:tab w:val="right" w:pos="9355"/>
      </w:tabs>
      <w:spacing w:after="0" w:line="240" w:lineRule="auto"/>
    </w:pPr>
  </w:style>
  <w:style w:type="character" w:customStyle="1" w:styleId="ab">
    <w:name w:val="Верхний колонтитул Знак"/>
    <w:basedOn w:val="a0"/>
    <w:link w:val="aa"/>
    <w:rsid w:val="0049106C"/>
    <w:rPr>
      <w:rFonts w:ascii="Times New Roman" w:eastAsia="Times New Roman" w:hAnsi="Times New Roman" w:cs="Times New Roman"/>
      <w:lang w:eastAsia="ru-RU"/>
    </w:rPr>
  </w:style>
  <w:style w:type="paragraph" w:styleId="ac">
    <w:name w:val="footer"/>
    <w:basedOn w:val="a"/>
    <w:link w:val="ad"/>
    <w:uiPriority w:val="99"/>
    <w:unhideWhenUsed/>
    <w:rsid w:val="0049106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9106C"/>
    <w:rPr>
      <w:rFonts w:ascii="Times New Roman" w:eastAsia="Times New Roman" w:hAnsi="Times New Roman" w:cs="Times New Roman"/>
      <w:lang w:eastAsia="ru-RU"/>
    </w:rPr>
  </w:style>
  <w:style w:type="paragraph" w:styleId="ae">
    <w:name w:val="Balloon Text"/>
    <w:basedOn w:val="a"/>
    <w:link w:val="af"/>
    <w:uiPriority w:val="99"/>
    <w:semiHidden/>
    <w:unhideWhenUsed/>
    <w:rsid w:val="004910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106C"/>
    <w:rPr>
      <w:rFonts w:ascii="Tahoma" w:eastAsia="Times New Roman" w:hAnsi="Tahoma" w:cs="Tahoma"/>
      <w:sz w:val="16"/>
      <w:szCs w:val="16"/>
      <w:lang w:eastAsia="ru-RU"/>
    </w:rPr>
  </w:style>
  <w:style w:type="paragraph" w:styleId="af0">
    <w:name w:val="Title"/>
    <w:basedOn w:val="a"/>
    <w:link w:val="af1"/>
    <w:uiPriority w:val="99"/>
    <w:qFormat/>
    <w:rsid w:val="00930131"/>
    <w:pPr>
      <w:spacing w:after="0" w:line="240" w:lineRule="auto"/>
      <w:jc w:val="center"/>
    </w:pPr>
    <w:rPr>
      <w:b/>
      <w:bCs/>
      <w:sz w:val="24"/>
      <w:szCs w:val="24"/>
    </w:rPr>
  </w:style>
  <w:style w:type="character" w:customStyle="1" w:styleId="af1">
    <w:name w:val="Название Знак"/>
    <w:basedOn w:val="a0"/>
    <w:link w:val="af0"/>
    <w:uiPriority w:val="99"/>
    <w:rsid w:val="00930131"/>
    <w:rPr>
      <w:rFonts w:ascii="Times New Roman" w:eastAsia="Times New Roman" w:hAnsi="Times New Roman" w:cs="Times New Roman"/>
      <w:b/>
      <w:bCs/>
      <w:sz w:val="24"/>
      <w:szCs w:val="24"/>
      <w:lang w:eastAsia="ru-RU"/>
    </w:rPr>
  </w:style>
  <w:style w:type="paragraph" w:styleId="af2">
    <w:name w:val="List Paragraph"/>
    <w:basedOn w:val="a"/>
    <w:uiPriority w:val="34"/>
    <w:qFormat/>
    <w:rsid w:val="00DB0746"/>
    <w:pPr>
      <w:ind w:left="720"/>
      <w:contextualSpacing/>
    </w:pPr>
  </w:style>
  <w:style w:type="character" w:styleId="af3">
    <w:name w:val="Strong"/>
    <w:basedOn w:val="a0"/>
    <w:uiPriority w:val="22"/>
    <w:qFormat/>
    <w:rsid w:val="00EC457F"/>
    <w:rPr>
      <w:b/>
      <w:bCs/>
    </w:rPr>
  </w:style>
  <w:style w:type="character" w:styleId="af4">
    <w:name w:val="Hyperlink"/>
    <w:rsid w:val="00177E77"/>
    <w:rPr>
      <w:color w:val="0000FF"/>
      <w:u w:val="single"/>
    </w:rPr>
  </w:style>
  <w:style w:type="character" w:styleId="af5">
    <w:name w:val="annotation reference"/>
    <w:basedOn w:val="a0"/>
    <w:uiPriority w:val="99"/>
    <w:semiHidden/>
    <w:unhideWhenUsed/>
    <w:rsid w:val="002343EA"/>
    <w:rPr>
      <w:sz w:val="16"/>
      <w:szCs w:val="16"/>
    </w:rPr>
  </w:style>
  <w:style w:type="paragraph" w:styleId="af6">
    <w:name w:val="annotation text"/>
    <w:basedOn w:val="a"/>
    <w:link w:val="af7"/>
    <w:uiPriority w:val="99"/>
    <w:semiHidden/>
    <w:unhideWhenUsed/>
    <w:rsid w:val="002343EA"/>
    <w:pPr>
      <w:spacing w:line="240" w:lineRule="auto"/>
    </w:pPr>
    <w:rPr>
      <w:sz w:val="20"/>
      <w:szCs w:val="20"/>
    </w:rPr>
  </w:style>
  <w:style w:type="character" w:customStyle="1" w:styleId="af7">
    <w:name w:val="Текст примечания Знак"/>
    <w:basedOn w:val="a0"/>
    <w:link w:val="af6"/>
    <w:uiPriority w:val="99"/>
    <w:semiHidden/>
    <w:rsid w:val="002343E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2343EA"/>
    <w:rPr>
      <w:b/>
      <w:bCs/>
    </w:rPr>
  </w:style>
  <w:style w:type="character" w:customStyle="1" w:styleId="af9">
    <w:name w:val="Тема примечания Знак"/>
    <w:basedOn w:val="af7"/>
    <w:link w:val="af8"/>
    <w:uiPriority w:val="99"/>
    <w:semiHidden/>
    <w:rsid w:val="002343EA"/>
    <w:rPr>
      <w:rFonts w:ascii="Times New Roman" w:eastAsia="Times New Roman" w:hAnsi="Times New Roman" w:cs="Times New Roman"/>
      <w:b/>
      <w:bCs/>
      <w:sz w:val="20"/>
      <w:szCs w:val="20"/>
      <w:lang w:eastAsia="ru-RU"/>
    </w:rPr>
  </w:style>
  <w:style w:type="paragraph" w:styleId="afa">
    <w:name w:val="Revision"/>
    <w:hidden/>
    <w:uiPriority w:val="99"/>
    <w:semiHidden/>
    <w:rsid w:val="004B4A39"/>
    <w:pPr>
      <w:spacing w:after="0" w:line="240" w:lineRule="auto"/>
    </w:pPr>
    <w:rPr>
      <w:rFonts w:ascii="Times New Roman" w:eastAsia="Times New Roman" w:hAnsi="Times New Roman" w:cs="Times New Roman"/>
      <w:lang w:eastAsia="ru-RU"/>
    </w:rPr>
  </w:style>
  <w:style w:type="paragraph" w:customStyle="1" w:styleId="11">
    <w:name w:val="Абзац списка1"/>
    <w:basedOn w:val="a"/>
    <w:rsid w:val="008E35B8"/>
    <w:pPr>
      <w:suppressAutoHyphens/>
      <w:spacing w:after="0" w:line="240" w:lineRule="auto"/>
      <w:ind w:left="720"/>
      <w:contextualSpacing/>
      <w:jc w:val="both"/>
    </w:pPr>
    <w:rPr>
      <w:rFonts w:ascii="Verdana" w:hAnsi="Verdana" w:cs="Verdana"/>
      <w:sz w:val="20"/>
      <w:szCs w:val="24"/>
      <w:lang w:eastAsia="zh-CN"/>
    </w:rPr>
  </w:style>
  <w:style w:type="paragraph" w:customStyle="1" w:styleId="12">
    <w:name w:val="Обычный1"/>
    <w:link w:val="13"/>
    <w:uiPriority w:val="99"/>
    <w:rsid w:val="005E29C8"/>
    <w:pPr>
      <w:autoSpaceDE w:val="0"/>
      <w:autoSpaceDN w:val="0"/>
      <w:spacing w:after="0" w:line="240" w:lineRule="auto"/>
      <w:jc w:val="both"/>
    </w:pPr>
    <w:rPr>
      <w:rFonts w:ascii="TimesET" w:eastAsia="Times New Roman" w:hAnsi="TimesET" w:cs="Times New Roman"/>
      <w:sz w:val="24"/>
      <w:szCs w:val="24"/>
      <w:lang w:eastAsia="ru-RU"/>
    </w:rPr>
  </w:style>
  <w:style w:type="character" w:customStyle="1" w:styleId="13">
    <w:name w:val="Обычный1 Знак"/>
    <w:link w:val="12"/>
    <w:uiPriority w:val="99"/>
    <w:locked/>
    <w:rsid w:val="005E29C8"/>
    <w:rPr>
      <w:rFonts w:ascii="TimesET" w:eastAsia="Times New Roman" w:hAnsi="TimesET" w:cs="Times New Roman"/>
      <w:sz w:val="24"/>
      <w:szCs w:val="24"/>
      <w:lang w:eastAsia="ru-RU"/>
    </w:rPr>
  </w:style>
  <w:style w:type="paragraph" w:styleId="afb">
    <w:name w:val="Normal (Web)"/>
    <w:aliases w:val="Знак2,Обычный (Web)"/>
    <w:basedOn w:val="a"/>
    <w:uiPriority w:val="99"/>
    <w:qFormat/>
    <w:rsid w:val="00D069CC"/>
    <w:pPr>
      <w:spacing w:before="100" w:beforeAutospacing="1" w:after="100" w:afterAutospacing="1" w:line="240" w:lineRule="auto"/>
    </w:pPr>
    <w:rPr>
      <w:sz w:val="24"/>
      <w:szCs w:val="24"/>
    </w:rPr>
  </w:style>
  <w:style w:type="paragraph" w:customStyle="1" w:styleId="210">
    <w:name w:val="Основной текст с отступом 21"/>
    <w:basedOn w:val="a"/>
    <w:rsid w:val="00465D11"/>
    <w:pPr>
      <w:suppressAutoHyphens/>
      <w:spacing w:after="0" w:line="240" w:lineRule="auto"/>
      <w:ind w:firstLine="720"/>
      <w:jc w:val="both"/>
    </w:pPr>
    <w:rPr>
      <w:rFonts w:ascii="Verdana" w:hAnsi="Verdana" w:cs="Verdana"/>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37565-1EED-4B98-8C50-633160BC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2006</Words>
  <Characters>11438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cp:revision>
  <cp:lastPrinted>2020-11-09T10:32:00Z</cp:lastPrinted>
  <dcterms:created xsi:type="dcterms:W3CDTF">2023-03-16T09:52:00Z</dcterms:created>
  <dcterms:modified xsi:type="dcterms:W3CDTF">2023-03-16T09:52:00Z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