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43" w:rsidRPr="00464171" w:rsidRDefault="004847A0" w:rsidP="00520743">
      <w:pPr>
        <w:pStyle w:val="ConsPlusNormal"/>
        <w:jc w:val="center"/>
        <w:rPr>
          <w:rFonts w:ascii="Times New Roman" w:hAnsi="Times New Roman"/>
          <w:b/>
        </w:rPr>
      </w:pPr>
      <w:r w:rsidRPr="00464171">
        <w:rPr>
          <w:rFonts w:ascii="Times New Roman" w:hAnsi="Times New Roman"/>
          <w:b/>
        </w:rPr>
        <w:t>Государственный</w:t>
      </w:r>
      <w:r w:rsidR="00520743" w:rsidRPr="00464171">
        <w:rPr>
          <w:rFonts w:ascii="Times New Roman" w:hAnsi="Times New Roman"/>
          <w:b/>
        </w:rPr>
        <w:t xml:space="preserve"> контракт N </w:t>
      </w:r>
    </w:p>
    <w:p w:rsidR="00520743" w:rsidRPr="00464171" w:rsidRDefault="00C941FE" w:rsidP="00520743">
      <w:pPr>
        <w:pStyle w:val="ConsPlusNormal"/>
        <w:jc w:val="center"/>
        <w:rPr>
          <w:rFonts w:ascii="Times New Roman" w:hAnsi="Times New Roman" w:cs="Times New Roman"/>
          <w:b/>
        </w:rPr>
      </w:pPr>
      <w:r>
        <w:rPr>
          <w:rFonts w:ascii="Times New Roman" w:hAnsi="Times New Roman" w:cs="Times New Roman"/>
          <w:b/>
        </w:rPr>
        <w:t xml:space="preserve"> </w:t>
      </w:r>
    </w:p>
    <w:p w:rsidR="00A80221" w:rsidRPr="00473CEC" w:rsidRDefault="003C360F" w:rsidP="00A80221">
      <w:r w:rsidRPr="00464171">
        <w:rPr>
          <w:b/>
          <w:sz w:val="20"/>
          <w:szCs w:val="20"/>
        </w:rPr>
        <w:t xml:space="preserve">      </w:t>
      </w:r>
      <w:r w:rsidR="00A80221">
        <w:rPr>
          <w:b/>
          <w:sz w:val="20"/>
          <w:szCs w:val="20"/>
        </w:rPr>
        <w:t xml:space="preserve">                                                             </w:t>
      </w:r>
      <w:r w:rsidRPr="00464171">
        <w:rPr>
          <w:b/>
          <w:sz w:val="20"/>
          <w:szCs w:val="20"/>
        </w:rPr>
        <w:t xml:space="preserve"> </w:t>
      </w:r>
      <w:r w:rsidR="00520743" w:rsidRPr="00464171">
        <w:rPr>
          <w:b/>
          <w:sz w:val="20"/>
          <w:szCs w:val="20"/>
        </w:rPr>
        <w:t xml:space="preserve">ИКЗ: </w:t>
      </w:r>
      <w:r w:rsidR="003B1B9C" w:rsidRPr="00473CEC">
        <w:t>2</w:t>
      </w:r>
      <w:r w:rsidR="003B1B9C">
        <w:t>4374510127707451010010018</w:t>
      </w:r>
      <w:r w:rsidR="003B1B9C" w:rsidRPr="00473CEC">
        <w:t>0000000244</w:t>
      </w:r>
    </w:p>
    <w:p w:rsidR="00520743" w:rsidRPr="00464171" w:rsidRDefault="00520743" w:rsidP="00A710F7">
      <w:pPr>
        <w:jc w:val="center"/>
        <w:rPr>
          <w:b/>
          <w:sz w:val="20"/>
          <w:szCs w:val="20"/>
        </w:rPr>
      </w:pPr>
    </w:p>
    <w:p w:rsidR="00520743" w:rsidRPr="00464171" w:rsidRDefault="00520743" w:rsidP="00CA0EBC">
      <w:pPr>
        <w:pStyle w:val="ConsPlusCell"/>
        <w:jc w:val="right"/>
        <w:rPr>
          <w:rFonts w:ascii="Times New Roman" w:hAnsi="Times New Roman" w:cs="Times New Roman"/>
        </w:rPr>
      </w:pPr>
      <w:r w:rsidRPr="00464171">
        <w:rPr>
          <w:rFonts w:ascii="Times New Roman" w:hAnsi="Times New Roman" w:cs="Times New Roman"/>
        </w:rPr>
        <w:t>20</w:t>
      </w:r>
      <w:r w:rsidR="003B1B9C">
        <w:rPr>
          <w:rFonts w:ascii="Times New Roman" w:hAnsi="Times New Roman" w:cs="Times New Roman"/>
        </w:rPr>
        <w:t>24</w:t>
      </w:r>
      <w:r w:rsidRPr="00464171">
        <w:rPr>
          <w:rFonts w:ascii="Times New Roman" w:hAnsi="Times New Roman" w:cs="Times New Roman"/>
        </w:rPr>
        <w:t xml:space="preserve"> г.                                              </w:t>
      </w:r>
    </w:p>
    <w:p w:rsidR="00520743" w:rsidRPr="00582DA7" w:rsidRDefault="00520743" w:rsidP="00CA0EBC">
      <w:pPr>
        <w:pStyle w:val="ConsPlusNormal"/>
        <w:jc w:val="right"/>
        <w:rPr>
          <w:rFonts w:ascii="Times New Roman" w:hAnsi="Times New Roman"/>
          <w:sz w:val="24"/>
          <w:szCs w:val="24"/>
        </w:rPr>
      </w:pPr>
    </w:p>
    <w:p w:rsidR="00520743" w:rsidRPr="00882643" w:rsidRDefault="00C941FE" w:rsidP="00882643">
      <w:pPr>
        <w:pStyle w:val="ConsPlusNormal"/>
        <w:ind w:firstLine="540"/>
        <w:jc w:val="both"/>
        <w:rPr>
          <w:rFonts w:ascii="Times New Roman" w:hAnsi="Times New Roman" w:cs="Times New Roman"/>
        </w:rPr>
      </w:pPr>
      <w:r>
        <w:rPr>
          <w:rFonts w:ascii="Times New Roman" w:hAnsi="Times New Roman" w:cs="Times New Roman"/>
          <w:b/>
          <w:snapToGrid w:val="0"/>
        </w:rPr>
        <w:t xml:space="preserve"> </w:t>
      </w:r>
      <w:r w:rsidR="00B51E7E" w:rsidRPr="00B51E7E">
        <w:rPr>
          <w:rFonts w:ascii="Times New Roman" w:hAnsi="Times New Roman" w:cs="Times New Roman"/>
          <w:snapToGrid w:val="0"/>
        </w:rPr>
        <w:t xml:space="preserve">, в лице </w:t>
      </w:r>
      <w:r>
        <w:rPr>
          <w:rFonts w:ascii="Times New Roman" w:hAnsi="Times New Roman" w:cs="Times New Roman"/>
          <w:snapToGrid w:val="0"/>
        </w:rPr>
        <w:t xml:space="preserve"> </w:t>
      </w:r>
      <w:r w:rsidR="00520743" w:rsidRPr="00882643">
        <w:rPr>
          <w:rFonts w:ascii="Times New Roman" w:hAnsi="Times New Roman" w:cs="Times New Roman"/>
          <w:snapToGrid w:val="0"/>
        </w:rPr>
        <w:t xml:space="preserve"> действующего </w:t>
      </w:r>
      <w:r w:rsidR="00B51E7E" w:rsidRPr="00B51E7E">
        <w:rPr>
          <w:rFonts w:ascii="Times New Roman" w:hAnsi="Times New Roman" w:cs="Times New Roman"/>
          <w:snapToGrid w:val="0"/>
        </w:rPr>
        <w:t>на основании Устава</w:t>
      </w:r>
      <w:r w:rsidR="00520743" w:rsidRPr="00B51E7E">
        <w:rPr>
          <w:rFonts w:ascii="Times New Roman" w:hAnsi="Times New Roman" w:cs="Times New Roman"/>
          <w:snapToGrid w:val="0"/>
        </w:rPr>
        <w:t>,</w:t>
      </w:r>
      <w:r w:rsidR="00520743" w:rsidRPr="003F4EC1">
        <w:rPr>
          <w:rFonts w:ascii="Times New Roman" w:hAnsi="Times New Roman" w:cs="Times New Roman"/>
          <w:snapToGrid w:val="0"/>
        </w:rPr>
        <w:t xml:space="preserve"> именуемого</w:t>
      </w:r>
      <w:r w:rsidR="00520743" w:rsidRPr="00882643">
        <w:rPr>
          <w:rFonts w:ascii="Times New Roman" w:hAnsi="Times New Roman" w:cs="Times New Roman"/>
          <w:snapToGrid w:val="0"/>
        </w:rPr>
        <w:t xml:space="preserve"> в дальнейшем "Заказчик</w:t>
      </w:r>
      <w:r w:rsidR="00520743" w:rsidRPr="00882643">
        <w:rPr>
          <w:rFonts w:ascii="Times New Roman" w:hAnsi="Times New Roman" w:cs="Times New Roman"/>
        </w:rPr>
        <w:t xml:space="preserve">, с одной стороны, и </w:t>
      </w:r>
      <w:r w:rsidRPr="00C941FE">
        <w:rPr>
          <w:rFonts w:ascii="Times New Roman" w:hAnsi="Times New Roman"/>
          <w:b/>
        </w:rPr>
        <w:t>Общество с ограниченной ответственностью «РЧТ»</w:t>
      </w:r>
      <w:r w:rsidR="00520743" w:rsidRPr="00882643">
        <w:rPr>
          <w:rFonts w:ascii="Times New Roman" w:hAnsi="Times New Roman" w:cs="Times New Roman"/>
        </w:rPr>
        <w:t xml:space="preserve">, именуемый в дальнейшем "Поставщик", в лице </w:t>
      </w:r>
      <w:r w:rsidRPr="00C941FE">
        <w:rPr>
          <w:rFonts w:ascii="Times New Roman" w:hAnsi="Times New Roman"/>
        </w:rPr>
        <w:t>директора Точилина Максима Александровича</w:t>
      </w:r>
      <w:r w:rsidR="00520743" w:rsidRPr="00882643">
        <w:rPr>
          <w:rFonts w:ascii="Times New Roman" w:hAnsi="Times New Roman" w:cs="Times New Roman"/>
        </w:rPr>
        <w:t xml:space="preserve">, действующего на основании </w:t>
      </w:r>
      <w:r w:rsidR="00CE47D3">
        <w:rPr>
          <w:rFonts w:ascii="Times New Roman" w:hAnsi="Times New Roman" w:cs="Times New Roman"/>
        </w:rPr>
        <w:t>Устава</w:t>
      </w:r>
      <w:proofErr w:type="gramStart"/>
      <w:r w:rsidR="00520743" w:rsidRPr="00882643">
        <w:rPr>
          <w:rFonts w:ascii="Times New Roman" w:hAnsi="Times New Roman" w:cs="Times New Roman"/>
        </w:rPr>
        <w:t xml:space="preserve"> ,</w:t>
      </w:r>
      <w:proofErr w:type="gramEnd"/>
      <w:r w:rsidR="00520743" w:rsidRPr="00882643">
        <w:rPr>
          <w:rFonts w:ascii="Times New Roman" w:hAnsi="Times New Roman" w:cs="Times New Roman"/>
        </w:rPr>
        <w:t xml:space="preserve"> уполномоченный на подписание </w:t>
      </w:r>
      <w:r w:rsidR="008B0A17">
        <w:rPr>
          <w:rFonts w:ascii="Times New Roman" w:hAnsi="Times New Roman" w:cs="Times New Roman"/>
        </w:rPr>
        <w:t>государственного</w:t>
      </w:r>
      <w:r w:rsidR="00520743" w:rsidRPr="00882643">
        <w:rPr>
          <w:rFonts w:ascii="Times New Roman" w:hAnsi="Times New Roman" w:cs="Times New Roman"/>
        </w:rPr>
        <w:t xml:space="preserve"> контракта, с другой стороны, вместе именуемые в дальнейшем "Стороны", заключили настоящий </w:t>
      </w:r>
      <w:r w:rsidR="004847A0">
        <w:rPr>
          <w:rFonts w:ascii="Times New Roman" w:hAnsi="Times New Roman" w:cs="Times New Roman"/>
        </w:rPr>
        <w:t>государственный</w:t>
      </w:r>
      <w:r w:rsidR="00520743" w:rsidRPr="00882643">
        <w:rPr>
          <w:rFonts w:ascii="Times New Roman" w:hAnsi="Times New Roman" w:cs="Times New Roman"/>
        </w:rPr>
        <w:t xml:space="preserve"> контракт (далее </w:t>
      </w:r>
      <w:r w:rsidR="004847A0">
        <w:rPr>
          <w:rFonts w:ascii="Times New Roman" w:hAnsi="Times New Roman" w:cs="Times New Roman"/>
        </w:rPr>
        <w:t>–</w:t>
      </w:r>
      <w:r w:rsidR="00520743" w:rsidRPr="00882643">
        <w:rPr>
          <w:rFonts w:ascii="Times New Roman" w:hAnsi="Times New Roman" w:cs="Times New Roman"/>
        </w:rPr>
        <w:t xml:space="preserve"> Контракт</w:t>
      </w:r>
      <w:r w:rsidR="004847A0">
        <w:rPr>
          <w:rFonts w:ascii="Times New Roman" w:hAnsi="Times New Roman" w:cs="Times New Roman"/>
        </w:rPr>
        <w:t>)</w:t>
      </w:r>
      <w:r w:rsidR="00520743" w:rsidRPr="00882643">
        <w:rPr>
          <w:rFonts w:ascii="Times New Roman" w:hAnsi="Times New Roman" w:cs="Times New Roman"/>
        </w:rPr>
        <w:t xml:space="preserve">  о нижеследующем.</w:t>
      </w:r>
    </w:p>
    <w:p w:rsidR="00520743" w:rsidRPr="00882643" w:rsidRDefault="00520743" w:rsidP="00882643">
      <w:pPr>
        <w:pStyle w:val="ConsPlusNormal"/>
        <w:jc w:val="both"/>
        <w:rPr>
          <w:rFonts w:ascii="Times New Roman" w:hAnsi="Times New Roman" w:cs="Times New Roman"/>
        </w:rPr>
      </w:pPr>
    </w:p>
    <w:p w:rsidR="00520743" w:rsidRPr="00882643" w:rsidRDefault="00520743" w:rsidP="00882643">
      <w:pPr>
        <w:pStyle w:val="ConsPlusNormal"/>
        <w:jc w:val="center"/>
        <w:outlineLvl w:val="1"/>
        <w:rPr>
          <w:rFonts w:ascii="Times New Roman" w:hAnsi="Times New Roman" w:cs="Times New Roman"/>
        </w:rPr>
      </w:pPr>
      <w:r w:rsidRPr="00882643">
        <w:rPr>
          <w:rFonts w:ascii="Times New Roman" w:hAnsi="Times New Roman" w:cs="Times New Roman"/>
        </w:rPr>
        <w:t xml:space="preserve">I. Предмет Контракта </w:t>
      </w:r>
    </w:p>
    <w:p w:rsidR="00520743" w:rsidRPr="00882643" w:rsidRDefault="00520743" w:rsidP="003F4EC1">
      <w:pPr>
        <w:pStyle w:val="ConsPlusNormal"/>
        <w:jc w:val="both"/>
        <w:rPr>
          <w:rFonts w:ascii="Times New Roman" w:hAnsi="Times New Roman" w:cs="Times New Roman"/>
        </w:rPr>
      </w:pPr>
      <w:r w:rsidRPr="00882643">
        <w:rPr>
          <w:rFonts w:ascii="Times New Roman" w:hAnsi="Times New Roman" w:cs="Times New Roman"/>
        </w:rPr>
        <w:t xml:space="preserve">1.1. Поставщик обязуется поставить </w:t>
      </w:r>
      <w:r w:rsidR="00214B01">
        <w:rPr>
          <w:rFonts w:ascii="Times New Roman" w:hAnsi="Times New Roman" w:cs="Times New Roman"/>
        </w:rPr>
        <w:t>товар (</w:t>
      </w:r>
      <w:r w:rsidR="00576F68">
        <w:rPr>
          <w:rFonts w:ascii="Times New Roman" w:hAnsi="Times New Roman" w:cs="Times New Roman"/>
          <w:b/>
        </w:rPr>
        <w:t>грязезащитные ворсовые ковры</w:t>
      </w:r>
      <w:r w:rsidR="00214B01">
        <w:rPr>
          <w:rFonts w:ascii="Times New Roman" w:hAnsi="Times New Roman" w:cs="Times New Roman"/>
        </w:rPr>
        <w:t>)</w:t>
      </w:r>
      <w:r w:rsidR="00214B01">
        <w:rPr>
          <w:rStyle w:val="cardmaininfocontent2"/>
          <w:rFonts w:ascii="Times New Roman" w:hAnsi="Times New Roman" w:cs="Times New Roman"/>
          <w:specVanish w:val="0"/>
        </w:rPr>
        <w:t xml:space="preserve"> </w:t>
      </w:r>
      <w:r w:rsidR="003F4EC1" w:rsidRPr="003F4EC1">
        <w:rPr>
          <w:rStyle w:val="cardmaininfocontent2"/>
          <w:rFonts w:ascii="Times New Roman" w:hAnsi="Times New Roman" w:cs="Times New Roman"/>
          <w:specVanish w:val="0"/>
        </w:rPr>
        <w:t>(далее товар)</w:t>
      </w:r>
      <w:r w:rsidR="00851FEE" w:rsidRPr="003F4EC1">
        <w:rPr>
          <w:rFonts w:ascii="Times New Roman" w:hAnsi="Times New Roman" w:cs="Times New Roman"/>
        </w:rPr>
        <w:t xml:space="preserve"> для медицинского учреждения</w:t>
      </w:r>
      <w:r w:rsidRPr="00882643">
        <w:rPr>
          <w:rFonts w:ascii="Times New Roman" w:hAnsi="Times New Roman" w:cs="Times New Roman"/>
        </w:rPr>
        <w:t>, а Заказчик обязуется принять и оплатить Товар в порядке и на условиях, предусмотренных Контрактом.</w:t>
      </w:r>
    </w:p>
    <w:p w:rsidR="00520743" w:rsidRPr="00882643" w:rsidRDefault="00520743" w:rsidP="00464171">
      <w:pPr>
        <w:pStyle w:val="ConsPlusNormal"/>
        <w:ind w:firstLine="708"/>
        <w:jc w:val="both"/>
        <w:rPr>
          <w:rFonts w:ascii="Times New Roman" w:hAnsi="Times New Roman" w:cs="Times New Roman"/>
        </w:rPr>
      </w:pPr>
      <w:bookmarkStart w:id="0" w:name="P42"/>
      <w:bookmarkEnd w:id="0"/>
      <w:r w:rsidRPr="00882643">
        <w:rPr>
          <w:rFonts w:ascii="Times New Roman" w:hAnsi="Times New Roman" w:cs="Times New Roman"/>
        </w:rPr>
        <w:t>1.2. Наименование, количество и иные характеристики поставляемого Товара указаны в спецификации (</w:t>
      </w:r>
      <w:hyperlink w:anchor="P456" w:history="1">
        <w:r w:rsidRPr="00882643">
          <w:rPr>
            <w:rFonts w:ascii="Times New Roman" w:hAnsi="Times New Roman" w:cs="Times New Roman"/>
          </w:rPr>
          <w:t>приложение</w:t>
        </w:r>
      </w:hyperlink>
      <w:r w:rsidRPr="00882643">
        <w:rPr>
          <w:rFonts w:ascii="Times New Roman" w:hAnsi="Times New Roman" w:cs="Times New Roman"/>
        </w:rPr>
        <w:t xml:space="preserve"> № 1 к настоящему Контракту), являющейся неотъемлемой частью настоящего Контракта.</w:t>
      </w:r>
    </w:p>
    <w:p w:rsidR="00520743" w:rsidRPr="00882643" w:rsidRDefault="00520743" w:rsidP="00882643">
      <w:pPr>
        <w:pStyle w:val="ConsPlusNormal"/>
        <w:jc w:val="both"/>
        <w:rPr>
          <w:rFonts w:ascii="Times New Roman" w:hAnsi="Times New Roman" w:cs="Times New Roman"/>
        </w:rPr>
      </w:pPr>
    </w:p>
    <w:p w:rsidR="00520743" w:rsidRPr="00882643" w:rsidRDefault="00520743" w:rsidP="00882643">
      <w:pPr>
        <w:pStyle w:val="ConsPlusNormal"/>
        <w:jc w:val="center"/>
        <w:outlineLvl w:val="1"/>
        <w:rPr>
          <w:rFonts w:ascii="Times New Roman" w:hAnsi="Times New Roman" w:cs="Times New Roman"/>
        </w:rPr>
      </w:pPr>
      <w:r w:rsidRPr="00882643">
        <w:rPr>
          <w:rFonts w:ascii="Times New Roman" w:hAnsi="Times New Roman" w:cs="Times New Roman"/>
        </w:rPr>
        <w:t>II. Цена Контракта и порядок расчетов</w:t>
      </w:r>
    </w:p>
    <w:p w:rsidR="00851FEE" w:rsidRPr="00CE47D3" w:rsidRDefault="00851FEE" w:rsidP="00464171">
      <w:pPr>
        <w:pStyle w:val="ConsPlusNormal"/>
        <w:ind w:firstLine="708"/>
        <w:jc w:val="both"/>
        <w:rPr>
          <w:rFonts w:ascii="Times New Roman" w:hAnsi="Times New Roman" w:cs="Times New Roman"/>
          <w:b/>
          <w:i/>
        </w:rPr>
      </w:pPr>
      <w:r w:rsidRPr="00882643">
        <w:rPr>
          <w:rFonts w:ascii="Times New Roman" w:hAnsi="Times New Roman" w:cs="Times New Roman"/>
        </w:rPr>
        <w:t xml:space="preserve">2.1. </w:t>
      </w:r>
      <w:r w:rsidRPr="00CE47D3">
        <w:rPr>
          <w:rFonts w:ascii="Times New Roman" w:hAnsi="Times New Roman" w:cs="Times New Roman"/>
          <w:b/>
          <w:i/>
        </w:rPr>
        <w:t xml:space="preserve">Цена Контракта составляет </w:t>
      </w:r>
      <w:r w:rsidR="00C941FE" w:rsidRPr="00C941FE">
        <w:rPr>
          <w:rFonts w:ascii="Times New Roman" w:hAnsi="Times New Roman" w:cs="Times New Roman"/>
          <w:b/>
          <w:i/>
          <w:sz w:val="22"/>
          <w:szCs w:val="22"/>
        </w:rPr>
        <w:t>15 980,00</w:t>
      </w:r>
      <w:r w:rsidR="00B141B6">
        <w:rPr>
          <w:rFonts w:ascii="Times New Roman" w:hAnsi="Times New Roman" w:cs="Times New Roman"/>
          <w:b/>
          <w:i/>
          <w:sz w:val="22"/>
          <w:szCs w:val="22"/>
        </w:rPr>
        <w:t>_________________________________</w:t>
      </w:r>
    </w:p>
    <w:p w:rsidR="00851FEE" w:rsidRPr="00882643" w:rsidRDefault="00851FEE" w:rsidP="00464171">
      <w:pPr>
        <w:pStyle w:val="ConsPlusNormal"/>
        <w:ind w:firstLine="708"/>
        <w:jc w:val="both"/>
        <w:rPr>
          <w:rFonts w:ascii="Times New Roman" w:hAnsi="Times New Roman" w:cs="Times New Roman"/>
        </w:rPr>
      </w:pPr>
      <w:r w:rsidRPr="00882643">
        <w:rPr>
          <w:rFonts w:ascii="Times New Roman" w:hAnsi="Times New Roman" w:cs="Times New Roman"/>
        </w:rPr>
        <w:t xml:space="preserve">2.2. </w:t>
      </w:r>
      <w:proofErr w:type="gramStart"/>
      <w:r w:rsidRPr="00882643">
        <w:rPr>
          <w:rFonts w:ascii="Times New Roman" w:hAnsi="Times New Roman" w:cs="Times New Roman"/>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w:t>
      </w:r>
      <w:r w:rsidR="007E147C" w:rsidRPr="00882643">
        <w:rPr>
          <w:rFonts w:ascii="Times New Roman" w:hAnsi="Times New Roman" w:cs="Times New Roman"/>
        </w:rPr>
        <w:t xml:space="preserve"> (если предусмотрен)</w:t>
      </w:r>
      <w:r w:rsidRPr="00882643">
        <w:rPr>
          <w:rFonts w:ascii="Times New Roman" w:hAnsi="Times New Roman" w:cs="Times New Roman"/>
        </w:rPr>
        <w:t>, другие установленные налоги, сборы и иные расходы, связанные с исполнением</w:t>
      </w:r>
      <w:proofErr w:type="gramEnd"/>
      <w:r w:rsidRPr="00882643">
        <w:rPr>
          <w:rFonts w:ascii="Times New Roman" w:hAnsi="Times New Roman" w:cs="Times New Roman"/>
        </w:rPr>
        <w:t xml:space="preserve"> Контракта.</w:t>
      </w:r>
    </w:p>
    <w:p w:rsidR="00851FEE" w:rsidRPr="00882643" w:rsidRDefault="00851FEE" w:rsidP="00882643">
      <w:pPr>
        <w:tabs>
          <w:tab w:val="left" w:pos="1276"/>
        </w:tabs>
        <w:ind w:firstLine="851"/>
        <w:jc w:val="both"/>
        <w:rPr>
          <w:sz w:val="20"/>
          <w:szCs w:val="20"/>
        </w:rPr>
      </w:pPr>
      <w:r w:rsidRPr="00882643">
        <w:rPr>
          <w:sz w:val="20"/>
          <w:szCs w:val="20"/>
        </w:rPr>
        <w:t>2.3.</w:t>
      </w:r>
      <w:r w:rsidRPr="00882643">
        <w:rPr>
          <w:sz w:val="20"/>
          <w:szCs w:val="20"/>
        </w:rPr>
        <w:tab/>
        <w:t>Цена контракта является твердой и определяется на весь срок исполнения контракта.</w:t>
      </w:r>
    </w:p>
    <w:p w:rsidR="00851FEE" w:rsidRPr="00882643" w:rsidRDefault="00851FEE" w:rsidP="00882643">
      <w:pPr>
        <w:tabs>
          <w:tab w:val="left" w:pos="1276"/>
        </w:tabs>
        <w:ind w:firstLine="851"/>
        <w:jc w:val="both"/>
        <w:rPr>
          <w:sz w:val="20"/>
          <w:szCs w:val="20"/>
        </w:rPr>
      </w:pPr>
      <w:r w:rsidRPr="00882643">
        <w:rPr>
          <w:sz w:val="20"/>
          <w:szCs w:val="20"/>
        </w:rPr>
        <w:t>2.4.</w:t>
      </w:r>
      <w:r w:rsidRPr="00882643">
        <w:rPr>
          <w:sz w:val="20"/>
          <w:szCs w:val="20"/>
        </w:rPr>
        <w:tab/>
        <w:t>Валюта, используемая для формирования цены Контракта и расчетов с поставщиком - рубль Российской Федерации.</w:t>
      </w:r>
    </w:p>
    <w:p w:rsidR="00851FEE" w:rsidRPr="00882643" w:rsidRDefault="00851FEE" w:rsidP="00882643">
      <w:pPr>
        <w:tabs>
          <w:tab w:val="left" w:pos="1276"/>
        </w:tabs>
        <w:ind w:firstLine="851"/>
        <w:jc w:val="both"/>
        <w:rPr>
          <w:sz w:val="20"/>
          <w:szCs w:val="20"/>
        </w:rPr>
      </w:pPr>
      <w:r w:rsidRPr="00882643">
        <w:rPr>
          <w:sz w:val="20"/>
          <w:szCs w:val="20"/>
        </w:rPr>
        <w:t>2.5.</w:t>
      </w:r>
      <w:r w:rsidRPr="00882643">
        <w:rPr>
          <w:sz w:val="20"/>
          <w:szCs w:val="20"/>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1FEE" w:rsidRPr="00882643" w:rsidRDefault="00851FEE" w:rsidP="00882643">
      <w:pPr>
        <w:tabs>
          <w:tab w:val="left" w:pos="1276"/>
        </w:tabs>
        <w:ind w:firstLine="851"/>
        <w:jc w:val="both"/>
        <w:rPr>
          <w:sz w:val="20"/>
          <w:szCs w:val="20"/>
        </w:rPr>
      </w:pPr>
      <w:r w:rsidRPr="00882643">
        <w:rPr>
          <w:sz w:val="20"/>
          <w:szCs w:val="20"/>
        </w:rPr>
        <w:t>- снижение цены контракта без изменения предусмотренных контрактом количества товара, качества поставляемого товара и иных условий контракта;</w:t>
      </w:r>
    </w:p>
    <w:p w:rsidR="00851FEE" w:rsidRPr="00882643" w:rsidRDefault="00851FEE" w:rsidP="00882643">
      <w:pPr>
        <w:tabs>
          <w:tab w:val="left" w:pos="1276"/>
        </w:tabs>
        <w:ind w:firstLine="851"/>
        <w:jc w:val="both"/>
        <w:rPr>
          <w:sz w:val="20"/>
          <w:szCs w:val="20"/>
        </w:rPr>
      </w:pPr>
      <w:r w:rsidRPr="00882643">
        <w:rPr>
          <w:sz w:val="20"/>
          <w:szCs w:val="20"/>
        </w:rPr>
        <w:t>- увеличение или уменьшение по предложению Заказчика предусмотренного Контракта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нем цены единицы товара, но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дополнительного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851FEE" w:rsidRPr="00882643" w:rsidRDefault="00851FEE" w:rsidP="00882643">
      <w:pPr>
        <w:tabs>
          <w:tab w:val="left" w:pos="1276"/>
        </w:tabs>
        <w:ind w:firstLine="851"/>
        <w:jc w:val="both"/>
        <w:rPr>
          <w:sz w:val="20"/>
          <w:szCs w:val="20"/>
        </w:rPr>
      </w:pPr>
      <w:r w:rsidRPr="00882643">
        <w:rPr>
          <w:sz w:val="20"/>
          <w:szCs w:val="20"/>
        </w:rPr>
        <w:t>2.6.</w:t>
      </w:r>
      <w:r w:rsidRPr="00882643">
        <w:rPr>
          <w:sz w:val="20"/>
          <w:szCs w:val="20"/>
        </w:rPr>
        <w:tab/>
        <w:t>Возможность заказчика увеличить количество поставляемого товара при заключении контракта в соответствии с ч. 18 ст. 34 Федерального закона о контрактной системе.</w:t>
      </w:r>
    </w:p>
    <w:p w:rsidR="00851FEE" w:rsidRPr="00882643" w:rsidRDefault="00851FEE" w:rsidP="00882643">
      <w:pPr>
        <w:tabs>
          <w:tab w:val="left" w:pos="1134"/>
        </w:tabs>
        <w:ind w:firstLine="709"/>
        <w:jc w:val="both"/>
        <w:rPr>
          <w:sz w:val="20"/>
          <w:szCs w:val="20"/>
        </w:rPr>
      </w:pPr>
      <w:r w:rsidRPr="00882643">
        <w:rPr>
          <w:sz w:val="20"/>
          <w:szCs w:val="20"/>
        </w:rPr>
        <w:t xml:space="preserve">   2.7. Настоящим контрактом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соответствии с п.5.1 ст.78 Бюджетного Кодекса РФ.</w:t>
      </w:r>
    </w:p>
    <w:p w:rsidR="000A5A89" w:rsidRPr="00882643" w:rsidRDefault="00882643" w:rsidP="00882643">
      <w:pPr>
        <w:tabs>
          <w:tab w:val="left" w:pos="1276"/>
        </w:tabs>
        <w:jc w:val="both"/>
        <w:rPr>
          <w:sz w:val="20"/>
          <w:szCs w:val="20"/>
        </w:rPr>
      </w:pPr>
      <w:r w:rsidRPr="00882643">
        <w:rPr>
          <w:sz w:val="20"/>
          <w:szCs w:val="20"/>
        </w:rPr>
        <w:t xml:space="preserve">             </w:t>
      </w:r>
      <w:r w:rsidR="00464171">
        <w:rPr>
          <w:sz w:val="20"/>
          <w:szCs w:val="20"/>
        </w:rPr>
        <w:t xml:space="preserve">    </w:t>
      </w:r>
      <w:r w:rsidR="00851FEE" w:rsidRPr="00882643">
        <w:rPr>
          <w:sz w:val="20"/>
          <w:szCs w:val="20"/>
        </w:rPr>
        <w:t xml:space="preserve">2.8. Источник финансирования Контракта </w:t>
      </w:r>
      <w:r w:rsidR="005803C5" w:rsidRPr="00882643">
        <w:rPr>
          <w:sz w:val="20"/>
          <w:szCs w:val="20"/>
        </w:rPr>
        <w:t>–</w:t>
      </w:r>
      <w:r w:rsidR="003F4EC1">
        <w:rPr>
          <w:sz w:val="20"/>
          <w:szCs w:val="20"/>
        </w:rPr>
        <w:t xml:space="preserve"> </w:t>
      </w:r>
      <w:r w:rsidR="00250456">
        <w:rPr>
          <w:sz w:val="20"/>
          <w:szCs w:val="20"/>
        </w:rPr>
        <w:t>Внебюджетные средства</w:t>
      </w:r>
      <w:proofErr w:type="gramStart"/>
      <w:r w:rsidR="00250456">
        <w:rPr>
          <w:sz w:val="20"/>
          <w:szCs w:val="20"/>
        </w:rPr>
        <w:t xml:space="preserve"> :</w:t>
      </w:r>
      <w:proofErr w:type="gramEnd"/>
      <w:r w:rsidR="00250456">
        <w:rPr>
          <w:sz w:val="20"/>
          <w:szCs w:val="20"/>
        </w:rPr>
        <w:t xml:space="preserve"> с</w:t>
      </w:r>
      <w:r w:rsidR="005803C5" w:rsidRPr="00882643">
        <w:rPr>
          <w:sz w:val="20"/>
          <w:szCs w:val="20"/>
        </w:rPr>
        <w:t>редства бюджетных учреждений</w:t>
      </w:r>
      <w:r w:rsidR="000A5A89" w:rsidRPr="00882643">
        <w:rPr>
          <w:sz w:val="20"/>
          <w:szCs w:val="20"/>
        </w:rPr>
        <w:t>.</w:t>
      </w:r>
    </w:p>
    <w:p w:rsidR="00851FEE" w:rsidRPr="00B7123F" w:rsidRDefault="00851FEE" w:rsidP="00882643">
      <w:pPr>
        <w:tabs>
          <w:tab w:val="left" w:pos="1276"/>
        </w:tabs>
        <w:ind w:firstLine="851"/>
        <w:jc w:val="both"/>
        <w:rPr>
          <w:b/>
          <w:i/>
          <w:sz w:val="20"/>
          <w:szCs w:val="20"/>
        </w:rPr>
      </w:pPr>
      <w:r w:rsidRPr="00882643">
        <w:rPr>
          <w:sz w:val="20"/>
          <w:szCs w:val="20"/>
        </w:rPr>
        <w:t xml:space="preserve">2.9. </w:t>
      </w:r>
      <w:r w:rsidR="00AF55DF" w:rsidRPr="00B7123F">
        <w:rPr>
          <w:b/>
          <w:i/>
          <w:sz w:val="20"/>
          <w:szCs w:val="20"/>
        </w:rPr>
        <w:t>Оплата поставленного товара осуществляется в течение</w:t>
      </w:r>
      <w:r w:rsidR="003B1B9C">
        <w:rPr>
          <w:b/>
          <w:i/>
          <w:sz w:val="20"/>
          <w:szCs w:val="20"/>
        </w:rPr>
        <w:t xml:space="preserve"> 7</w:t>
      </w:r>
      <w:r w:rsidR="00AF55DF" w:rsidRPr="00B7123F">
        <w:rPr>
          <w:b/>
          <w:i/>
          <w:sz w:val="20"/>
          <w:szCs w:val="20"/>
        </w:rPr>
        <w:t xml:space="preserve"> рабочих дней </w:t>
      </w:r>
      <w:proofErr w:type="gramStart"/>
      <w:r w:rsidR="00AF55DF" w:rsidRPr="00B7123F">
        <w:rPr>
          <w:b/>
          <w:i/>
          <w:sz w:val="20"/>
          <w:szCs w:val="20"/>
        </w:rPr>
        <w:t xml:space="preserve">с даты </w:t>
      </w:r>
      <w:r w:rsidR="003F4EC1" w:rsidRPr="00B7123F">
        <w:rPr>
          <w:b/>
          <w:i/>
          <w:sz w:val="20"/>
          <w:szCs w:val="20"/>
        </w:rPr>
        <w:t xml:space="preserve"> </w:t>
      </w:r>
      <w:r w:rsidR="00AF55DF" w:rsidRPr="00B7123F">
        <w:rPr>
          <w:b/>
          <w:i/>
          <w:sz w:val="20"/>
          <w:szCs w:val="20"/>
        </w:rPr>
        <w:t>подписания</w:t>
      </w:r>
      <w:proofErr w:type="gramEnd"/>
      <w:r w:rsidR="00AF55DF" w:rsidRPr="00B7123F">
        <w:rPr>
          <w:b/>
          <w:i/>
          <w:sz w:val="20"/>
          <w:szCs w:val="20"/>
        </w:rPr>
        <w:t xml:space="preserve"> Заказчиком документа о приемке.</w:t>
      </w:r>
    </w:p>
    <w:p w:rsidR="00851FEE" w:rsidRPr="00882643" w:rsidRDefault="00464171" w:rsidP="00882643">
      <w:pPr>
        <w:pStyle w:val="ConsPlusNormal"/>
        <w:ind w:firstLine="540"/>
        <w:jc w:val="both"/>
        <w:rPr>
          <w:rFonts w:ascii="Times New Roman" w:hAnsi="Times New Roman" w:cs="Times New Roman"/>
        </w:rPr>
      </w:pPr>
      <w:r>
        <w:rPr>
          <w:rFonts w:ascii="Times New Roman" w:hAnsi="Times New Roman" w:cs="Times New Roman"/>
        </w:rPr>
        <w:t xml:space="preserve">      </w:t>
      </w:r>
      <w:r w:rsidR="00851FEE" w:rsidRPr="00882643">
        <w:rPr>
          <w:rFonts w:ascii="Times New Roman" w:hAnsi="Times New Roman" w:cs="Times New Roman"/>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851FEE" w:rsidRPr="00882643" w:rsidRDefault="00464171" w:rsidP="00882643">
      <w:pPr>
        <w:ind w:firstLine="708"/>
        <w:jc w:val="both"/>
        <w:rPr>
          <w:sz w:val="20"/>
          <w:szCs w:val="20"/>
        </w:rPr>
      </w:pPr>
      <w:r>
        <w:rPr>
          <w:sz w:val="20"/>
          <w:szCs w:val="20"/>
        </w:rPr>
        <w:t xml:space="preserve">  </w:t>
      </w:r>
      <w:proofErr w:type="gramStart"/>
      <w:r w:rsidR="00851FEE" w:rsidRPr="00882643">
        <w:rPr>
          <w:sz w:val="20"/>
          <w:szCs w:val="20"/>
        </w:rPr>
        <w:t>2.11.Уменьшение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851FEE" w:rsidRPr="00882643">
        <w:rPr>
          <w:sz w:val="20"/>
          <w:szCs w:val="20"/>
        </w:rPr>
        <w:t xml:space="preserve"> системы Российской Федерации заказчиком).</w:t>
      </w:r>
    </w:p>
    <w:p w:rsidR="00851FEE" w:rsidRPr="00882643" w:rsidRDefault="00851FEE" w:rsidP="00882643">
      <w:pPr>
        <w:pStyle w:val="ConsPlusNormal"/>
        <w:ind w:firstLine="540"/>
        <w:jc w:val="both"/>
        <w:rPr>
          <w:rFonts w:ascii="Times New Roman" w:hAnsi="Times New Roman" w:cs="Times New Roman"/>
        </w:rPr>
      </w:pPr>
    </w:p>
    <w:p w:rsidR="00520743" w:rsidRPr="00882643" w:rsidRDefault="00520743" w:rsidP="00882643">
      <w:pPr>
        <w:pStyle w:val="ConsPlusNormal"/>
        <w:jc w:val="center"/>
        <w:outlineLvl w:val="1"/>
        <w:rPr>
          <w:rFonts w:ascii="Times New Roman" w:hAnsi="Times New Roman" w:cs="Times New Roman"/>
        </w:rPr>
      </w:pPr>
      <w:r w:rsidRPr="00882643">
        <w:rPr>
          <w:rFonts w:ascii="Times New Roman" w:hAnsi="Times New Roman" w:cs="Times New Roman"/>
        </w:rPr>
        <w:t>III. Порядок, сроки и условия поставки и приемки</w:t>
      </w:r>
      <w:r w:rsidR="00867711" w:rsidRPr="00882643">
        <w:rPr>
          <w:rFonts w:ascii="Times New Roman" w:hAnsi="Times New Roman" w:cs="Times New Roman"/>
        </w:rPr>
        <w:t xml:space="preserve"> </w:t>
      </w:r>
      <w:r w:rsidRPr="00882643">
        <w:rPr>
          <w:rFonts w:ascii="Times New Roman" w:hAnsi="Times New Roman" w:cs="Times New Roman"/>
        </w:rPr>
        <w:t xml:space="preserve">Товара </w:t>
      </w:r>
    </w:p>
    <w:p w:rsidR="008755AE" w:rsidRPr="00B7123F" w:rsidRDefault="00520743" w:rsidP="00882643">
      <w:pPr>
        <w:widowControl w:val="0"/>
        <w:ind w:firstLine="540"/>
        <w:jc w:val="both"/>
        <w:rPr>
          <w:b/>
          <w:i/>
          <w:sz w:val="20"/>
          <w:szCs w:val="20"/>
        </w:rPr>
      </w:pPr>
      <w:r w:rsidRPr="00DF291C">
        <w:rPr>
          <w:sz w:val="20"/>
          <w:szCs w:val="20"/>
        </w:rPr>
        <w:t xml:space="preserve">3.1.  Срок поставки: </w:t>
      </w:r>
      <w:r w:rsidR="00832685" w:rsidRPr="003B1B9C">
        <w:rPr>
          <w:b/>
          <w:i/>
          <w:sz w:val="20"/>
          <w:szCs w:val="20"/>
        </w:rPr>
        <w:t>В течени</w:t>
      </w:r>
      <w:r w:rsidR="00C941FE">
        <w:rPr>
          <w:b/>
          <w:i/>
          <w:sz w:val="20"/>
          <w:szCs w:val="20"/>
        </w:rPr>
        <w:t>е</w:t>
      </w:r>
      <w:r w:rsidR="003B1B9C">
        <w:rPr>
          <w:b/>
          <w:i/>
          <w:sz w:val="20"/>
          <w:szCs w:val="20"/>
        </w:rPr>
        <w:t xml:space="preserve"> </w:t>
      </w:r>
      <w:r w:rsidR="00FC5F48">
        <w:rPr>
          <w:b/>
          <w:i/>
          <w:sz w:val="20"/>
          <w:szCs w:val="20"/>
        </w:rPr>
        <w:t>7</w:t>
      </w:r>
      <w:r w:rsidR="00D710FA">
        <w:rPr>
          <w:b/>
          <w:i/>
          <w:sz w:val="20"/>
          <w:szCs w:val="20"/>
        </w:rPr>
        <w:t xml:space="preserve"> </w:t>
      </w:r>
      <w:r w:rsidR="00F528EE" w:rsidRPr="003B1B9C">
        <w:rPr>
          <w:b/>
          <w:i/>
          <w:sz w:val="20"/>
          <w:szCs w:val="20"/>
        </w:rPr>
        <w:t xml:space="preserve"> </w:t>
      </w:r>
      <w:r w:rsidR="00832685" w:rsidRPr="003B1B9C">
        <w:rPr>
          <w:b/>
          <w:i/>
          <w:sz w:val="20"/>
          <w:szCs w:val="20"/>
        </w:rPr>
        <w:t>рабочих дней с момента заключения контракта</w:t>
      </w:r>
      <w:r w:rsidR="003F4EC1" w:rsidRPr="003B1B9C">
        <w:rPr>
          <w:b/>
          <w:i/>
          <w:sz w:val="20"/>
          <w:szCs w:val="20"/>
        </w:rPr>
        <w:t>.</w:t>
      </w:r>
    </w:p>
    <w:p w:rsidR="00A710F7" w:rsidRPr="00DF291C" w:rsidRDefault="008755AE" w:rsidP="00882643">
      <w:pPr>
        <w:widowControl w:val="0"/>
        <w:ind w:firstLine="540"/>
        <w:jc w:val="both"/>
        <w:rPr>
          <w:sz w:val="20"/>
          <w:szCs w:val="20"/>
        </w:rPr>
      </w:pPr>
      <w:r w:rsidRPr="00DF291C">
        <w:rPr>
          <w:sz w:val="20"/>
          <w:szCs w:val="20"/>
        </w:rPr>
        <w:t xml:space="preserve"> Поставщик самостоятельно доставляет Товар Заказчику по адресу: </w:t>
      </w:r>
      <w:r w:rsidR="001A576B" w:rsidRPr="001A576B">
        <w:rPr>
          <w:sz w:val="20"/>
          <w:szCs w:val="20"/>
        </w:rPr>
        <w:t>Государственное бюджетное учреждение здравоохранения «Детская городская клиническая больница №7 г</w:t>
      </w:r>
      <w:proofErr w:type="gramStart"/>
      <w:r w:rsidR="001A576B" w:rsidRPr="001A576B">
        <w:rPr>
          <w:sz w:val="20"/>
          <w:szCs w:val="20"/>
        </w:rPr>
        <w:t>.Ч</w:t>
      </w:r>
      <w:proofErr w:type="gramEnd"/>
      <w:r w:rsidR="001A576B" w:rsidRPr="001A576B">
        <w:rPr>
          <w:sz w:val="20"/>
          <w:szCs w:val="20"/>
        </w:rPr>
        <w:t xml:space="preserve">елябинск», 454087 г. Челябинск ул. </w:t>
      </w:r>
      <w:r w:rsidR="00576F68">
        <w:rPr>
          <w:sz w:val="20"/>
          <w:szCs w:val="20"/>
        </w:rPr>
        <w:t>Рылеева,10 т.214-30-14(130)</w:t>
      </w:r>
    </w:p>
    <w:p w:rsidR="00520743" w:rsidRPr="00DF291C" w:rsidRDefault="00520743" w:rsidP="00882643">
      <w:pPr>
        <w:widowControl w:val="0"/>
        <w:ind w:firstLine="540"/>
        <w:jc w:val="both"/>
        <w:rPr>
          <w:sz w:val="20"/>
          <w:szCs w:val="20"/>
        </w:rPr>
      </w:pPr>
      <w:r w:rsidRPr="00DF291C">
        <w:rPr>
          <w:sz w:val="20"/>
          <w:szCs w:val="20"/>
        </w:rPr>
        <w:t>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E3BE4" w:rsidRPr="00DF291C" w:rsidRDefault="00DF291C" w:rsidP="00DF291C">
      <w:pPr>
        <w:pStyle w:val="ConsPlusNormal"/>
        <w:ind w:firstLine="0"/>
        <w:jc w:val="both"/>
        <w:rPr>
          <w:rFonts w:ascii="Times New Roman" w:hAnsi="Times New Roman" w:cs="Times New Roman"/>
        </w:rPr>
      </w:pPr>
      <w:r>
        <w:rPr>
          <w:rFonts w:ascii="Times New Roman" w:hAnsi="Times New Roman" w:cs="Times New Roman"/>
        </w:rPr>
        <w:t xml:space="preserve">           </w:t>
      </w:r>
      <w:r w:rsidR="00BE3BE4" w:rsidRPr="00DF291C">
        <w:rPr>
          <w:rFonts w:ascii="Times New Roman" w:hAnsi="Times New Roman" w:cs="Times New Roman"/>
        </w:rPr>
        <w:t xml:space="preserve">3.3. Для проверки поставленного Товара в части его соответствия условиям Контракта Заказчик проводит </w:t>
      </w:r>
      <w:r w:rsidRPr="00DF291C">
        <w:rPr>
          <w:rFonts w:ascii="Times New Roman" w:hAnsi="Times New Roman" w:cs="Times New Roman"/>
        </w:rPr>
        <w:t xml:space="preserve">приемку </w:t>
      </w:r>
      <w:r w:rsidRPr="00DF291C">
        <w:rPr>
          <w:rFonts w:ascii="Times New Roman" w:hAnsi="Times New Roman" w:cs="Times New Roman"/>
        </w:rPr>
        <w:lastRenderedPageBreak/>
        <w:t>(</w:t>
      </w:r>
      <w:r w:rsidR="00BE3BE4" w:rsidRPr="00DF291C">
        <w:rPr>
          <w:rFonts w:ascii="Times New Roman" w:hAnsi="Times New Roman" w:cs="Times New Roman"/>
        </w:rPr>
        <w:t>экспертизу</w:t>
      </w:r>
      <w:r w:rsidRPr="00DF291C">
        <w:rPr>
          <w:rFonts w:ascii="Times New Roman" w:hAnsi="Times New Roman" w:cs="Times New Roman"/>
        </w:rPr>
        <w:t>)</w:t>
      </w:r>
      <w:r w:rsidR="00BE3BE4" w:rsidRPr="00DF291C">
        <w:rPr>
          <w:rFonts w:ascii="Times New Roman" w:hAnsi="Times New Roman" w:cs="Times New Roman"/>
        </w:rPr>
        <w:t xml:space="preserve">. </w:t>
      </w:r>
      <w:r w:rsidRPr="00DF291C">
        <w:rPr>
          <w:rFonts w:ascii="Times New Roman" w:hAnsi="Times New Roman" w:cs="Times New Roman"/>
        </w:rPr>
        <w:t>Приемка (экспертиза)  проводится ответственным лицом  Заказчика за приемку (экспертизу)</w:t>
      </w:r>
      <w:r w:rsidR="00BE3BE4" w:rsidRPr="00DF291C">
        <w:rPr>
          <w:rFonts w:ascii="Times New Roman" w:hAnsi="Times New Roman" w:cs="Times New Roman"/>
        </w:rPr>
        <w:t xml:space="preserve">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00BE3BE4" w:rsidRPr="00DF291C">
          <w:rPr>
            <w:rFonts w:ascii="Times New Roman" w:hAnsi="Times New Roman" w:cs="Times New Roman"/>
          </w:rPr>
          <w:t>законом</w:t>
        </w:r>
      </w:hyperlink>
      <w:r w:rsidR="00BE3BE4" w:rsidRPr="00DF291C">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50456" w:rsidRPr="002F28A0" w:rsidRDefault="00DF291C" w:rsidP="002F28A0">
      <w:pPr>
        <w:widowControl w:val="0"/>
        <w:autoSpaceDE w:val="0"/>
        <w:autoSpaceDN w:val="0"/>
        <w:jc w:val="both"/>
        <w:rPr>
          <w:b/>
          <w:i/>
          <w:sz w:val="20"/>
          <w:szCs w:val="20"/>
        </w:rPr>
      </w:pPr>
      <w:r>
        <w:rPr>
          <w:sz w:val="20"/>
          <w:szCs w:val="20"/>
        </w:rPr>
        <w:t xml:space="preserve">          </w:t>
      </w:r>
      <w:r w:rsidRPr="00DF291C">
        <w:rPr>
          <w:sz w:val="20"/>
          <w:szCs w:val="20"/>
        </w:rPr>
        <w:t>3.4</w:t>
      </w:r>
      <w:r w:rsidR="00250456" w:rsidRPr="00DF291C">
        <w:rPr>
          <w:sz w:val="20"/>
          <w:szCs w:val="20"/>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вновь документ о приемке в соот</w:t>
      </w:r>
      <w:r w:rsidR="002F28A0">
        <w:rPr>
          <w:sz w:val="20"/>
          <w:szCs w:val="20"/>
        </w:rPr>
        <w:t xml:space="preserve">ветствии с пунктом, </w:t>
      </w:r>
      <w:r w:rsidR="00250456" w:rsidRPr="00DF291C">
        <w:rPr>
          <w:sz w:val="20"/>
          <w:szCs w:val="20"/>
        </w:rPr>
        <w:t>настоящего контракта.</w:t>
      </w:r>
    </w:p>
    <w:p w:rsidR="00520743" w:rsidRPr="002F28A0" w:rsidRDefault="00DF291C" w:rsidP="002F28A0">
      <w:pPr>
        <w:widowControl w:val="0"/>
        <w:autoSpaceDE w:val="0"/>
        <w:autoSpaceDN w:val="0"/>
        <w:ind w:firstLine="540"/>
        <w:jc w:val="both"/>
        <w:rPr>
          <w:sz w:val="20"/>
          <w:szCs w:val="20"/>
        </w:rPr>
      </w:pPr>
      <w:proofErr w:type="gramStart"/>
      <w:r w:rsidRPr="00DF291C">
        <w:rPr>
          <w:sz w:val="20"/>
          <w:szCs w:val="20"/>
        </w:rPr>
        <w:t>3</w:t>
      </w:r>
      <w:r w:rsidR="002F28A0">
        <w:rPr>
          <w:sz w:val="20"/>
          <w:szCs w:val="20"/>
        </w:rPr>
        <w:t>.5.</w:t>
      </w:r>
      <w:bookmarkStart w:id="1" w:name="P101"/>
      <w:bookmarkStart w:id="2" w:name="P105"/>
      <w:bookmarkEnd w:id="1"/>
      <w:bookmarkEnd w:id="2"/>
      <w:r w:rsidR="00520743" w:rsidRPr="002F28A0">
        <w:rPr>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roofErr w:type="gramEnd"/>
    </w:p>
    <w:p w:rsidR="00520743" w:rsidRPr="00DF291C" w:rsidRDefault="00520743" w:rsidP="00882643">
      <w:pPr>
        <w:pStyle w:val="ConsPlusNormal"/>
        <w:ind w:firstLine="540"/>
        <w:jc w:val="both"/>
        <w:rPr>
          <w:rFonts w:ascii="Times New Roman" w:hAnsi="Times New Roman" w:cs="Times New Roman"/>
        </w:rPr>
      </w:pPr>
      <w:r w:rsidRPr="00DF291C">
        <w:rPr>
          <w:rFonts w:ascii="Times New Roman" w:hAnsi="Times New Roman" w:cs="Times New Roman"/>
        </w:rPr>
        <w:t>3.</w:t>
      </w:r>
      <w:r w:rsidR="002F28A0">
        <w:rPr>
          <w:rFonts w:ascii="Times New Roman" w:hAnsi="Times New Roman" w:cs="Times New Roman"/>
        </w:rPr>
        <w:t>6</w:t>
      </w:r>
      <w:r w:rsidRPr="00DF291C">
        <w:rPr>
          <w:rFonts w:ascii="Times New Roman" w:hAnsi="Times New Roman" w:cs="Times New Roman"/>
        </w:rPr>
        <w:t xml:space="preserve">. Поставщик обязан устранить недостатки или заменить Товар ненадлежащего качества в течение 5(пяти) рабочих  дней  с момента получения акта, указанного в </w:t>
      </w:r>
      <w:hyperlink w:anchor="P105" w:history="1">
        <w:r w:rsidRPr="00DF291C">
          <w:rPr>
            <w:rFonts w:ascii="Times New Roman" w:hAnsi="Times New Roman" w:cs="Times New Roman"/>
          </w:rPr>
          <w:t>пункте 3.</w:t>
        </w:r>
      </w:hyperlink>
      <w:r w:rsidR="007D7210" w:rsidRPr="00DF291C">
        <w:rPr>
          <w:rFonts w:ascii="Times New Roman" w:hAnsi="Times New Roman" w:cs="Times New Roman"/>
        </w:rPr>
        <w:t>5</w:t>
      </w:r>
      <w:r w:rsidRPr="00DF291C">
        <w:rPr>
          <w:rFonts w:ascii="Times New Roman" w:hAnsi="Times New Roman" w:cs="Times New Roman"/>
        </w:rPr>
        <w:t xml:space="preserve"> Контракта. Выявленные недостатки устраняются Поставщиком за его счет.</w:t>
      </w:r>
    </w:p>
    <w:p w:rsidR="00520743" w:rsidRPr="00DF291C" w:rsidRDefault="00520743" w:rsidP="00882643">
      <w:pPr>
        <w:pStyle w:val="ConsPlusNormal"/>
        <w:ind w:firstLine="540"/>
        <w:jc w:val="both"/>
        <w:rPr>
          <w:rFonts w:ascii="Times New Roman" w:hAnsi="Times New Roman" w:cs="Times New Roman"/>
        </w:rPr>
      </w:pPr>
      <w:r w:rsidRPr="00DF291C">
        <w:rPr>
          <w:rFonts w:ascii="Times New Roman" w:hAnsi="Times New Roman" w:cs="Times New Roman"/>
        </w:rPr>
        <w:t>3.</w:t>
      </w:r>
      <w:r w:rsidR="002F28A0">
        <w:rPr>
          <w:rFonts w:ascii="Times New Roman" w:hAnsi="Times New Roman" w:cs="Times New Roman"/>
        </w:rPr>
        <w:t>7</w:t>
      </w:r>
      <w:r w:rsidRPr="00DF291C">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20743" w:rsidRPr="00DF291C" w:rsidRDefault="00520743" w:rsidP="00882643">
      <w:pPr>
        <w:pStyle w:val="ConsPlusNormal"/>
        <w:ind w:firstLine="540"/>
        <w:jc w:val="both"/>
        <w:rPr>
          <w:rFonts w:ascii="Times New Roman" w:hAnsi="Times New Roman" w:cs="Times New Roman"/>
        </w:rPr>
      </w:pPr>
      <w:r w:rsidRPr="00DF291C">
        <w:rPr>
          <w:rFonts w:ascii="Times New Roman" w:hAnsi="Times New Roman" w:cs="Times New Roman"/>
        </w:rPr>
        <w:t>3.</w:t>
      </w:r>
      <w:r w:rsidR="002F28A0">
        <w:rPr>
          <w:rFonts w:ascii="Times New Roman" w:hAnsi="Times New Roman" w:cs="Times New Roman"/>
        </w:rPr>
        <w:t>8</w:t>
      </w:r>
      <w:r w:rsidRPr="00DF291C">
        <w:rPr>
          <w:rFonts w:ascii="Times New Roman" w:hAnsi="Times New Roman" w:cs="Times New Roman"/>
        </w:rPr>
        <w:t>. Претензии по скрытым дефектам могут быть заявлены Заказчиком в течение всего срока годности (срока полезного использования) Товара.</w:t>
      </w:r>
    </w:p>
    <w:p w:rsidR="00520743" w:rsidRPr="00DF291C" w:rsidRDefault="00520743" w:rsidP="00882643">
      <w:pPr>
        <w:pStyle w:val="ConsPlusNormal"/>
        <w:ind w:firstLine="540"/>
        <w:jc w:val="both"/>
        <w:rPr>
          <w:rFonts w:ascii="Times New Roman" w:hAnsi="Times New Roman" w:cs="Times New Roman"/>
        </w:rPr>
      </w:pPr>
      <w:r w:rsidRPr="00DF291C">
        <w:rPr>
          <w:rFonts w:ascii="Times New Roman" w:hAnsi="Times New Roman" w:cs="Times New Roman"/>
        </w:rPr>
        <w:t>3.</w:t>
      </w:r>
      <w:r w:rsidR="002F28A0">
        <w:rPr>
          <w:rFonts w:ascii="Times New Roman" w:hAnsi="Times New Roman" w:cs="Times New Roman"/>
        </w:rPr>
        <w:t>9</w:t>
      </w:r>
      <w:r w:rsidRPr="00DF291C">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DF291C">
          <w:rPr>
            <w:rFonts w:ascii="Times New Roman" w:hAnsi="Times New Roman" w:cs="Times New Roman"/>
          </w:rPr>
          <w:t>пункте 3.</w:t>
        </w:r>
      </w:hyperlink>
      <w:r w:rsidR="00DF291C" w:rsidRPr="00DF291C">
        <w:rPr>
          <w:rFonts w:ascii="Times New Roman" w:hAnsi="Times New Roman" w:cs="Times New Roman"/>
        </w:rPr>
        <w:t>5</w:t>
      </w:r>
      <w:r w:rsidRPr="00DF291C">
        <w:rPr>
          <w:rFonts w:ascii="Times New Roman" w:hAnsi="Times New Roman" w:cs="Times New Roman"/>
        </w:rPr>
        <w:t xml:space="preserve"> Контракта.</w:t>
      </w:r>
    </w:p>
    <w:p w:rsidR="00520743" w:rsidRPr="00DF291C" w:rsidRDefault="00520743" w:rsidP="00882643">
      <w:pPr>
        <w:pStyle w:val="ConsPlusNormal"/>
        <w:jc w:val="both"/>
        <w:rPr>
          <w:rFonts w:ascii="Times New Roman" w:hAnsi="Times New Roman" w:cs="Times New Roman"/>
        </w:rPr>
      </w:pPr>
    </w:p>
    <w:p w:rsidR="00520743" w:rsidRPr="00882643" w:rsidRDefault="00520743" w:rsidP="00882643">
      <w:pPr>
        <w:pStyle w:val="ConsPlusNormal"/>
        <w:jc w:val="center"/>
        <w:outlineLvl w:val="1"/>
        <w:rPr>
          <w:rFonts w:ascii="Times New Roman" w:hAnsi="Times New Roman" w:cs="Times New Roman"/>
        </w:rPr>
      </w:pPr>
      <w:r w:rsidRPr="00882643">
        <w:rPr>
          <w:rFonts w:ascii="Times New Roman" w:hAnsi="Times New Roman" w:cs="Times New Roman"/>
        </w:rPr>
        <w:t>IV. Взаимодействие Сторон</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4.1. Поставщик обязан: </w:t>
      </w:r>
    </w:p>
    <w:p w:rsidR="00851FEE"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4.1.1. </w:t>
      </w:r>
      <w:r w:rsidR="00851FEE" w:rsidRPr="00882643">
        <w:rPr>
          <w:rFonts w:ascii="Times New Roman" w:hAnsi="Times New Roman" w:cs="Times New Roman"/>
        </w:rPr>
        <w:t>поставить Товар в порядке, количестве, в срок и на условиях, предусмотренных Контрактом  и Спецификацией</w:t>
      </w:r>
      <w:proofErr w:type="gramStart"/>
      <w:r w:rsidR="00851FEE" w:rsidRPr="00882643">
        <w:rPr>
          <w:rFonts w:ascii="Times New Roman" w:hAnsi="Times New Roman" w:cs="Times New Roman"/>
        </w:rPr>
        <w:t xml:space="preserve"> ,</w:t>
      </w:r>
      <w:proofErr w:type="gramEnd"/>
      <w:r w:rsidR="00851FEE" w:rsidRPr="00882643">
        <w:rPr>
          <w:rFonts w:ascii="Times New Roman" w:hAnsi="Times New Roman" w:cs="Times New Roman"/>
        </w:rPr>
        <w:t xml:space="preserve"> а так же осуществить сборку поставленного товара;</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520743" w:rsidRPr="00882643" w:rsidRDefault="00520743" w:rsidP="00882643">
      <w:pPr>
        <w:pStyle w:val="ConsPlusNormal"/>
        <w:ind w:firstLine="540"/>
        <w:jc w:val="both"/>
        <w:rPr>
          <w:rFonts w:ascii="Times New Roman" w:hAnsi="Times New Roman" w:cs="Times New Roman"/>
        </w:rPr>
      </w:pPr>
      <w:bookmarkStart w:id="3" w:name="P128"/>
      <w:bookmarkStart w:id="4" w:name="P132"/>
      <w:bookmarkEnd w:id="3"/>
      <w:bookmarkEnd w:id="4"/>
      <w:r w:rsidRPr="00882643">
        <w:rPr>
          <w:rFonts w:ascii="Times New Roman" w:hAnsi="Times New Roman" w:cs="Times New Roman"/>
        </w:rPr>
        <w:t>4.1.4.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20743" w:rsidRPr="00882643" w:rsidRDefault="00520743" w:rsidP="00882643">
      <w:pPr>
        <w:pStyle w:val="ConsPlusNormal"/>
        <w:ind w:firstLine="540"/>
        <w:jc w:val="both"/>
        <w:rPr>
          <w:rFonts w:ascii="Times New Roman" w:hAnsi="Times New Roman" w:cs="Times New Roman"/>
        </w:rPr>
      </w:pPr>
      <w:bookmarkStart w:id="5" w:name="P133"/>
      <w:bookmarkStart w:id="6" w:name="P148"/>
      <w:bookmarkEnd w:id="5"/>
      <w:bookmarkEnd w:id="6"/>
      <w:r w:rsidRPr="00882643">
        <w:rPr>
          <w:rFonts w:ascii="Times New Roman" w:hAnsi="Times New Roman" w:cs="Times New Roman"/>
        </w:rPr>
        <w:t>4.2. Поставщик вправе:</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rsidR="00520743" w:rsidRPr="00882643" w:rsidRDefault="00520743" w:rsidP="00882643">
      <w:pPr>
        <w:pStyle w:val="ConsPlusNormal"/>
        <w:ind w:firstLine="540"/>
        <w:jc w:val="both"/>
        <w:rPr>
          <w:rFonts w:ascii="Times New Roman" w:hAnsi="Times New Roman" w:cs="Times New Roman"/>
        </w:rPr>
      </w:pPr>
      <w:bookmarkStart w:id="7" w:name="P161"/>
      <w:bookmarkEnd w:id="7"/>
      <w:r w:rsidRPr="00882643">
        <w:rPr>
          <w:rFonts w:ascii="Times New Roman" w:hAnsi="Times New Roman" w:cs="Times New Roman"/>
        </w:rPr>
        <w:t xml:space="preserve">4.2.3. требовать возмещения убытков, уплаты неустоек (штрафов, пеней) в соответствии с </w:t>
      </w:r>
      <w:hyperlink w:anchor="P226" w:history="1">
        <w:r w:rsidRPr="00882643">
          <w:rPr>
            <w:rFonts w:ascii="Times New Roman" w:hAnsi="Times New Roman" w:cs="Times New Roman"/>
          </w:rPr>
          <w:t>разделом VI</w:t>
        </w:r>
      </w:hyperlink>
      <w:r w:rsidRPr="00882643">
        <w:rPr>
          <w:rFonts w:ascii="Times New Roman" w:hAnsi="Times New Roman" w:cs="Times New Roman"/>
        </w:rPr>
        <w:t xml:space="preserve"> Контракта;</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4.3. Заказчик обязуется:</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4.3.1. обеспечить своевременную приемку и оплату поставленного Товара надлежащего качества в </w:t>
      </w:r>
      <w:proofErr w:type="gramStart"/>
      <w:r w:rsidRPr="00882643">
        <w:rPr>
          <w:rFonts w:ascii="Times New Roman" w:hAnsi="Times New Roman" w:cs="Times New Roman"/>
        </w:rPr>
        <w:t>порядке</w:t>
      </w:r>
      <w:proofErr w:type="gramEnd"/>
      <w:r w:rsidRPr="00882643">
        <w:rPr>
          <w:rFonts w:ascii="Times New Roman" w:hAnsi="Times New Roman" w:cs="Times New Roman"/>
        </w:rPr>
        <w:t xml:space="preserve"> и сроки, предусмотренные Контрактом;</w:t>
      </w:r>
    </w:p>
    <w:p w:rsidR="00520743" w:rsidRPr="00882643" w:rsidRDefault="00520743" w:rsidP="00882643">
      <w:pPr>
        <w:pStyle w:val="ConsPlusNormal"/>
        <w:ind w:firstLine="540"/>
        <w:jc w:val="both"/>
        <w:rPr>
          <w:rFonts w:ascii="Times New Roman" w:hAnsi="Times New Roman" w:cs="Times New Roman"/>
        </w:rPr>
      </w:pPr>
      <w:proofErr w:type="gramStart"/>
      <w:r w:rsidRPr="00882643">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882643">
        <w:rPr>
          <w:rFonts w:ascii="Times New Roman" w:hAnsi="Times New Roman" w:cs="Times New Roman"/>
        </w:rPr>
        <w:t xml:space="preserve"> стать победителем определения поставщика; </w:t>
      </w:r>
    </w:p>
    <w:p w:rsidR="00520743" w:rsidRPr="00882643" w:rsidRDefault="00520743" w:rsidP="00882643">
      <w:pPr>
        <w:pStyle w:val="ConsPlusNormal"/>
        <w:ind w:firstLine="540"/>
        <w:jc w:val="both"/>
        <w:rPr>
          <w:rFonts w:ascii="Times New Roman" w:hAnsi="Times New Roman" w:cs="Times New Roman"/>
        </w:rPr>
      </w:pPr>
      <w:proofErr w:type="gramStart"/>
      <w:r w:rsidRPr="00882643">
        <w:rPr>
          <w:rFonts w:ascii="Times New Roman" w:hAnsi="Times New Roman" w:cs="Times New Roman"/>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Pr="00882643">
        <w:rPr>
          <w:rFonts w:ascii="Times New Roman" w:hAnsi="Times New Roman" w:cs="Times New Roman"/>
        </w:rPr>
        <w:t xml:space="preserve"> иных сре</w:t>
      </w:r>
      <w:proofErr w:type="gramStart"/>
      <w:r w:rsidRPr="00882643">
        <w:rPr>
          <w:rFonts w:ascii="Times New Roman" w:hAnsi="Times New Roman" w:cs="Times New Roman"/>
        </w:rPr>
        <w:t>дств св</w:t>
      </w:r>
      <w:proofErr w:type="gramEnd"/>
      <w:r w:rsidRPr="00882643">
        <w:rPr>
          <w:rFonts w:ascii="Times New Roman" w:hAnsi="Times New Roman" w:cs="Times New Roman"/>
        </w:rPr>
        <w:t>язи и доставки, обеспечивающих фиксирование данного уведомления и получение Заказчиком подтверждения о его вручении Поставщику;</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4.3.4. требовать уплаты неустоек (штрафов, пеней) в соответствии с </w:t>
      </w:r>
      <w:hyperlink w:anchor="P226" w:history="1">
        <w:r w:rsidRPr="00882643">
          <w:rPr>
            <w:rFonts w:ascii="Times New Roman" w:hAnsi="Times New Roman" w:cs="Times New Roman"/>
          </w:rPr>
          <w:t>разделом VI</w:t>
        </w:r>
      </w:hyperlink>
      <w:r w:rsidRPr="00882643">
        <w:rPr>
          <w:rFonts w:ascii="Times New Roman" w:hAnsi="Times New Roman" w:cs="Times New Roman"/>
        </w:rPr>
        <w:t xml:space="preserve"> Контракта;</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882643">
          <w:rPr>
            <w:rFonts w:ascii="Times New Roman" w:hAnsi="Times New Roman" w:cs="Times New Roman"/>
          </w:rPr>
          <w:t>законом</w:t>
        </w:r>
      </w:hyperlink>
      <w:r w:rsidRPr="00882643">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4.4. Заказчик вправе:</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4.4.1. требовать от Поставщика надлежащего исполнения обязательств по Контракту;</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4.4.4. требовать возмещения убытков в соответствии с </w:t>
      </w:r>
      <w:hyperlink w:anchor="P226" w:history="1">
        <w:r w:rsidRPr="00882643">
          <w:rPr>
            <w:rFonts w:ascii="Times New Roman" w:hAnsi="Times New Roman" w:cs="Times New Roman"/>
          </w:rPr>
          <w:t>разделом VI</w:t>
        </w:r>
      </w:hyperlink>
      <w:r w:rsidRPr="00882643">
        <w:rPr>
          <w:rFonts w:ascii="Times New Roman" w:hAnsi="Times New Roman" w:cs="Times New Roman"/>
        </w:rPr>
        <w:t xml:space="preserve"> Контракта, причиненных по вине Поставщика;</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882643">
          <w:rPr>
            <w:rFonts w:ascii="Times New Roman" w:hAnsi="Times New Roman" w:cs="Times New Roman"/>
          </w:rPr>
          <w:t>законом</w:t>
        </w:r>
      </w:hyperlink>
      <w:r w:rsidRPr="00882643">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4.4.6. отказаться от приемки и оплаты Товара, не соответствующего условиям Контракта;</w:t>
      </w:r>
    </w:p>
    <w:p w:rsidR="00520743" w:rsidRPr="00882643" w:rsidRDefault="00520743" w:rsidP="00882643">
      <w:pPr>
        <w:pStyle w:val="ConsPlusNormal"/>
        <w:ind w:firstLine="540"/>
        <w:jc w:val="both"/>
        <w:rPr>
          <w:rFonts w:ascii="Times New Roman" w:hAnsi="Times New Roman" w:cs="Times New Roman"/>
        </w:rPr>
      </w:pPr>
      <w:bookmarkStart w:id="8" w:name="P192"/>
      <w:bookmarkEnd w:id="8"/>
      <w:r w:rsidRPr="00882643">
        <w:rPr>
          <w:rFonts w:ascii="Times New Roman" w:hAnsi="Times New Roman" w:cs="Times New Roman"/>
        </w:rPr>
        <w:lastRenderedPageBreak/>
        <w:t xml:space="preserve">4.4.7. принять решение об одностороннем отказе от исполнения Контракта  в соответствии с гражданским законодательством; </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2" w:history="1">
        <w:r w:rsidRPr="00882643">
          <w:rPr>
            <w:rFonts w:ascii="Times New Roman" w:hAnsi="Times New Roman" w:cs="Times New Roman"/>
          </w:rPr>
          <w:t>законом</w:t>
        </w:r>
      </w:hyperlink>
      <w:r w:rsidRPr="00882643">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20743" w:rsidRPr="00882643" w:rsidRDefault="00520743" w:rsidP="00882643">
      <w:pPr>
        <w:pStyle w:val="ConsPlusNormal"/>
        <w:jc w:val="both"/>
        <w:rPr>
          <w:rFonts w:ascii="Times New Roman" w:hAnsi="Times New Roman" w:cs="Times New Roman"/>
        </w:rPr>
      </w:pPr>
    </w:p>
    <w:p w:rsidR="00520743" w:rsidRPr="00882643" w:rsidRDefault="00520743" w:rsidP="00882643">
      <w:pPr>
        <w:pStyle w:val="ConsPlusNormal"/>
        <w:jc w:val="center"/>
        <w:outlineLvl w:val="1"/>
        <w:rPr>
          <w:rFonts w:ascii="Times New Roman" w:hAnsi="Times New Roman" w:cs="Times New Roman"/>
        </w:rPr>
      </w:pPr>
      <w:r w:rsidRPr="00882643">
        <w:rPr>
          <w:rFonts w:ascii="Times New Roman" w:hAnsi="Times New Roman" w:cs="Times New Roman"/>
        </w:rPr>
        <w:t xml:space="preserve">V. Качество Товара и гарантийные обязательства </w:t>
      </w:r>
    </w:p>
    <w:p w:rsidR="00520743" w:rsidRPr="00882643" w:rsidRDefault="00520743" w:rsidP="007762D1">
      <w:pPr>
        <w:pStyle w:val="ConsPlusNormal"/>
        <w:ind w:firstLine="540"/>
        <w:jc w:val="both"/>
        <w:rPr>
          <w:rFonts w:ascii="Times New Roman" w:hAnsi="Times New Roman" w:cs="Times New Roman"/>
        </w:rPr>
      </w:pPr>
      <w:r w:rsidRPr="00882643">
        <w:rPr>
          <w:rFonts w:ascii="Times New Roman" w:hAnsi="Times New Roman" w:cs="Times New Roman"/>
        </w:rPr>
        <w:t xml:space="preserve">5.1. Поставщик гарантирует, что поставляемый Товар является новым (товаром, который не был в употреблении,  в том </w:t>
      </w:r>
      <w:proofErr w:type="gramStart"/>
      <w:r w:rsidRPr="00882643">
        <w:rPr>
          <w:rFonts w:ascii="Times New Roman" w:hAnsi="Times New Roman" w:cs="Times New Roman"/>
        </w:rPr>
        <w:t>числе</w:t>
      </w:r>
      <w:proofErr w:type="gramEnd"/>
      <w:r w:rsidRPr="00882643">
        <w:rPr>
          <w:rFonts w:ascii="Times New Roman" w:hAnsi="Times New Roman" w:cs="Times New Roman"/>
        </w:rPr>
        <w:t xml:space="preserve"> который не был восстановлен,  не были восстановлены потребительские свойства)  и соответствует требованиям, установленным Контрактом.</w:t>
      </w:r>
      <w:r w:rsidR="007762D1">
        <w:rPr>
          <w:rFonts w:ascii="Times New Roman" w:hAnsi="Times New Roman" w:cs="Times New Roman"/>
        </w:rPr>
        <w:t xml:space="preserve"> </w:t>
      </w:r>
      <w:r w:rsidRPr="00882643">
        <w:rPr>
          <w:rFonts w:ascii="Times New Roman" w:hAnsi="Times New Roman" w:cs="Times New Roman"/>
        </w:rPr>
        <w:t>На Товаре не должно быть механических повреждений.</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207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5.3. Товар должен быть упакован и замаркирован в соответствии с действующими стандартами.</w:t>
      </w:r>
    </w:p>
    <w:p w:rsidR="007762D1" w:rsidRPr="00882643" w:rsidRDefault="007762D1" w:rsidP="00882643">
      <w:pPr>
        <w:pStyle w:val="ConsPlusNormal"/>
        <w:ind w:firstLine="540"/>
        <w:jc w:val="both"/>
        <w:rPr>
          <w:rFonts w:ascii="Times New Roman" w:hAnsi="Times New Roman" w:cs="Times New Roman"/>
        </w:rPr>
      </w:pPr>
      <w:r>
        <w:rPr>
          <w:rFonts w:ascii="Times New Roman" w:hAnsi="Times New Roman" w:cs="Times New Roman"/>
        </w:rPr>
        <w:t>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 Товар должен сопровождаться документами, подтверждающими качество (сертификаты соответствия, декларации соответствия).</w:t>
      </w:r>
    </w:p>
    <w:p w:rsidR="005207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64171" w:rsidRPr="00882643" w:rsidRDefault="00464171" w:rsidP="00882643">
      <w:pPr>
        <w:pStyle w:val="ConsPlusNormal"/>
        <w:ind w:firstLine="540"/>
        <w:jc w:val="both"/>
        <w:rPr>
          <w:rFonts w:ascii="Times New Roman" w:hAnsi="Times New Roman" w:cs="Times New Roman"/>
        </w:rPr>
      </w:pPr>
    </w:p>
    <w:p w:rsidR="00520743" w:rsidRPr="00882643" w:rsidRDefault="00520743" w:rsidP="00882643">
      <w:pPr>
        <w:pStyle w:val="ConsPlusNormal"/>
        <w:jc w:val="center"/>
        <w:outlineLvl w:val="1"/>
        <w:rPr>
          <w:rFonts w:ascii="Times New Roman" w:hAnsi="Times New Roman" w:cs="Times New Roman"/>
        </w:rPr>
      </w:pPr>
      <w:bookmarkStart w:id="9" w:name="P218"/>
      <w:bookmarkStart w:id="10" w:name="P226"/>
      <w:bookmarkEnd w:id="9"/>
      <w:bookmarkEnd w:id="10"/>
      <w:r w:rsidRPr="00882643">
        <w:rPr>
          <w:rFonts w:ascii="Times New Roman" w:hAnsi="Times New Roman" w:cs="Times New Roman"/>
        </w:rPr>
        <w:t>VI. Ответственность Сторон</w:t>
      </w:r>
    </w:p>
    <w:p w:rsidR="009F72FE" w:rsidRPr="009F72FE" w:rsidRDefault="00E44E26" w:rsidP="009F72FE">
      <w:pPr>
        <w:tabs>
          <w:tab w:val="left" w:pos="1276"/>
        </w:tabs>
        <w:jc w:val="both"/>
        <w:rPr>
          <w:rStyle w:val="blk"/>
          <w:sz w:val="20"/>
          <w:szCs w:val="20"/>
        </w:rPr>
      </w:pPr>
      <w:r>
        <w:rPr>
          <w:rStyle w:val="blk"/>
          <w:sz w:val="20"/>
          <w:szCs w:val="20"/>
        </w:rPr>
        <w:t xml:space="preserve">             6</w:t>
      </w:r>
      <w:r w:rsidR="009F72FE" w:rsidRPr="009F72FE">
        <w:rPr>
          <w:rStyle w:val="blk"/>
          <w:sz w:val="20"/>
          <w:szCs w:val="20"/>
        </w:rPr>
        <w:t xml:space="preserve">.1. </w:t>
      </w:r>
      <w:r w:rsidR="009F72FE" w:rsidRPr="009F72FE">
        <w:rPr>
          <w:sz w:val="20"/>
          <w:szCs w:val="20"/>
        </w:rPr>
        <w:t>Исполнение контракта обеспечивается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в извещении о проведении электронного аукциона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9F72FE" w:rsidRPr="009F72FE" w:rsidRDefault="009F72FE" w:rsidP="009F72FE">
      <w:pPr>
        <w:tabs>
          <w:tab w:val="left" w:pos="1276"/>
        </w:tabs>
        <w:jc w:val="both"/>
        <w:rPr>
          <w:sz w:val="20"/>
          <w:szCs w:val="20"/>
        </w:rPr>
      </w:pPr>
      <w:r w:rsidRPr="009F72FE">
        <w:rPr>
          <w:rStyle w:val="blk"/>
          <w:sz w:val="20"/>
          <w:szCs w:val="20"/>
        </w:rPr>
        <w:t xml:space="preserve">                </w:t>
      </w:r>
    </w:p>
    <w:p w:rsidR="009F72FE" w:rsidRPr="009F72FE" w:rsidRDefault="00E44E26" w:rsidP="009F72FE">
      <w:pPr>
        <w:ind w:firstLine="709"/>
        <w:contextualSpacing/>
        <w:jc w:val="both"/>
        <w:rPr>
          <w:sz w:val="20"/>
          <w:szCs w:val="20"/>
        </w:rPr>
      </w:pPr>
      <w:r>
        <w:rPr>
          <w:sz w:val="20"/>
          <w:szCs w:val="20"/>
        </w:rPr>
        <w:t>6</w:t>
      </w:r>
      <w:r w:rsidR="009F72FE" w:rsidRPr="009F72FE">
        <w:rPr>
          <w:sz w:val="20"/>
          <w:szCs w:val="20"/>
        </w:rPr>
        <w:t>.2. Обеспечение исполнения настоящего контракта предоставляется в размере 10 % от цены, по которой заключается контракт.</w:t>
      </w:r>
    </w:p>
    <w:p w:rsidR="009F72FE" w:rsidRPr="009F72FE" w:rsidRDefault="00E44E26" w:rsidP="009F72FE">
      <w:pPr>
        <w:ind w:firstLine="709"/>
        <w:contextualSpacing/>
        <w:jc w:val="both"/>
        <w:rPr>
          <w:sz w:val="20"/>
          <w:szCs w:val="20"/>
        </w:rPr>
      </w:pPr>
      <w:r>
        <w:rPr>
          <w:sz w:val="20"/>
          <w:szCs w:val="20"/>
        </w:rPr>
        <w:t>6</w:t>
      </w:r>
      <w:r w:rsidR="009F72FE" w:rsidRPr="009F72FE">
        <w:rPr>
          <w:sz w:val="20"/>
          <w:szCs w:val="20"/>
        </w:rPr>
        <w:t xml:space="preserve">.3. Независимая гарантия должна быть безотзывной и должна содержать информацию в соответствии с часть 2 статьи 45 Федерального закона № 44-ФЗ. </w:t>
      </w:r>
    </w:p>
    <w:p w:rsidR="009F72FE" w:rsidRPr="009F72FE" w:rsidRDefault="009F72FE" w:rsidP="009F72FE">
      <w:pPr>
        <w:autoSpaceDE w:val="0"/>
        <w:autoSpaceDN w:val="0"/>
        <w:adjustRightInd w:val="0"/>
        <w:ind w:firstLine="709"/>
        <w:contextualSpacing/>
        <w:jc w:val="both"/>
        <w:rPr>
          <w:sz w:val="20"/>
          <w:szCs w:val="20"/>
        </w:rPr>
      </w:pPr>
      <w:r w:rsidRPr="009F72FE">
        <w:rPr>
          <w:sz w:val="20"/>
          <w:szCs w:val="20"/>
        </w:rPr>
        <w:t xml:space="preserve">7.4. </w:t>
      </w:r>
      <w:proofErr w:type="gramStart"/>
      <w:r w:rsidRPr="009F72FE">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roofErr w:type="gramEnd"/>
    </w:p>
    <w:p w:rsidR="009F72FE" w:rsidRPr="009F72FE" w:rsidRDefault="00E44E26" w:rsidP="009F72FE">
      <w:pPr>
        <w:ind w:firstLine="709"/>
        <w:jc w:val="both"/>
        <w:rPr>
          <w:sz w:val="20"/>
          <w:szCs w:val="20"/>
        </w:rPr>
      </w:pPr>
      <w:r>
        <w:rPr>
          <w:sz w:val="20"/>
          <w:szCs w:val="20"/>
        </w:rPr>
        <w:t>6</w:t>
      </w:r>
      <w:r w:rsidR="009F72FE" w:rsidRPr="009F72FE">
        <w:rPr>
          <w:sz w:val="20"/>
          <w:szCs w:val="20"/>
        </w:rPr>
        <w:t>.5.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Исполнителем указанного обязательства, начисляется пеня в размере, определенном в порядке, установленном в соответствии пунктом 6.2. настоящего контракта.</w:t>
      </w:r>
    </w:p>
    <w:p w:rsidR="009F72FE" w:rsidRPr="009F72FE" w:rsidRDefault="00E44E26" w:rsidP="009F72FE">
      <w:pPr>
        <w:ind w:firstLine="709"/>
        <w:contextualSpacing/>
        <w:jc w:val="both"/>
        <w:rPr>
          <w:sz w:val="20"/>
          <w:szCs w:val="20"/>
        </w:rPr>
      </w:pPr>
      <w:r>
        <w:rPr>
          <w:sz w:val="20"/>
          <w:szCs w:val="20"/>
        </w:rPr>
        <w:t>6</w:t>
      </w:r>
      <w:r w:rsidR="009F72FE" w:rsidRPr="009F72FE">
        <w:rPr>
          <w:sz w:val="20"/>
          <w:szCs w:val="20"/>
        </w:rPr>
        <w:t xml:space="preserve">.6. Документы, подтверждающие обеспечение исполнения Контракта, предоставляются Заказчику на момент заключения настоящего Контракта. </w:t>
      </w:r>
    </w:p>
    <w:p w:rsidR="009F72FE" w:rsidRPr="009F72FE" w:rsidRDefault="00E44E26" w:rsidP="009F72FE">
      <w:pPr>
        <w:ind w:firstLine="709"/>
        <w:contextualSpacing/>
        <w:jc w:val="both"/>
        <w:rPr>
          <w:sz w:val="20"/>
          <w:szCs w:val="20"/>
        </w:rPr>
      </w:pPr>
      <w:r>
        <w:rPr>
          <w:sz w:val="20"/>
          <w:szCs w:val="20"/>
        </w:rPr>
        <w:t>6</w:t>
      </w:r>
      <w:r w:rsidR="009F72FE" w:rsidRPr="009F72FE">
        <w:rPr>
          <w:sz w:val="20"/>
          <w:szCs w:val="20"/>
        </w:rPr>
        <w:t xml:space="preserve">.7.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Федеральным законом № 44-ФЗ. При изменении способа обеспечения Заказчик обязуется вернуть денежные средства, внесенные в качестве обеспечения исполнения контракта, в полном объеме не позднее 15 дней </w:t>
      </w:r>
      <w:proofErr w:type="gramStart"/>
      <w:r w:rsidR="009F72FE" w:rsidRPr="009F72FE">
        <w:rPr>
          <w:sz w:val="20"/>
          <w:szCs w:val="20"/>
        </w:rPr>
        <w:t>с даты предоставления</w:t>
      </w:r>
      <w:proofErr w:type="gramEnd"/>
      <w:r w:rsidR="009F72FE" w:rsidRPr="009F72FE">
        <w:rPr>
          <w:sz w:val="20"/>
          <w:szCs w:val="20"/>
        </w:rPr>
        <w:t xml:space="preserve"> Поставщиком  независимой гарантии в обеспечение исполнения контракта.</w:t>
      </w:r>
    </w:p>
    <w:p w:rsidR="009F72FE" w:rsidRPr="009F72FE" w:rsidRDefault="00E44E26" w:rsidP="009F72FE">
      <w:pPr>
        <w:ind w:firstLine="709"/>
        <w:contextualSpacing/>
        <w:jc w:val="both"/>
        <w:rPr>
          <w:sz w:val="20"/>
          <w:szCs w:val="20"/>
        </w:rPr>
      </w:pPr>
      <w:r>
        <w:rPr>
          <w:sz w:val="20"/>
          <w:szCs w:val="20"/>
        </w:rPr>
        <w:t>6</w:t>
      </w:r>
      <w:r w:rsidR="009F72FE" w:rsidRPr="009F72FE">
        <w:rPr>
          <w:sz w:val="20"/>
          <w:szCs w:val="20"/>
        </w:rPr>
        <w:t>.8. Заказчик вправе удержать обеспечение исполнения Контракта, внесенное в качестве денежных средств, в счет уплаты начисленной суммы неустоек (штрафов, пеней) за неисполнение или ненадлежащее исполнение Поставщиком обязательств по настоящему Контракту в размере, не превышающем размер начисленной Поставщику суммы неустоек (штрафов, пеней).</w:t>
      </w:r>
    </w:p>
    <w:p w:rsidR="009F72FE" w:rsidRPr="009F72FE" w:rsidRDefault="00E44E26" w:rsidP="009F72FE">
      <w:pPr>
        <w:ind w:firstLine="709"/>
        <w:contextualSpacing/>
        <w:jc w:val="both"/>
        <w:rPr>
          <w:sz w:val="20"/>
          <w:szCs w:val="20"/>
        </w:rPr>
      </w:pPr>
      <w:r>
        <w:rPr>
          <w:sz w:val="20"/>
          <w:szCs w:val="20"/>
        </w:rPr>
        <w:t>6</w:t>
      </w:r>
      <w:r w:rsidR="009F72FE" w:rsidRPr="009F72FE">
        <w:rPr>
          <w:sz w:val="20"/>
          <w:szCs w:val="20"/>
        </w:rPr>
        <w:t xml:space="preserve">.9. </w:t>
      </w:r>
      <w:proofErr w:type="gramStart"/>
      <w:r w:rsidR="009F72FE" w:rsidRPr="009F72FE">
        <w:rPr>
          <w:sz w:val="20"/>
          <w:szCs w:val="20"/>
        </w:rPr>
        <w:t xml:space="preserve">Возврат денежных средств, внесенных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осуществляется в течение 15 дней с даты исполнения </w:t>
      </w:r>
      <w:r w:rsidR="009F72FE" w:rsidRPr="009F72FE">
        <w:rPr>
          <w:bCs/>
          <w:sz w:val="20"/>
          <w:szCs w:val="20"/>
        </w:rPr>
        <w:t>Поставщиком</w:t>
      </w:r>
      <w:r w:rsidR="009F72FE" w:rsidRPr="009F72FE">
        <w:rPr>
          <w:sz w:val="20"/>
          <w:szCs w:val="20"/>
        </w:rPr>
        <w:t xml:space="preserve"> обязательств, предусмотренных настоящим контрактом.</w:t>
      </w:r>
      <w:proofErr w:type="gramEnd"/>
    </w:p>
    <w:p w:rsidR="009F72FE" w:rsidRPr="009F72FE" w:rsidRDefault="00E44E26" w:rsidP="009F72FE">
      <w:pPr>
        <w:tabs>
          <w:tab w:val="left" w:pos="1276"/>
        </w:tabs>
        <w:jc w:val="both"/>
        <w:rPr>
          <w:sz w:val="20"/>
          <w:szCs w:val="20"/>
        </w:rPr>
      </w:pPr>
      <w:r>
        <w:rPr>
          <w:sz w:val="20"/>
          <w:szCs w:val="20"/>
        </w:rPr>
        <w:t xml:space="preserve">               6</w:t>
      </w:r>
      <w:r w:rsidR="009F72FE" w:rsidRPr="009F72FE">
        <w:rPr>
          <w:sz w:val="20"/>
          <w:szCs w:val="20"/>
        </w:rPr>
        <w:t xml:space="preserve">.10. </w:t>
      </w:r>
      <w:proofErr w:type="gramStart"/>
      <w:r w:rsidR="009F72FE" w:rsidRPr="009F72FE">
        <w:rPr>
          <w:sz w:val="20"/>
          <w:szCs w:val="20"/>
        </w:rPr>
        <w:t>Если участником закупки, с которым заключается контракт, предложена цена контракта, которая на 25% и более ниже начальной (максимальной) цены контракта, на основании ст. 37 Федерального закона от 05.04.2013г. № 44-ФЗ «О контрактной системе в сфере закупок товаров, работ, услуг для обеспечения государственных и муниципальных нужд»,  контракт заключается только после предоставления таким участником обеспечения исполнения контракта в размере, превышающем в 1,5</w:t>
      </w:r>
      <w:proofErr w:type="gramEnd"/>
      <w:r w:rsidR="009F72FE" w:rsidRPr="009F72FE">
        <w:rPr>
          <w:sz w:val="20"/>
          <w:szCs w:val="20"/>
        </w:rPr>
        <w:t xml:space="preserve"> раза размер обеспечения исполнения контракта, или информации, подтверждающей добросовестность такого участника. </w:t>
      </w:r>
    </w:p>
    <w:p w:rsidR="009F72FE" w:rsidRDefault="009F72FE" w:rsidP="009F72FE">
      <w:pPr>
        <w:tabs>
          <w:tab w:val="left" w:pos="1276"/>
        </w:tabs>
        <w:ind w:firstLine="851"/>
        <w:jc w:val="both"/>
        <w:rPr>
          <w:rStyle w:val="blk"/>
          <w:sz w:val="20"/>
          <w:szCs w:val="20"/>
        </w:rPr>
      </w:pPr>
      <w:proofErr w:type="gramStart"/>
      <w:r w:rsidRPr="009F72FE">
        <w:rPr>
          <w:rStyle w:val="blk"/>
          <w:sz w:val="20"/>
          <w:szCs w:val="20"/>
        </w:rPr>
        <w:lastRenderedPageBreak/>
        <w:t xml:space="preserve">Участник закупки, с которым заключается контракт по результатам определения поставщика в соответствии с </w:t>
      </w:r>
      <w:hyperlink r:id="rId13" w:anchor="dst101858" w:history="1">
        <w:r w:rsidRPr="009F72FE">
          <w:rPr>
            <w:rStyle w:val="ac"/>
            <w:sz w:val="20"/>
            <w:szCs w:val="20"/>
          </w:rPr>
          <w:t>пунктом 1 части 1 статьи 30</w:t>
        </w:r>
      </w:hyperlink>
      <w:r w:rsidRPr="009F72FE">
        <w:rPr>
          <w:rStyle w:val="blk"/>
          <w:sz w:val="20"/>
          <w:szCs w:val="20"/>
        </w:rPr>
        <w:t xml:space="preserve"> Федерального закона №44-ФЗ, освобождается от предоставления обеспечения исполнения контракта, в том числе с учетом положений </w:t>
      </w:r>
      <w:hyperlink r:id="rId14" w:anchor="dst100437" w:history="1">
        <w:r w:rsidRPr="009F72FE">
          <w:rPr>
            <w:rStyle w:val="ac"/>
            <w:sz w:val="20"/>
            <w:szCs w:val="20"/>
          </w:rPr>
          <w:t>статьи 37</w:t>
        </w:r>
      </w:hyperlink>
      <w:r w:rsidRPr="009F72FE">
        <w:rPr>
          <w:rStyle w:val="blk"/>
          <w:sz w:val="20"/>
          <w:szCs w:val="20"/>
        </w:rPr>
        <w:t xml:space="preserve">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9F72FE">
        <w:rPr>
          <w:rStyle w:val="blk"/>
          <w:sz w:val="20"/>
          <w:szCs w:val="20"/>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F72FE">
        <w:rPr>
          <w:rStyle w:val="blk"/>
          <w:sz w:val="20"/>
          <w:szCs w:val="20"/>
        </w:rPr>
        <w:t>менее начальной</w:t>
      </w:r>
      <w:proofErr w:type="gramEnd"/>
      <w:r w:rsidRPr="009F72FE">
        <w:rPr>
          <w:rStyle w:val="blk"/>
          <w:sz w:val="20"/>
          <w:szCs w:val="20"/>
        </w:rPr>
        <w:t xml:space="preserve"> (максимальной) цены контракта, указанной в извещении об осуществлении закупки и документации о закупке.</w:t>
      </w:r>
    </w:p>
    <w:p w:rsidR="00464171" w:rsidRPr="009F72FE" w:rsidRDefault="00464171" w:rsidP="009F72FE">
      <w:pPr>
        <w:tabs>
          <w:tab w:val="left" w:pos="1276"/>
        </w:tabs>
        <w:ind w:firstLine="851"/>
        <w:jc w:val="both"/>
        <w:rPr>
          <w:sz w:val="20"/>
          <w:szCs w:val="20"/>
        </w:rPr>
      </w:pPr>
    </w:p>
    <w:p w:rsidR="00520743" w:rsidRPr="00882643" w:rsidRDefault="00520743" w:rsidP="00882643">
      <w:pPr>
        <w:pStyle w:val="ConsPlusNormal"/>
        <w:jc w:val="center"/>
        <w:outlineLvl w:val="1"/>
        <w:rPr>
          <w:rFonts w:ascii="Times New Roman" w:hAnsi="Times New Roman" w:cs="Times New Roman"/>
        </w:rPr>
      </w:pPr>
      <w:r w:rsidRPr="00882643">
        <w:rPr>
          <w:rFonts w:ascii="Times New Roman" w:hAnsi="Times New Roman" w:cs="Times New Roman"/>
        </w:rPr>
        <w:t>VII. Обстоятельства непреодолимой силы</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7</w:t>
      </w:r>
      <w:r w:rsidR="00520743" w:rsidRPr="00882643">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7</w:t>
      </w:r>
      <w:r w:rsidR="00520743" w:rsidRPr="00882643">
        <w:rPr>
          <w:rFonts w:ascii="Times New Roman" w:hAnsi="Times New Roman" w:cs="Times New Roman"/>
        </w:rPr>
        <w:t>.2.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7</w:t>
      </w:r>
      <w:r w:rsidR="00520743" w:rsidRPr="00882643">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7</w:t>
      </w:r>
      <w:r w:rsidR="00520743" w:rsidRPr="00882643">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20743" w:rsidRPr="00882643" w:rsidRDefault="00520743" w:rsidP="00882643">
      <w:pPr>
        <w:pStyle w:val="ConsPlusNormal"/>
        <w:jc w:val="both"/>
        <w:rPr>
          <w:rFonts w:ascii="Times New Roman" w:hAnsi="Times New Roman" w:cs="Times New Roman"/>
        </w:rPr>
      </w:pPr>
    </w:p>
    <w:p w:rsidR="00520743" w:rsidRPr="00882643" w:rsidRDefault="006B4EC1" w:rsidP="00882643">
      <w:pPr>
        <w:pStyle w:val="ConsPlusNormal"/>
        <w:jc w:val="center"/>
        <w:outlineLvl w:val="1"/>
        <w:rPr>
          <w:rFonts w:ascii="Times New Roman" w:hAnsi="Times New Roman" w:cs="Times New Roman"/>
        </w:rPr>
      </w:pPr>
      <w:r w:rsidRPr="00882643">
        <w:rPr>
          <w:rFonts w:ascii="Times New Roman" w:hAnsi="Times New Roman" w:cs="Times New Roman"/>
        </w:rPr>
        <w:t>VIII</w:t>
      </w:r>
      <w:r w:rsidR="00520743" w:rsidRPr="00882643">
        <w:rPr>
          <w:rFonts w:ascii="Times New Roman" w:hAnsi="Times New Roman" w:cs="Times New Roman"/>
        </w:rPr>
        <w:t>. Рассмотрение и разрешение споров</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8</w:t>
      </w:r>
      <w:r w:rsidR="00520743" w:rsidRPr="00882643">
        <w:rPr>
          <w:rFonts w:ascii="Times New Roman" w:hAnsi="Times New Roman" w:cs="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8</w:t>
      </w:r>
      <w:r w:rsidR="00520743" w:rsidRPr="00882643">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8</w:t>
      </w:r>
      <w:r w:rsidR="00520743" w:rsidRPr="00882643">
        <w:rPr>
          <w:rFonts w:ascii="Times New Roman" w:hAnsi="Times New Roman" w:cs="Times New Roman"/>
        </w:rPr>
        <w:t>.3.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8</w:t>
      </w:r>
      <w:r w:rsidR="00520743" w:rsidRPr="00882643">
        <w:rPr>
          <w:rFonts w:ascii="Times New Roman" w:hAnsi="Times New Roman" w:cs="Times New Roman"/>
        </w:rPr>
        <w:t>.4. При не</w:t>
      </w:r>
      <w:r w:rsidR="009F72FE">
        <w:rPr>
          <w:rFonts w:ascii="Times New Roman" w:hAnsi="Times New Roman" w:cs="Times New Roman"/>
        </w:rPr>
        <w:t xml:space="preserve"> </w:t>
      </w:r>
      <w:r w:rsidR="00520743" w:rsidRPr="00882643">
        <w:rPr>
          <w:rFonts w:ascii="Times New Roman" w:hAnsi="Times New Roman" w:cs="Times New Roman"/>
        </w:rPr>
        <w:t>урегулировании Сторонами спора в досудебном порядке, спор разрешается в судебном порядке  в Арбитражном суде г. Челябинска.</w:t>
      </w:r>
    </w:p>
    <w:p w:rsidR="00520743" w:rsidRPr="00882643" w:rsidRDefault="00520743" w:rsidP="00882643">
      <w:pPr>
        <w:pStyle w:val="ConsPlusNormal"/>
        <w:jc w:val="both"/>
        <w:rPr>
          <w:rFonts w:ascii="Times New Roman" w:hAnsi="Times New Roman" w:cs="Times New Roman"/>
        </w:rPr>
      </w:pPr>
    </w:p>
    <w:p w:rsidR="00520743" w:rsidRPr="00882643" w:rsidRDefault="006B4EC1" w:rsidP="00882643">
      <w:pPr>
        <w:pStyle w:val="ConsPlusNormal"/>
        <w:jc w:val="center"/>
        <w:outlineLvl w:val="1"/>
        <w:rPr>
          <w:rFonts w:ascii="Times New Roman" w:hAnsi="Times New Roman" w:cs="Times New Roman"/>
        </w:rPr>
      </w:pPr>
      <w:r w:rsidRPr="00882643">
        <w:rPr>
          <w:rFonts w:ascii="Times New Roman" w:hAnsi="Times New Roman" w:cs="Times New Roman"/>
        </w:rPr>
        <w:t>IX</w:t>
      </w:r>
      <w:r w:rsidR="00520743" w:rsidRPr="00882643">
        <w:rPr>
          <w:rFonts w:ascii="Times New Roman" w:hAnsi="Times New Roman" w:cs="Times New Roman"/>
        </w:rPr>
        <w:t xml:space="preserve">. Срок действия и порядок расторжения Контракта </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9</w:t>
      </w:r>
      <w:r w:rsidR="00520743" w:rsidRPr="00882643">
        <w:rPr>
          <w:rFonts w:ascii="Times New Roman" w:hAnsi="Times New Roman" w:cs="Times New Roman"/>
        </w:rPr>
        <w:t>.1. Настоящий Контра</w:t>
      </w:r>
      <w:proofErr w:type="gramStart"/>
      <w:r w:rsidR="00520743" w:rsidRPr="00882643">
        <w:rPr>
          <w:rFonts w:ascii="Times New Roman" w:hAnsi="Times New Roman" w:cs="Times New Roman"/>
        </w:rPr>
        <w:t>кт  вст</w:t>
      </w:r>
      <w:proofErr w:type="gramEnd"/>
      <w:r w:rsidR="00520743" w:rsidRPr="00882643">
        <w:rPr>
          <w:rFonts w:ascii="Times New Roman" w:hAnsi="Times New Roman" w:cs="Times New Roman"/>
        </w:rPr>
        <w:t xml:space="preserve">упает в силу с момента его подписания обеими Сторонами и действует по </w:t>
      </w:r>
      <w:r w:rsidR="00576F68">
        <w:rPr>
          <w:rFonts w:ascii="Times New Roman" w:hAnsi="Times New Roman" w:cs="Times New Roman"/>
        </w:rPr>
        <w:t>30</w:t>
      </w:r>
      <w:r w:rsidR="005803C5" w:rsidRPr="00882643">
        <w:rPr>
          <w:rFonts w:ascii="Times New Roman" w:hAnsi="Times New Roman" w:cs="Times New Roman"/>
        </w:rPr>
        <w:t>.</w:t>
      </w:r>
      <w:r w:rsidR="00576F68">
        <w:rPr>
          <w:rFonts w:ascii="Times New Roman" w:hAnsi="Times New Roman" w:cs="Times New Roman"/>
        </w:rPr>
        <w:t>11</w:t>
      </w:r>
      <w:r w:rsidR="005803C5" w:rsidRPr="00882643">
        <w:rPr>
          <w:rFonts w:ascii="Times New Roman" w:hAnsi="Times New Roman" w:cs="Times New Roman"/>
        </w:rPr>
        <w:t>.</w:t>
      </w:r>
      <w:r w:rsidR="00520743" w:rsidRPr="00882643">
        <w:rPr>
          <w:rFonts w:ascii="Times New Roman" w:hAnsi="Times New Roman" w:cs="Times New Roman"/>
        </w:rPr>
        <w:t xml:space="preserve"> 20</w:t>
      </w:r>
      <w:r w:rsidR="005803C5" w:rsidRPr="00882643">
        <w:rPr>
          <w:rFonts w:ascii="Times New Roman" w:hAnsi="Times New Roman" w:cs="Times New Roman"/>
        </w:rPr>
        <w:t>2</w:t>
      </w:r>
      <w:r w:rsidR="003B1B9C">
        <w:rPr>
          <w:rFonts w:ascii="Times New Roman" w:hAnsi="Times New Roman" w:cs="Times New Roman"/>
        </w:rPr>
        <w:t>4</w:t>
      </w:r>
      <w:r w:rsidR="00520743" w:rsidRPr="00882643">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520743" w:rsidRPr="00882643" w:rsidRDefault="006B4EC1" w:rsidP="00882643">
      <w:pPr>
        <w:tabs>
          <w:tab w:val="left" w:pos="1276"/>
        </w:tabs>
        <w:ind w:firstLine="540"/>
        <w:jc w:val="both"/>
        <w:rPr>
          <w:sz w:val="20"/>
          <w:szCs w:val="20"/>
        </w:rPr>
      </w:pPr>
      <w:r>
        <w:rPr>
          <w:sz w:val="20"/>
          <w:szCs w:val="20"/>
        </w:rPr>
        <w:t>9</w:t>
      </w:r>
      <w:r w:rsidR="00520743" w:rsidRPr="00882643">
        <w:rPr>
          <w:sz w:val="20"/>
          <w:szCs w:val="20"/>
        </w:rPr>
        <w:t>.1.</w:t>
      </w:r>
      <w:r w:rsidR="00520743" w:rsidRPr="00882643">
        <w:rPr>
          <w:sz w:val="20"/>
          <w:szCs w:val="20"/>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20743" w:rsidRPr="00882643" w:rsidRDefault="006B4EC1" w:rsidP="006B4EC1">
      <w:pPr>
        <w:tabs>
          <w:tab w:val="left" w:pos="1276"/>
        </w:tabs>
        <w:jc w:val="both"/>
        <w:rPr>
          <w:sz w:val="20"/>
          <w:szCs w:val="20"/>
        </w:rPr>
      </w:pPr>
      <w:r>
        <w:rPr>
          <w:sz w:val="20"/>
          <w:szCs w:val="20"/>
        </w:rPr>
        <w:t xml:space="preserve">             9</w:t>
      </w:r>
      <w:r w:rsidR="00520743" w:rsidRPr="00882643">
        <w:rPr>
          <w:sz w:val="20"/>
          <w:szCs w:val="20"/>
        </w:rPr>
        <w:t>.2.</w:t>
      </w:r>
      <w:r w:rsidR="00520743" w:rsidRPr="00882643">
        <w:rPr>
          <w:sz w:val="20"/>
          <w:szCs w:val="20"/>
        </w:rPr>
        <w:tab/>
        <w:t xml:space="preserve">Контракт считается расторгнутым в одностороннем порядке через десять дней </w:t>
      </w:r>
      <w:proofErr w:type="gramStart"/>
      <w:r w:rsidR="00520743" w:rsidRPr="00882643">
        <w:rPr>
          <w:sz w:val="20"/>
          <w:szCs w:val="20"/>
        </w:rPr>
        <w:t>с даты</w:t>
      </w:r>
      <w:proofErr w:type="gramEnd"/>
      <w:r w:rsidR="00520743" w:rsidRPr="00882643">
        <w:rPr>
          <w:sz w:val="20"/>
          <w:szCs w:val="20"/>
        </w:rPr>
        <w:t xml:space="preserve"> надлежащего уведомления Заказчиком Поставщика об одностороннем отказе исполнения Контракта.</w:t>
      </w:r>
    </w:p>
    <w:p w:rsidR="00520743" w:rsidRPr="00882643" w:rsidRDefault="006B4EC1" w:rsidP="00882643">
      <w:pPr>
        <w:tabs>
          <w:tab w:val="left" w:pos="1276"/>
        </w:tabs>
        <w:ind w:firstLine="540"/>
        <w:jc w:val="both"/>
        <w:rPr>
          <w:sz w:val="20"/>
          <w:szCs w:val="20"/>
        </w:rPr>
      </w:pPr>
      <w:r>
        <w:rPr>
          <w:sz w:val="20"/>
          <w:szCs w:val="20"/>
        </w:rPr>
        <w:t>9</w:t>
      </w:r>
      <w:r w:rsidR="00520743" w:rsidRPr="00882643">
        <w:rPr>
          <w:sz w:val="20"/>
          <w:szCs w:val="20"/>
        </w:rPr>
        <w:t>.3.</w:t>
      </w:r>
      <w:r w:rsidR="00520743" w:rsidRPr="00882643">
        <w:rPr>
          <w:sz w:val="20"/>
          <w:szCs w:val="20"/>
        </w:rPr>
        <w:tab/>
        <w:t>Заказчик вправе потребовать расторжение Контракта в следующих случаях:</w:t>
      </w:r>
    </w:p>
    <w:p w:rsidR="00520743" w:rsidRPr="00882643" w:rsidRDefault="00520743" w:rsidP="00882643">
      <w:pPr>
        <w:tabs>
          <w:tab w:val="left" w:pos="1276"/>
        </w:tabs>
        <w:ind w:firstLine="540"/>
        <w:jc w:val="both"/>
        <w:rPr>
          <w:sz w:val="20"/>
          <w:szCs w:val="20"/>
        </w:rPr>
      </w:pPr>
      <w:r w:rsidRPr="00882643">
        <w:rPr>
          <w:sz w:val="20"/>
          <w:szCs w:val="20"/>
        </w:rPr>
        <w:t>- задержка поставки товаров более чем на 10 календарных дней по причинам, не зависящим от Заказчика;</w:t>
      </w:r>
    </w:p>
    <w:p w:rsidR="00520743" w:rsidRPr="00882643" w:rsidRDefault="00520743" w:rsidP="00882643">
      <w:pPr>
        <w:tabs>
          <w:tab w:val="left" w:pos="1276"/>
        </w:tabs>
        <w:ind w:firstLine="540"/>
        <w:jc w:val="both"/>
        <w:rPr>
          <w:sz w:val="20"/>
          <w:szCs w:val="20"/>
        </w:rPr>
      </w:pPr>
      <w:r w:rsidRPr="00882643">
        <w:rPr>
          <w:sz w:val="20"/>
          <w:szCs w:val="20"/>
        </w:rPr>
        <w:t>- нарушений Поставщиком условий Контракта, ведущих к снижению качества товаров.</w:t>
      </w:r>
    </w:p>
    <w:p w:rsidR="00520743" w:rsidRPr="00882643" w:rsidRDefault="006B4EC1" w:rsidP="00882643">
      <w:pPr>
        <w:tabs>
          <w:tab w:val="left" w:pos="1276"/>
        </w:tabs>
        <w:ind w:firstLine="540"/>
        <w:jc w:val="both"/>
        <w:rPr>
          <w:sz w:val="20"/>
          <w:szCs w:val="20"/>
        </w:rPr>
      </w:pPr>
      <w:r>
        <w:rPr>
          <w:sz w:val="20"/>
          <w:szCs w:val="20"/>
        </w:rPr>
        <w:t>9</w:t>
      </w:r>
      <w:r w:rsidR="00520743" w:rsidRPr="00882643">
        <w:rPr>
          <w:sz w:val="20"/>
          <w:szCs w:val="20"/>
        </w:rPr>
        <w:t>.4.</w:t>
      </w:r>
      <w:r w:rsidR="00520743" w:rsidRPr="00882643">
        <w:rPr>
          <w:sz w:val="20"/>
          <w:szCs w:val="20"/>
        </w:rPr>
        <w:tab/>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20743" w:rsidRPr="00882643" w:rsidRDefault="006B4EC1" w:rsidP="00882643">
      <w:pPr>
        <w:tabs>
          <w:tab w:val="left" w:pos="1276"/>
        </w:tabs>
        <w:ind w:firstLine="540"/>
        <w:jc w:val="both"/>
        <w:rPr>
          <w:sz w:val="20"/>
          <w:szCs w:val="20"/>
        </w:rPr>
      </w:pPr>
      <w:r>
        <w:rPr>
          <w:sz w:val="20"/>
          <w:szCs w:val="20"/>
        </w:rPr>
        <w:t>9</w:t>
      </w:r>
      <w:r w:rsidR="00520743" w:rsidRPr="00882643">
        <w:rPr>
          <w:sz w:val="20"/>
          <w:szCs w:val="20"/>
        </w:rPr>
        <w:t>.5.</w:t>
      </w:r>
      <w:r w:rsidR="00520743" w:rsidRPr="00882643">
        <w:rPr>
          <w:sz w:val="20"/>
          <w:szCs w:val="20"/>
        </w:rPr>
        <w:tab/>
        <w:t xml:space="preserve">Информация о Поставщике, с которым Контракт </w:t>
      </w:r>
      <w:proofErr w:type="gramStart"/>
      <w:r w:rsidR="00520743" w:rsidRPr="00882643">
        <w:rPr>
          <w:sz w:val="20"/>
          <w:szCs w:val="20"/>
        </w:rPr>
        <w:t>был</w:t>
      </w:r>
      <w:proofErr w:type="gramEnd"/>
      <w:r w:rsidR="00520743" w:rsidRPr="00882643">
        <w:rPr>
          <w:sz w:val="20"/>
          <w:szCs w:val="20"/>
        </w:rPr>
        <w:t xml:space="preserve"> расторгнут в связи с односторонним отказом Заказчика от исполнения Контракта, включается в установленном порядке в реестр недобросовестных поставщиков.</w:t>
      </w:r>
    </w:p>
    <w:p w:rsidR="00520743" w:rsidRPr="00882643" w:rsidRDefault="00520743" w:rsidP="00882643">
      <w:pPr>
        <w:pStyle w:val="ConsPlusNormal"/>
        <w:jc w:val="both"/>
        <w:rPr>
          <w:rFonts w:ascii="Times New Roman" w:hAnsi="Times New Roman" w:cs="Times New Roman"/>
        </w:rPr>
      </w:pPr>
    </w:p>
    <w:p w:rsidR="00520743" w:rsidRPr="00882643" w:rsidRDefault="006B4EC1" w:rsidP="00882643">
      <w:pPr>
        <w:pStyle w:val="ConsPlusNormal"/>
        <w:jc w:val="center"/>
        <w:outlineLvl w:val="1"/>
        <w:rPr>
          <w:rFonts w:ascii="Times New Roman" w:hAnsi="Times New Roman" w:cs="Times New Roman"/>
        </w:rPr>
      </w:pPr>
      <w:r w:rsidRPr="00882643">
        <w:rPr>
          <w:rFonts w:ascii="Times New Roman" w:hAnsi="Times New Roman" w:cs="Times New Roman"/>
        </w:rPr>
        <w:t>X</w:t>
      </w:r>
      <w:r w:rsidR="00520743" w:rsidRPr="00882643">
        <w:rPr>
          <w:rFonts w:ascii="Times New Roman" w:hAnsi="Times New Roman" w:cs="Times New Roman"/>
        </w:rPr>
        <w:t xml:space="preserve">. Прочие положения </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10</w:t>
      </w:r>
      <w:r w:rsidR="00520743" w:rsidRPr="00882643">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10</w:t>
      </w:r>
      <w:r w:rsidR="00520743" w:rsidRPr="00882643">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10</w:t>
      </w:r>
      <w:r w:rsidR="00520743" w:rsidRPr="00882643">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10</w:t>
      </w:r>
      <w:r w:rsidR="00520743" w:rsidRPr="00882643">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5" w:history="1">
        <w:r w:rsidR="00520743" w:rsidRPr="00882643">
          <w:rPr>
            <w:rFonts w:ascii="Times New Roman" w:hAnsi="Times New Roman" w:cs="Times New Roman"/>
          </w:rPr>
          <w:t>статьей 95</w:t>
        </w:r>
      </w:hyperlink>
      <w:r w:rsidR="00520743" w:rsidRPr="00882643">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10</w:t>
      </w:r>
      <w:r w:rsidR="00520743" w:rsidRPr="00882643">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10</w:t>
      </w:r>
      <w:r w:rsidR="00520743" w:rsidRPr="00882643">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lastRenderedPageBreak/>
        <w:t>10</w:t>
      </w:r>
      <w:r w:rsidR="00520743" w:rsidRPr="00882643">
        <w:rPr>
          <w:rFonts w:ascii="Times New Roman" w:hAnsi="Times New Roman" w:cs="Times New Roman"/>
        </w:rPr>
        <w:t>.7. Настоящий Контракт составлен в форме электронного документа, подписанного усиленными электронными подписями Сторон</w:t>
      </w:r>
    </w:p>
    <w:p w:rsidR="00520743" w:rsidRPr="00882643" w:rsidRDefault="00520743" w:rsidP="00882643">
      <w:pPr>
        <w:pStyle w:val="ConsPlusNormal"/>
        <w:jc w:val="both"/>
        <w:rPr>
          <w:rFonts w:ascii="Times New Roman" w:hAnsi="Times New Roman" w:cs="Times New Roman"/>
        </w:rPr>
      </w:pPr>
    </w:p>
    <w:p w:rsidR="00520743" w:rsidRPr="00882643" w:rsidRDefault="006B4EC1" w:rsidP="00882643">
      <w:pPr>
        <w:pStyle w:val="ConsPlusNormal"/>
        <w:jc w:val="center"/>
        <w:outlineLvl w:val="1"/>
        <w:rPr>
          <w:rFonts w:ascii="Times New Roman" w:hAnsi="Times New Roman" w:cs="Times New Roman"/>
        </w:rPr>
      </w:pPr>
      <w:r w:rsidRPr="00882643">
        <w:rPr>
          <w:rFonts w:ascii="Times New Roman" w:hAnsi="Times New Roman" w:cs="Times New Roman"/>
        </w:rPr>
        <w:t xml:space="preserve">XI </w:t>
      </w:r>
      <w:r w:rsidR="00520743" w:rsidRPr="00882643">
        <w:rPr>
          <w:rFonts w:ascii="Times New Roman" w:hAnsi="Times New Roman" w:cs="Times New Roman"/>
        </w:rPr>
        <w:t>. Перечень приложений</w:t>
      </w:r>
    </w:p>
    <w:p w:rsidR="00520743" w:rsidRPr="00882643" w:rsidRDefault="006B4EC1" w:rsidP="00882643">
      <w:pPr>
        <w:pStyle w:val="ConsPlusNormal"/>
        <w:ind w:firstLine="540"/>
        <w:jc w:val="both"/>
        <w:rPr>
          <w:rFonts w:ascii="Times New Roman" w:hAnsi="Times New Roman" w:cs="Times New Roman"/>
        </w:rPr>
      </w:pPr>
      <w:r>
        <w:rPr>
          <w:rFonts w:ascii="Times New Roman" w:hAnsi="Times New Roman" w:cs="Times New Roman"/>
        </w:rPr>
        <w:t>11</w:t>
      </w:r>
      <w:r w:rsidR="00520743" w:rsidRPr="00882643">
        <w:rPr>
          <w:rFonts w:ascii="Times New Roman" w:hAnsi="Times New Roman" w:cs="Times New Roman"/>
        </w:rPr>
        <w:t xml:space="preserve">.1. Неотъемлемой частью настоящего Контракта является следующее </w:t>
      </w:r>
      <w:hyperlink w:anchor="P456" w:history="1">
        <w:r w:rsidR="00520743" w:rsidRPr="00882643">
          <w:rPr>
            <w:rFonts w:ascii="Times New Roman" w:hAnsi="Times New Roman" w:cs="Times New Roman"/>
          </w:rPr>
          <w:t>приложение</w:t>
        </w:r>
      </w:hyperlink>
      <w:r w:rsidR="00520743" w:rsidRPr="00882643">
        <w:rPr>
          <w:rFonts w:ascii="Times New Roman" w:hAnsi="Times New Roman" w:cs="Times New Roman"/>
        </w:rPr>
        <w:t>:</w:t>
      </w:r>
    </w:p>
    <w:p w:rsidR="00520743" w:rsidRPr="00882643" w:rsidRDefault="00520743" w:rsidP="00882643">
      <w:pPr>
        <w:pStyle w:val="ConsPlusNormal"/>
        <w:ind w:firstLine="540"/>
        <w:jc w:val="both"/>
        <w:rPr>
          <w:rFonts w:ascii="Times New Roman" w:hAnsi="Times New Roman" w:cs="Times New Roman"/>
        </w:rPr>
      </w:pPr>
      <w:r w:rsidRPr="00882643">
        <w:rPr>
          <w:rFonts w:ascii="Times New Roman" w:hAnsi="Times New Roman" w:cs="Times New Roman"/>
        </w:rPr>
        <w:t>1. Спецификация</w:t>
      </w:r>
    </w:p>
    <w:p w:rsidR="00520743" w:rsidRPr="00882643" w:rsidRDefault="00520743" w:rsidP="00882643">
      <w:pPr>
        <w:pStyle w:val="ConsPlusNormal"/>
        <w:jc w:val="both"/>
        <w:rPr>
          <w:rFonts w:ascii="Times New Roman" w:hAnsi="Times New Roman" w:cs="Times New Roman"/>
        </w:rPr>
      </w:pPr>
    </w:p>
    <w:p w:rsidR="00520743" w:rsidRPr="00882643" w:rsidRDefault="006B4EC1" w:rsidP="00882643">
      <w:pPr>
        <w:pStyle w:val="ConsPlusNormal"/>
        <w:jc w:val="center"/>
        <w:outlineLvl w:val="1"/>
        <w:rPr>
          <w:rFonts w:ascii="Times New Roman" w:hAnsi="Times New Roman" w:cs="Times New Roman"/>
        </w:rPr>
      </w:pPr>
      <w:r>
        <w:rPr>
          <w:rFonts w:ascii="Times New Roman" w:hAnsi="Times New Roman" w:cs="Times New Roman"/>
        </w:rPr>
        <w:t>XII</w:t>
      </w:r>
      <w:r w:rsidR="00520743" w:rsidRPr="00882643">
        <w:rPr>
          <w:rFonts w:ascii="Times New Roman" w:hAnsi="Times New Roman" w:cs="Times New Roman"/>
        </w:rPr>
        <w:t>. Адреса и банковские реквизиты Сторон</w:t>
      </w:r>
    </w:p>
    <w:tbl>
      <w:tblPr>
        <w:tblW w:w="10348" w:type="dxa"/>
        <w:tblInd w:w="547" w:type="dxa"/>
        <w:tblLayout w:type="fixed"/>
        <w:tblCellMar>
          <w:left w:w="70" w:type="dxa"/>
          <w:right w:w="70" w:type="dxa"/>
        </w:tblCellMar>
        <w:tblLook w:val="0000" w:firstRow="0" w:lastRow="0" w:firstColumn="0" w:lastColumn="0" w:noHBand="0" w:noVBand="0"/>
      </w:tblPr>
      <w:tblGrid>
        <w:gridCol w:w="5670"/>
        <w:gridCol w:w="4678"/>
      </w:tblGrid>
      <w:tr w:rsidR="00520743" w:rsidRPr="00882643" w:rsidTr="00520743">
        <w:tc>
          <w:tcPr>
            <w:tcW w:w="5670" w:type="dxa"/>
          </w:tcPr>
          <w:p w:rsidR="003F4EC1" w:rsidRDefault="003F4EC1" w:rsidP="003F4EC1">
            <w:pPr>
              <w:pStyle w:val="11"/>
              <w:ind w:right="-1"/>
              <w:rPr>
                <w:rFonts w:ascii="Times New Roman" w:hAnsi="Times New Roman" w:cs="Times New Roman"/>
                <w:b/>
                <w:sz w:val="20"/>
                <w:szCs w:val="20"/>
              </w:rPr>
            </w:pPr>
            <w:r w:rsidRPr="00464171">
              <w:rPr>
                <w:rFonts w:ascii="Times New Roman" w:hAnsi="Times New Roman" w:cs="Times New Roman"/>
                <w:b/>
                <w:sz w:val="20"/>
                <w:szCs w:val="20"/>
              </w:rPr>
              <w:t>Заказчик:</w:t>
            </w: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Default="00C941FE" w:rsidP="003F4EC1">
            <w:pPr>
              <w:pStyle w:val="11"/>
              <w:ind w:right="-1"/>
              <w:rPr>
                <w:rFonts w:ascii="Times New Roman" w:hAnsi="Times New Roman" w:cs="Times New Roman"/>
                <w:b/>
                <w:sz w:val="20"/>
                <w:szCs w:val="20"/>
              </w:rPr>
            </w:pPr>
          </w:p>
          <w:p w:rsidR="00C941FE" w:rsidRPr="00464171" w:rsidRDefault="00C941FE" w:rsidP="003F4EC1">
            <w:pPr>
              <w:pStyle w:val="11"/>
              <w:ind w:right="-1"/>
              <w:rPr>
                <w:rFonts w:ascii="Times New Roman" w:hAnsi="Times New Roman" w:cs="Times New Roman"/>
                <w:b/>
                <w:sz w:val="20"/>
                <w:szCs w:val="20"/>
              </w:rPr>
            </w:pPr>
          </w:p>
          <w:p w:rsidR="00A80221" w:rsidRPr="00A80221" w:rsidRDefault="00C941FE" w:rsidP="00A80221">
            <w:pPr>
              <w:tabs>
                <w:tab w:val="left" w:pos="2880"/>
              </w:tabs>
              <w:ind w:right="-1"/>
              <w:rPr>
                <w:b/>
                <w:sz w:val="20"/>
                <w:szCs w:val="20"/>
              </w:rPr>
            </w:pPr>
            <w:r>
              <w:rPr>
                <w:b/>
                <w:sz w:val="20"/>
                <w:szCs w:val="20"/>
              </w:rPr>
              <w:t xml:space="preserve"> </w:t>
            </w:r>
          </w:p>
          <w:p w:rsidR="00A80221" w:rsidRPr="00A80221" w:rsidRDefault="00A80221" w:rsidP="00A80221">
            <w:pPr>
              <w:tabs>
                <w:tab w:val="left" w:pos="2880"/>
              </w:tabs>
              <w:ind w:right="-1"/>
              <w:rPr>
                <w:b/>
                <w:sz w:val="20"/>
                <w:szCs w:val="20"/>
              </w:rPr>
            </w:pPr>
            <w:r w:rsidRPr="00A80221">
              <w:rPr>
                <w:sz w:val="20"/>
                <w:szCs w:val="20"/>
              </w:rPr>
              <w:t xml:space="preserve">________________________ </w:t>
            </w:r>
            <w:r w:rsidR="00C941FE">
              <w:rPr>
                <w:sz w:val="20"/>
                <w:szCs w:val="20"/>
              </w:rPr>
              <w:t xml:space="preserve"> </w:t>
            </w:r>
          </w:p>
          <w:p w:rsidR="00A80221" w:rsidRPr="00A80221" w:rsidRDefault="00A80221" w:rsidP="00A80221">
            <w:pPr>
              <w:rPr>
                <w:sz w:val="20"/>
                <w:szCs w:val="20"/>
              </w:rPr>
            </w:pPr>
            <w:r w:rsidRPr="00A80221">
              <w:rPr>
                <w:b/>
                <w:sz w:val="20"/>
                <w:szCs w:val="20"/>
              </w:rPr>
              <w:t>М.</w:t>
            </w:r>
            <w:proofErr w:type="gramStart"/>
            <w:r w:rsidRPr="00A80221">
              <w:rPr>
                <w:b/>
                <w:sz w:val="20"/>
                <w:szCs w:val="20"/>
              </w:rPr>
              <w:t>П</w:t>
            </w:r>
            <w:proofErr w:type="gramEnd"/>
          </w:p>
          <w:p w:rsidR="00520743" w:rsidRPr="00464171" w:rsidRDefault="00520743" w:rsidP="00464171">
            <w:pPr>
              <w:pStyle w:val="af1"/>
              <w:ind w:left="0"/>
              <w:rPr>
                <w:sz w:val="20"/>
                <w:szCs w:val="20"/>
              </w:rPr>
            </w:pPr>
          </w:p>
        </w:tc>
        <w:tc>
          <w:tcPr>
            <w:tcW w:w="4678" w:type="dxa"/>
          </w:tcPr>
          <w:p w:rsidR="00520743" w:rsidRDefault="00520743" w:rsidP="00464171">
            <w:pPr>
              <w:pStyle w:val="11"/>
              <w:tabs>
                <w:tab w:val="left" w:pos="2880"/>
              </w:tabs>
              <w:ind w:right="-1"/>
              <w:jc w:val="left"/>
              <w:rPr>
                <w:rFonts w:ascii="Times New Roman" w:hAnsi="Times New Roman" w:cs="Times New Roman"/>
                <w:b/>
                <w:sz w:val="20"/>
                <w:szCs w:val="20"/>
              </w:rPr>
            </w:pPr>
            <w:r w:rsidRPr="00464171">
              <w:rPr>
                <w:rFonts w:ascii="Times New Roman" w:hAnsi="Times New Roman" w:cs="Times New Roman"/>
                <w:b/>
                <w:sz w:val="20"/>
                <w:szCs w:val="20"/>
              </w:rPr>
              <w:t>Поставщик:</w:t>
            </w:r>
          </w:p>
          <w:p w:rsidR="00C941FE" w:rsidRPr="00464171" w:rsidRDefault="00C941FE" w:rsidP="00464171">
            <w:pPr>
              <w:pStyle w:val="11"/>
              <w:tabs>
                <w:tab w:val="left" w:pos="2880"/>
              </w:tabs>
              <w:ind w:right="-1"/>
              <w:jc w:val="left"/>
              <w:rPr>
                <w:rFonts w:ascii="Times New Roman" w:hAnsi="Times New Roman" w:cs="Times New Roman"/>
                <w:b/>
                <w:sz w:val="20"/>
                <w:szCs w:val="20"/>
              </w:rPr>
            </w:pPr>
          </w:p>
          <w:p w:rsidR="00C941FE" w:rsidRPr="00C941FE" w:rsidRDefault="00C941FE" w:rsidP="00C941FE">
            <w:pPr>
              <w:rPr>
                <w:sz w:val="20"/>
                <w:szCs w:val="20"/>
              </w:rPr>
            </w:pPr>
            <w:r w:rsidRPr="00C941FE">
              <w:rPr>
                <w:sz w:val="20"/>
                <w:szCs w:val="20"/>
              </w:rPr>
              <w:t>ООО «РЧТ»</w:t>
            </w:r>
          </w:p>
          <w:p w:rsidR="00C941FE" w:rsidRPr="00C941FE" w:rsidRDefault="00C941FE" w:rsidP="00C941FE">
            <w:pPr>
              <w:rPr>
                <w:sz w:val="20"/>
                <w:szCs w:val="20"/>
              </w:rPr>
            </w:pPr>
            <w:r w:rsidRPr="00C941FE">
              <w:rPr>
                <w:sz w:val="20"/>
                <w:szCs w:val="20"/>
              </w:rPr>
              <w:t>Юридический адрес: 454087, г. Челябинск,</w:t>
            </w:r>
          </w:p>
          <w:p w:rsidR="00C941FE" w:rsidRPr="00C941FE" w:rsidRDefault="00C941FE" w:rsidP="00C941FE">
            <w:pPr>
              <w:rPr>
                <w:sz w:val="20"/>
                <w:szCs w:val="20"/>
              </w:rPr>
            </w:pPr>
            <w:r w:rsidRPr="00C941FE">
              <w:rPr>
                <w:sz w:val="20"/>
                <w:szCs w:val="20"/>
              </w:rPr>
              <w:t>ул. Трактовая, д. 26</w:t>
            </w:r>
            <w:proofErr w:type="gramStart"/>
            <w:r w:rsidRPr="00C941FE">
              <w:rPr>
                <w:sz w:val="20"/>
                <w:szCs w:val="20"/>
              </w:rPr>
              <w:t>/Б</w:t>
            </w:r>
            <w:proofErr w:type="gramEnd"/>
            <w:r w:rsidRPr="00C941FE">
              <w:rPr>
                <w:sz w:val="20"/>
                <w:szCs w:val="20"/>
              </w:rPr>
              <w:t>, п. 2, кб. 10</w:t>
            </w:r>
          </w:p>
          <w:p w:rsidR="00C941FE" w:rsidRPr="00C941FE" w:rsidRDefault="00C941FE" w:rsidP="00C941FE">
            <w:pPr>
              <w:rPr>
                <w:sz w:val="20"/>
                <w:szCs w:val="20"/>
              </w:rPr>
            </w:pPr>
            <w:r w:rsidRPr="00C941FE">
              <w:rPr>
                <w:sz w:val="20"/>
                <w:szCs w:val="20"/>
              </w:rPr>
              <w:t>ИНН 7451453221 КПП 745101001</w:t>
            </w:r>
          </w:p>
          <w:p w:rsidR="00C941FE" w:rsidRPr="00C941FE" w:rsidRDefault="00C941FE" w:rsidP="00C941FE">
            <w:pPr>
              <w:rPr>
                <w:sz w:val="20"/>
                <w:szCs w:val="20"/>
              </w:rPr>
            </w:pPr>
            <w:r w:rsidRPr="00C941FE">
              <w:rPr>
                <w:sz w:val="20"/>
                <w:szCs w:val="20"/>
              </w:rPr>
              <w:t>ОГРН 1207400033136</w:t>
            </w:r>
          </w:p>
          <w:p w:rsidR="00C941FE" w:rsidRPr="00C941FE" w:rsidRDefault="00C941FE" w:rsidP="00C941FE">
            <w:pPr>
              <w:rPr>
                <w:sz w:val="20"/>
                <w:szCs w:val="20"/>
              </w:rPr>
            </w:pPr>
            <w:proofErr w:type="gramStart"/>
            <w:r w:rsidRPr="00C941FE">
              <w:rPr>
                <w:sz w:val="20"/>
                <w:szCs w:val="20"/>
              </w:rPr>
              <w:t>Р</w:t>
            </w:r>
            <w:proofErr w:type="gramEnd"/>
            <w:r w:rsidRPr="00C941FE">
              <w:rPr>
                <w:sz w:val="20"/>
                <w:szCs w:val="20"/>
              </w:rPr>
              <w:t>/с: 40702810072000051391</w:t>
            </w:r>
          </w:p>
          <w:p w:rsidR="00C941FE" w:rsidRPr="00C941FE" w:rsidRDefault="00C941FE" w:rsidP="00C941FE">
            <w:pPr>
              <w:rPr>
                <w:color w:val="000000"/>
                <w:sz w:val="20"/>
                <w:szCs w:val="20"/>
              </w:rPr>
            </w:pPr>
            <w:r w:rsidRPr="00C941FE">
              <w:rPr>
                <w:sz w:val="20"/>
                <w:szCs w:val="20"/>
              </w:rPr>
              <w:t xml:space="preserve">Банк: </w:t>
            </w:r>
            <w:r w:rsidRPr="00C941FE">
              <w:rPr>
                <w:color w:val="000000"/>
                <w:sz w:val="20"/>
                <w:szCs w:val="20"/>
                <w:shd w:val="clear" w:color="auto" w:fill="FFFFFF"/>
              </w:rPr>
              <w:t>ПАО СБЕРБАНК</w:t>
            </w:r>
          </w:p>
          <w:p w:rsidR="00C941FE" w:rsidRPr="00C941FE" w:rsidRDefault="00C941FE" w:rsidP="00C941FE">
            <w:pPr>
              <w:rPr>
                <w:sz w:val="20"/>
                <w:szCs w:val="20"/>
              </w:rPr>
            </w:pPr>
            <w:r w:rsidRPr="00C941FE">
              <w:rPr>
                <w:sz w:val="20"/>
                <w:szCs w:val="20"/>
              </w:rPr>
              <w:t xml:space="preserve">К/с: </w:t>
            </w:r>
            <w:r w:rsidRPr="00C941FE">
              <w:rPr>
                <w:color w:val="000000"/>
                <w:sz w:val="20"/>
                <w:szCs w:val="20"/>
                <w:shd w:val="clear" w:color="auto" w:fill="FFFFFF"/>
              </w:rPr>
              <w:t>30101810700000000602</w:t>
            </w:r>
          </w:p>
          <w:p w:rsidR="00C941FE" w:rsidRPr="00C941FE" w:rsidRDefault="00C941FE" w:rsidP="00C941FE">
            <w:pPr>
              <w:rPr>
                <w:sz w:val="20"/>
                <w:szCs w:val="20"/>
              </w:rPr>
            </w:pPr>
            <w:r w:rsidRPr="00C941FE">
              <w:rPr>
                <w:sz w:val="20"/>
                <w:szCs w:val="20"/>
              </w:rPr>
              <w:t>БИК 047501602</w:t>
            </w:r>
          </w:p>
          <w:p w:rsidR="00C941FE" w:rsidRPr="00C941FE" w:rsidRDefault="00C941FE" w:rsidP="00C941FE">
            <w:pPr>
              <w:shd w:val="clear" w:color="auto" w:fill="FFFFFF"/>
              <w:tabs>
                <w:tab w:val="left" w:pos="5400"/>
              </w:tabs>
              <w:rPr>
                <w:sz w:val="20"/>
                <w:szCs w:val="20"/>
              </w:rPr>
            </w:pPr>
            <w:r w:rsidRPr="00C941FE">
              <w:rPr>
                <w:sz w:val="20"/>
                <w:szCs w:val="20"/>
              </w:rPr>
              <w:t>Тел: 8 (351) 225-36-71</w:t>
            </w:r>
          </w:p>
          <w:p w:rsidR="00C941FE" w:rsidRPr="00C941FE" w:rsidRDefault="00C941FE" w:rsidP="00C941FE">
            <w:pPr>
              <w:autoSpaceDE w:val="0"/>
              <w:autoSpaceDN w:val="0"/>
              <w:adjustRightInd w:val="0"/>
              <w:jc w:val="both"/>
              <w:rPr>
                <w:bCs/>
                <w:sz w:val="20"/>
                <w:szCs w:val="20"/>
              </w:rPr>
            </w:pPr>
          </w:p>
          <w:p w:rsidR="00520743" w:rsidRPr="00464171" w:rsidRDefault="00520743" w:rsidP="00882643">
            <w:pPr>
              <w:pStyle w:val="11"/>
              <w:tabs>
                <w:tab w:val="left" w:pos="2880"/>
              </w:tabs>
              <w:ind w:right="-1"/>
              <w:jc w:val="center"/>
              <w:rPr>
                <w:rFonts w:ascii="Times New Roman" w:hAnsi="Times New Roman" w:cs="Times New Roman"/>
                <w:b/>
                <w:sz w:val="20"/>
                <w:szCs w:val="20"/>
              </w:rPr>
            </w:pPr>
          </w:p>
          <w:p w:rsidR="00CE47D3" w:rsidRPr="00464171" w:rsidRDefault="00CE47D3" w:rsidP="00CE47D3">
            <w:pPr>
              <w:pStyle w:val="11"/>
              <w:tabs>
                <w:tab w:val="left" w:pos="2880"/>
              </w:tabs>
              <w:ind w:right="-1"/>
              <w:jc w:val="center"/>
              <w:rPr>
                <w:rFonts w:ascii="Times New Roman" w:hAnsi="Times New Roman" w:cs="Times New Roman"/>
                <w:b/>
                <w:sz w:val="20"/>
                <w:szCs w:val="20"/>
              </w:rPr>
            </w:pPr>
          </w:p>
          <w:p w:rsidR="00CE47D3" w:rsidRDefault="00CE47D3" w:rsidP="00CE47D3">
            <w:pPr>
              <w:pStyle w:val="11"/>
              <w:tabs>
                <w:tab w:val="left" w:pos="2880"/>
              </w:tabs>
              <w:ind w:right="-1"/>
              <w:jc w:val="center"/>
              <w:rPr>
                <w:rFonts w:ascii="Times New Roman" w:hAnsi="Times New Roman" w:cs="Times New Roman"/>
                <w:b/>
                <w:sz w:val="20"/>
                <w:szCs w:val="20"/>
              </w:rPr>
            </w:pPr>
          </w:p>
          <w:p w:rsidR="00464171" w:rsidRPr="00464171" w:rsidRDefault="00464171" w:rsidP="00CE47D3">
            <w:pPr>
              <w:pStyle w:val="11"/>
              <w:tabs>
                <w:tab w:val="left" w:pos="2880"/>
              </w:tabs>
              <w:ind w:right="-1"/>
              <w:jc w:val="center"/>
              <w:rPr>
                <w:rFonts w:ascii="Times New Roman" w:hAnsi="Times New Roman" w:cs="Times New Roman"/>
                <w:b/>
                <w:sz w:val="20"/>
                <w:szCs w:val="20"/>
              </w:rPr>
            </w:pPr>
          </w:p>
          <w:p w:rsidR="00CE47D3" w:rsidRPr="00464171" w:rsidRDefault="00CE47D3" w:rsidP="00CE47D3">
            <w:pPr>
              <w:pStyle w:val="11"/>
              <w:tabs>
                <w:tab w:val="left" w:pos="2880"/>
              </w:tabs>
              <w:ind w:right="-1"/>
              <w:jc w:val="center"/>
              <w:rPr>
                <w:rFonts w:ascii="Times New Roman" w:hAnsi="Times New Roman" w:cs="Times New Roman"/>
                <w:b/>
                <w:sz w:val="20"/>
                <w:szCs w:val="20"/>
              </w:rPr>
            </w:pPr>
          </w:p>
          <w:p w:rsidR="00CE47D3" w:rsidRPr="00464171" w:rsidRDefault="00C941FE" w:rsidP="00CE47D3">
            <w:pPr>
              <w:pStyle w:val="11"/>
              <w:tabs>
                <w:tab w:val="left" w:pos="2880"/>
              </w:tabs>
              <w:ind w:right="-1"/>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520743" w:rsidRPr="00464171" w:rsidRDefault="00520743" w:rsidP="00882643">
            <w:pPr>
              <w:pStyle w:val="11"/>
              <w:tabs>
                <w:tab w:val="left" w:pos="2880"/>
              </w:tabs>
              <w:ind w:right="-1"/>
              <w:jc w:val="center"/>
              <w:rPr>
                <w:rFonts w:ascii="Times New Roman" w:hAnsi="Times New Roman" w:cs="Times New Roman"/>
                <w:b/>
                <w:sz w:val="20"/>
                <w:szCs w:val="20"/>
              </w:rPr>
            </w:pPr>
          </w:p>
          <w:p w:rsidR="00520743" w:rsidRPr="00464171" w:rsidRDefault="00520743" w:rsidP="00882643">
            <w:pPr>
              <w:tabs>
                <w:tab w:val="left" w:pos="2880"/>
              </w:tabs>
              <w:ind w:right="-1"/>
              <w:rPr>
                <w:sz w:val="20"/>
                <w:szCs w:val="20"/>
              </w:rPr>
            </w:pPr>
            <w:r w:rsidRPr="00464171">
              <w:rPr>
                <w:sz w:val="20"/>
                <w:szCs w:val="20"/>
              </w:rPr>
              <w:t>_</w:t>
            </w:r>
            <w:r w:rsidR="00CE47D3" w:rsidRPr="00464171">
              <w:rPr>
                <w:sz w:val="20"/>
                <w:szCs w:val="20"/>
              </w:rPr>
              <w:t>__________________________</w:t>
            </w:r>
            <w:r w:rsidR="00C941FE">
              <w:t xml:space="preserve"> </w:t>
            </w:r>
            <w:r w:rsidR="00C941FE" w:rsidRPr="00C941FE">
              <w:rPr>
                <w:sz w:val="20"/>
                <w:szCs w:val="20"/>
              </w:rPr>
              <w:t>М.А. Точилин</w:t>
            </w:r>
          </w:p>
          <w:p w:rsidR="00520743" w:rsidRPr="00464171" w:rsidRDefault="00520743" w:rsidP="00882643">
            <w:pPr>
              <w:tabs>
                <w:tab w:val="left" w:pos="2880"/>
              </w:tabs>
              <w:ind w:right="-1"/>
              <w:rPr>
                <w:b/>
                <w:sz w:val="20"/>
                <w:szCs w:val="20"/>
              </w:rPr>
            </w:pPr>
            <w:r w:rsidRPr="00464171">
              <w:rPr>
                <w:b/>
                <w:sz w:val="20"/>
                <w:szCs w:val="20"/>
              </w:rPr>
              <w:t>М.</w:t>
            </w:r>
            <w:proofErr w:type="gramStart"/>
            <w:r w:rsidRPr="00464171">
              <w:rPr>
                <w:b/>
                <w:sz w:val="20"/>
                <w:szCs w:val="20"/>
              </w:rPr>
              <w:t>П</w:t>
            </w:r>
            <w:proofErr w:type="gramEnd"/>
          </w:p>
        </w:tc>
      </w:tr>
    </w:tbl>
    <w:p w:rsidR="00401531" w:rsidRPr="00882643" w:rsidRDefault="00401531" w:rsidP="00882643">
      <w:pPr>
        <w:jc w:val="right"/>
        <w:rPr>
          <w:sz w:val="20"/>
          <w:szCs w:val="20"/>
        </w:rPr>
        <w:sectPr w:rsidR="00401531" w:rsidRPr="00882643" w:rsidSect="00520743">
          <w:pgSz w:w="11906" w:h="16838"/>
          <w:pgMar w:top="567" w:right="567" w:bottom="567" w:left="238" w:header="709" w:footer="709" w:gutter="0"/>
          <w:cols w:space="708"/>
          <w:docGrid w:linePitch="360"/>
        </w:sectPr>
      </w:pPr>
    </w:p>
    <w:p w:rsidR="00694C5F" w:rsidRPr="00882643" w:rsidRDefault="00E93ED3" w:rsidP="00E93ED3">
      <w:pPr>
        <w:jc w:val="right"/>
        <w:rPr>
          <w:sz w:val="20"/>
          <w:szCs w:val="20"/>
        </w:rPr>
      </w:pPr>
      <w:r w:rsidRPr="00882643">
        <w:rPr>
          <w:sz w:val="20"/>
          <w:szCs w:val="20"/>
        </w:rPr>
        <w:lastRenderedPageBreak/>
        <w:t xml:space="preserve">Приложение №1 </w:t>
      </w:r>
    </w:p>
    <w:p w:rsidR="00E93ED3" w:rsidRPr="00882643" w:rsidRDefault="00E93ED3" w:rsidP="00E93ED3">
      <w:pPr>
        <w:jc w:val="right"/>
        <w:rPr>
          <w:sz w:val="20"/>
          <w:szCs w:val="20"/>
        </w:rPr>
      </w:pPr>
      <w:r w:rsidRPr="00882643">
        <w:rPr>
          <w:sz w:val="20"/>
          <w:szCs w:val="20"/>
        </w:rPr>
        <w:t>к контракту</w:t>
      </w:r>
      <w:r w:rsidR="00694C5F" w:rsidRPr="00882643">
        <w:rPr>
          <w:sz w:val="20"/>
          <w:szCs w:val="20"/>
        </w:rPr>
        <w:t xml:space="preserve"> №</w:t>
      </w:r>
    </w:p>
    <w:p w:rsidR="00694C5F" w:rsidRPr="00882643" w:rsidRDefault="00694C5F" w:rsidP="00E93ED3">
      <w:pPr>
        <w:jc w:val="right"/>
        <w:rPr>
          <w:sz w:val="20"/>
          <w:szCs w:val="20"/>
        </w:rPr>
      </w:pPr>
      <w:r w:rsidRPr="00882643">
        <w:rPr>
          <w:sz w:val="20"/>
          <w:szCs w:val="20"/>
        </w:rPr>
        <w:t>от</w:t>
      </w:r>
      <w:r w:rsidR="00C941FE">
        <w:rPr>
          <w:sz w:val="20"/>
          <w:szCs w:val="20"/>
        </w:rPr>
        <w:t xml:space="preserve">        </w:t>
      </w:r>
      <w:r w:rsidRPr="00882643">
        <w:rPr>
          <w:sz w:val="20"/>
          <w:szCs w:val="20"/>
        </w:rPr>
        <w:t xml:space="preserve"> «</w:t>
      </w:r>
      <w:r w:rsidR="00C941FE">
        <w:rPr>
          <w:sz w:val="20"/>
          <w:szCs w:val="20"/>
        </w:rPr>
        <w:t xml:space="preserve">   </w:t>
      </w:r>
      <w:r w:rsidR="00911673">
        <w:rPr>
          <w:sz w:val="20"/>
          <w:szCs w:val="20"/>
        </w:rPr>
        <w:t>»</w:t>
      </w:r>
      <w:r w:rsidR="00C941FE">
        <w:rPr>
          <w:sz w:val="20"/>
          <w:szCs w:val="20"/>
        </w:rPr>
        <w:t xml:space="preserve">                  </w:t>
      </w:r>
      <w:r w:rsidRPr="00882643">
        <w:rPr>
          <w:sz w:val="20"/>
          <w:szCs w:val="20"/>
        </w:rPr>
        <w:t>20</w:t>
      </w:r>
      <w:r w:rsidR="003B1B9C">
        <w:rPr>
          <w:sz w:val="20"/>
          <w:szCs w:val="20"/>
        </w:rPr>
        <w:t>24</w:t>
      </w:r>
      <w:r w:rsidRPr="00882643">
        <w:rPr>
          <w:sz w:val="20"/>
          <w:szCs w:val="20"/>
        </w:rPr>
        <w:t>г.</w:t>
      </w:r>
    </w:p>
    <w:p w:rsidR="001C57D1" w:rsidRDefault="001C57D1" w:rsidP="001C57D1">
      <w:pPr>
        <w:suppressAutoHyphens/>
        <w:ind w:left="1416" w:hanging="1416"/>
        <w:jc w:val="center"/>
        <w:rPr>
          <w:b/>
          <w:kern w:val="1"/>
          <w:lang w:eastAsia="zh-CN"/>
        </w:rPr>
      </w:pPr>
      <w:r w:rsidRPr="001C57D1">
        <w:rPr>
          <w:b/>
          <w:kern w:val="1"/>
          <w:lang w:eastAsia="zh-CN"/>
        </w:rPr>
        <w:t>Спецификация</w:t>
      </w:r>
    </w:p>
    <w:p w:rsidR="00C941FE" w:rsidRDefault="00C941FE" w:rsidP="00C941FE">
      <w:pPr>
        <w:suppressAutoHyphens/>
        <w:ind w:left="1416" w:hanging="1416"/>
        <w:rPr>
          <w:b/>
          <w:kern w:val="1"/>
          <w:lang w:eastAsia="zh-CN"/>
        </w:rPr>
      </w:pPr>
    </w:p>
    <w:p w:rsidR="00C941FE" w:rsidRDefault="00C941FE" w:rsidP="001C57D1">
      <w:pPr>
        <w:suppressAutoHyphens/>
        <w:ind w:left="1416" w:hanging="1416"/>
        <w:jc w:val="center"/>
        <w:rPr>
          <w:b/>
          <w:kern w:val="1"/>
          <w:lang w:eastAsia="zh-CN"/>
        </w:rPr>
      </w:pPr>
    </w:p>
    <w:tbl>
      <w:tblPr>
        <w:tblW w:w="14731" w:type="dxa"/>
        <w:tblInd w:w="93" w:type="dxa"/>
        <w:tblLook w:val="04A0" w:firstRow="1" w:lastRow="0" w:firstColumn="1" w:lastColumn="0" w:noHBand="0" w:noVBand="1"/>
      </w:tblPr>
      <w:tblGrid>
        <w:gridCol w:w="405"/>
        <w:gridCol w:w="405"/>
        <w:gridCol w:w="403"/>
        <w:gridCol w:w="403"/>
        <w:gridCol w:w="401"/>
        <w:gridCol w:w="401"/>
        <w:gridCol w:w="403"/>
        <w:gridCol w:w="403"/>
        <w:gridCol w:w="403"/>
        <w:gridCol w:w="403"/>
        <w:gridCol w:w="403"/>
        <w:gridCol w:w="403"/>
        <w:gridCol w:w="403"/>
        <w:gridCol w:w="403"/>
        <w:gridCol w:w="403"/>
        <w:gridCol w:w="403"/>
        <w:gridCol w:w="331"/>
        <w:gridCol w:w="331"/>
        <w:gridCol w:w="332"/>
        <w:gridCol w:w="331"/>
        <w:gridCol w:w="331"/>
        <w:gridCol w:w="331"/>
        <w:gridCol w:w="331"/>
        <w:gridCol w:w="331"/>
        <w:gridCol w:w="334"/>
        <w:gridCol w:w="331"/>
        <w:gridCol w:w="331"/>
        <w:gridCol w:w="331"/>
        <w:gridCol w:w="331"/>
        <w:gridCol w:w="331"/>
        <w:gridCol w:w="331"/>
        <w:gridCol w:w="331"/>
        <w:gridCol w:w="335"/>
        <w:gridCol w:w="331"/>
        <w:gridCol w:w="331"/>
        <w:gridCol w:w="331"/>
        <w:gridCol w:w="331"/>
        <w:gridCol w:w="331"/>
        <w:gridCol w:w="331"/>
        <w:gridCol w:w="331"/>
        <w:gridCol w:w="335"/>
      </w:tblGrid>
      <w:tr w:rsidR="00C941FE" w:rsidTr="00C941FE">
        <w:trPr>
          <w:trHeight w:val="261"/>
        </w:trPr>
        <w:tc>
          <w:tcPr>
            <w:tcW w:w="810" w:type="dxa"/>
            <w:gridSpan w:val="2"/>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C941FE" w:rsidRDefault="00C941FE">
            <w:pPr>
              <w:jc w:val="center"/>
              <w:rPr>
                <w:rFonts w:ascii="Arial" w:hAnsi="Arial" w:cs="Arial"/>
                <w:b/>
                <w:bCs/>
                <w:sz w:val="20"/>
                <w:szCs w:val="20"/>
              </w:rPr>
            </w:pPr>
            <w:r>
              <w:rPr>
                <w:rFonts w:ascii="Arial" w:hAnsi="Arial" w:cs="Arial"/>
                <w:b/>
                <w:bCs/>
                <w:sz w:val="20"/>
                <w:szCs w:val="20"/>
              </w:rPr>
              <w:t>№</w:t>
            </w:r>
          </w:p>
        </w:tc>
        <w:tc>
          <w:tcPr>
            <w:tcW w:w="5633" w:type="dxa"/>
            <w:gridSpan w:val="14"/>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C941FE" w:rsidRDefault="00C941FE">
            <w:pPr>
              <w:jc w:val="center"/>
              <w:rPr>
                <w:rFonts w:ascii="Arial" w:hAnsi="Arial" w:cs="Arial"/>
                <w:b/>
                <w:bCs/>
                <w:sz w:val="20"/>
                <w:szCs w:val="20"/>
              </w:rPr>
            </w:pPr>
            <w:r>
              <w:rPr>
                <w:rFonts w:ascii="Arial" w:hAnsi="Arial" w:cs="Arial"/>
                <w:b/>
                <w:bCs/>
                <w:sz w:val="20"/>
                <w:szCs w:val="20"/>
              </w:rPr>
              <w:t>Товары (работы, услуги)</w:t>
            </w:r>
          </w:p>
        </w:tc>
        <w:tc>
          <w:tcPr>
            <w:tcW w:w="2983" w:type="dxa"/>
            <w:gridSpan w:val="9"/>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C941FE" w:rsidRDefault="00C941FE">
            <w:pPr>
              <w:jc w:val="center"/>
              <w:rPr>
                <w:rFonts w:ascii="Arial" w:hAnsi="Arial" w:cs="Arial"/>
                <w:b/>
                <w:bCs/>
                <w:sz w:val="20"/>
                <w:szCs w:val="20"/>
              </w:rPr>
            </w:pPr>
            <w:r>
              <w:rPr>
                <w:rFonts w:ascii="Arial" w:hAnsi="Arial" w:cs="Arial"/>
                <w:b/>
                <w:bCs/>
                <w:sz w:val="20"/>
                <w:szCs w:val="20"/>
              </w:rPr>
              <w:t>Количество</w:t>
            </w:r>
          </w:p>
        </w:tc>
        <w:tc>
          <w:tcPr>
            <w:tcW w:w="2652" w:type="dxa"/>
            <w:gridSpan w:val="8"/>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C941FE" w:rsidRDefault="00C941FE">
            <w:pPr>
              <w:jc w:val="center"/>
              <w:rPr>
                <w:rFonts w:ascii="Arial" w:hAnsi="Arial" w:cs="Arial"/>
                <w:b/>
                <w:bCs/>
                <w:sz w:val="20"/>
                <w:szCs w:val="20"/>
              </w:rPr>
            </w:pPr>
            <w:r>
              <w:rPr>
                <w:rFonts w:ascii="Arial" w:hAnsi="Arial" w:cs="Arial"/>
                <w:b/>
                <w:bCs/>
                <w:sz w:val="20"/>
                <w:szCs w:val="20"/>
              </w:rPr>
              <w:t>Цена</w:t>
            </w:r>
          </w:p>
        </w:tc>
        <w:tc>
          <w:tcPr>
            <w:tcW w:w="2652" w:type="dxa"/>
            <w:gridSpan w:val="8"/>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C941FE" w:rsidRDefault="00C941FE">
            <w:pPr>
              <w:jc w:val="center"/>
              <w:rPr>
                <w:rFonts w:ascii="Arial" w:hAnsi="Arial" w:cs="Arial"/>
                <w:b/>
                <w:bCs/>
                <w:sz w:val="20"/>
                <w:szCs w:val="20"/>
              </w:rPr>
            </w:pPr>
            <w:r>
              <w:rPr>
                <w:rFonts w:ascii="Arial" w:hAnsi="Arial" w:cs="Arial"/>
                <w:b/>
                <w:bCs/>
                <w:sz w:val="20"/>
                <w:szCs w:val="20"/>
              </w:rPr>
              <w:t>Сумма</w:t>
            </w:r>
          </w:p>
        </w:tc>
      </w:tr>
      <w:tr w:rsidR="00C941FE" w:rsidTr="00C941FE">
        <w:trPr>
          <w:trHeight w:val="261"/>
        </w:trPr>
        <w:tc>
          <w:tcPr>
            <w:tcW w:w="810" w:type="dxa"/>
            <w:gridSpan w:val="2"/>
            <w:vMerge/>
            <w:tcBorders>
              <w:top w:val="single" w:sz="8" w:space="0" w:color="auto"/>
              <w:left w:val="single" w:sz="8" w:space="0" w:color="auto"/>
              <w:bottom w:val="single" w:sz="4" w:space="0" w:color="000000"/>
              <w:right w:val="single" w:sz="4" w:space="0" w:color="auto"/>
            </w:tcBorders>
            <w:vAlign w:val="center"/>
            <w:hideMark/>
          </w:tcPr>
          <w:p w:rsidR="00C941FE" w:rsidRDefault="00C941FE">
            <w:pPr>
              <w:rPr>
                <w:rFonts w:ascii="Arial" w:hAnsi="Arial" w:cs="Arial"/>
                <w:b/>
                <w:bCs/>
                <w:sz w:val="20"/>
                <w:szCs w:val="20"/>
              </w:rPr>
            </w:pPr>
          </w:p>
        </w:tc>
        <w:tc>
          <w:tcPr>
            <w:tcW w:w="5633" w:type="dxa"/>
            <w:gridSpan w:val="14"/>
            <w:vMerge/>
            <w:tcBorders>
              <w:top w:val="single" w:sz="8" w:space="0" w:color="auto"/>
              <w:left w:val="single" w:sz="4" w:space="0" w:color="auto"/>
              <w:bottom w:val="single" w:sz="4" w:space="0" w:color="000000"/>
              <w:right w:val="single" w:sz="4" w:space="0" w:color="auto"/>
            </w:tcBorders>
            <w:vAlign w:val="center"/>
            <w:hideMark/>
          </w:tcPr>
          <w:p w:rsidR="00C941FE" w:rsidRDefault="00C941FE">
            <w:pPr>
              <w:rPr>
                <w:rFonts w:ascii="Arial" w:hAnsi="Arial" w:cs="Arial"/>
                <w:b/>
                <w:bCs/>
                <w:sz w:val="20"/>
                <w:szCs w:val="20"/>
              </w:rPr>
            </w:pPr>
          </w:p>
        </w:tc>
        <w:tc>
          <w:tcPr>
            <w:tcW w:w="2983" w:type="dxa"/>
            <w:gridSpan w:val="9"/>
            <w:vMerge/>
            <w:tcBorders>
              <w:top w:val="single" w:sz="8" w:space="0" w:color="auto"/>
              <w:left w:val="single" w:sz="4" w:space="0" w:color="auto"/>
              <w:bottom w:val="single" w:sz="4" w:space="0" w:color="000000"/>
              <w:right w:val="single" w:sz="4" w:space="0" w:color="auto"/>
            </w:tcBorders>
            <w:vAlign w:val="center"/>
            <w:hideMark/>
          </w:tcPr>
          <w:p w:rsidR="00C941FE" w:rsidRDefault="00C941FE">
            <w:pPr>
              <w:rPr>
                <w:rFonts w:ascii="Arial" w:hAnsi="Arial" w:cs="Arial"/>
                <w:b/>
                <w:bCs/>
                <w:sz w:val="20"/>
                <w:szCs w:val="20"/>
              </w:rPr>
            </w:pPr>
          </w:p>
        </w:tc>
        <w:tc>
          <w:tcPr>
            <w:tcW w:w="2652" w:type="dxa"/>
            <w:gridSpan w:val="8"/>
            <w:vMerge/>
            <w:tcBorders>
              <w:top w:val="single" w:sz="8" w:space="0" w:color="auto"/>
              <w:left w:val="single" w:sz="4" w:space="0" w:color="auto"/>
              <w:bottom w:val="single" w:sz="4" w:space="0" w:color="000000"/>
              <w:right w:val="single" w:sz="4" w:space="0" w:color="auto"/>
            </w:tcBorders>
            <w:vAlign w:val="center"/>
            <w:hideMark/>
          </w:tcPr>
          <w:p w:rsidR="00C941FE" w:rsidRDefault="00C941FE">
            <w:pPr>
              <w:rPr>
                <w:rFonts w:ascii="Arial" w:hAnsi="Arial" w:cs="Arial"/>
                <w:b/>
                <w:bCs/>
                <w:sz w:val="20"/>
                <w:szCs w:val="20"/>
              </w:rPr>
            </w:pPr>
          </w:p>
        </w:tc>
        <w:tc>
          <w:tcPr>
            <w:tcW w:w="2652" w:type="dxa"/>
            <w:gridSpan w:val="8"/>
            <w:vMerge/>
            <w:tcBorders>
              <w:top w:val="single" w:sz="8" w:space="0" w:color="auto"/>
              <w:left w:val="single" w:sz="4" w:space="0" w:color="auto"/>
              <w:bottom w:val="single" w:sz="4" w:space="0" w:color="000000"/>
              <w:right w:val="single" w:sz="8" w:space="0" w:color="auto"/>
            </w:tcBorders>
            <w:vAlign w:val="center"/>
            <w:hideMark/>
          </w:tcPr>
          <w:p w:rsidR="00C941FE" w:rsidRDefault="00C941FE">
            <w:pPr>
              <w:rPr>
                <w:rFonts w:ascii="Arial" w:hAnsi="Arial" w:cs="Arial"/>
                <w:b/>
                <w:bCs/>
                <w:sz w:val="20"/>
                <w:szCs w:val="20"/>
              </w:rPr>
            </w:pP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Диспенсер для туалетной бумаги</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1 900,00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1 900,00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2</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 xml:space="preserve">Полотенца бумажные </w:t>
            </w:r>
            <w:r>
              <w:rPr>
                <w:rFonts w:ascii="Arial" w:hAnsi="Arial" w:cs="Arial"/>
                <w:sz w:val="16"/>
                <w:szCs w:val="16"/>
              </w:rPr>
              <w:t>1</w:t>
            </w:r>
            <w:r>
              <w:rPr>
                <w:rFonts w:ascii="Arial" w:hAnsi="Arial" w:cs="Arial"/>
                <w:sz w:val="16"/>
                <w:szCs w:val="16"/>
              </w:rPr>
              <w:t>-слойные 200 листов Z сл.</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10</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r>
              <w:rPr>
                <w:rFonts w:ascii="Arial" w:hAnsi="Arial" w:cs="Arial"/>
                <w:sz w:val="16"/>
                <w:szCs w:val="16"/>
              </w:rPr>
              <w:t>упак</w:t>
            </w:r>
            <w:proofErr w:type="spell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110,00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1 100,00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3</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rsidP="008E022C">
            <w:pPr>
              <w:rPr>
                <w:rFonts w:ascii="Arial" w:hAnsi="Arial" w:cs="Arial"/>
                <w:sz w:val="16"/>
                <w:szCs w:val="16"/>
              </w:rPr>
            </w:pPr>
            <w:r>
              <w:rPr>
                <w:rFonts w:ascii="Arial" w:hAnsi="Arial" w:cs="Arial"/>
                <w:sz w:val="16"/>
                <w:szCs w:val="16"/>
              </w:rPr>
              <w:t xml:space="preserve">Присыпка детская </w:t>
            </w:r>
            <w:r w:rsidR="008E022C">
              <w:rPr>
                <w:rFonts w:ascii="Arial" w:hAnsi="Arial" w:cs="Arial"/>
                <w:sz w:val="16"/>
                <w:szCs w:val="16"/>
              </w:rPr>
              <w:t>5</w:t>
            </w:r>
            <w:r>
              <w:rPr>
                <w:rFonts w:ascii="Arial" w:hAnsi="Arial" w:cs="Arial"/>
                <w:sz w:val="16"/>
                <w:szCs w:val="16"/>
              </w:rPr>
              <w:t>0г</w:t>
            </w:r>
            <w:r w:rsidR="008E022C">
              <w:rPr>
                <w:rFonts w:ascii="Arial" w:hAnsi="Arial" w:cs="Arial"/>
                <w:sz w:val="16"/>
                <w:szCs w:val="16"/>
              </w:rPr>
              <w:t>р</w:t>
            </w:r>
            <w:bookmarkStart w:id="11" w:name="_GoBack"/>
            <w:bookmarkEnd w:id="11"/>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20</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80,00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1 600,00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4</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 xml:space="preserve">Салфетки влажные 100 </w:t>
            </w:r>
            <w:proofErr w:type="spellStart"/>
            <w:proofErr w:type="gramStart"/>
            <w:r>
              <w:rPr>
                <w:rFonts w:ascii="Arial" w:hAnsi="Arial" w:cs="Arial"/>
                <w:sz w:val="16"/>
                <w:szCs w:val="16"/>
              </w:rPr>
              <w:t>шт</w:t>
            </w:r>
            <w:proofErr w:type="spellEnd"/>
            <w:proofErr w:type="gramEnd"/>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50</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76,00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3 800,00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5</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Шампунь для волос детский 250 мл</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20</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124,00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2 480,00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6</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Моющее средство для стекол 500 мл с курком</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5</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60,00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300,00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7</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Бумага для печати А</w:t>
            </w:r>
            <w:proofErr w:type="gramStart"/>
            <w:r>
              <w:rPr>
                <w:rFonts w:ascii="Arial" w:hAnsi="Arial" w:cs="Arial"/>
                <w:sz w:val="16"/>
                <w:szCs w:val="16"/>
              </w:rPr>
              <w:t>4</w:t>
            </w:r>
            <w:proofErr w:type="gramEnd"/>
            <w:r>
              <w:rPr>
                <w:rFonts w:ascii="Arial" w:hAnsi="Arial" w:cs="Arial"/>
                <w:sz w:val="16"/>
                <w:szCs w:val="16"/>
              </w:rPr>
              <w:t xml:space="preserve"> Снегурочка</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10</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360,00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3 600,00</w:t>
            </w:r>
          </w:p>
        </w:tc>
      </w:tr>
      <w:tr w:rsidR="00C941FE" w:rsidTr="00C941FE">
        <w:trPr>
          <w:trHeight w:val="255"/>
        </w:trPr>
        <w:tc>
          <w:tcPr>
            <w:tcW w:w="8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8</w:t>
            </w:r>
          </w:p>
        </w:tc>
        <w:tc>
          <w:tcPr>
            <w:tcW w:w="5633" w:type="dxa"/>
            <w:gridSpan w:val="14"/>
            <w:tcBorders>
              <w:top w:val="single" w:sz="4" w:space="0" w:color="auto"/>
              <w:left w:val="nil"/>
              <w:bottom w:val="single" w:sz="4" w:space="0" w:color="auto"/>
              <w:right w:val="nil"/>
            </w:tcBorders>
            <w:shd w:val="clear" w:color="auto" w:fill="auto"/>
            <w:vAlign w:val="bottom"/>
            <w:hideMark/>
          </w:tcPr>
          <w:p w:rsidR="00C941FE" w:rsidRDefault="00C941FE">
            <w:pPr>
              <w:rPr>
                <w:rFonts w:ascii="Arial" w:hAnsi="Arial" w:cs="Arial"/>
                <w:sz w:val="16"/>
                <w:szCs w:val="16"/>
              </w:rPr>
            </w:pPr>
            <w:r>
              <w:rPr>
                <w:rFonts w:ascii="Arial" w:hAnsi="Arial" w:cs="Arial"/>
                <w:sz w:val="16"/>
                <w:szCs w:val="16"/>
              </w:rPr>
              <w:t>Краска ВД интерьерная 15 кг</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w:t>
            </w:r>
          </w:p>
        </w:tc>
        <w:tc>
          <w:tcPr>
            <w:tcW w:w="19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proofErr w:type="spellStart"/>
            <w:proofErr w:type="gramStart"/>
            <w:r>
              <w:rPr>
                <w:rFonts w:ascii="Arial" w:hAnsi="Arial" w:cs="Arial"/>
                <w:sz w:val="16"/>
                <w:szCs w:val="16"/>
              </w:rPr>
              <w:t>шт</w:t>
            </w:r>
            <w:proofErr w:type="spellEnd"/>
            <w:proofErr w:type="gramEnd"/>
          </w:p>
        </w:tc>
        <w:tc>
          <w:tcPr>
            <w:tcW w:w="2652" w:type="dxa"/>
            <w:gridSpan w:val="8"/>
            <w:tcBorders>
              <w:top w:val="single" w:sz="4" w:space="0" w:color="auto"/>
              <w:left w:val="nil"/>
              <w:bottom w:val="single" w:sz="4" w:space="0" w:color="auto"/>
              <w:right w:val="single" w:sz="4"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1 200,00</w:t>
            </w:r>
          </w:p>
        </w:tc>
        <w:tc>
          <w:tcPr>
            <w:tcW w:w="2652" w:type="dxa"/>
            <w:gridSpan w:val="8"/>
            <w:tcBorders>
              <w:top w:val="single" w:sz="4" w:space="0" w:color="auto"/>
              <w:left w:val="nil"/>
              <w:bottom w:val="single" w:sz="4" w:space="0" w:color="auto"/>
              <w:right w:val="single" w:sz="8" w:space="0" w:color="auto"/>
            </w:tcBorders>
            <w:shd w:val="clear" w:color="auto" w:fill="auto"/>
            <w:noWrap/>
            <w:vAlign w:val="bottom"/>
            <w:hideMark/>
          </w:tcPr>
          <w:p w:rsidR="00C941FE" w:rsidRDefault="00C941FE">
            <w:pPr>
              <w:jc w:val="right"/>
              <w:rPr>
                <w:rFonts w:ascii="Arial" w:hAnsi="Arial" w:cs="Arial"/>
                <w:sz w:val="16"/>
                <w:szCs w:val="16"/>
              </w:rPr>
            </w:pPr>
            <w:r>
              <w:rPr>
                <w:rFonts w:ascii="Arial" w:hAnsi="Arial" w:cs="Arial"/>
                <w:sz w:val="16"/>
                <w:szCs w:val="16"/>
              </w:rPr>
              <w:t>1 200,00</w:t>
            </w:r>
          </w:p>
        </w:tc>
      </w:tr>
      <w:tr w:rsidR="00C941FE" w:rsidTr="00C941FE">
        <w:trPr>
          <w:trHeight w:val="116"/>
        </w:trPr>
        <w:tc>
          <w:tcPr>
            <w:tcW w:w="405"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5"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403"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c>
          <w:tcPr>
            <w:tcW w:w="331" w:type="dxa"/>
            <w:tcBorders>
              <w:top w:val="single" w:sz="8" w:space="0" w:color="auto"/>
              <w:left w:val="nil"/>
              <w:bottom w:val="nil"/>
              <w:right w:val="nil"/>
            </w:tcBorders>
            <w:shd w:val="clear" w:color="auto" w:fill="auto"/>
            <w:noWrap/>
            <w:vAlign w:val="bottom"/>
            <w:hideMark/>
          </w:tcPr>
          <w:p w:rsidR="00C941FE" w:rsidRDefault="00C941FE">
            <w:pPr>
              <w:rPr>
                <w:rFonts w:ascii="Arial" w:hAnsi="Arial" w:cs="Arial"/>
                <w:sz w:val="16"/>
                <w:szCs w:val="16"/>
              </w:rPr>
            </w:pPr>
            <w:r>
              <w:rPr>
                <w:rFonts w:ascii="Arial" w:hAnsi="Arial" w:cs="Arial"/>
                <w:sz w:val="16"/>
                <w:szCs w:val="16"/>
              </w:rPr>
              <w:t> </w:t>
            </w:r>
          </w:p>
        </w:tc>
      </w:tr>
      <w:tr w:rsidR="00C941FE" w:rsidTr="00C941FE">
        <w:trPr>
          <w:trHeight w:val="289"/>
        </w:trPr>
        <w:tc>
          <w:tcPr>
            <w:tcW w:w="405"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5"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403"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331" w:type="dxa"/>
            <w:tcBorders>
              <w:top w:val="nil"/>
              <w:left w:val="nil"/>
              <w:bottom w:val="nil"/>
              <w:right w:val="nil"/>
            </w:tcBorders>
            <w:shd w:val="clear" w:color="auto" w:fill="auto"/>
            <w:noWrap/>
            <w:vAlign w:val="bottom"/>
            <w:hideMark/>
          </w:tcPr>
          <w:p w:rsidR="00C941FE" w:rsidRDefault="00C941FE">
            <w:pPr>
              <w:rPr>
                <w:rFonts w:ascii="Arial" w:hAnsi="Arial" w:cs="Arial"/>
                <w:sz w:val="16"/>
                <w:szCs w:val="16"/>
              </w:rPr>
            </w:pPr>
          </w:p>
        </w:tc>
        <w:tc>
          <w:tcPr>
            <w:tcW w:w="2652" w:type="dxa"/>
            <w:gridSpan w:val="8"/>
            <w:tcBorders>
              <w:top w:val="nil"/>
              <w:left w:val="nil"/>
              <w:bottom w:val="nil"/>
              <w:right w:val="nil"/>
            </w:tcBorders>
            <w:shd w:val="clear" w:color="auto" w:fill="auto"/>
            <w:noWrap/>
            <w:vAlign w:val="bottom"/>
            <w:hideMark/>
          </w:tcPr>
          <w:p w:rsidR="00C941FE" w:rsidRDefault="00C941FE">
            <w:pPr>
              <w:jc w:val="right"/>
              <w:rPr>
                <w:rFonts w:ascii="Arial" w:hAnsi="Arial" w:cs="Arial"/>
                <w:b/>
                <w:bCs/>
                <w:sz w:val="20"/>
                <w:szCs w:val="20"/>
              </w:rPr>
            </w:pPr>
            <w:r>
              <w:rPr>
                <w:rFonts w:ascii="Arial" w:hAnsi="Arial" w:cs="Arial"/>
                <w:b/>
                <w:bCs/>
                <w:sz w:val="20"/>
                <w:szCs w:val="20"/>
              </w:rPr>
              <w:t>Итого:</w:t>
            </w:r>
          </w:p>
        </w:tc>
        <w:tc>
          <w:tcPr>
            <w:tcW w:w="2652" w:type="dxa"/>
            <w:gridSpan w:val="8"/>
            <w:tcBorders>
              <w:top w:val="nil"/>
              <w:left w:val="nil"/>
              <w:bottom w:val="nil"/>
              <w:right w:val="nil"/>
            </w:tcBorders>
            <w:shd w:val="clear" w:color="auto" w:fill="auto"/>
            <w:noWrap/>
            <w:vAlign w:val="bottom"/>
            <w:hideMark/>
          </w:tcPr>
          <w:p w:rsidR="00C941FE" w:rsidRDefault="00C941FE">
            <w:pPr>
              <w:jc w:val="right"/>
              <w:rPr>
                <w:rFonts w:ascii="Arial" w:hAnsi="Arial" w:cs="Arial"/>
                <w:b/>
                <w:bCs/>
                <w:sz w:val="20"/>
                <w:szCs w:val="20"/>
              </w:rPr>
            </w:pPr>
            <w:r>
              <w:rPr>
                <w:rFonts w:ascii="Arial" w:hAnsi="Arial" w:cs="Arial"/>
                <w:b/>
                <w:bCs/>
                <w:sz w:val="20"/>
                <w:szCs w:val="20"/>
              </w:rPr>
              <w:t>15 980,00</w:t>
            </w:r>
          </w:p>
        </w:tc>
      </w:tr>
    </w:tbl>
    <w:p w:rsidR="00C941FE" w:rsidRDefault="00C941FE" w:rsidP="001C57D1">
      <w:pPr>
        <w:suppressAutoHyphens/>
        <w:ind w:left="1416" w:hanging="1416"/>
        <w:jc w:val="center"/>
        <w:rPr>
          <w:b/>
          <w:kern w:val="1"/>
          <w:lang w:eastAsia="zh-CN"/>
        </w:rPr>
      </w:pPr>
    </w:p>
    <w:p w:rsidR="00C941FE" w:rsidRDefault="00C941FE" w:rsidP="001C57D1">
      <w:pPr>
        <w:suppressAutoHyphens/>
        <w:ind w:left="1416" w:hanging="1416"/>
        <w:jc w:val="center"/>
        <w:rPr>
          <w:b/>
          <w:kern w:val="1"/>
          <w:lang w:eastAsia="zh-CN"/>
        </w:rPr>
      </w:pPr>
    </w:p>
    <w:p w:rsidR="00C941FE" w:rsidRDefault="00C941FE" w:rsidP="001C57D1">
      <w:pPr>
        <w:suppressAutoHyphens/>
        <w:ind w:left="1416" w:hanging="1416"/>
        <w:jc w:val="center"/>
        <w:rPr>
          <w:b/>
          <w:kern w:val="1"/>
          <w:lang w:eastAsia="zh-CN"/>
        </w:rPr>
      </w:pPr>
    </w:p>
    <w:p w:rsidR="00C941FE" w:rsidRDefault="00C941FE" w:rsidP="001C57D1">
      <w:pPr>
        <w:suppressAutoHyphens/>
        <w:ind w:left="1416" w:hanging="1416"/>
        <w:jc w:val="center"/>
        <w:rPr>
          <w:b/>
          <w:kern w:val="1"/>
          <w:lang w:eastAsia="zh-CN"/>
        </w:rPr>
      </w:pPr>
    </w:p>
    <w:p w:rsidR="00C941FE" w:rsidRDefault="00C941FE" w:rsidP="001C57D1">
      <w:pPr>
        <w:suppressAutoHyphens/>
        <w:ind w:left="1416" w:hanging="1416"/>
        <w:jc w:val="center"/>
        <w:rPr>
          <w:b/>
          <w:kern w:val="1"/>
          <w:lang w:eastAsia="zh-CN"/>
        </w:rPr>
      </w:pPr>
    </w:p>
    <w:p w:rsidR="00C941FE" w:rsidRPr="001C57D1" w:rsidRDefault="00C941FE" w:rsidP="001C57D1">
      <w:pPr>
        <w:suppressAutoHyphens/>
        <w:ind w:left="1416" w:hanging="1416"/>
        <w:jc w:val="center"/>
        <w:rPr>
          <w:b/>
          <w:kern w:val="1"/>
          <w:lang w:eastAsia="zh-CN"/>
        </w:rPr>
      </w:pPr>
    </w:p>
    <w:p w:rsidR="001C57D1" w:rsidRPr="001C57D1" w:rsidRDefault="001C57D1" w:rsidP="001C57D1">
      <w:pPr>
        <w:suppressAutoHyphens/>
        <w:ind w:left="1416" w:hanging="1416"/>
        <w:jc w:val="center"/>
        <w:rPr>
          <w:b/>
          <w:kern w:val="1"/>
          <w:lang w:eastAsia="zh-CN"/>
        </w:rPr>
      </w:pPr>
    </w:p>
    <w:p w:rsidR="00F14F42" w:rsidRPr="00464171" w:rsidRDefault="00F14F42" w:rsidP="00832685">
      <w:pPr>
        <w:tabs>
          <w:tab w:val="left" w:pos="5100"/>
          <w:tab w:val="right" w:pos="15704"/>
        </w:tabs>
        <w:spacing w:line="276" w:lineRule="auto"/>
        <w:jc w:val="center"/>
        <w:outlineLvl w:val="0"/>
        <w:rPr>
          <w:b/>
          <w:sz w:val="20"/>
          <w:szCs w:val="20"/>
        </w:rPr>
      </w:pPr>
    </w:p>
    <w:p w:rsidR="00E93ED3" w:rsidRPr="009E5C96" w:rsidRDefault="00E93ED3" w:rsidP="009E5C96">
      <w:pPr>
        <w:pStyle w:val="ConsPlusNormal"/>
        <w:ind w:firstLine="0"/>
        <w:jc w:val="both"/>
        <w:rPr>
          <w:rFonts w:ascii="Times New Roman" w:hAnsi="Times New Roman" w:cs="Times New Roman"/>
          <w:b/>
          <w:i/>
        </w:rPr>
      </w:pPr>
      <w:r w:rsidRPr="00464171">
        <w:rPr>
          <w:rFonts w:ascii="Times New Roman" w:hAnsi="Times New Roman" w:cs="Times New Roman"/>
          <w:b/>
        </w:rPr>
        <w:t>И</w:t>
      </w:r>
      <w:r w:rsidR="00CB1BDC" w:rsidRPr="00464171">
        <w:rPr>
          <w:rFonts w:ascii="Times New Roman" w:hAnsi="Times New Roman" w:cs="Times New Roman"/>
          <w:b/>
        </w:rPr>
        <w:t>того цена контракта</w:t>
      </w:r>
      <w:r w:rsidR="001A6BA1" w:rsidRPr="00464171">
        <w:rPr>
          <w:rFonts w:ascii="Times New Roman" w:hAnsi="Times New Roman" w:cs="Times New Roman"/>
          <w:b/>
        </w:rPr>
        <w:t>:</w:t>
      </w:r>
      <w:r w:rsidR="001A6BA1" w:rsidRPr="00464171">
        <w:rPr>
          <w:rFonts w:ascii="Times New Roman" w:hAnsi="Times New Roman" w:cs="Times New Roman"/>
        </w:rPr>
        <w:t xml:space="preserve"> </w:t>
      </w:r>
      <w:r w:rsidR="00C941FE">
        <w:rPr>
          <w:rFonts w:ascii="Times New Roman" w:hAnsi="Times New Roman" w:cs="Times New Roman"/>
          <w:b/>
          <w:i/>
        </w:rPr>
        <w:t xml:space="preserve"> </w:t>
      </w:r>
      <w:r w:rsidR="00C941FE" w:rsidRPr="00C941FE">
        <w:rPr>
          <w:rFonts w:ascii="Times New Roman" w:hAnsi="Times New Roman" w:cs="Times New Roman"/>
          <w:b/>
          <w:i/>
        </w:rPr>
        <w:t>15 980,00</w:t>
      </w:r>
    </w:p>
    <w:tbl>
      <w:tblPr>
        <w:tblW w:w="11249" w:type="dxa"/>
        <w:tblInd w:w="70" w:type="dxa"/>
        <w:tblLayout w:type="fixed"/>
        <w:tblCellMar>
          <w:left w:w="70" w:type="dxa"/>
          <w:right w:w="70" w:type="dxa"/>
        </w:tblCellMar>
        <w:tblLook w:val="0000" w:firstRow="0" w:lastRow="0" w:firstColumn="0" w:lastColumn="0" w:noHBand="0" w:noVBand="0"/>
      </w:tblPr>
      <w:tblGrid>
        <w:gridCol w:w="5322"/>
        <w:gridCol w:w="5927"/>
      </w:tblGrid>
      <w:tr w:rsidR="00A8319E" w:rsidRPr="00882643" w:rsidTr="00214ECC">
        <w:trPr>
          <w:trHeight w:val="447"/>
        </w:trPr>
        <w:tc>
          <w:tcPr>
            <w:tcW w:w="5322" w:type="dxa"/>
          </w:tcPr>
          <w:p w:rsidR="00C941FE" w:rsidRDefault="00C941FE" w:rsidP="00A06C60">
            <w:pPr>
              <w:tabs>
                <w:tab w:val="left" w:pos="2880"/>
              </w:tabs>
              <w:ind w:right="-1"/>
              <w:jc w:val="center"/>
              <w:rPr>
                <w:b/>
                <w:sz w:val="20"/>
                <w:szCs w:val="20"/>
              </w:rPr>
            </w:pPr>
          </w:p>
          <w:p w:rsidR="00C941FE" w:rsidRDefault="00C941FE" w:rsidP="00A06C60">
            <w:pPr>
              <w:tabs>
                <w:tab w:val="left" w:pos="2880"/>
              </w:tabs>
              <w:ind w:right="-1"/>
              <w:jc w:val="center"/>
              <w:rPr>
                <w:b/>
                <w:sz w:val="20"/>
                <w:szCs w:val="20"/>
              </w:rPr>
            </w:pPr>
          </w:p>
          <w:p w:rsidR="00C941FE" w:rsidRDefault="00C941FE" w:rsidP="00A06C60">
            <w:pPr>
              <w:tabs>
                <w:tab w:val="left" w:pos="2880"/>
              </w:tabs>
              <w:ind w:right="-1"/>
              <w:jc w:val="center"/>
              <w:rPr>
                <w:b/>
                <w:sz w:val="20"/>
                <w:szCs w:val="20"/>
              </w:rPr>
            </w:pPr>
          </w:p>
          <w:p w:rsidR="00C941FE" w:rsidRDefault="00C941FE" w:rsidP="00A06C60">
            <w:pPr>
              <w:tabs>
                <w:tab w:val="left" w:pos="2880"/>
              </w:tabs>
              <w:ind w:right="-1"/>
              <w:jc w:val="center"/>
              <w:rPr>
                <w:b/>
                <w:sz w:val="20"/>
                <w:szCs w:val="20"/>
              </w:rPr>
            </w:pPr>
          </w:p>
          <w:p w:rsidR="00C941FE" w:rsidRDefault="00C941FE" w:rsidP="00A06C60">
            <w:pPr>
              <w:tabs>
                <w:tab w:val="left" w:pos="2880"/>
              </w:tabs>
              <w:ind w:right="-1"/>
              <w:jc w:val="center"/>
              <w:rPr>
                <w:b/>
                <w:sz w:val="20"/>
                <w:szCs w:val="20"/>
              </w:rPr>
            </w:pPr>
          </w:p>
          <w:p w:rsidR="00A8319E" w:rsidRPr="00882643" w:rsidRDefault="00A8319E" w:rsidP="00A06C60">
            <w:pPr>
              <w:tabs>
                <w:tab w:val="left" w:pos="2880"/>
              </w:tabs>
              <w:ind w:right="-1"/>
              <w:jc w:val="center"/>
              <w:rPr>
                <w:b/>
                <w:sz w:val="20"/>
                <w:szCs w:val="20"/>
              </w:rPr>
            </w:pPr>
            <w:r w:rsidRPr="00882643">
              <w:rPr>
                <w:b/>
                <w:sz w:val="20"/>
                <w:szCs w:val="20"/>
              </w:rPr>
              <w:t>Заказчик:</w:t>
            </w:r>
          </w:p>
          <w:p w:rsidR="00464171" w:rsidRPr="00464171" w:rsidRDefault="00C941FE" w:rsidP="00464171">
            <w:pPr>
              <w:pStyle w:val="af1"/>
              <w:ind w:left="0"/>
              <w:jc w:val="center"/>
              <w:rPr>
                <w:b/>
                <w:sz w:val="20"/>
                <w:szCs w:val="20"/>
              </w:rPr>
            </w:pPr>
            <w:r>
              <w:rPr>
                <w:b/>
                <w:sz w:val="20"/>
                <w:szCs w:val="20"/>
              </w:rPr>
              <w:t xml:space="preserve"> </w:t>
            </w:r>
          </w:p>
          <w:p w:rsidR="00C205CD" w:rsidRPr="00882643" w:rsidRDefault="00C205CD" w:rsidP="00C205CD">
            <w:pPr>
              <w:tabs>
                <w:tab w:val="left" w:pos="2880"/>
              </w:tabs>
              <w:ind w:right="-1"/>
              <w:rPr>
                <w:sz w:val="20"/>
                <w:szCs w:val="20"/>
              </w:rPr>
            </w:pPr>
            <w:r w:rsidRPr="00882643">
              <w:rPr>
                <w:sz w:val="20"/>
                <w:szCs w:val="20"/>
              </w:rPr>
              <w:t xml:space="preserve">_________________________________ </w:t>
            </w:r>
            <w:r w:rsidR="00C941FE">
              <w:rPr>
                <w:sz w:val="20"/>
                <w:szCs w:val="20"/>
              </w:rPr>
              <w:t xml:space="preserve"> </w:t>
            </w:r>
          </w:p>
          <w:p w:rsidR="00A8319E" w:rsidRPr="00882643" w:rsidRDefault="00C205CD" w:rsidP="00C205CD">
            <w:pPr>
              <w:tabs>
                <w:tab w:val="left" w:pos="2880"/>
              </w:tabs>
              <w:ind w:right="-1"/>
              <w:rPr>
                <w:sz w:val="20"/>
                <w:szCs w:val="20"/>
              </w:rPr>
            </w:pPr>
            <w:r w:rsidRPr="00882643">
              <w:rPr>
                <w:b/>
                <w:sz w:val="20"/>
                <w:szCs w:val="20"/>
              </w:rPr>
              <w:t>М.</w:t>
            </w:r>
            <w:proofErr w:type="gramStart"/>
            <w:r w:rsidRPr="00882643">
              <w:rPr>
                <w:b/>
                <w:sz w:val="20"/>
                <w:szCs w:val="20"/>
              </w:rPr>
              <w:t>П</w:t>
            </w:r>
            <w:proofErr w:type="gramEnd"/>
          </w:p>
        </w:tc>
        <w:tc>
          <w:tcPr>
            <w:tcW w:w="5927" w:type="dxa"/>
          </w:tcPr>
          <w:p w:rsidR="00C941FE" w:rsidRDefault="00C941FE" w:rsidP="00CE47D3">
            <w:pPr>
              <w:pStyle w:val="11"/>
              <w:tabs>
                <w:tab w:val="left" w:pos="2880"/>
              </w:tabs>
              <w:ind w:right="-1"/>
              <w:jc w:val="center"/>
              <w:rPr>
                <w:rFonts w:ascii="Times New Roman" w:hAnsi="Times New Roman" w:cs="Times New Roman"/>
                <w:b/>
                <w:sz w:val="20"/>
                <w:szCs w:val="20"/>
              </w:rPr>
            </w:pPr>
          </w:p>
          <w:p w:rsidR="00C941FE" w:rsidRDefault="00C941FE" w:rsidP="00CE47D3">
            <w:pPr>
              <w:pStyle w:val="11"/>
              <w:tabs>
                <w:tab w:val="left" w:pos="2880"/>
              </w:tabs>
              <w:ind w:right="-1"/>
              <w:jc w:val="center"/>
              <w:rPr>
                <w:rFonts w:ascii="Times New Roman" w:hAnsi="Times New Roman" w:cs="Times New Roman"/>
                <w:b/>
                <w:sz w:val="20"/>
                <w:szCs w:val="20"/>
              </w:rPr>
            </w:pPr>
          </w:p>
          <w:p w:rsidR="00C941FE" w:rsidRDefault="00C941FE" w:rsidP="00CE47D3">
            <w:pPr>
              <w:pStyle w:val="11"/>
              <w:tabs>
                <w:tab w:val="left" w:pos="2880"/>
              </w:tabs>
              <w:ind w:right="-1"/>
              <w:jc w:val="center"/>
              <w:rPr>
                <w:rFonts w:ascii="Times New Roman" w:hAnsi="Times New Roman" w:cs="Times New Roman"/>
                <w:b/>
                <w:sz w:val="20"/>
                <w:szCs w:val="20"/>
              </w:rPr>
            </w:pPr>
          </w:p>
          <w:p w:rsidR="00C941FE" w:rsidRDefault="00C941FE" w:rsidP="00CE47D3">
            <w:pPr>
              <w:pStyle w:val="11"/>
              <w:tabs>
                <w:tab w:val="left" w:pos="2880"/>
              </w:tabs>
              <w:ind w:right="-1"/>
              <w:jc w:val="center"/>
              <w:rPr>
                <w:rFonts w:ascii="Times New Roman" w:hAnsi="Times New Roman" w:cs="Times New Roman"/>
                <w:b/>
                <w:sz w:val="20"/>
                <w:szCs w:val="20"/>
              </w:rPr>
            </w:pPr>
          </w:p>
          <w:p w:rsidR="00C941FE" w:rsidRDefault="00C941FE" w:rsidP="00CE47D3">
            <w:pPr>
              <w:pStyle w:val="11"/>
              <w:tabs>
                <w:tab w:val="left" w:pos="2880"/>
              </w:tabs>
              <w:ind w:right="-1"/>
              <w:jc w:val="center"/>
              <w:rPr>
                <w:rFonts w:ascii="Times New Roman" w:hAnsi="Times New Roman" w:cs="Times New Roman"/>
                <w:b/>
                <w:sz w:val="20"/>
                <w:szCs w:val="20"/>
              </w:rPr>
            </w:pPr>
          </w:p>
          <w:p w:rsidR="00CE47D3" w:rsidRPr="00CE47D3" w:rsidRDefault="00CE47D3" w:rsidP="00CE47D3">
            <w:pPr>
              <w:pStyle w:val="11"/>
              <w:tabs>
                <w:tab w:val="left" w:pos="2880"/>
              </w:tabs>
              <w:ind w:right="-1"/>
              <w:jc w:val="center"/>
              <w:rPr>
                <w:rFonts w:ascii="Times New Roman" w:hAnsi="Times New Roman" w:cs="Times New Roman"/>
                <w:b/>
                <w:sz w:val="20"/>
                <w:szCs w:val="20"/>
              </w:rPr>
            </w:pPr>
            <w:r w:rsidRPr="00CE47D3">
              <w:rPr>
                <w:rFonts w:ascii="Times New Roman" w:hAnsi="Times New Roman" w:cs="Times New Roman"/>
                <w:b/>
                <w:sz w:val="20"/>
                <w:szCs w:val="20"/>
              </w:rPr>
              <w:t>Поставщик:</w:t>
            </w:r>
          </w:p>
          <w:p w:rsidR="00464171" w:rsidRPr="00CE47D3" w:rsidRDefault="00464171" w:rsidP="00CE47D3">
            <w:pPr>
              <w:pStyle w:val="11"/>
              <w:tabs>
                <w:tab w:val="left" w:pos="2880"/>
              </w:tabs>
              <w:ind w:right="-1"/>
              <w:jc w:val="center"/>
              <w:rPr>
                <w:rFonts w:ascii="Times New Roman" w:hAnsi="Times New Roman" w:cs="Times New Roman"/>
                <w:b/>
                <w:sz w:val="20"/>
                <w:szCs w:val="20"/>
              </w:rPr>
            </w:pPr>
          </w:p>
          <w:p w:rsidR="00CE47D3" w:rsidRPr="00882643" w:rsidRDefault="00CE47D3" w:rsidP="00CE47D3">
            <w:pPr>
              <w:tabs>
                <w:tab w:val="left" w:pos="2880"/>
              </w:tabs>
              <w:ind w:right="-1"/>
              <w:rPr>
                <w:sz w:val="20"/>
                <w:szCs w:val="20"/>
              </w:rPr>
            </w:pPr>
            <w:r w:rsidRPr="00882643">
              <w:rPr>
                <w:sz w:val="20"/>
                <w:szCs w:val="20"/>
              </w:rPr>
              <w:t>_</w:t>
            </w:r>
            <w:r>
              <w:rPr>
                <w:sz w:val="20"/>
                <w:szCs w:val="20"/>
              </w:rPr>
              <w:t>__________________________</w:t>
            </w:r>
            <w:r w:rsidR="00C941FE">
              <w:t xml:space="preserve"> </w:t>
            </w:r>
            <w:r w:rsidR="00C941FE" w:rsidRPr="00C941FE">
              <w:rPr>
                <w:sz w:val="20"/>
                <w:szCs w:val="20"/>
              </w:rPr>
              <w:t>М.А. Точилин</w:t>
            </w:r>
          </w:p>
          <w:p w:rsidR="000332EF" w:rsidRPr="00882643" w:rsidRDefault="00CE47D3" w:rsidP="00464171">
            <w:pPr>
              <w:tabs>
                <w:tab w:val="left" w:pos="2880"/>
              </w:tabs>
              <w:ind w:right="-1"/>
              <w:rPr>
                <w:b/>
                <w:sz w:val="20"/>
                <w:szCs w:val="20"/>
              </w:rPr>
            </w:pPr>
            <w:r w:rsidRPr="00882643">
              <w:rPr>
                <w:b/>
                <w:sz w:val="20"/>
                <w:szCs w:val="20"/>
              </w:rPr>
              <w:t>М.</w:t>
            </w:r>
            <w:proofErr w:type="gramStart"/>
            <w:r w:rsidRPr="00882643">
              <w:rPr>
                <w:b/>
                <w:sz w:val="20"/>
                <w:szCs w:val="20"/>
              </w:rPr>
              <w:t>П</w:t>
            </w:r>
            <w:proofErr w:type="gramEnd"/>
            <w:r w:rsidRPr="00882643">
              <w:rPr>
                <w:b/>
                <w:sz w:val="20"/>
                <w:szCs w:val="20"/>
              </w:rPr>
              <w:t xml:space="preserve"> </w:t>
            </w:r>
          </w:p>
        </w:tc>
      </w:tr>
    </w:tbl>
    <w:p w:rsidR="00214ECC" w:rsidRPr="00882643" w:rsidRDefault="00214ECC" w:rsidP="002775DB">
      <w:pPr>
        <w:rPr>
          <w:sz w:val="20"/>
          <w:szCs w:val="20"/>
        </w:rPr>
      </w:pPr>
    </w:p>
    <w:p w:rsidR="001C57D1" w:rsidRDefault="00D63473" w:rsidP="001C57D1">
      <w:pPr>
        <w:pStyle w:val="1"/>
      </w:pPr>
      <w:r>
        <w:rPr>
          <w:noProof/>
        </w:rPr>
        <mc:AlternateContent>
          <mc:Choice Requires="wps">
            <w:drawing>
              <wp:inline distT="0" distB="0" distL="0" distR="0" wp14:anchorId="7FEAC254" wp14:editId="6C2E0CD2">
                <wp:extent cx="302260" cy="302260"/>
                <wp:effectExtent l="0" t="0" r="0" b="0"/>
                <wp:docPr id="4" name="AutoShape 4" descr="https://medicvest.ru/upload/iblock/deb/debd69105c16394f4eaf16ac04b8218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medicvest.ru/upload/iblock/deb/debd69105c16394f4eaf16ac04b8218b.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" filled="f" stroked="f">
                <o:lock v:ext="edit" aspectratio="t"/>
                <w10:anchorlock/>
              </v:rect>
            </w:pict>
          </mc:Fallback>
        </mc:AlternateContent>
      </w:r>
      <w:r w:rsidR="001C57D1" w:rsidRPr="001C57D1">
        <w:t xml:space="preserve"> </w:t>
      </w:r>
      <w:r w:rsidR="00C941FE">
        <w:rPr>
          <w:noProof/>
        </w:rPr>
        <w:t xml:space="preserve"> </w:t>
      </w:r>
    </w:p>
    <w:p w:rsidR="00C830C3" w:rsidRPr="00214ECC" w:rsidRDefault="001C57D1" w:rsidP="00C830C3">
      <w:pPr>
        <w:rPr>
          <w:sz w:val="20"/>
          <w:szCs w:val="20"/>
        </w:rPr>
      </w:pPr>
      <w:r w:rsidRPr="001C57D1">
        <w:rPr>
          <w:noProof/>
        </w:rPr>
        <w:t xml:space="preserve"> </w:t>
      </w:r>
    </w:p>
    <w:p w:rsidR="00214ECC" w:rsidRPr="00882643" w:rsidRDefault="003D1AD4" w:rsidP="003B1B9C">
      <w:pPr>
        <w:jc w:val="center"/>
        <w:rPr>
          <w:sz w:val="20"/>
          <w:szCs w:val="20"/>
        </w:rPr>
        <w:sectPr w:rsidR="00214ECC" w:rsidRPr="00882643" w:rsidSect="005606A5">
          <w:pgSz w:w="16838" w:h="11906" w:orient="landscape"/>
          <w:pgMar w:top="567" w:right="567" w:bottom="284" w:left="567" w:header="709" w:footer="709" w:gutter="0"/>
          <w:cols w:space="708"/>
          <w:docGrid w:linePitch="360"/>
        </w:sectPr>
      </w:pPr>
      <w:r>
        <w:rPr>
          <w:noProof/>
        </w:rPr>
        <w:lastRenderedPageBreak/>
        <mc:AlternateContent>
          <mc:Choice Requires="wps">
            <w:drawing>
              <wp:inline distT="0" distB="0" distL="0" distR="0" wp14:anchorId="1A723FE9" wp14:editId="437BB19E">
                <wp:extent cx="302260" cy="302260"/>
                <wp:effectExtent l="0" t="0" r="0" b="0"/>
                <wp:docPr id="6" name="AutoShape 4" descr="https://specnazdv.ru/upload/iblock/241/i7llo19r6vaz1yv49ybi03fyyf4moxqh.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specnazdv.ru/upload/iblock/241/i7llo19r6vaz1yv49ybi03fyyf4moxqh.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A4oTpX7QIAAAwGAAAOAAAA&#10;AAAAAAAAAAAAAC4CAABkcnMvZTJvRG9jLnhtbFBLAQItABQABgAIAAAAIQACnVV42QAAAAMBAAAP&#10;AAAAAAAAAAAAAAAAAEcFAABkcnMvZG93bnJldi54bWxQSwUGAAAAAAQABADzAAAATQYAAAAA&#10;" filled="f" stroked="f">
                <o:lock v:ext="edit" aspectratio="t"/>
                <w10:anchorlock/>
              </v:rect>
            </w:pict>
          </mc:Fallback>
        </mc:AlternateContent>
      </w:r>
      <w:r w:rsidR="0032426B">
        <w:rPr>
          <w:noProof/>
        </w:rPr>
        <mc:AlternateContent>
          <mc:Choice Requires="wps">
            <w:drawing>
              <wp:inline distT="0" distB="0" distL="0" distR="0" wp14:anchorId="5EE03DC7" wp14:editId="747BBD61">
                <wp:extent cx="302260" cy="302260"/>
                <wp:effectExtent l="0" t="0" r="0" b="0"/>
                <wp:docPr id="8" name="AutoShape 8" descr="https://www.ukrboard.com.ua/imgs/board/36/2441736-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www.ukrboard.com.ua/imgs/board/36/2441736-1.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" filled="f" stroked="f">
                <o:lock v:ext="edit" aspectratio="t"/>
                <w10:anchorlock/>
              </v:rect>
            </w:pict>
          </mc:Fallback>
        </mc:AlternateContent>
      </w:r>
      <w:r>
        <w:rPr>
          <w:noProof/>
        </w:rPr>
        <mc:AlternateContent>
          <mc:Choice Requires="wps">
            <w:drawing>
              <wp:inline distT="0" distB="0" distL="0" distR="0" wp14:anchorId="7FD1D188" wp14:editId="2F603DFA">
                <wp:extent cx="302260" cy="302260"/>
                <wp:effectExtent l="0" t="0" r="0" b="0"/>
                <wp:docPr id="3" name="AutoShape 3" descr="https://specnazdv.ru/upload/iblock/241/i7llo19r6vaz1yv49ybi03fyyf4moxqh.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specnazdv.ru/upload/iblock/241/i7llo19r6vaz1yv49ybi03fyyf4moxqh.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" filled="f" stroked="f">
                <o:lock v:ext="edit" aspectratio="t"/>
                <w10:anchorlock/>
              </v:rect>
            </w:pict>
          </mc:Fallback>
        </mc:AlternateContent>
      </w:r>
      <w:r>
        <w:rPr>
          <w:noProof/>
        </w:rPr>
        <mc:AlternateContent>
          <mc:Choice Requires="wps">
            <w:drawing>
              <wp:inline distT="0" distB="0" distL="0" distR="0" wp14:anchorId="0F0BD4AA" wp14:editId="096C838A">
                <wp:extent cx="302260" cy="302260"/>
                <wp:effectExtent l="0" t="0" r="0" b="0"/>
                <wp:docPr id="2" name="AutoShape 2" descr="https://specnazdv.ru/upload/iblock/241/i7llo19r6vaz1yv49ybi03fyyf4moxqh.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specnazdv.ru/upload/iblock/241/i7llo19r6vaz1yv49ybi03fyyf4moxqh.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" filled="f" stroked="f">
                <o:lock v:ext="edit" aspectratio="t"/>
                <w10:anchorlock/>
              </v:rect>
            </w:pict>
          </mc:Fallback>
        </mc:AlternateContent>
      </w:r>
      <w:r>
        <w:rPr>
          <w:noProof/>
        </w:rPr>
        <mc:AlternateContent>
          <mc:Choice Requires="wps">
            <w:drawing>
              <wp:inline distT="0" distB="0" distL="0" distR="0" wp14:anchorId="7C7E8BEF" wp14:editId="15111611">
                <wp:extent cx="302260" cy="302260"/>
                <wp:effectExtent l="0" t="0" r="0" b="0"/>
                <wp:docPr id="1" name="AutoShape 1" descr="https://specnazdv.ru/upload/iblock/241/i7llo19r6vaz1yv49ybi03fyyf4moxqh.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specnazdv.ru/upload/iblock/241/i7llo19r6vaz1yv49ybi03fyyf4moxqh.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" filled="f" stroked="f">
                <o:lock v:ext="edit" aspectratio="t"/>
                <w10:anchorlock/>
              </v:rect>
            </w:pict>
          </mc:Fallback>
        </mc:AlternateContent>
      </w: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882643" w:rsidRDefault="00214ECC" w:rsidP="00214ECC">
      <w:pPr>
        <w:rPr>
          <w:sz w:val="20"/>
          <w:szCs w:val="20"/>
        </w:rPr>
      </w:pPr>
    </w:p>
    <w:p w:rsidR="00214ECC" w:rsidRPr="00214ECC" w:rsidRDefault="00214ECC" w:rsidP="00214ECC">
      <w:pPr>
        <w:rPr>
          <w:sz w:val="20"/>
          <w:szCs w:val="20"/>
        </w:rPr>
      </w:pPr>
    </w:p>
    <w:p w:rsidR="00214ECC" w:rsidRPr="00214ECC" w:rsidRDefault="00214ECC" w:rsidP="00214ECC">
      <w:pPr>
        <w:rPr>
          <w:sz w:val="20"/>
          <w:szCs w:val="20"/>
        </w:rPr>
      </w:pPr>
    </w:p>
    <w:p w:rsidR="00214ECC" w:rsidRPr="00214ECC" w:rsidRDefault="00214ECC" w:rsidP="00214ECC">
      <w:pPr>
        <w:rPr>
          <w:sz w:val="20"/>
          <w:szCs w:val="20"/>
        </w:rPr>
      </w:pPr>
    </w:p>
    <w:p w:rsidR="00214ECC" w:rsidRPr="00214ECC" w:rsidRDefault="00214ECC" w:rsidP="00214ECC">
      <w:pPr>
        <w:rPr>
          <w:sz w:val="20"/>
          <w:szCs w:val="20"/>
        </w:rPr>
      </w:pPr>
    </w:p>
    <w:p w:rsidR="00214ECC" w:rsidRPr="00214ECC" w:rsidRDefault="00214ECC" w:rsidP="00214ECC">
      <w:pPr>
        <w:rPr>
          <w:sz w:val="20"/>
          <w:szCs w:val="20"/>
        </w:rPr>
      </w:pPr>
    </w:p>
    <w:p w:rsidR="00870282" w:rsidRPr="00214ECC" w:rsidRDefault="00214ECC" w:rsidP="00214ECC">
      <w:pPr>
        <w:tabs>
          <w:tab w:val="left" w:pos="2445"/>
        </w:tabs>
        <w:rPr>
          <w:sz w:val="20"/>
          <w:szCs w:val="20"/>
        </w:rPr>
      </w:pPr>
      <w:r w:rsidRPr="00214ECC">
        <w:rPr>
          <w:sz w:val="20"/>
          <w:szCs w:val="20"/>
        </w:rPr>
        <w:tab/>
      </w:r>
    </w:p>
    <w:sectPr w:rsidR="00870282" w:rsidRPr="00214ECC" w:rsidSect="00214ECC">
      <w:pgSz w:w="11906" w:h="16838"/>
      <w:pgMar w:top="567" w:right="567" w:bottom="567"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B6" w:rsidRDefault="009036B6" w:rsidP="003C1CBD">
      <w:r>
        <w:separator/>
      </w:r>
    </w:p>
  </w:endnote>
  <w:endnote w:type="continuationSeparator" w:id="0">
    <w:p w:rsidR="009036B6" w:rsidRDefault="009036B6" w:rsidP="003C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B6" w:rsidRDefault="009036B6" w:rsidP="003C1CBD">
      <w:r>
        <w:separator/>
      </w:r>
    </w:p>
  </w:footnote>
  <w:footnote w:type="continuationSeparator" w:id="0">
    <w:p w:rsidR="009036B6" w:rsidRDefault="009036B6" w:rsidP="003C1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478"/>
    <w:multiLevelType w:val="multilevel"/>
    <w:tmpl w:val="058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440"/>
        </w:tabs>
        <w:ind w:left="1440"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3">
    <w:nsid w:val="4D9B0BBC"/>
    <w:multiLevelType w:val="multilevel"/>
    <w:tmpl w:val="D82A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10580"/>
    <w:multiLevelType w:val="hybridMultilevel"/>
    <w:tmpl w:val="6DA6F560"/>
    <w:lvl w:ilvl="0" w:tplc="FD2E6CB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8B"/>
    <w:rsid w:val="0000207F"/>
    <w:rsid w:val="00004894"/>
    <w:rsid w:val="00012AA7"/>
    <w:rsid w:val="00014E63"/>
    <w:rsid w:val="00015D25"/>
    <w:rsid w:val="000236EE"/>
    <w:rsid w:val="00024DF7"/>
    <w:rsid w:val="0003147F"/>
    <w:rsid w:val="000332EF"/>
    <w:rsid w:val="000377DE"/>
    <w:rsid w:val="00041A3B"/>
    <w:rsid w:val="00042146"/>
    <w:rsid w:val="00046984"/>
    <w:rsid w:val="00046E15"/>
    <w:rsid w:val="00047A06"/>
    <w:rsid w:val="000503F3"/>
    <w:rsid w:val="00051EE3"/>
    <w:rsid w:val="000537EC"/>
    <w:rsid w:val="0005679C"/>
    <w:rsid w:val="00060EE2"/>
    <w:rsid w:val="000629D4"/>
    <w:rsid w:val="00065CF8"/>
    <w:rsid w:val="00070F7A"/>
    <w:rsid w:val="000712AA"/>
    <w:rsid w:val="00082EC9"/>
    <w:rsid w:val="00085EAD"/>
    <w:rsid w:val="00086991"/>
    <w:rsid w:val="00092259"/>
    <w:rsid w:val="000A3AEA"/>
    <w:rsid w:val="000A5A89"/>
    <w:rsid w:val="000A6206"/>
    <w:rsid w:val="000A7946"/>
    <w:rsid w:val="000A7D4A"/>
    <w:rsid w:val="000B606B"/>
    <w:rsid w:val="000C115A"/>
    <w:rsid w:val="000C224D"/>
    <w:rsid w:val="000C4C7D"/>
    <w:rsid w:val="000C7860"/>
    <w:rsid w:val="000C7A17"/>
    <w:rsid w:val="000D223C"/>
    <w:rsid w:val="000D3D2C"/>
    <w:rsid w:val="000E089D"/>
    <w:rsid w:val="000E19A3"/>
    <w:rsid w:val="000E5D4F"/>
    <w:rsid w:val="000F3E15"/>
    <w:rsid w:val="000F4A7A"/>
    <w:rsid w:val="000F5564"/>
    <w:rsid w:val="00100A1F"/>
    <w:rsid w:val="00106654"/>
    <w:rsid w:val="0011154E"/>
    <w:rsid w:val="001162CD"/>
    <w:rsid w:val="00120801"/>
    <w:rsid w:val="00120832"/>
    <w:rsid w:val="001341A6"/>
    <w:rsid w:val="0013467A"/>
    <w:rsid w:val="00134A50"/>
    <w:rsid w:val="00134E51"/>
    <w:rsid w:val="00147A3A"/>
    <w:rsid w:val="00151089"/>
    <w:rsid w:val="00152104"/>
    <w:rsid w:val="00156251"/>
    <w:rsid w:val="00157D94"/>
    <w:rsid w:val="00160458"/>
    <w:rsid w:val="0016233E"/>
    <w:rsid w:val="00164DE6"/>
    <w:rsid w:val="001730C2"/>
    <w:rsid w:val="0017678C"/>
    <w:rsid w:val="0019206B"/>
    <w:rsid w:val="00194195"/>
    <w:rsid w:val="001968F8"/>
    <w:rsid w:val="00196CB3"/>
    <w:rsid w:val="00197AB5"/>
    <w:rsid w:val="001A008B"/>
    <w:rsid w:val="001A01E9"/>
    <w:rsid w:val="001A2A8A"/>
    <w:rsid w:val="001A576B"/>
    <w:rsid w:val="001A5B4C"/>
    <w:rsid w:val="001A6494"/>
    <w:rsid w:val="001A6BA1"/>
    <w:rsid w:val="001B0C48"/>
    <w:rsid w:val="001B11B0"/>
    <w:rsid w:val="001B4342"/>
    <w:rsid w:val="001B4E85"/>
    <w:rsid w:val="001B7A91"/>
    <w:rsid w:val="001C3032"/>
    <w:rsid w:val="001C57D1"/>
    <w:rsid w:val="001D3E79"/>
    <w:rsid w:val="001D69F4"/>
    <w:rsid w:val="001D7016"/>
    <w:rsid w:val="001F2900"/>
    <w:rsid w:val="001F2D07"/>
    <w:rsid w:val="001F56AC"/>
    <w:rsid w:val="002011F8"/>
    <w:rsid w:val="002019EC"/>
    <w:rsid w:val="00201FDB"/>
    <w:rsid w:val="00204A03"/>
    <w:rsid w:val="002056C1"/>
    <w:rsid w:val="00211F71"/>
    <w:rsid w:val="002130BC"/>
    <w:rsid w:val="002131C2"/>
    <w:rsid w:val="00213621"/>
    <w:rsid w:val="00214B01"/>
    <w:rsid w:val="00214D1E"/>
    <w:rsid w:val="00214ECC"/>
    <w:rsid w:val="002173DF"/>
    <w:rsid w:val="0022537D"/>
    <w:rsid w:val="002358D6"/>
    <w:rsid w:val="00237377"/>
    <w:rsid w:val="00240BF4"/>
    <w:rsid w:val="00243B91"/>
    <w:rsid w:val="00245662"/>
    <w:rsid w:val="002461A8"/>
    <w:rsid w:val="00250456"/>
    <w:rsid w:val="00252CF8"/>
    <w:rsid w:val="00252DC3"/>
    <w:rsid w:val="002566E1"/>
    <w:rsid w:val="002608EC"/>
    <w:rsid w:val="002737FD"/>
    <w:rsid w:val="00275813"/>
    <w:rsid w:val="00275816"/>
    <w:rsid w:val="0027655D"/>
    <w:rsid w:val="002775DB"/>
    <w:rsid w:val="00277EB4"/>
    <w:rsid w:val="00281A77"/>
    <w:rsid w:val="00285E3E"/>
    <w:rsid w:val="00287E4B"/>
    <w:rsid w:val="00296011"/>
    <w:rsid w:val="0029633C"/>
    <w:rsid w:val="002A02EB"/>
    <w:rsid w:val="002A178E"/>
    <w:rsid w:val="002A3FC7"/>
    <w:rsid w:val="002B2A93"/>
    <w:rsid w:val="002B31BC"/>
    <w:rsid w:val="002B46E6"/>
    <w:rsid w:val="002C2923"/>
    <w:rsid w:val="002C76AC"/>
    <w:rsid w:val="002D0DF5"/>
    <w:rsid w:val="002D40AE"/>
    <w:rsid w:val="002D493C"/>
    <w:rsid w:val="002E0CCD"/>
    <w:rsid w:val="002E30E2"/>
    <w:rsid w:val="002E672B"/>
    <w:rsid w:val="002F1B27"/>
    <w:rsid w:val="002F2274"/>
    <w:rsid w:val="002F28A0"/>
    <w:rsid w:val="002F4BC0"/>
    <w:rsid w:val="002F5D2C"/>
    <w:rsid w:val="00303200"/>
    <w:rsid w:val="00303387"/>
    <w:rsid w:val="0030784C"/>
    <w:rsid w:val="00314198"/>
    <w:rsid w:val="00316647"/>
    <w:rsid w:val="0032384C"/>
    <w:rsid w:val="00323D35"/>
    <w:rsid w:val="0032426B"/>
    <w:rsid w:val="003273CE"/>
    <w:rsid w:val="00330361"/>
    <w:rsid w:val="0033681A"/>
    <w:rsid w:val="00337FCB"/>
    <w:rsid w:val="00340EC7"/>
    <w:rsid w:val="003413F8"/>
    <w:rsid w:val="003427DB"/>
    <w:rsid w:val="00343B84"/>
    <w:rsid w:val="0034455F"/>
    <w:rsid w:val="00360007"/>
    <w:rsid w:val="0037651B"/>
    <w:rsid w:val="00392750"/>
    <w:rsid w:val="0039454F"/>
    <w:rsid w:val="003952F6"/>
    <w:rsid w:val="00396392"/>
    <w:rsid w:val="00396AAC"/>
    <w:rsid w:val="003A19CF"/>
    <w:rsid w:val="003B020E"/>
    <w:rsid w:val="003B09A0"/>
    <w:rsid w:val="003B1B9C"/>
    <w:rsid w:val="003B7A22"/>
    <w:rsid w:val="003C1CBD"/>
    <w:rsid w:val="003C360F"/>
    <w:rsid w:val="003C5C05"/>
    <w:rsid w:val="003C69CD"/>
    <w:rsid w:val="003C7952"/>
    <w:rsid w:val="003D1AD4"/>
    <w:rsid w:val="003D36BC"/>
    <w:rsid w:val="003D5D66"/>
    <w:rsid w:val="003D73DE"/>
    <w:rsid w:val="003E28B5"/>
    <w:rsid w:val="003F4EC1"/>
    <w:rsid w:val="00400E35"/>
    <w:rsid w:val="00401531"/>
    <w:rsid w:val="00410876"/>
    <w:rsid w:val="00414232"/>
    <w:rsid w:val="00422536"/>
    <w:rsid w:val="004242E0"/>
    <w:rsid w:val="00425245"/>
    <w:rsid w:val="00436318"/>
    <w:rsid w:val="00443894"/>
    <w:rsid w:val="0045302F"/>
    <w:rsid w:val="00453072"/>
    <w:rsid w:val="00456E94"/>
    <w:rsid w:val="004604FE"/>
    <w:rsid w:val="00464171"/>
    <w:rsid w:val="0046470E"/>
    <w:rsid w:val="004705F5"/>
    <w:rsid w:val="004749F9"/>
    <w:rsid w:val="004832E9"/>
    <w:rsid w:val="004847A0"/>
    <w:rsid w:val="00487C55"/>
    <w:rsid w:val="00490B00"/>
    <w:rsid w:val="004944C2"/>
    <w:rsid w:val="004A3538"/>
    <w:rsid w:val="004A7994"/>
    <w:rsid w:val="004B14CA"/>
    <w:rsid w:val="004B31CA"/>
    <w:rsid w:val="004B7E22"/>
    <w:rsid w:val="004C6AED"/>
    <w:rsid w:val="004D4EF1"/>
    <w:rsid w:val="004D4F26"/>
    <w:rsid w:val="004D6005"/>
    <w:rsid w:val="004E06EC"/>
    <w:rsid w:val="004E38D7"/>
    <w:rsid w:val="004E462F"/>
    <w:rsid w:val="004E4FFA"/>
    <w:rsid w:val="004E5599"/>
    <w:rsid w:val="004E7D61"/>
    <w:rsid w:val="004F411E"/>
    <w:rsid w:val="00506ABE"/>
    <w:rsid w:val="00507818"/>
    <w:rsid w:val="00510472"/>
    <w:rsid w:val="00513717"/>
    <w:rsid w:val="0051572E"/>
    <w:rsid w:val="00520743"/>
    <w:rsid w:val="00524408"/>
    <w:rsid w:val="00525EDC"/>
    <w:rsid w:val="00526A7B"/>
    <w:rsid w:val="0053576C"/>
    <w:rsid w:val="005359E6"/>
    <w:rsid w:val="005360D9"/>
    <w:rsid w:val="00543854"/>
    <w:rsid w:val="00544431"/>
    <w:rsid w:val="005445E8"/>
    <w:rsid w:val="00546155"/>
    <w:rsid w:val="00546274"/>
    <w:rsid w:val="005508D5"/>
    <w:rsid w:val="0055093F"/>
    <w:rsid w:val="00556C30"/>
    <w:rsid w:val="005606A5"/>
    <w:rsid w:val="00563167"/>
    <w:rsid w:val="005657D1"/>
    <w:rsid w:val="005658B7"/>
    <w:rsid w:val="00575797"/>
    <w:rsid w:val="005760EF"/>
    <w:rsid w:val="00576D5D"/>
    <w:rsid w:val="00576F68"/>
    <w:rsid w:val="005803C5"/>
    <w:rsid w:val="00583B0F"/>
    <w:rsid w:val="00585061"/>
    <w:rsid w:val="0058514B"/>
    <w:rsid w:val="00586C75"/>
    <w:rsid w:val="005904F7"/>
    <w:rsid w:val="0059133D"/>
    <w:rsid w:val="00592C8C"/>
    <w:rsid w:val="00593A9D"/>
    <w:rsid w:val="00595BA1"/>
    <w:rsid w:val="005B2D3F"/>
    <w:rsid w:val="005B2FAB"/>
    <w:rsid w:val="005B3FD1"/>
    <w:rsid w:val="005B683D"/>
    <w:rsid w:val="005C1B7B"/>
    <w:rsid w:val="005C27C2"/>
    <w:rsid w:val="005D0991"/>
    <w:rsid w:val="005D3927"/>
    <w:rsid w:val="005E17D0"/>
    <w:rsid w:val="005E3741"/>
    <w:rsid w:val="005E3E97"/>
    <w:rsid w:val="00603308"/>
    <w:rsid w:val="00606D24"/>
    <w:rsid w:val="006078B1"/>
    <w:rsid w:val="00614CBD"/>
    <w:rsid w:val="00616D23"/>
    <w:rsid w:val="00630BF6"/>
    <w:rsid w:val="006315FE"/>
    <w:rsid w:val="0063355E"/>
    <w:rsid w:val="00634A44"/>
    <w:rsid w:val="00634E2D"/>
    <w:rsid w:val="00640008"/>
    <w:rsid w:val="00641BDB"/>
    <w:rsid w:val="00641C1C"/>
    <w:rsid w:val="00643510"/>
    <w:rsid w:val="00646F03"/>
    <w:rsid w:val="00647296"/>
    <w:rsid w:val="00650591"/>
    <w:rsid w:val="006519BD"/>
    <w:rsid w:val="00651A58"/>
    <w:rsid w:val="00654023"/>
    <w:rsid w:val="00657CD9"/>
    <w:rsid w:val="00680FD2"/>
    <w:rsid w:val="00684758"/>
    <w:rsid w:val="00694C5F"/>
    <w:rsid w:val="00696B56"/>
    <w:rsid w:val="006A141F"/>
    <w:rsid w:val="006A1AF3"/>
    <w:rsid w:val="006A29D1"/>
    <w:rsid w:val="006A2C4F"/>
    <w:rsid w:val="006A368F"/>
    <w:rsid w:val="006A3A6A"/>
    <w:rsid w:val="006B4EC1"/>
    <w:rsid w:val="006B691D"/>
    <w:rsid w:val="006D235A"/>
    <w:rsid w:val="006D4365"/>
    <w:rsid w:val="006D48C4"/>
    <w:rsid w:val="006D4F85"/>
    <w:rsid w:val="006F5510"/>
    <w:rsid w:val="006F682F"/>
    <w:rsid w:val="00702293"/>
    <w:rsid w:val="007023C0"/>
    <w:rsid w:val="007038EA"/>
    <w:rsid w:val="00706CD7"/>
    <w:rsid w:val="00711267"/>
    <w:rsid w:val="007157E9"/>
    <w:rsid w:val="007229B3"/>
    <w:rsid w:val="00724147"/>
    <w:rsid w:val="0073253E"/>
    <w:rsid w:val="00735801"/>
    <w:rsid w:val="007408F7"/>
    <w:rsid w:val="00740E38"/>
    <w:rsid w:val="00742566"/>
    <w:rsid w:val="007460BD"/>
    <w:rsid w:val="00752BB5"/>
    <w:rsid w:val="00763FF1"/>
    <w:rsid w:val="00771763"/>
    <w:rsid w:val="007758BE"/>
    <w:rsid w:val="007762D1"/>
    <w:rsid w:val="00782640"/>
    <w:rsid w:val="007915FB"/>
    <w:rsid w:val="007923BD"/>
    <w:rsid w:val="00794C57"/>
    <w:rsid w:val="00797206"/>
    <w:rsid w:val="007A4DFB"/>
    <w:rsid w:val="007B0024"/>
    <w:rsid w:val="007B3BA8"/>
    <w:rsid w:val="007B6F2D"/>
    <w:rsid w:val="007C79C1"/>
    <w:rsid w:val="007D6C0C"/>
    <w:rsid w:val="007D7210"/>
    <w:rsid w:val="007E147C"/>
    <w:rsid w:val="0080091B"/>
    <w:rsid w:val="008015E4"/>
    <w:rsid w:val="00803151"/>
    <w:rsid w:val="00804A19"/>
    <w:rsid w:val="0081052E"/>
    <w:rsid w:val="0081614A"/>
    <w:rsid w:val="00816496"/>
    <w:rsid w:val="008170E5"/>
    <w:rsid w:val="008175EF"/>
    <w:rsid w:val="008261E3"/>
    <w:rsid w:val="0082663A"/>
    <w:rsid w:val="008314A9"/>
    <w:rsid w:val="00832685"/>
    <w:rsid w:val="00832760"/>
    <w:rsid w:val="00834A37"/>
    <w:rsid w:val="00835A4D"/>
    <w:rsid w:val="00847C46"/>
    <w:rsid w:val="00851FEE"/>
    <w:rsid w:val="008547AF"/>
    <w:rsid w:val="00856257"/>
    <w:rsid w:val="008640C5"/>
    <w:rsid w:val="00865DCB"/>
    <w:rsid w:val="008661F4"/>
    <w:rsid w:val="00867711"/>
    <w:rsid w:val="008679F8"/>
    <w:rsid w:val="00870282"/>
    <w:rsid w:val="008755AE"/>
    <w:rsid w:val="00876406"/>
    <w:rsid w:val="00881254"/>
    <w:rsid w:val="00882643"/>
    <w:rsid w:val="0088424A"/>
    <w:rsid w:val="008924B6"/>
    <w:rsid w:val="008943D8"/>
    <w:rsid w:val="008A0729"/>
    <w:rsid w:val="008A20E7"/>
    <w:rsid w:val="008A2662"/>
    <w:rsid w:val="008A6811"/>
    <w:rsid w:val="008B0A17"/>
    <w:rsid w:val="008B13E8"/>
    <w:rsid w:val="008B313F"/>
    <w:rsid w:val="008D16EE"/>
    <w:rsid w:val="008D5EB5"/>
    <w:rsid w:val="008E022C"/>
    <w:rsid w:val="008F1FA8"/>
    <w:rsid w:val="008F5AD9"/>
    <w:rsid w:val="008F75F2"/>
    <w:rsid w:val="009012BC"/>
    <w:rsid w:val="00901FD2"/>
    <w:rsid w:val="009036B6"/>
    <w:rsid w:val="00904BD5"/>
    <w:rsid w:val="00911673"/>
    <w:rsid w:val="00911790"/>
    <w:rsid w:val="00913F0F"/>
    <w:rsid w:val="00923415"/>
    <w:rsid w:val="00924963"/>
    <w:rsid w:val="009249D8"/>
    <w:rsid w:val="00925CB0"/>
    <w:rsid w:val="0093059C"/>
    <w:rsid w:val="009357E3"/>
    <w:rsid w:val="009374A2"/>
    <w:rsid w:val="0094119C"/>
    <w:rsid w:val="009435E7"/>
    <w:rsid w:val="00943C2F"/>
    <w:rsid w:val="00945355"/>
    <w:rsid w:val="00946B16"/>
    <w:rsid w:val="00952B66"/>
    <w:rsid w:val="009569EB"/>
    <w:rsid w:val="00960C80"/>
    <w:rsid w:val="00961050"/>
    <w:rsid w:val="00961A97"/>
    <w:rsid w:val="00962380"/>
    <w:rsid w:val="00962BDF"/>
    <w:rsid w:val="00965C14"/>
    <w:rsid w:val="0096620E"/>
    <w:rsid w:val="00974A0A"/>
    <w:rsid w:val="0097757E"/>
    <w:rsid w:val="009824FB"/>
    <w:rsid w:val="0099332E"/>
    <w:rsid w:val="009A108C"/>
    <w:rsid w:val="009A1D50"/>
    <w:rsid w:val="009A28C1"/>
    <w:rsid w:val="009B7C37"/>
    <w:rsid w:val="009C04F8"/>
    <w:rsid w:val="009C1FFD"/>
    <w:rsid w:val="009C52CB"/>
    <w:rsid w:val="009C66A3"/>
    <w:rsid w:val="009D0023"/>
    <w:rsid w:val="009D0BBC"/>
    <w:rsid w:val="009D0E6B"/>
    <w:rsid w:val="009D2AA4"/>
    <w:rsid w:val="009D612A"/>
    <w:rsid w:val="009E0111"/>
    <w:rsid w:val="009E1440"/>
    <w:rsid w:val="009E5C96"/>
    <w:rsid w:val="009E695E"/>
    <w:rsid w:val="009E79CB"/>
    <w:rsid w:val="009F160D"/>
    <w:rsid w:val="009F3B39"/>
    <w:rsid w:val="009F6E64"/>
    <w:rsid w:val="009F72FE"/>
    <w:rsid w:val="00A01789"/>
    <w:rsid w:val="00A0339B"/>
    <w:rsid w:val="00A03C10"/>
    <w:rsid w:val="00A06C60"/>
    <w:rsid w:val="00A070C9"/>
    <w:rsid w:val="00A07F28"/>
    <w:rsid w:val="00A1177D"/>
    <w:rsid w:val="00A14DE3"/>
    <w:rsid w:val="00A15A31"/>
    <w:rsid w:val="00A17D99"/>
    <w:rsid w:val="00A20A0F"/>
    <w:rsid w:val="00A218EE"/>
    <w:rsid w:val="00A25E3C"/>
    <w:rsid w:val="00A2640A"/>
    <w:rsid w:val="00A27966"/>
    <w:rsid w:val="00A33DF3"/>
    <w:rsid w:val="00A37C2D"/>
    <w:rsid w:val="00A37CC7"/>
    <w:rsid w:val="00A45C9A"/>
    <w:rsid w:val="00A4798C"/>
    <w:rsid w:val="00A515D1"/>
    <w:rsid w:val="00A54FF1"/>
    <w:rsid w:val="00A6015D"/>
    <w:rsid w:val="00A63974"/>
    <w:rsid w:val="00A64743"/>
    <w:rsid w:val="00A67F7F"/>
    <w:rsid w:val="00A710F7"/>
    <w:rsid w:val="00A80221"/>
    <w:rsid w:val="00A80EAD"/>
    <w:rsid w:val="00A8319E"/>
    <w:rsid w:val="00A93EC0"/>
    <w:rsid w:val="00A942A0"/>
    <w:rsid w:val="00A94F64"/>
    <w:rsid w:val="00A95A0F"/>
    <w:rsid w:val="00A96685"/>
    <w:rsid w:val="00AA5CBC"/>
    <w:rsid w:val="00AA7133"/>
    <w:rsid w:val="00AB6399"/>
    <w:rsid w:val="00AC2FA2"/>
    <w:rsid w:val="00AC3C57"/>
    <w:rsid w:val="00AD205F"/>
    <w:rsid w:val="00AD27B5"/>
    <w:rsid w:val="00AD5C26"/>
    <w:rsid w:val="00AE0639"/>
    <w:rsid w:val="00AE5E7C"/>
    <w:rsid w:val="00AF1AB6"/>
    <w:rsid w:val="00AF55DF"/>
    <w:rsid w:val="00AF716D"/>
    <w:rsid w:val="00B01283"/>
    <w:rsid w:val="00B10E7B"/>
    <w:rsid w:val="00B118FD"/>
    <w:rsid w:val="00B141B6"/>
    <w:rsid w:val="00B21178"/>
    <w:rsid w:val="00B216E1"/>
    <w:rsid w:val="00B26A52"/>
    <w:rsid w:val="00B326FD"/>
    <w:rsid w:val="00B33A40"/>
    <w:rsid w:val="00B417F1"/>
    <w:rsid w:val="00B445ED"/>
    <w:rsid w:val="00B45C6A"/>
    <w:rsid w:val="00B4627D"/>
    <w:rsid w:val="00B46FD1"/>
    <w:rsid w:val="00B505E7"/>
    <w:rsid w:val="00B51E7E"/>
    <w:rsid w:val="00B57882"/>
    <w:rsid w:val="00B6323F"/>
    <w:rsid w:val="00B644B1"/>
    <w:rsid w:val="00B66240"/>
    <w:rsid w:val="00B66280"/>
    <w:rsid w:val="00B674F2"/>
    <w:rsid w:val="00B7123F"/>
    <w:rsid w:val="00B7299D"/>
    <w:rsid w:val="00B76C89"/>
    <w:rsid w:val="00B80612"/>
    <w:rsid w:val="00B80C0D"/>
    <w:rsid w:val="00B83B10"/>
    <w:rsid w:val="00B9359F"/>
    <w:rsid w:val="00B97B80"/>
    <w:rsid w:val="00BA58FA"/>
    <w:rsid w:val="00BA6726"/>
    <w:rsid w:val="00BB1D78"/>
    <w:rsid w:val="00BB3C72"/>
    <w:rsid w:val="00BC415D"/>
    <w:rsid w:val="00BC437F"/>
    <w:rsid w:val="00BC44FF"/>
    <w:rsid w:val="00BD0DD7"/>
    <w:rsid w:val="00BE0B4E"/>
    <w:rsid w:val="00BE18A1"/>
    <w:rsid w:val="00BE24EA"/>
    <w:rsid w:val="00BE3BE4"/>
    <w:rsid w:val="00BE7222"/>
    <w:rsid w:val="00BF09EA"/>
    <w:rsid w:val="00BF33B2"/>
    <w:rsid w:val="00BF66AD"/>
    <w:rsid w:val="00BF736C"/>
    <w:rsid w:val="00C00FBE"/>
    <w:rsid w:val="00C021E7"/>
    <w:rsid w:val="00C04DA6"/>
    <w:rsid w:val="00C057D0"/>
    <w:rsid w:val="00C1041D"/>
    <w:rsid w:val="00C12730"/>
    <w:rsid w:val="00C130D3"/>
    <w:rsid w:val="00C205CD"/>
    <w:rsid w:val="00C22791"/>
    <w:rsid w:val="00C30F1E"/>
    <w:rsid w:val="00C35271"/>
    <w:rsid w:val="00C35DA0"/>
    <w:rsid w:val="00C468AD"/>
    <w:rsid w:val="00C51D37"/>
    <w:rsid w:val="00C5373C"/>
    <w:rsid w:val="00C53983"/>
    <w:rsid w:val="00C60524"/>
    <w:rsid w:val="00C60A92"/>
    <w:rsid w:val="00C74071"/>
    <w:rsid w:val="00C764A0"/>
    <w:rsid w:val="00C800FB"/>
    <w:rsid w:val="00C81CCF"/>
    <w:rsid w:val="00C830C3"/>
    <w:rsid w:val="00C865C7"/>
    <w:rsid w:val="00C917FC"/>
    <w:rsid w:val="00C91906"/>
    <w:rsid w:val="00C941FE"/>
    <w:rsid w:val="00CA0EBC"/>
    <w:rsid w:val="00CA35B0"/>
    <w:rsid w:val="00CA5318"/>
    <w:rsid w:val="00CA5993"/>
    <w:rsid w:val="00CA72F3"/>
    <w:rsid w:val="00CA79FD"/>
    <w:rsid w:val="00CB0C56"/>
    <w:rsid w:val="00CB1BDC"/>
    <w:rsid w:val="00CC0695"/>
    <w:rsid w:val="00CC0DFC"/>
    <w:rsid w:val="00CC176F"/>
    <w:rsid w:val="00CC745F"/>
    <w:rsid w:val="00CC7CF0"/>
    <w:rsid w:val="00CD0139"/>
    <w:rsid w:val="00CD138C"/>
    <w:rsid w:val="00CD13F7"/>
    <w:rsid w:val="00CD4068"/>
    <w:rsid w:val="00CD4123"/>
    <w:rsid w:val="00CD45CD"/>
    <w:rsid w:val="00CD61F8"/>
    <w:rsid w:val="00CD7763"/>
    <w:rsid w:val="00CD7BC2"/>
    <w:rsid w:val="00CE20FC"/>
    <w:rsid w:val="00CE2F1B"/>
    <w:rsid w:val="00CE45C2"/>
    <w:rsid w:val="00CE47D3"/>
    <w:rsid w:val="00CE5A04"/>
    <w:rsid w:val="00CF1F40"/>
    <w:rsid w:val="00CF2014"/>
    <w:rsid w:val="00CF2D01"/>
    <w:rsid w:val="00D00F50"/>
    <w:rsid w:val="00D02C2A"/>
    <w:rsid w:val="00D03276"/>
    <w:rsid w:val="00D049DD"/>
    <w:rsid w:val="00D05969"/>
    <w:rsid w:val="00D10192"/>
    <w:rsid w:val="00D12AF8"/>
    <w:rsid w:val="00D16409"/>
    <w:rsid w:val="00D22ED1"/>
    <w:rsid w:val="00D23C19"/>
    <w:rsid w:val="00D33A3A"/>
    <w:rsid w:val="00D355BE"/>
    <w:rsid w:val="00D3675A"/>
    <w:rsid w:val="00D37F2A"/>
    <w:rsid w:val="00D51CBB"/>
    <w:rsid w:val="00D5382E"/>
    <w:rsid w:val="00D560EF"/>
    <w:rsid w:val="00D62414"/>
    <w:rsid w:val="00D63473"/>
    <w:rsid w:val="00D65C41"/>
    <w:rsid w:val="00D670E5"/>
    <w:rsid w:val="00D710FA"/>
    <w:rsid w:val="00D722DA"/>
    <w:rsid w:val="00D744A2"/>
    <w:rsid w:val="00D83296"/>
    <w:rsid w:val="00DA0754"/>
    <w:rsid w:val="00DB2D89"/>
    <w:rsid w:val="00DB5AE8"/>
    <w:rsid w:val="00DC7C38"/>
    <w:rsid w:val="00DC7C46"/>
    <w:rsid w:val="00DD2ACF"/>
    <w:rsid w:val="00DD3E56"/>
    <w:rsid w:val="00DD53EE"/>
    <w:rsid w:val="00DD5826"/>
    <w:rsid w:val="00DD7EBC"/>
    <w:rsid w:val="00DE15E8"/>
    <w:rsid w:val="00DE6699"/>
    <w:rsid w:val="00DF1919"/>
    <w:rsid w:val="00DF291C"/>
    <w:rsid w:val="00DF2A1E"/>
    <w:rsid w:val="00E10B6E"/>
    <w:rsid w:val="00E15291"/>
    <w:rsid w:val="00E16C89"/>
    <w:rsid w:val="00E17845"/>
    <w:rsid w:val="00E17931"/>
    <w:rsid w:val="00E17E10"/>
    <w:rsid w:val="00E20D26"/>
    <w:rsid w:val="00E2127C"/>
    <w:rsid w:val="00E2718D"/>
    <w:rsid w:val="00E27E98"/>
    <w:rsid w:val="00E34FC6"/>
    <w:rsid w:val="00E37D68"/>
    <w:rsid w:val="00E403FA"/>
    <w:rsid w:val="00E44BF7"/>
    <w:rsid w:val="00E44E26"/>
    <w:rsid w:val="00E54280"/>
    <w:rsid w:val="00E542FF"/>
    <w:rsid w:val="00E57412"/>
    <w:rsid w:val="00E60C83"/>
    <w:rsid w:val="00E66E97"/>
    <w:rsid w:val="00E72D27"/>
    <w:rsid w:val="00E731E6"/>
    <w:rsid w:val="00E76E94"/>
    <w:rsid w:val="00E771E8"/>
    <w:rsid w:val="00E8052F"/>
    <w:rsid w:val="00E81051"/>
    <w:rsid w:val="00E81F3B"/>
    <w:rsid w:val="00E86A35"/>
    <w:rsid w:val="00E93ED3"/>
    <w:rsid w:val="00E95A4F"/>
    <w:rsid w:val="00EA015E"/>
    <w:rsid w:val="00EA108B"/>
    <w:rsid w:val="00EA48C5"/>
    <w:rsid w:val="00EC259A"/>
    <w:rsid w:val="00EC2813"/>
    <w:rsid w:val="00EC403D"/>
    <w:rsid w:val="00EC5432"/>
    <w:rsid w:val="00EC64DF"/>
    <w:rsid w:val="00EC77D9"/>
    <w:rsid w:val="00ED25CA"/>
    <w:rsid w:val="00EE3538"/>
    <w:rsid w:val="00EF260A"/>
    <w:rsid w:val="00EF4A48"/>
    <w:rsid w:val="00EF4EC2"/>
    <w:rsid w:val="00F03F74"/>
    <w:rsid w:val="00F06B38"/>
    <w:rsid w:val="00F1149A"/>
    <w:rsid w:val="00F1428A"/>
    <w:rsid w:val="00F14F42"/>
    <w:rsid w:val="00F15D47"/>
    <w:rsid w:val="00F168D0"/>
    <w:rsid w:val="00F21238"/>
    <w:rsid w:val="00F33659"/>
    <w:rsid w:val="00F34FE8"/>
    <w:rsid w:val="00F35DF8"/>
    <w:rsid w:val="00F41CA0"/>
    <w:rsid w:val="00F42B89"/>
    <w:rsid w:val="00F44B42"/>
    <w:rsid w:val="00F45B8B"/>
    <w:rsid w:val="00F528EE"/>
    <w:rsid w:val="00F548AC"/>
    <w:rsid w:val="00F55925"/>
    <w:rsid w:val="00F61FD0"/>
    <w:rsid w:val="00F64C25"/>
    <w:rsid w:val="00F72C08"/>
    <w:rsid w:val="00F8490C"/>
    <w:rsid w:val="00F862D3"/>
    <w:rsid w:val="00F9525B"/>
    <w:rsid w:val="00F95BC0"/>
    <w:rsid w:val="00F95D36"/>
    <w:rsid w:val="00F97E3E"/>
    <w:rsid w:val="00FA1D75"/>
    <w:rsid w:val="00FA21EA"/>
    <w:rsid w:val="00FB6B2A"/>
    <w:rsid w:val="00FB7F3D"/>
    <w:rsid w:val="00FC2C9F"/>
    <w:rsid w:val="00FC574A"/>
    <w:rsid w:val="00FC5F48"/>
    <w:rsid w:val="00FD1C1E"/>
    <w:rsid w:val="00FD39AC"/>
    <w:rsid w:val="00FE0504"/>
    <w:rsid w:val="00FE4224"/>
    <w:rsid w:val="00FE6C11"/>
    <w:rsid w:val="00FF3B2B"/>
    <w:rsid w:val="00FF63C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Bottom of Form"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B8B"/>
    <w:rPr>
      <w:sz w:val="24"/>
      <w:szCs w:val="24"/>
    </w:rPr>
  </w:style>
  <w:style w:type="paragraph" w:styleId="1">
    <w:name w:val="heading 1"/>
    <w:basedOn w:val="a"/>
    <w:link w:val="10"/>
    <w:uiPriority w:val="9"/>
    <w:qFormat/>
    <w:rsid w:val="0081649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1A6494"/>
    <w:pPr>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6496"/>
    <w:rPr>
      <w:b/>
      <w:bCs/>
      <w:kern w:val="36"/>
      <w:sz w:val="48"/>
      <w:szCs w:val="48"/>
    </w:rPr>
  </w:style>
  <w:style w:type="character" w:customStyle="1" w:styleId="20">
    <w:name w:val="Заголовок 2 Знак"/>
    <w:basedOn w:val="a0"/>
    <w:link w:val="2"/>
    <w:uiPriority w:val="9"/>
    <w:rsid w:val="001A6494"/>
    <w:rPr>
      <w:sz w:val="36"/>
      <w:szCs w:val="36"/>
    </w:rPr>
  </w:style>
  <w:style w:type="paragraph" w:styleId="21">
    <w:name w:val="Body Text 2"/>
    <w:basedOn w:val="a"/>
    <w:rsid w:val="00F45B8B"/>
    <w:pPr>
      <w:spacing w:line="216" w:lineRule="auto"/>
      <w:jc w:val="both"/>
    </w:pPr>
    <w:rPr>
      <w:sz w:val="20"/>
      <w:szCs w:val="20"/>
    </w:rPr>
  </w:style>
  <w:style w:type="paragraph" w:styleId="3">
    <w:name w:val="Body Text Indent 3"/>
    <w:basedOn w:val="a"/>
    <w:rsid w:val="00F45B8B"/>
    <w:pPr>
      <w:spacing w:after="120"/>
      <w:ind w:left="283"/>
    </w:pPr>
    <w:rPr>
      <w:sz w:val="16"/>
      <w:szCs w:val="16"/>
    </w:rPr>
  </w:style>
  <w:style w:type="paragraph" w:customStyle="1" w:styleId="11">
    <w:name w:val="Обычный1"/>
    <w:link w:val="12"/>
    <w:rsid w:val="00F45B8B"/>
    <w:pPr>
      <w:autoSpaceDE w:val="0"/>
      <w:autoSpaceDN w:val="0"/>
      <w:jc w:val="both"/>
    </w:pPr>
    <w:rPr>
      <w:rFonts w:ascii="TimesET" w:hAnsi="TimesET" w:cs="TimesET"/>
      <w:sz w:val="24"/>
      <w:szCs w:val="24"/>
    </w:rPr>
  </w:style>
  <w:style w:type="paragraph" w:customStyle="1" w:styleId="22">
    <w:name w:val="Обычный2"/>
    <w:rsid w:val="00F45B8B"/>
    <w:pPr>
      <w:widowControl w:val="0"/>
    </w:pPr>
  </w:style>
  <w:style w:type="paragraph" w:customStyle="1" w:styleId="a3">
    <w:name w:val="Знак"/>
    <w:basedOn w:val="a"/>
    <w:rsid w:val="00337FCB"/>
    <w:pPr>
      <w:spacing w:after="160" w:line="240" w:lineRule="exact"/>
    </w:pPr>
    <w:rPr>
      <w:rFonts w:ascii="Verdana" w:hAnsi="Verdana" w:cs="Verdana"/>
      <w:sz w:val="20"/>
      <w:szCs w:val="20"/>
      <w:lang w:val="en-US" w:eastAsia="en-US"/>
    </w:rPr>
  </w:style>
  <w:style w:type="paragraph" w:customStyle="1" w:styleId="13">
    <w:name w:val="Абзац списка1"/>
    <w:basedOn w:val="a"/>
    <w:rsid w:val="00092259"/>
    <w:pPr>
      <w:spacing w:after="200" w:line="276" w:lineRule="auto"/>
      <w:ind w:left="720"/>
    </w:pPr>
    <w:rPr>
      <w:rFonts w:ascii="Calibri" w:eastAsia="Calibri" w:hAnsi="Calibri"/>
      <w:sz w:val="22"/>
      <w:szCs w:val="22"/>
    </w:rPr>
  </w:style>
  <w:style w:type="paragraph" w:styleId="a4">
    <w:name w:val="Balloon Text"/>
    <w:basedOn w:val="a"/>
    <w:link w:val="a5"/>
    <w:uiPriority w:val="99"/>
    <w:semiHidden/>
    <w:rsid w:val="00BC437F"/>
    <w:rPr>
      <w:rFonts w:ascii="Tahoma" w:hAnsi="Tahoma" w:cs="Tahoma"/>
      <w:sz w:val="16"/>
      <w:szCs w:val="16"/>
    </w:rPr>
  </w:style>
  <w:style w:type="character" w:customStyle="1" w:styleId="a5">
    <w:name w:val="Текст выноски Знак"/>
    <w:basedOn w:val="a0"/>
    <w:link w:val="a4"/>
    <w:uiPriority w:val="99"/>
    <w:semiHidden/>
    <w:rsid w:val="001A6494"/>
    <w:rPr>
      <w:rFonts w:ascii="Tahoma" w:hAnsi="Tahoma" w:cs="Tahoma"/>
      <w:sz w:val="16"/>
      <w:szCs w:val="16"/>
    </w:rPr>
  </w:style>
  <w:style w:type="paragraph" w:customStyle="1" w:styleId="a6">
    <w:name w:val="Знак"/>
    <w:basedOn w:val="a"/>
    <w:rsid w:val="009249D8"/>
    <w:pPr>
      <w:spacing w:after="160" w:line="240" w:lineRule="exact"/>
    </w:pPr>
    <w:rPr>
      <w:rFonts w:ascii="Verdana" w:hAnsi="Verdana" w:cs="Verdana"/>
      <w:sz w:val="20"/>
      <w:szCs w:val="20"/>
      <w:lang w:val="en-US" w:eastAsia="en-US"/>
    </w:rPr>
  </w:style>
  <w:style w:type="paragraph" w:styleId="a7">
    <w:name w:val="No Spacing"/>
    <w:uiPriority w:val="1"/>
    <w:qFormat/>
    <w:rsid w:val="00401531"/>
    <w:rPr>
      <w:rFonts w:ascii="Calibri" w:hAnsi="Calibri"/>
      <w:sz w:val="22"/>
      <w:szCs w:val="22"/>
    </w:rPr>
  </w:style>
  <w:style w:type="paragraph" w:styleId="a8">
    <w:name w:val="header"/>
    <w:basedOn w:val="a"/>
    <w:link w:val="a9"/>
    <w:rsid w:val="003C1CBD"/>
    <w:pPr>
      <w:tabs>
        <w:tab w:val="center" w:pos="4677"/>
        <w:tab w:val="right" w:pos="9355"/>
      </w:tabs>
    </w:pPr>
  </w:style>
  <w:style w:type="character" w:customStyle="1" w:styleId="a9">
    <w:name w:val="Верхний колонтитул Знак"/>
    <w:link w:val="a8"/>
    <w:rsid w:val="003C1CBD"/>
    <w:rPr>
      <w:sz w:val="24"/>
      <w:szCs w:val="24"/>
    </w:rPr>
  </w:style>
  <w:style w:type="paragraph" w:styleId="aa">
    <w:name w:val="footer"/>
    <w:basedOn w:val="a"/>
    <w:link w:val="ab"/>
    <w:rsid w:val="003C1CBD"/>
    <w:pPr>
      <w:tabs>
        <w:tab w:val="center" w:pos="4677"/>
        <w:tab w:val="right" w:pos="9355"/>
      </w:tabs>
    </w:pPr>
  </w:style>
  <w:style w:type="character" w:customStyle="1" w:styleId="ab">
    <w:name w:val="Нижний колонтитул Знак"/>
    <w:link w:val="aa"/>
    <w:rsid w:val="003C1CBD"/>
    <w:rPr>
      <w:sz w:val="24"/>
      <w:szCs w:val="24"/>
    </w:rPr>
  </w:style>
  <w:style w:type="character" w:customStyle="1" w:styleId="blk">
    <w:name w:val="blk"/>
    <w:basedOn w:val="a0"/>
    <w:rsid w:val="00816496"/>
  </w:style>
  <w:style w:type="character" w:styleId="ac">
    <w:name w:val="Hyperlink"/>
    <w:uiPriority w:val="99"/>
    <w:unhideWhenUsed/>
    <w:rsid w:val="00816496"/>
    <w:rPr>
      <w:color w:val="0000FF"/>
      <w:u w:val="single"/>
    </w:rPr>
  </w:style>
  <w:style w:type="character" w:customStyle="1" w:styleId="propertyname">
    <w:name w:val="property_name"/>
    <w:basedOn w:val="a0"/>
    <w:rsid w:val="00B46FD1"/>
  </w:style>
  <w:style w:type="paragraph" w:customStyle="1" w:styleId="ConsPlusNormal">
    <w:name w:val="ConsPlusNormal"/>
    <w:link w:val="ConsPlusNormal0"/>
    <w:uiPriority w:val="99"/>
    <w:rsid w:val="005438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rsid w:val="00543854"/>
    <w:rPr>
      <w:rFonts w:ascii="Arial" w:hAnsi="Arial" w:cs="Arial"/>
      <w:lang w:val="ru-RU" w:eastAsia="ru-RU" w:bidi="ar-SA"/>
    </w:rPr>
  </w:style>
  <w:style w:type="paragraph" w:customStyle="1" w:styleId="-">
    <w:name w:val="Контракт-раздел"/>
    <w:basedOn w:val="a"/>
    <w:next w:val="-0"/>
    <w:rsid w:val="00543854"/>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543854"/>
    <w:pPr>
      <w:tabs>
        <w:tab w:val="num" w:pos="851"/>
      </w:tabs>
      <w:ind w:left="851" w:hanging="851"/>
      <w:jc w:val="both"/>
    </w:pPr>
  </w:style>
  <w:style w:type="paragraph" w:customStyle="1" w:styleId="-1">
    <w:name w:val="Контракт-подпункт"/>
    <w:basedOn w:val="a"/>
    <w:rsid w:val="00543854"/>
    <w:pPr>
      <w:tabs>
        <w:tab w:val="num" w:pos="851"/>
      </w:tabs>
      <w:ind w:left="851" w:hanging="851"/>
      <w:jc w:val="both"/>
    </w:pPr>
  </w:style>
  <w:style w:type="paragraph" w:customStyle="1" w:styleId="-2">
    <w:name w:val="Контракт-подподпункт"/>
    <w:basedOn w:val="a"/>
    <w:rsid w:val="00543854"/>
    <w:pPr>
      <w:tabs>
        <w:tab w:val="num" w:pos="1418"/>
      </w:tabs>
      <w:ind w:left="1418" w:hanging="567"/>
      <w:jc w:val="both"/>
    </w:pPr>
  </w:style>
  <w:style w:type="paragraph" w:styleId="ad">
    <w:name w:val="Normal (Web)"/>
    <w:basedOn w:val="a"/>
    <w:uiPriority w:val="99"/>
    <w:unhideWhenUsed/>
    <w:rsid w:val="005606A5"/>
    <w:pPr>
      <w:spacing w:before="100" w:beforeAutospacing="1" w:after="100" w:afterAutospacing="1"/>
    </w:pPr>
  </w:style>
  <w:style w:type="paragraph" w:styleId="ae">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 Знак Знак Знак Знак Знак,Знак Знак"/>
    <w:basedOn w:val="a"/>
    <w:link w:val="af"/>
    <w:unhideWhenUsed/>
    <w:rsid w:val="001A6494"/>
    <w:pPr>
      <w:spacing w:after="120"/>
    </w:p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Знак Знак Знак"/>
    <w:basedOn w:val="a0"/>
    <w:link w:val="ae"/>
    <w:rsid w:val="001A6494"/>
    <w:rPr>
      <w:sz w:val="24"/>
      <w:szCs w:val="24"/>
    </w:rPr>
  </w:style>
  <w:style w:type="character" w:customStyle="1" w:styleId="n-product-specname-inner2">
    <w:name w:val="n-product-spec__name-inner2"/>
    <w:basedOn w:val="a0"/>
    <w:rsid w:val="001A6494"/>
  </w:style>
  <w:style w:type="character" w:customStyle="1" w:styleId="linkinner3">
    <w:name w:val="link__inner3"/>
    <w:basedOn w:val="a0"/>
    <w:rsid w:val="001A6494"/>
  </w:style>
  <w:style w:type="character" w:customStyle="1" w:styleId="n-product-specvalue-inner4">
    <w:name w:val="n-product-spec__value-inner4"/>
    <w:basedOn w:val="a0"/>
    <w:rsid w:val="001A6494"/>
    <w:rPr>
      <w:vanish w:val="0"/>
      <w:webHidden w:val="0"/>
      <w:specVanish w:val="0"/>
    </w:rPr>
  </w:style>
  <w:style w:type="table" w:styleId="af0">
    <w:name w:val="Table Grid"/>
    <w:basedOn w:val="a1"/>
    <w:uiPriority w:val="59"/>
    <w:rsid w:val="00214E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20743"/>
    <w:pPr>
      <w:widowControl w:val="0"/>
      <w:autoSpaceDE w:val="0"/>
      <w:autoSpaceDN w:val="0"/>
    </w:pPr>
    <w:rPr>
      <w:rFonts w:ascii="Courier New" w:hAnsi="Courier New" w:cs="Courier New"/>
    </w:rPr>
  </w:style>
  <w:style w:type="paragraph" w:styleId="af1">
    <w:name w:val="List Paragraph"/>
    <w:basedOn w:val="a"/>
    <w:uiPriority w:val="34"/>
    <w:qFormat/>
    <w:rsid w:val="005803C5"/>
    <w:pPr>
      <w:ind w:left="720"/>
      <w:contextualSpacing/>
    </w:pPr>
  </w:style>
  <w:style w:type="paragraph" w:customStyle="1" w:styleId="Default">
    <w:name w:val="Default"/>
    <w:rsid w:val="005803C5"/>
    <w:pPr>
      <w:autoSpaceDE w:val="0"/>
      <w:autoSpaceDN w:val="0"/>
      <w:adjustRightInd w:val="0"/>
    </w:pPr>
    <w:rPr>
      <w:rFonts w:eastAsia="Calibri"/>
      <w:color w:val="000000"/>
      <w:sz w:val="24"/>
      <w:szCs w:val="24"/>
      <w:lang w:eastAsia="en-US"/>
    </w:rPr>
  </w:style>
  <w:style w:type="character" w:customStyle="1" w:styleId="checkbox1">
    <w:name w:val="checkbox1"/>
    <w:basedOn w:val="a0"/>
    <w:rsid w:val="005803C5"/>
    <w:rPr>
      <w:b/>
      <w:bCs/>
      <w:color w:val="9C0D0D"/>
    </w:rPr>
  </w:style>
  <w:style w:type="paragraph" w:styleId="z-">
    <w:name w:val="HTML Bottom of Form"/>
    <w:basedOn w:val="a"/>
    <w:next w:val="a"/>
    <w:link w:val="z-0"/>
    <w:hidden/>
    <w:uiPriority w:val="99"/>
    <w:unhideWhenUsed/>
    <w:rsid w:val="005803C5"/>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rsid w:val="005803C5"/>
    <w:rPr>
      <w:rFonts w:ascii="Arial" w:hAnsi="Arial" w:cs="Arial"/>
      <w:vanish/>
      <w:sz w:val="16"/>
      <w:szCs w:val="16"/>
    </w:rPr>
  </w:style>
  <w:style w:type="character" w:styleId="af2">
    <w:name w:val="Strong"/>
    <w:basedOn w:val="a0"/>
    <w:uiPriority w:val="22"/>
    <w:qFormat/>
    <w:rsid w:val="005803C5"/>
    <w:rPr>
      <w:b/>
      <w:bCs/>
    </w:rPr>
  </w:style>
  <w:style w:type="character" w:customStyle="1" w:styleId="cardmaininfocontent2">
    <w:name w:val="cardmaininfo__content2"/>
    <w:basedOn w:val="a0"/>
    <w:rsid w:val="003F4EC1"/>
    <w:rPr>
      <w:vanish w:val="0"/>
      <w:webHidden w:val="0"/>
      <w:specVanish w:val="0"/>
    </w:rPr>
  </w:style>
  <w:style w:type="character" w:customStyle="1" w:styleId="12">
    <w:name w:val="Обычный1 Знак"/>
    <w:basedOn w:val="a0"/>
    <w:link w:val="11"/>
    <w:locked/>
    <w:rsid w:val="003F4EC1"/>
    <w:rPr>
      <w:rFonts w:ascii="TimesET" w:hAnsi="TimesET" w:cs="TimesET"/>
      <w:sz w:val="24"/>
      <w:szCs w:val="24"/>
    </w:rPr>
  </w:style>
  <w:style w:type="character" w:customStyle="1" w:styleId="textaccordion">
    <w:name w:val="textaccordion"/>
    <w:basedOn w:val="a0"/>
    <w:rsid w:val="001B0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Bottom of Form"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B8B"/>
    <w:rPr>
      <w:sz w:val="24"/>
      <w:szCs w:val="24"/>
    </w:rPr>
  </w:style>
  <w:style w:type="paragraph" w:styleId="1">
    <w:name w:val="heading 1"/>
    <w:basedOn w:val="a"/>
    <w:link w:val="10"/>
    <w:uiPriority w:val="9"/>
    <w:qFormat/>
    <w:rsid w:val="0081649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1A6494"/>
    <w:pPr>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6496"/>
    <w:rPr>
      <w:b/>
      <w:bCs/>
      <w:kern w:val="36"/>
      <w:sz w:val="48"/>
      <w:szCs w:val="48"/>
    </w:rPr>
  </w:style>
  <w:style w:type="character" w:customStyle="1" w:styleId="20">
    <w:name w:val="Заголовок 2 Знак"/>
    <w:basedOn w:val="a0"/>
    <w:link w:val="2"/>
    <w:uiPriority w:val="9"/>
    <w:rsid w:val="001A6494"/>
    <w:rPr>
      <w:sz w:val="36"/>
      <w:szCs w:val="36"/>
    </w:rPr>
  </w:style>
  <w:style w:type="paragraph" w:styleId="21">
    <w:name w:val="Body Text 2"/>
    <w:basedOn w:val="a"/>
    <w:rsid w:val="00F45B8B"/>
    <w:pPr>
      <w:spacing w:line="216" w:lineRule="auto"/>
      <w:jc w:val="both"/>
    </w:pPr>
    <w:rPr>
      <w:sz w:val="20"/>
      <w:szCs w:val="20"/>
    </w:rPr>
  </w:style>
  <w:style w:type="paragraph" w:styleId="3">
    <w:name w:val="Body Text Indent 3"/>
    <w:basedOn w:val="a"/>
    <w:rsid w:val="00F45B8B"/>
    <w:pPr>
      <w:spacing w:after="120"/>
      <w:ind w:left="283"/>
    </w:pPr>
    <w:rPr>
      <w:sz w:val="16"/>
      <w:szCs w:val="16"/>
    </w:rPr>
  </w:style>
  <w:style w:type="paragraph" w:customStyle="1" w:styleId="11">
    <w:name w:val="Обычный1"/>
    <w:link w:val="12"/>
    <w:rsid w:val="00F45B8B"/>
    <w:pPr>
      <w:autoSpaceDE w:val="0"/>
      <w:autoSpaceDN w:val="0"/>
      <w:jc w:val="both"/>
    </w:pPr>
    <w:rPr>
      <w:rFonts w:ascii="TimesET" w:hAnsi="TimesET" w:cs="TimesET"/>
      <w:sz w:val="24"/>
      <w:szCs w:val="24"/>
    </w:rPr>
  </w:style>
  <w:style w:type="paragraph" w:customStyle="1" w:styleId="22">
    <w:name w:val="Обычный2"/>
    <w:rsid w:val="00F45B8B"/>
    <w:pPr>
      <w:widowControl w:val="0"/>
    </w:pPr>
  </w:style>
  <w:style w:type="paragraph" w:customStyle="1" w:styleId="a3">
    <w:name w:val="Знак"/>
    <w:basedOn w:val="a"/>
    <w:rsid w:val="00337FCB"/>
    <w:pPr>
      <w:spacing w:after="160" w:line="240" w:lineRule="exact"/>
    </w:pPr>
    <w:rPr>
      <w:rFonts w:ascii="Verdana" w:hAnsi="Verdana" w:cs="Verdana"/>
      <w:sz w:val="20"/>
      <w:szCs w:val="20"/>
      <w:lang w:val="en-US" w:eastAsia="en-US"/>
    </w:rPr>
  </w:style>
  <w:style w:type="paragraph" w:customStyle="1" w:styleId="13">
    <w:name w:val="Абзац списка1"/>
    <w:basedOn w:val="a"/>
    <w:rsid w:val="00092259"/>
    <w:pPr>
      <w:spacing w:after="200" w:line="276" w:lineRule="auto"/>
      <w:ind w:left="720"/>
    </w:pPr>
    <w:rPr>
      <w:rFonts w:ascii="Calibri" w:eastAsia="Calibri" w:hAnsi="Calibri"/>
      <w:sz w:val="22"/>
      <w:szCs w:val="22"/>
    </w:rPr>
  </w:style>
  <w:style w:type="paragraph" w:styleId="a4">
    <w:name w:val="Balloon Text"/>
    <w:basedOn w:val="a"/>
    <w:link w:val="a5"/>
    <w:uiPriority w:val="99"/>
    <w:semiHidden/>
    <w:rsid w:val="00BC437F"/>
    <w:rPr>
      <w:rFonts w:ascii="Tahoma" w:hAnsi="Tahoma" w:cs="Tahoma"/>
      <w:sz w:val="16"/>
      <w:szCs w:val="16"/>
    </w:rPr>
  </w:style>
  <w:style w:type="character" w:customStyle="1" w:styleId="a5">
    <w:name w:val="Текст выноски Знак"/>
    <w:basedOn w:val="a0"/>
    <w:link w:val="a4"/>
    <w:uiPriority w:val="99"/>
    <w:semiHidden/>
    <w:rsid w:val="001A6494"/>
    <w:rPr>
      <w:rFonts w:ascii="Tahoma" w:hAnsi="Tahoma" w:cs="Tahoma"/>
      <w:sz w:val="16"/>
      <w:szCs w:val="16"/>
    </w:rPr>
  </w:style>
  <w:style w:type="paragraph" w:customStyle="1" w:styleId="a6">
    <w:name w:val="Знак"/>
    <w:basedOn w:val="a"/>
    <w:rsid w:val="009249D8"/>
    <w:pPr>
      <w:spacing w:after="160" w:line="240" w:lineRule="exact"/>
    </w:pPr>
    <w:rPr>
      <w:rFonts w:ascii="Verdana" w:hAnsi="Verdana" w:cs="Verdana"/>
      <w:sz w:val="20"/>
      <w:szCs w:val="20"/>
      <w:lang w:val="en-US" w:eastAsia="en-US"/>
    </w:rPr>
  </w:style>
  <w:style w:type="paragraph" w:styleId="a7">
    <w:name w:val="No Spacing"/>
    <w:uiPriority w:val="1"/>
    <w:qFormat/>
    <w:rsid w:val="00401531"/>
    <w:rPr>
      <w:rFonts w:ascii="Calibri" w:hAnsi="Calibri"/>
      <w:sz w:val="22"/>
      <w:szCs w:val="22"/>
    </w:rPr>
  </w:style>
  <w:style w:type="paragraph" w:styleId="a8">
    <w:name w:val="header"/>
    <w:basedOn w:val="a"/>
    <w:link w:val="a9"/>
    <w:rsid w:val="003C1CBD"/>
    <w:pPr>
      <w:tabs>
        <w:tab w:val="center" w:pos="4677"/>
        <w:tab w:val="right" w:pos="9355"/>
      </w:tabs>
    </w:pPr>
  </w:style>
  <w:style w:type="character" w:customStyle="1" w:styleId="a9">
    <w:name w:val="Верхний колонтитул Знак"/>
    <w:link w:val="a8"/>
    <w:rsid w:val="003C1CBD"/>
    <w:rPr>
      <w:sz w:val="24"/>
      <w:szCs w:val="24"/>
    </w:rPr>
  </w:style>
  <w:style w:type="paragraph" w:styleId="aa">
    <w:name w:val="footer"/>
    <w:basedOn w:val="a"/>
    <w:link w:val="ab"/>
    <w:rsid w:val="003C1CBD"/>
    <w:pPr>
      <w:tabs>
        <w:tab w:val="center" w:pos="4677"/>
        <w:tab w:val="right" w:pos="9355"/>
      </w:tabs>
    </w:pPr>
  </w:style>
  <w:style w:type="character" w:customStyle="1" w:styleId="ab">
    <w:name w:val="Нижний колонтитул Знак"/>
    <w:link w:val="aa"/>
    <w:rsid w:val="003C1CBD"/>
    <w:rPr>
      <w:sz w:val="24"/>
      <w:szCs w:val="24"/>
    </w:rPr>
  </w:style>
  <w:style w:type="character" w:customStyle="1" w:styleId="blk">
    <w:name w:val="blk"/>
    <w:basedOn w:val="a0"/>
    <w:rsid w:val="00816496"/>
  </w:style>
  <w:style w:type="character" w:styleId="ac">
    <w:name w:val="Hyperlink"/>
    <w:uiPriority w:val="99"/>
    <w:unhideWhenUsed/>
    <w:rsid w:val="00816496"/>
    <w:rPr>
      <w:color w:val="0000FF"/>
      <w:u w:val="single"/>
    </w:rPr>
  </w:style>
  <w:style w:type="character" w:customStyle="1" w:styleId="propertyname">
    <w:name w:val="property_name"/>
    <w:basedOn w:val="a0"/>
    <w:rsid w:val="00B46FD1"/>
  </w:style>
  <w:style w:type="paragraph" w:customStyle="1" w:styleId="ConsPlusNormal">
    <w:name w:val="ConsPlusNormal"/>
    <w:link w:val="ConsPlusNormal0"/>
    <w:uiPriority w:val="99"/>
    <w:rsid w:val="005438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rsid w:val="00543854"/>
    <w:rPr>
      <w:rFonts w:ascii="Arial" w:hAnsi="Arial" w:cs="Arial"/>
      <w:lang w:val="ru-RU" w:eastAsia="ru-RU" w:bidi="ar-SA"/>
    </w:rPr>
  </w:style>
  <w:style w:type="paragraph" w:customStyle="1" w:styleId="-">
    <w:name w:val="Контракт-раздел"/>
    <w:basedOn w:val="a"/>
    <w:next w:val="-0"/>
    <w:rsid w:val="00543854"/>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543854"/>
    <w:pPr>
      <w:tabs>
        <w:tab w:val="num" w:pos="851"/>
      </w:tabs>
      <w:ind w:left="851" w:hanging="851"/>
      <w:jc w:val="both"/>
    </w:pPr>
  </w:style>
  <w:style w:type="paragraph" w:customStyle="1" w:styleId="-1">
    <w:name w:val="Контракт-подпункт"/>
    <w:basedOn w:val="a"/>
    <w:rsid w:val="00543854"/>
    <w:pPr>
      <w:tabs>
        <w:tab w:val="num" w:pos="851"/>
      </w:tabs>
      <w:ind w:left="851" w:hanging="851"/>
      <w:jc w:val="both"/>
    </w:pPr>
  </w:style>
  <w:style w:type="paragraph" w:customStyle="1" w:styleId="-2">
    <w:name w:val="Контракт-подподпункт"/>
    <w:basedOn w:val="a"/>
    <w:rsid w:val="00543854"/>
    <w:pPr>
      <w:tabs>
        <w:tab w:val="num" w:pos="1418"/>
      </w:tabs>
      <w:ind w:left="1418" w:hanging="567"/>
      <w:jc w:val="both"/>
    </w:pPr>
  </w:style>
  <w:style w:type="paragraph" w:styleId="ad">
    <w:name w:val="Normal (Web)"/>
    <w:basedOn w:val="a"/>
    <w:uiPriority w:val="99"/>
    <w:unhideWhenUsed/>
    <w:rsid w:val="005606A5"/>
    <w:pPr>
      <w:spacing w:before="100" w:beforeAutospacing="1" w:after="100" w:afterAutospacing="1"/>
    </w:pPr>
  </w:style>
  <w:style w:type="paragraph" w:styleId="ae">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 Знак Знак Знак Знак Знак,Знак Знак"/>
    <w:basedOn w:val="a"/>
    <w:link w:val="af"/>
    <w:unhideWhenUsed/>
    <w:rsid w:val="001A6494"/>
    <w:pPr>
      <w:spacing w:after="120"/>
    </w:p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Знак Знак Знак"/>
    <w:basedOn w:val="a0"/>
    <w:link w:val="ae"/>
    <w:rsid w:val="001A6494"/>
    <w:rPr>
      <w:sz w:val="24"/>
      <w:szCs w:val="24"/>
    </w:rPr>
  </w:style>
  <w:style w:type="character" w:customStyle="1" w:styleId="n-product-specname-inner2">
    <w:name w:val="n-product-spec__name-inner2"/>
    <w:basedOn w:val="a0"/>
    <w:rsid w:val="001A6494"/>
  </w:style>
  <w:style w:type="character" w:customStyle="1" w:styleId="linkinner3">
    <w:name w:val="link__inner3"/>
    <w:basedOn w:val="a0"/>
    <w:rsid w:val="001A6494"/>
  </w:style>
  <w:style w:type="character" w:customStyle="1" w:styleId="n-product-specvalue-inner4">
    <w:name w:val="n-product-spec__value-inner4"/>
    <w:basedOn w:val="a0"/>
    <w:rsid w:val="001A6494"/>
    <w:rPr>
      <w:vanish w:val="0"/>
      <w:webHidden w:val="0"/>
      <w:specVanish w:val="0"/>
    </w:rPr>
  </w:style>
  <w:style w:type="table" w:styleId="af0">
    <w:name w:val="Table Grid"/>
    <w:basedOn w:val="a1"/>
    <w:uiPriority w:val="59"/>
    <w:rsid w:val="00214E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20743"/>
    <w:pPr>
      <w:widowControl w:val="0"/>
      <w:autoSpaceDE w:val="0"/>
      <w:autoSpaceDN w:val="0"/>
    </w:pPr>
    <w:rPr>
      <w:rFonts w:ascii="Courier New" w:hAnsi="Courier New" w:cs="Courier New"/>
    </w:rPr>
  </w:style>
  <w:style w:type="paragraph" w:styleId="af1">
    <w:name w:val="List Paragraph"/>
    <w:basedOn w:val="a"/>
    <w:uiPriority w:val="34"/>
    <w:qFormat/>
    <w:rsid w:val="005803C5"/>
    <w:pPr>
      <w:ind w:left="720"/>
      <w:contextualSpacing/>
    </w:pPr>
  </w:style>
  <w:style w:type="paragraph" w:customStyle="1" w:styleId="Default">
    <w:name w:val="Default"/>
    <w:rsid w:val="005803C5"/>
    <w:pPr>
      <w:autoSpaceDE w:val="0"/>
      <w:autoSpaceDN w:val="0"/>
      <w:adjustRightInd w:val="0"/>
    </w:pPr>
    <w:rPr>
      <w:rFonts w:eastAsia="Calibri"/>
      <w:color w:val="000000"/>
      <w:sz w:val="24"/>
      <w:szCs w:val="24"/>
      <w:lang w:eastAsia="en-US"/>
    </w:rPr>
  </w:style>
  <w:style w:type="character" w:customStyle="1" w:styleId="checkbox1">
    <w:name w:val="checkbox1"/>
    <w:basedOn w:val="a0"/>
    <w:rsid w:val="005803C5"/>
    <w:rPr>
      <w:b/>
      <w:bCs/>
      <w:color w:val="9C0D0D"/>
    </w:rPr>
  </w:style>
  <w:style w:type="paragraph" w:styleId="z-">
    <w:name w:val="HTML Bottom of Form"/>
    <w:basedOn w:val="a"/>
    <w:next w:val="a"/>
    <w:link w:val="z-0"/>
    <w:hidden/>
    <w:uiPriority w:val="99"/>
    <w:unhideWhenUsed/>
    <w:rsid w:val="005803C5"/>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rsid w:val="005803C5"/>
    <w:rPr>
      <w:rFonts w:ascii="Arial" w:hAnsi="Arial" w:cs="Arial"/>
      <w:vanish/>
      <w:sz w:val="16"/>
      <w:szCs w:val="16"/>
    </w:rPr>
  </w:style>
  <w:style w:type="character" w:styleId="af2">
    <w:name w:val="Strong"/>
    <w:basedOn w:val="a0"/>
    <w:uiPriority w:val="22"/>
    <w:qFormat/>
    <w:rsid w:val="005803C5"/>
    <w:rPr>
      <w:b/>
      <w:bCs/>
    </w:rPr>
  </w:style>
  <w:style w:type="character" w:customStyle="1" w:styleId="cardmaininfocontent2">
    <w:name w:val="cardmaininfo__content2"/>
    <w:basedOn w:val="a0"/>
    <w:rsid w:val="003F4EC1"/>
    <w:rPr>
      <w:vanish w:val="0"/>
      <w:webHidden w:val="0"/>
      <w:specVanish w:val="0"/>
    </w:rPr>
  </w:style>
  <w:style w:type="character" w:customStyle="1" w:styleId="12">
    <w:name w:val="Обычный1 Знак"/>
    <w:basedOn w:val="a0"/>
    <w:link w:val="11"/>
    <w:locked/>
    <w:rsid w:val="003F4EC1"/>
    <w:rPr>
      <w:rFonts w:ascii="TimesET" w:hAnsi="TimesET" w:cs="TimesET"/>
      <w:sz w:val="24"/>
      <w:szCs w:val="24"/>
    </w:rPr>
  </w:style>
  <w:style w:type="character" w:customStyle="1" w:styleId="textaccordion">
    <w:name w:val="textaccordion"/>
    <w:basedOn w:val="a0"/>
    <w:rsid w:val="001B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7677">
      <w:bodyDiv w:val="1"/>
      <w:marLeft w:val="0"/>
      <w:marRight w:val="0"/>
      <w:marTop w:val="0"/>
      <w:marBottom w:val="0"/>
      <w:divBdr>
        <w:top w:val="none" w:sz="0" w:space="0" w:color="auto"/>
        <w:left w:val="none" w:sz="0" w:space="0" w:color="auto"/>
        <w:bottom w:val="none" w:sz="0" w:space="0" w:color="auto"/>
        <w:right w:val="none" w:sz="0" w:space="0" w:color="auto"/>
      </w:divBdr>
    </w:div>
    <w:div w:id="257757052">
      <w:bodyDiv w:val="1"/>
      <w:marLeft w:val="0"/>
      <w:marRight w:val="0"/>
      <w:marTop w:val="0"/>
      <w:marBottom w:val="0"/>
      <w:divBdr>
        <w:top w:val="none" w:sz="0" w:space="0" w:color="auto"/>
        <w:left w:val="none" w:sz="0" w:space="0" w:color="auto"/>
        <w:bottom w:val="none" w:sz="0" w:space="0" w:color="auto"/>
        <w:right w:val="none" w:sz="0" w:space="0" w:color="auto"/>
      </w:divBdr>
    </w:div>
    <w:div w:id="323362142">
      <w:bodyDiv w:val="1"/>
      <w:marLeft w:val="0"/>
      <w:marRight w:val="0"/>
      <w:marTop w:val="0"/>
      <w:marBottom w:val="0"/>
      <w:divBdr>
        <w:top w:val="none" w:sz="0" w:space="0" w:color="auto"/>
        <w:left w:val="none" w:sz="0" w:space="0" w:color="auto"/>
        <w:bottom w:val="none" w:sz="0" w:space="0" w:color="auto"/>
        <w:right w:val="none" w:sz="0" w:space="0" w:color="auto"/>
      </w:divBdr>
    </w:div>
    <w:div w:id="489296113">
      <w:bodyDiv w:val="1"/>
      <w:marLeft w:val="0"/>
      <w:marRight w:val="0"/>
      <w:marTop w:val="0"/>
      <w:marBottom w:val="0"/>
      <w:divBdr>
        <w:top w:val="none" w:sz="0" w:space="0" w:color="auto"/>
        <w:left w:val="none" w:sz="0" w:space="0" w:color="auto"/>
        <w:bottom w:val="none" w:sz="0" w:space="0" w:color="auto"/>
        <w:right w:val="none" w:sz="0" w:space="0" w:color="auto"/>
      </w:divBdr>
    </w:div>
    <w:div w:id="550263937">
      <w:bodyDiv w:val="1"/>
      <w:marLeft w:val="0"/>
      <w:marRight w:val="0"/>
      <w:marTop w:val="0"/>
      <w:marBottom w:val="0"/>
      <w:divBdr>
        <w:top w:val="none" w:sz="0" w:space="0" w:color="auto"/>
        <w:left w:val="none" w:sz="0" w:space="0" w:color="auto"/>
        <w:bottom w:val="none" w:sz="0" w:space="0" w:color="auto"/>
        <w:right w:val="none" w:sz="0" w:space="0" w:color="auto"/>
      </w:divBdr>
    </w:div>
    <w:div w:id="747312392">
      <w:bodyDiv w:val="1"/>
      <w:marLeft w:val="0"/>
      <w:marRight w:val="0"/>
      <w:marTop w:val="0"/>
      <w:marBottom w:val="0"/>
      <w:divBdr>
        <w:top w:val="none" w:sz="0" w:space="0" w:color="auto"/>
        <w:left w:val="none" w:sz="0" w:space="0" w:color="auto"/>
        <w:bottom w:val="none" w:sz="0" w:space="0" w:color="auto"/>
        <w:right w:val="none" w:sz="0" w:space="0" w:color="auto"/>
      </w:divBdr>
    </w:div>
    <w:div w:id="999774376">
      <w:bodyDiv w:val="1"/>
      <w:marLeft w:val="0"/>
      <w:marRight w:val="0"/>
      <w:marTop w:val="0"/>
      <w:marBottom w:val="0"/>
      <w:divBdr>
        <w:top w:val="none" w:sz="0" w:space="0" w:color="auto"/>
        <w:left w:val="none" w:sz="0" w:space="0" w:color="auto"/>
        <w:bottom w:val="none" w:sz="0" w:space="0" w:color="auto"/>
        <w:right w:val="none" w:sz="0" w:space="0" w:color="auto"/>
      </w:divBdr>
    </w:div>
    <w:div w:id="1108039656">
      <w:bodyDiv w:val="1"/>
      <w:marLeft w:val="0"/>
      <w:marRight w:val="0"/>
      <w:marTop w:val="0"/>
      <w:marBottom w:val="0"/>
      <w:divBdr>
        <w:top w:val="none" w:sz="0" w:space="0" w:color="auto"/>
        <w:left w:val="none" w:sz="0" w:space="0" w:color="auto"/>
        <w:bottom w:val="none" w:sz="0" w:space="0" w:color="auto"/>
        <w:right w:val="none" w:sz="0" w:space="0" w:color="auto"/>
      </w:divBdr>
    </w:div>
    <w:div w:id="1126049056">
      <w:bodyDiv w:val="1"/>
      <w:marLeft w:val="0"/>
      <w:marRight w:val="0"/>
      <w:marTop w:val="0"/>
      <w:marBottom w:val="0"/>
      <w:divBdr>
        <w:top w:val="none" w:sz="0" w:space="0" w:color="auto"/>
        <w:left w:val="none" w:sz="0" w:space="0" w:color="auto"/>
        <w:bottom w:val="none" w:sz="0" w:space="0" w:color="auto"/>
        <w:right w:val="none" w:sz="0" w:space="0" w:color="auto"/>
      </w:divBdr>
    </w:div>
    <w:div w:id="1477840610">
      <w:bodyDiv w:val="1"/>
      <w:marLeft w:val="0"/>
      <w:marRight w:val="0"/>
      <w:marTop w:val="0"/>
      <w:marBottom w:val="0"/>
      <w:divBdr>
        <w:top w:val="none" w:sz="0" w:space="0" w:color="auto"/>
        <w:left w:val="none" w:sz="0" w:space="0" w:color="auto"/>
        <w:bottom w:val="none" w:sz="0" w:space="0" w:color="auto"/>
        <w:right w:val="none" w:sz="0" w:space="0" w:color="auto"/>
      </w:divBdr>
    </w:div>
    <w:div w:id="1640841910">
      <w:bodyDiv w:val="1"/>
      <w:marLeft w:val="0"/>
      <w:marRight w:val="0"/>
      <w:marTop w:val="0"/>
      <w:marBottom w:val="0"/>
      <w:divBdr>
        <w:top w:val="none" w:sz="0" w:space="0" w:color="auto"/>
        <w:left w:val="none" w:sz="0" w:space="0" w:color="auto"/>
        <w:bottom w:val="none" w:sz="0" w:space="0" w:color="auto"/>
        <w:right w:val="none" w:sz="0" w:space="0" w:color="auto"/>
      </w:divBdr>
    </w:div>
    <w:div w:id="18421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28017/3cd4512b8c634f543d68d0da993c1bcb17a24bb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settings" Target="settings.xml"/><Relationship Id="rId15" Type="http://schemas.openxmlformats.org/officeDocument/2006/relationships/hyperlink" Target="consultantplus://offline/ref=B5FCB9E5094EC2B5C5F9F0AA003C98CBAFE1521D7726EA2A4404314D102B15F84338AF563ED4CB9D7ACE015FA8667B7BE76BFAD4EF8D401925B2J" TargetMode="External"/><Relationship Id="rId10" Type="http://schemas.openxmlformats.org/officeDocument/2006/relationships/hyperlink" Target="consultantplus://offline/ref=B5FCB9E5094EC2B5C5F9F0AA003C98CBAFE1521D7726EA2A4404314D102B15F85138F75A3DD5D69C73DB570EED23BAJ" TargetMode="External"/><Relationship Id="rId4" Type="http://schemas.microsoft.com/office/2007/relationships/stylesWithEffects" Target="stylesWithEffect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yperlink" Target="http://www.consultant.ru/document/Cons_doc_LAW_328017/61657e3f731b9c26e662efa54b60c51fd48fd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2340-9EE2-495D-A792-934C77E4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3896</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26052</CharactersWithSpaces>
  <SharedDoc>false</SharedDoc>
  <HLinks>
    <vt:vector size="162" baseType="variant">
      <vt:variant>
        <vt:i4>131141</vt:i4>
      </vt:variant>
      <vt:variant>
        <vt:i4>78</vt:i4>
      </vt:variant>
      <vt:variant>
        <vt:i4>0</vt:i4>
      </vt:variant>
      <vt:variant>
        <vt:i4>5</vt:i4>
      </vt:variant>
      <vt:variant>
        <vt:lpwstr/>
      </vt:variant>
      <vt:variant>
        <vt:lpwstr>P456</vt:lpwstr>
      </vt:variant>
      <vt:variant>
        <vt:i4>7798883</vt:i4>
      </vt:variant>
      <vt:variant>
        <vt:i4>75</vt:i4>
      </vt:variant>
      <vt:variant>
        <vt:i4>0</vt:i4>
      </vt:variant>
      <vt:variant>
        <vt:i4>5</vt:i4>
      </vt:variant>
      <vt:variant>
        <vt:lpwstr>consultantplus://offline/ref=B5FCB9E5094EC2B5C5F9F0AA003C98CBAFE1521D7726EA2A4404314D102B15F84338AF563ED4CB9D7ACE015FA8667B7BE76BFAD4EF8D401925B2J</vt:lpwstr>
      </vt:variant>
      <vt:variant>
        <vt:lpwstr/>
      </vt:variant>
      <vt:variant>
        <vt:i4>3276911</vt:i4>
      </vt:variant>
      <vt:variant>
        <vt:i4>72</vt:i4>
      </vt:variant>
      <vt:variant>
        <vt:i4>0</vt:i4>
      </vt:variant>
      <vt:variant>
        <vt:i4>5</vt:i4>
      </vt:variant>
      <vt:variant>
        <vt:lpwstr>consultantplus://offline/ref=25A530E6D4AD67A2094E6A3DA18CDEE393A5682271F1D953728A51C0567FEBF14F7F3D04DAED97626B08C29572FBC6507CD9CB054B06D0B343yEF</vt:lpwstr>
      </vt:variant>
      <vt:variant>
        <vt:lpwstr/>
      </vt:variant>
      <vt:variant>
        <vt:i4>4128844</vt:i4>
      </vt:variant>
      <vt:variant>
        <vt:i4>69</vt:i4>
      </vt:variant>
      <vt:variant>
        <vt:i4>0</vt:i4>
      </vt:variant>
      <vt:variant>
        <vt:i4>5</vt:i4>
      </vt:variant>
      <vt:variant>
        <vt:lpwstr>http://www.consultant.ru/document/Cons_doc_LAW_328017/61657e3f731b9c26e662efa54b60c51fd48fded0/</vt:lpwstr>
      </vt:variant>
      <vt:variant>
        <vt:lpwstr>dst100437</vt:lpwstr>
      </vt:variant>
      <vt:variant>
        <vt:i4>6553622</vt:i4>
      </vt:variant>
      <vt:variant>
        <vt:i4>66</vt:i4>
      </vt:variant>
      <vt:variant>
        <vt:i4>0</vt:i4>
      </vt:variant>
      <vt:variant>
        <vt:i4>5</vt:i4>
      </vt:variant>
      <vt:variant>
        <vt:lpwstr>http://www.consultant.ru/document/Cons_doc_LAW_328017/3cd4512b8c634f543d68d0da993c1bcb17a24bb8/</vt:lpwstr>
      </vt:variant>
      <vt:variant>
        <vt:lpwstr>dst101858</vt:lpwstr>
      </vt:variant>
      <vt:variant>
        <vt:i4>983087</vt:i4>
      </vt:variant>
      <vt:variant>
        <vt:i4>63</vt:i4>
      </vt:variant>
      <vt:variant>
        <vt:i4>0</vt:i4>
      </vt:variant>
      <vt:variant>
        <vt:i4>5</vt:i4>
      </vt:variant>
      <vt:variant>
        <vt:lpwstr>http://www.consultant.ru/document/cons_doc_LAW_328017/de5cd3096c9ee62e2f4e4a63009e6c00e845e0fc/</vt:lpwstr>
      </vt:variant>
      <vt:variant>
        <vt:lpwstr>dst1112</vt:lpwstr>
      </vt:variant>
      <vt:variant>
        <vt:i4>983087</vt:i4>
      </vt:variant>
      <vt:variant>
        <vt:i4>60</vt:i4>
      </vt:variant>
      <vt:variant>
        <vt:i4>0</vt:i4>
      </vt:variant>
      <vt:variant>
        <vt:i4>5</vt:i4>
      </vt:variant>
      <vt:variant>
        <vt:lpwstr>http://www.consultant.ru/document/cons_doc_LAW_328017/de5cd3096c9ee62e2f4e4a63009e6c00e845e0fc/</vt:lpwstr>
      </vt:variant>
      <vt:variant>
        <vt:lpwstr>dst1111</vt:lpwstr>
      </vt:variant>
      <vt:variant>
        <vt:i4>983087</vt:i4>
      </vt:variant>
      <vt:variant>
        <vt:i4>57</vt:i4>
      </vt:variant>
      <vt:variant>
        <vt:i4>0</vt:i4>
      </vt:variant>
      <vt:variant>
        <vt:i4>5</vt:i4>
      </vt:variant>
      <vt:variant>
        <vt:lpwstr>http://www.consultant.ru/document/cons_doc_LAW_328017/de5cd3096c9ee62e2f4e4a63009e6c00e845e0fc/</vt:lpwstr>
      </vt:variant>
      <vt:variant>
        <vt:lpwstr>dst1110</vt:lpwstr>
      </vt:variant>
      <vt:variant>
        <vt:i4>786477</vt:i4>
      </vt:variant>
      <vt:variant>
        <vt:i4>54</vt:i4>
      </vt:variant>
      <vt:variant>
        <vt:i4>0</vt:i4>
      </vt:variant>
      <vt:variant>
        <vt:i4>5</vt:i4>
      </vt:variant>
      <vt:variant>
        <vt:lpwstr>http://www.consultant.ru/document/cons_doc_LAW_328017/de5cd3096c9ee62e2f4e4a63009e6c00e845e0fc/</vt:lpwstr>
      </vt:variant>
      <vt:variant>
        <vt:lpwstr>dst1328</vt:lpwstr>
      </vt:variant>
      <vt:variant>
        <vt:i4>3932228</vt:i4>
      </vt:variant>
      <vt:variant>
        <vt:i4>51</vt:i4>
      </vt:variant>
      <vt:variant>
        <vt:i4>0</vt:i4>
      </vt:variant>
      <vt:variant>
        <vt:i4>5</vt:i4>
      </vt:variant>
      <vt:variant>
        <vt:lpwstr>http://www.consultant.ru/document/cons_doc_LAW_326358/bf888ae559e9d1f239d6c71c8a16548013ff34c0/</vt:lpwstr>
      </vt:variant>
      <vt:variant>
        <vt:lpwstr>dst100180</vt:lpwstr>
      </vt:variant>
      <vt:variant>
        <vt:i4>7274527</vt:i4>
      </vt:variant>
      <vt:variant>
        <vt:i4>48</vt:i4>
      </vt:variant>
      <vt:variant>
        <vt:i4>0</vt:i4>
      </vt:variant>
      <vt:variant>
        <vt:i4>5</vt:i4>
      </vt:variant>
      <vt:variant>
        <vt:lpwstr>http://www.consultant.ru/document/cons_doc_LAW_328017/f4823c3311874efd0ecdfa668c9705968edbc47c/</vt:lpwstr>
      </vt:variant>
      <vt:variant>
        <vt:lpwstr>dst101309</vt:lpwstr>
      </vt:variant>
      <vt:variant>
        <vt:i4>3276879</vt:i4>
      </vt:variant>
      <vt:variant>
        <vt:i4>45</vt:i4>
      </vt:variant>
      <vt:variant>
        <vt:i4>0</vt:i4>
      </vt:variant>
      <vt:variant>
        <vt:i4>5</vt:i4>
      </vt:variant>
      <vt:variant>
        <vt:lpwstr>http://www.consultant.ru/document/cons_doc_LAW_328017/e6d09a24099ed226f3b921d848be00753a3c3208/</vt:lpwstr>
      </vt:variant>
      <vt:variant>
        <vt:lpwstr>dst56</vt:lpwstr>
      </vt:variant>
      <vt:variant>
        <vt:i4>6291484</vt:i4>
      </vt:variant>
      <vt:variant>
        <vt:i4>42</vt:i4>
      </vt:variant>
      <vt:variant>
        <vt:i4>0</vt:i4>
      </vt:variant>
      <vt:variant>
        <vt:i4>5</vt:i4>
      </vt:variant>
      <vt:variant>
        <vt:lpwstr>http://www.consultant.ru/document/cons_doc_LAW_227100/</vt:lpwstr>
      </vt:variant>
      <vt:variant>
        <vt:lpwstr>dst100018</vt:lpwstr>
      </vt:variant>
      <vt:variant>
        <vt:i4>6291484</vt:i4>
      </vt:variant>
      <vt:variant>
        <vt:i4>39</vt:i4>
      </vt:variant>
      <vt:variant>
        <vt:i4>0</vt:i4>
      </vt:variant>
      <vt:variant>
        <vt:i4>5</vt:i4>
      </vt:variant>
      <vt:variant>
        <vt:lpwstr>http://www.consultant.ru/document/cons_doc_LAW_227100/</vt:lpwstr>
      </vt:variant>
      <vt:variant>
        <vt:lpwstr>dst100012</vt:lpwstr>
      </vt:variant>
      <vt:variant>
        <vt:i4>4391006</vt:i4>
      </vt:variant>
      <vt:variant>
        <vt:i4>36</vt:i4>
      </vt:variant>
      <vt:variant>
        <vt:i4>0</vt:i4>
      </vt:variant>
      <vt:variant>
        <vt:i4>5</vt:i4>
      </vt:variant>
      <vt:variant>
        <vt:lpwstr>http://ivo.garant.ru/</vt:lpwstr>
      </vt:variant>
      <vt:variant>
        <vt:lpwstr>/document/77684241/entry/1000</vt:lpwstr>
      </vt:variant>
      <vt:variant>
        <vt:i4>655425</vt:i4>
      </vt:variant>
      <vt:variant>
        <vt:i4>33</vt:i4>
      </vt:variant>
      <vt:variant>
        <vt:i4>0</vt:i4>
      </vt:variant>
      <vt:variant>
        <vt:i4>5</vt:i4>
      </vt:variant>
      <vt:variant>
        <vt:lpwstr/>
      </vt:variant>
      <vt:variant>
        <vt:lpwstr>P218</vt:lpwstr>
      </vt:variant>
      <vt:variant>
        <vt:i4>64</vt:i4>
      </vt:variant>
      <vt:variant>
        <vt:i4>30</vt:i4>
      </vt:variant>
      <vt:variant>
        <vt:i4>0</vt:i4>
      </vt:variant>
      <vt:variant>
        <vt:i4>5</vt:i4>
      </vt:variant>
      <vt:variant>
        <vt:lpwstr/>
      </vt:variant>
      <vt:variant>
        <vt:lpwstr>P101</vt:lpwstr>
      </vt:variant>
      <vt:variant>
        <vt:i4>4849744</vt:i4>
      </vt:variant>
      <vt:variant>
        <vt:i4>27</vt:i4>
      </vt:variant>
      <vt:variant>
        <vt:i4>0</vt:i4>
      </vt:variant>
      <vt:variant>
        <vt:i4>5</vt:i4>
      </vt:variant>
      <vt:variant>
        <vt:lpwstr>consultantplus://offline/ref=B5FCB9E5094EC2B5C5F9F0AA003C98CBAFE1521D7726EA2A4404314D102B15F85138F75A3DD5D69C73DB570EED23BAJ</vt:lpwstr>
      </vt:variant>
      <vt:variant>
        <vt:lpwstr/>
      </vt:variant>
      <vt:variant>
        <vt:i4>4849744</vt:i4>
      </vt:variant>
      <vt:variant>
        <vt:i4>24</vt:i4>
      </vt:variant>
      <vt:variant>
        <vt:i4>0</vt:i4>
      </vt:variant>
      <vt:variant>
        <vt:i4>5</vt:i4>
      </vt:variant>
      <vt:variant>
        <vt:lpwstr>consultantplus://offline/ref=B5FCB9E5094EC2B5C5F9F0AA003C98CBAFE1521D7726EA2A4404314D102B15F85138F75A3DD5D69C73DB570EED23BAJ</vt:lpwstr>
      </vt:variant>
      <vt:variant>
        <vt:lpwstr/>
      </vt:variant>
      <vt:variant>
        <vt:i4>262210</vt:i4>
      </vt:variant>
      <vt:variant>
        <vt:i4>21</vt:i4>
      </vt:variant>
      <vt:variant>
        <vt:i4>0</vt:i4>
      </vt:variant>
      <vt:variant>
        <vt:i4>5</vt:i4>
      </vt:variant>
      <vt:variant>
        <vt:lpwstr/>
      </vt:variant>
      <vt:variant>
        <vt:lpwstr>P226</vt:lpwstr>
      </vt:variant>
      <vt:variant>
        <vt:i4>4849744</vt:i4>
      </vt:variant>
      <vt:variant>
        <vt:i4>18</vt:i4>
      </vt:variant>
      <vt:variant>
        <vt:i4>0</vt:i4>
      </vt:variant>
      <vt:variant>
        <vt:i4>5</vt:i4>
      </vt:variant>
      <vt:variant>
        <vt:lpwstr>consultantplus://offline/ref=B5FCB9E5094EC2B5C5F9F0AA003C98CBAFE1521D7726EA2A4404314D102B15F85138F75A3DD5D69C73DB570EED23BAJ</vt:lpwstr>
      </vt:variant>
      <vt:variant>
        <vt:lpwstr/>
      </vt:variant>
      <vt:variant>
        <vt:i4>262210</vt:i4>
      </vt:variant>
      <vt:variant>
        <vt:i4>15</vt:i4>
      </vt:variant>
      <vt:variant>
        <vt:i4>0</vt:i4>
      </vt:variant>
      <vt:variant>
        <vt:i4>5</vt:i4>
      </vt:variant>
      <vt:variant>
        <vt:lpwstr/>
      </vt:variant>
      <vt:variant>
        <vt:lpwstr>P226</vt:lpwstr>
      </vt:variant>
      <vt:variant>
        <vt:i4>262210</vt:i4>
      </vt:variant>
      <vt:variant>
        <vt:i4>12</vt:i4>
      </vt:variant>
      <vt:variant>
        <vt:i4>0</vt:i4>
      </vt:variant>
      <vt:variant>
        <vt:i4>5</vt:i4>
      </vt:variant>
      <vt:variant>
        <vt:lpwstr/>
      </vt:variant>
      <vt:variant>
        <vt:lpwstr>P226</vt:lpwstr>
      </vt:variant>
      <vt:variant>
        <vt:i4>64</vt:i4>
      </vt:variant>
      <vt:variant>
        <vt:i4>9</vt:i4>
      </vt:variant>
      <vt:variant>
        <vt:i4>0</vt:i4>
      </vt:variant>
      <vt:variant>
        <vt:i4>5</vt:i4>
      </vt:variant>
      <vt:variant>
        <vt:lpwstr/>
      </vt:variant>
      <vt:variant>
        <vt:lpwstr>P101</vt:lpwstr>
      </vt:variant>
      <vt:variant>
        <vt:i4>262208</vt:i4>
      </vt:variant>
      <vt:variant>
        <vt:i4>6</vt:i4>
      </vt:variant>
      <vt:variant>
        <vt:i4>0</vt:i4>
      </vt:variant>
      <vt:variant>
        <vt:i4>5</vt:i4>
      </vt:variant>
      <vt:variant>
        <vt:lpwstr/>
      </vt:variant>
      <vt:variant>
        <vt:lpwstr>P105</vt:lpwstr>
      </vt:variant>
      <vt:variant>
        <vt:i4>4849744</vt:i4>
      </vt:variant>
      <vt:variant>
        <vt:i4>3</vt:i4>
      </vt:variant>
      <vt:variant>
        <vt:i4>0</vt:i4>
      </vt:variant>
      <vt:variant>
        <vt:i4>5</vt:i4>
      </vt:variant>
      <vt:variant>
        <vt:lpwstr>consultantplus://offline/ref=B5FCB9E5094EC2B5C5F9F0AA003C98CBAFE1521D7726EA2A4404314D102B15F85138F75A3DD5D69C73DB570EED23BAJ</vt:lpwstr>
      </vt:variant>
      <vt:variant>
        <vt:lpwstr/>
      </vt:variant>
      <vt:variant>
        <vt:i4>131141</vt:i4>
      </vt:variant>
      <vt:variant>
        <vt:i4>0</vt:i4>
      </vt:variant>
      <vt:variant>
        <vt:i4>0</vt:i4>
      </vt:variant>
      <vt:variant>
        <vt:i4>5</vt:i4>
      </vt:variant>
      <vt:variant>
        <vt:lpwstr/>
      </vt:variant>
      <vt:variant>
        <vt:lpwstr>P456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Customer</dc:creator>
  <cp:lastModifiedBy>Ekaterina</cp:lastModifiedBy>
  <cp:revision>3</cp:revision>
  <cp:lastPrinted>2022-02-07T08:35:00Z</cp:lastPrinted>
  <dcterms:created xsi:type="dcterms:W3CDTF">2024-10-31T06:55:00Z</dcterms:created>
  <dcterms:modified xsi:type="dcterms:W3CDTF">2024-10-31T06:55:00Z</dcterms:modified>
</cp:coreProperties>
</file>