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2" w:rsidRPr="00FC6C72" w:rsidRDefault="00FC6C72" w:rsidP="00FC6C72">
      <w:pPr>
        <w:shd w:val="clear" w:color="auto" w:fill="FFFFFF"/>
        <w:spacing w:after="0" w:line="240" w:lineRule="auto"/>
        <w:ind w:right="172"/>
        <w:jc w:val="center"/>
        <w:rPr>
          <w:rFonts w:ascii="Times New Roman" w:hAnsi="Times New Roman" w:cs="Times New Roman"/>
        </w:rPr>
      </w:pPr>
      <w:r w:rsidRPr="00FC6C72">
        <w:rPr>
          <w:rFonts w:ascii="Times New Roman" w:hAnsi="Times New Roman" w:cs="Times New Roman"/>
          <w:b/>
          <w:bCs/>
          <w:color w:val="000000"/>
        </w:rPr>
        <w:t>ДОГОВОР №</w:t>
      </w:r>
      <w:r w:rsidR="005E6FCD">
        <w:rPr>
          <w:rFonts w:ascii="Times New Roman" w:hAnsi="Times New Roman" w:cs="Times New Roman"/>
          <w:b/>
          <w:bCs/>
          <w:color w:val="000000"/>
        </w:rPr>
        <w:t>____-</w:t>
      </w:r>
    </w:p>
    <w:p w:rsidR="00FC6C72" w:rsidRPr="00FC6C72" w:rsidRDefault="00FC6C72" w:rsidP="00FC6C72">
      <w:pPr>
        <w:shd w:val="clear" w:color="auto" w:fill="FFFFFF"/>
        <w:spacing w:after="0" w:line="240" w:lineRule="auto"/>
        <w:jc w:val="center"/>
        <w:rPr>
          <w:rFonts w:ascii="Times New Roman" w:hAnsi="Times New Roman" w:cs="Times New Roman"/>
        </w:rPr>
      </w:pPr>
      <w:r w:rsidRPr="00FC6C72">
        <w:rPr>
          <w:rFonts w:ascii="Times New Roman" w:hAnsi="Times New Roman" w:cs="Times New Roman"/>
          <w:b/>
          <w:bCs/>
          <w:color w:val="000000"/>
        </w:rPr>
        <w:t>поставки товара</w:t>
      </w:r>
    </w:p>
    <w:p w:rsidR="00FC6C72" w:rsidRPr="00FC6C72" w:rsidRDefault="00FC6C72" w:rsidP="00FC6C72">
      <w:pPr>
        <w:shd w:val="clear" w:color="auto" w:fill="FFFFFF"/>
        <w:spacing w:after="0" w:line="240" w:lineRule="auto"/>
        <w:rPr>
          <w:rFonts w:ascii="Times New Roman" w:hAnsi="Times New Roman" w:cs="Times New Roman"/>
          <w:color w:val="000000"/>
        </w:rPr>
      </w:pPr>
      <w:r w:rsidRPr="00FC6C72">
        <w:rPr>
          <w:rFonts w:ascii="Times New Roman" w:hAnsi="Times New Roman" w:cs="Times New Roman"/>
          <w:color w:val="000000"/>
        </w:rPr>
        <w:t xml:space="preserve">г. Челябинск                                                                                       </w:t>
      </w:r>
      <w:r w:rsidR="00BE4481">
        <w:rPr>
          <w:rFonts w:ascii="Times New Roman" w:hAnsi="Times New Roman" w:cs="Times New Roman"/>
          <w:color w:val="000000"/>
        </w:rPr>
        <w:t xml:space="preserve">                                        </w:t>
      </w:r>
      <w:r w:rsidR="005E6FCD">
        <w:rPr>
          <w:rFonts w:ascii="Times New Roman" w:hAnsi="Times New Roman" w:cs="Times New Roman"/>
          <w:color w:val="000000"/>
        </w:rPr>
        <w:t xml:space="preserve">       «    </w:t>
      </w:r>
      <w:r w:rsidR="00C80393">
        <w:rPr>
          <w:rFonts w:ascii="Times New Roman" w:hAnsi="Times New Roman" w:cs="Times New Roman"/>
          <w:color w:val="000000"/>
        </w:rPr>
        <w:t>»</w:t>
      </w:r>
      <w:r w:rsidR="00640CDA">
        <w:rPr>
          <w:rFonts w:ascii="Times New Roman" w:hAnsi="Times New Roman" w:cs="Times New Roman"/>
          <w:color w:val="000000"/>
        </w:rPr>
        <w:t xml:space="preserve"> </w:t>
      </w:r>
      <w:r w:rsidR="005E6FCD">
        <w:rPr>
          <w:rFonts w:ascii="Times New Roman" w:hAnsi="Times New Roman" w:cs="Times New Roman"/>
          <w:color w:val="000000"/>
        </w:rPr>
        <w:t>_______</w:t>
      </w:r>
      <w:r w:rsidR="00640CDA">
        <w:rPr>
          <w:rFonts w:ascii="Times New Roman" w:hAnsi="Times New Roman" w:cs="Times New Roman"/>
          <w:color w:val="000000"/>
        </w:rPr>
        <w:t xml:space="preserve"> </w:t>
      </w:r>
      <w:r w:rsidR="00D5787A">
        <w:rPr>
          <w:rFonts w:ascii="Times New Roman" w:hAnsi="Times New Roman" w:cs="Times New Roman"/>
          <w:color w:val="000000"/>
        </w:rPr>
        <w:t>2021</w:t>
      </w:r>
      <w:r w:rsidRPr="00FC6C72">
        <w:rPr>
          <w:rFonts w:ascii="Times New Roman" w:hAnsi="Times New Roman" w:cs="Times New Roman"/>
          <w:color w:val="000000"/>
        </w:rPr>
        <w:t>г.</w:t>
      </w:r>
    </w:p>
    <w:p w:rsidR="00FC6C72" w:rsidRPr="00FC6C72" w:rsidRDefault="00FC6C72" w:rsidP="00FC6C72">
      <w:pPr>
        <w:shd w:val="clear" w:color="auto" w:fill="FFFFFF"/>
        <w:spacing w:after="0" w:line="240" w:lineRule="auto"/>
        <w:rPr>
          <w:rFonts w:ascii="Times New Roman" w:hAnsi="Times New Roman" w:cs="Times New Roman"/>
        </w:rPr>
      </w:pPr>
    </w:p>
    <w:p w:rsidR="00DB4E1E" w:rsidRPr="00DB4E1E" w:rsidRDefault="00DB4E1E" w:rsidP="00DB4E1E">
      <w:pPr>
        <w:spacing w:after="0" w:line="240" w:lineRule="auto"/>
        <w:ind w:firstLine="708"/>
        <w:jc w:val="both"/>
        <w:rPr>
          <w:rFonts w:ascii="Times New Roman" w:hAnsi="Times New Roman" w:cs="Times New Roman"/>
          <w:szCs w:val="24"/>
        </w:rPr>
      </w:pPr>
      <w:bookmarkStart w:id="0" w:name="OLE_LINK6"/>
      <w:bookmarkStart w:id="1" w:name="OLE_LINK7"/>
      <w:bookmarkStart w:id="2" w:name="OLE_LINK14"/>
      <w:r w:rsidRPr="00DB4E1E">
        <w:rPr>
          <w:rFonts w:ascii="Times New Roman" w:hAnsi="Times New Roman" w:cs="Times New Roman"/>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№9 города Челябинска»</w:t>
      </w:r>
      <w:bookmarkEnd w:id="0"/>
      <w:bookmarkEnd w:id="1"/>
      <w:bookmarkEnd w:id="2"/>
      <w:r w:rsidRPr="00DB4E1E">
        <w:rPr>
          <w:rFonts w:ascii="Times New Roman" w:hAnsi="Times New Roman" w:cs="Times New Roman"/>
          <w:szCs w:val="24"/>
        </w:rPr>
        <w:t xml:space="preserve">, </w:t>
      </w:r>
      <w:r w:rsidRPr="00DB4E1E">
        <w:rPr>
          <w:rFonts w:ascii="Times New Roman" w:hAnsi="Times New Roman" w:cs="Times New Roman"/>
          <w:color w:val="000000"/>
          <w:szCs w:val="24"/>
        </w:rPr>
        <w:t xml:space="preserve">являющееся муниципальным заказчиком, именуемое в дальнейшем «Заказчик», в лице директора </w:t>
      </w:r>
      <w:r w:rsidRPr="00DB4E1E">
        <w:rPr>
          <w:rFonts w:ascii="Times New Roman" w:hAnsi="Times New Roman" w:cs="Times New Roman"/>
          <w:szCs w:val="24"/>
        </w:rPr>
        <w:t>Рудько Светланы Анатольевны</w:t>
      </w:r>
      <w:r w:rsidRPr="00DB4E1E">
        <w:rPr>
          <w:rFonts w:ascii="Times New Roman" w:hAnsi="Times New Roman" w:cs="Times New Roman"/>
          <w:color w:val="000000"/>
          <w:szCs w:val="24"/>
        </w:rPr>
        <w:t xml:space="preserve">, действующего на основании Устава, с одной стороны, </w:t>
      </w:r>
      <w:r w:rsidR="005E6FCD">
        <w:rPr>
          <w:rFonts w:ascii="Times New Roman" w:hAnsi="Times New Roman" w:cs="Times New Roman"/>
          <w:color w:val="000000"/>
          <w:szCs w:val="24"/>
        </w:rPr>
        <w:t>_____</w:t>
      </w:r>
      <w:r w:rsidRPr="00DB4E1E">
        <w:rPr>
          <w:rFonts w:ascii="Times New Roman" w:hAnsi="Times New Roman" w:cs="Times New Roman"/>
          <w:color w:val="000000"/>
          <w:szCs w:val="24"/>
        </w:rPr>
        <w:t xml:space="preserve">, именуемое (ый) в дальнейшем «Поставщик», в лице </w:t>
      </w:r>
      <w:r w:rsidR="00BE4481" w:rsidRPr="00BE4481">
        <w:rPr>
          <w:rFonts w:ascii="Times New Roman" w:hAnsi="Times New Roman" w:cs="Times New Roman"/>
          <w:color w:val="000000"/>
          <w:szCs w:val="24"/>
        </w:rPr>
        <w:t xml:space="preserve">директора </w:t>
      </w:r>
      <w:r w:rsidR="005E6FCD">
        <w:rPr>
          <w:rFonts w:ascii="Times New Roman" w:hAnsi="Times New Roman" w:cs="Times New Roman"/>
          <w:color w:val="000000"/>
          <w:szCs w:val="24"/>
        </w:rPr>
        <w:t>____________</w:t>
      </w:r>
      <w:r w:rsidR="00BE4481" w:rsidRPr="00BE4481">
        <w:rPr>
          <w:rFonts w:ascii="Times New Roman" w:hAnsi="Times New Roman" w:cs="Times New Roman"/>
          <w:color w:val="000000"/>
          <w:szCs w:val="24"/>
        </w:rPr>
        <w:t>,</w:t>
      </w:r>
      <w:r w:rsidR="00BE4481">
        <w:rPr>
          <w:rFonts w:ascii="Times New Roman" w:hAnsi="Times New Roman" w:cs="Times New Roman"/>
          <w:color w:val="000000"/>
          <w:szCs w:val="24"/>
        </w:rPr>
        <w:t xml:space="preserve"> действующи</w:t>
      </w:r>
      <w:r w:rsidR="00BE4481" w:rsidRPr="00BE4481">
        <w:rPr>
          <w:rFonts w:ascii="Times New Roman" w:hAnsi="Times New Roman" w:cs="Times New Roman"/>
          <w:color w:val="000000"/>
          <w:szCs w:val="24"/>
        </w:rPr>
        <w:t xml:space="preserve">й на основании </w:t>
      </w:r>
      <w:r w:rsidR="005E6FCD">
        <w:rPr>
          <w:rFonts w:ascii="Times New Roman" w:hAnsi="Times New Roman" w:cs="Times New Roman"/>
          <w:color w:val="000000"/>
          <w:szCs w:val="24"/>
        </w:rPr>
        <w:t>______</w:t>
      </w:r>
      <w:r w:rsidRPr="00DB4E1E">
        <w:rPr>
          <w:rFonts w:ascii="Times New Roman" w:hAnsi="Times New Roman" w:cs="Times New Roman"/>
          <w:color w:val="000000"/>
          <w:szCs w:val="24"/>
        </w:rPr>
        <w:t>,</w:t>
      </w:r>
      <w:r w:rsidRPr="00DB4E1E">
        <w:rPr>
          <w:rFonts w:ascii="Times New Roman" w:hAnsi="Times New Roman" w:cs="Times New Roman"/>
          <w:szCs w:val="24"/>
        </w:rPr>
        <w:t xml:space="preserve"> с другой стороны, вместе именуемые «Стороны», заключили настоящий </w:t>
      </w:r>
      <w:r>
        <w:rPr>
          <w:rFonts w:ascii="Times New Roman" w:hAnsi="Times New Roman" w:cs="Times New Roman"/>
          <w:szCs w:val="24"/>
        </w:rPr>
        <w:t>договор</w:t>
      </w:r>
      <w:r w:rsidRPr="00DB4E1E">
        <w:rPr>
          <w:rFonts w:ascii="Times New Roman" w:hAnsi="Times New Roman" w:cs="Times New Roman"/>
          <w:szCs w:val="24"/>
        </w:rPr>
        <w:t xml:space="preserve"> о нижеследующем:</w:t>
      </w:r>
    </w:p>
    <w:p w:rsidR="00FC6C72" w:rsidRPr="00FC6C72" w:rsidRDefault="00FC6C72" w:rsidP="00FC6C72">
      <w:pPr>
        <w:shd w:val="clear" w:color="auto" w:fill="FFFFFF"/>
        <w:spacing w:after="0" w:line="240" w:lineRule="auto"/>
        <w:jc w:val="both"/>
        <w:rPr>
          <w:rFonts w:ascii="Times New Roman" w:hAnsi="Times New Roman" w:cs="Times New Roman"/>
          <w:b/>
          <w:bCs/>
          <w:color w:val="000000"/>
        </w:rPr>
      </w:pPr>
    </w:p>
    <w:p w:rsidR="00FC6C72" w:rsidRDefault="00FC6C72" w:rsidP="00FC6C72">
      <w:pPr>
        <w:shd w:val="clear" w:color="auto" w:fill="FFFFFF"/>
        <w:spacing w:after="0" w:line="240" w:lineRule="auto"/>
        <w:jc w:val="center"/>
        <w:rPr>
          <w:rFonts w:ascii="Times New Roman" w:hAnsi="Times New Roman" w:cs="Times New Roman"/>
          <w:b/>
          <w:bCs/>
          <w:color w:val="000000"/>
        </w:rPr>
      </w:pPr>
      <w:r w:rsidRPr="00FC6C72">
        <w:rPr>
          <w:rFonts w:ascii="Times New Roman" w:hAnsi="Times New Roman" w:cs="Times New Roman"/>
          <w:b/>
          <w:bCs/>
          <w:color w:val="000000"/>
        </w:rPr>
        <w:t>1. Предмет Договора</w:t>
      </w:r>
    </w:p>
    <w:p w:rsidR="00C80393" w:rsidRPr="00C80393" w:rsidRDefault="00C80393" w:rsidP="00C80393">
      <w:pPr>
        <w:shd w:val="clear" w:color="auto" w:fill="FFFFFF"/>
        <w:spacing w:after="0" w:line="240" w:lineRule="auto"/>
        <w:jc w:val="both"/>
        <w:rPr>
          <w:rFonts w:ascii="Times New Roman" w:hAnsi="Times New Roman" w:cs="Times New Roman"/>
        </w:rPr>
      </w:pPr>
      <w:r w:rsidRPr="00C80393">
        <w:rPr>
          <w:rFonts w:ascii="Times New Roman" w:hAnsi="Times New Roman" w:cs="Times New Roman"/>
          <w:bCs/>
          <w:color w:val="000000"/>
        </w:rPr>
        <w:t xml:space="preserve">1.1. </w:t>
      </w:r>
      <w:r>
        <w:rPr>
          <w:rFonts w:ascii="Times New Roman" w:hAnsi="Times New Roman" w:cs="Times New Roman"/>
          <w:bCs/>
          <w:color w:val="000000"/>
        </w:rPr>
        <w:t>Настоящий договор заключается в соответствии с п. 4 ч. 1 ст. 93 Федерального</w:t>
      </w:r>
      <w:r w:rsidRPr="00C80393">
        <w:rPr>
          <w:rFonts w:ascii="Times New Roman" w:hAnsi="Times New Roman" w:cs="Times New Roman"/>
          <w:bCs/>
          <w:color w:val="000000"/>
        </w:rPr>
        <w:t xml:space="preserve"> закон</w:t>
      </w:r>
      <w:r>
        <w:rPr>
          <w:rFonts w:ascii="Times New Roman" w:hAnsi="Times New Roman" w:cs="Times New Roman"/>
          <w:bCs/>
          <w:color w:val="000000"/>
        </w:rPr>
        <w:t>а</w:t>
      </w:r>
      <w:r w:rsidRPr="00C80393">
        <w:rPr>
          <w:rFonts w:ascii="Times New Roman" w:hAnsi="Times New Roman" w:cs="Times New Roman"/>
          <w:bCs/>
          <w:color w:val="000000"/>
        </w:rPr>
        <w:t xml:space="preserve"> "О контрактной системе в сфере закупок товаров, работ, услуг для обеспечения государственных и муниципальных нужд" от 05.04.2013 N 44-ФЗ</w:t>
      </w:r>
      <w:r>
        <w:rPr>
          <w:rFonts w:ascii="Times New Roman" w:hAnsi="Times New Roman" w:cs="Times New Roman"/>
          <w:bCs/>
          <w:color w:val="000000"/>
        </w:rPr>
        <w:t>.</w:t>
      </w:r>
    </w:p>
    <w:p w:rsidR="00FC6C72" w:rsidRDefault="00C80393"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1.2</w:t>
      </w:r>
      <w:r w:rsidR="00FC6C72" w:rsidRPr="00FC6C72">
        <w:rPr>
          <w:rFonts w:ascii="Times New Roman" w:hAnsi="Times New Roman" w:cs="Times New Roman"/>
          <w:color w:val="000000"/>
        </w:rPr>
        <w:t xml:space="preserve">. </w:t>
      </w:r>
      <w:r w:rsidR="00DB4E1E">
        <w:rPr>
          <w:rFonts w:ascii="Times New Roman" w:hAnsi="Times New Roman" w:cs="Times New Roman"/>
          <w:color w:val="000000"/>
        </w:rPr>
        <w:t>Предметом настоящего договора</w:t>
      </w:r>
      <w:r w:rsidR="00DB4E1E" w:rsidRPr="00DB4E1E">
        <w:rPr>
          <w:rFonts w:ascii="Times New Roman" w:hAnsi="Times New Roman" w:cs="Times New Roman"/>
          <w:color w:val="000000"/>
        </w:rPr>
        <w:t xml:space="preserve"> является </w:t>
      </w:r>
      <w:r w:rsidR="00862C2D">
        <w:rPr>
          <w:rFonts w:ascii="Times New Roman" w:hAnsi="Times New Roman" w:cs="Times New Roman"/>
          <w:color w:val="000000"/>
        </w:rPr>
        <w:t>_______________</w:t>
      </w:r>
      <w:r w:rsidR="009663AC">
        <w:rPr>
          <w:rFonts w:ascii="Times New Roman" w:hAnsi="Times New Roman" w:cs="Times New Roman"/>
          <w:color w:val="000000"/>
        </w:rPr>
        <w:t>_</w:t>
      </w:r>
      <w:r w:rsidR="009663AC" w:rsidRPr="00DB4E1E">
        <w:rPr>
          <w:rFonts w:ascii="Times New Roman" w:hAnsi="Times New Roman" w:cs="Times New Roman"/>
          <w:color w:val="000000"/>
        </w:rPr>
        <w:t xml:space="preserve"> (</w:t>
      </w:r>
      <w:r w:rsidR="00DB4E1E" w:rsidRPr="00DB4E1E">
        <w:rPr>
          <w:rFonts w:ascii="Times New Roman" w:hAnsi="Times New Roman" w:cs="Times New Roman"/>
          <w:color w:val="000000"/>
        </w:rPr>
        <w:t xml:space="preserve">далее – Товар), в количестве и с характеристиками согласно спецификации (Приложение № 1 к настоящему </w:t>
      </w:r>
      <w:r w:rsidR="00DB4E1E">
        <w:rPr>
          <w:rFonts w:ascii="Times New Roman" w:hAnsi="Times New Roman" w:cs="Times New Roman"/>
          <w:color w:val="000000"/>
        </w:rPr>
        <w:t>договору</w:t>
      </w:r>
      <w:r w:rsidR="00DB4E1E" w:rsidRPr="00DB4E1E">
        <w:rPr>
          <w:rFonts w:ascii="Times New Roman" w:hAnsi="Times New Roman" w:cs="Times New Roman"/>
          <w:color w:val="000000"/>
        </w:rPr>
        <w:t xml:space="preserve">), который приобретается Заказчиком у Поставщика на условиях, в порядке и в сроки, определяемые сторонами в настоящем </w:t>
      </w:r>
      <w:r w:rsidR="00DB4E1E">
        <w:rPr>
          <w:rFonts w:ascii="Times New Roman" w:hAnsi="Times New Roman" w:cs="Times New Roman"/>
          <w:color w:val="000000"/>
        </w:rPr>
        <w:t>договоре</w:t>
      </w:r>
      <w:r w:rsidR="00DB4E1E" w:rsidRPr="00DB4E1E">
        <w:rPr>
          <w:rFonts w:ascii="Times New Roman" w:hAnsi="Times New Roman" w:cs="Times New Roman"/>
          <w:color w:val="000000"/>
        </w:rPr>
        <w:t>.</w:t>
      </w:r>
    </w:p>
    <w:p w:rsidR="00DB4E1E" w:rsidRDefault="00DB4E1E" w:rsidP="00FC6C72">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1.3. </w:t>
      </w:r>
      <w:r w:rsidRPr="00DB4E1E">
        <w:rPr>
          <w:rFonts w:ascii="Times New Roman" w:hAnsi="Times New Roman" w:cs="Times New Roman"/>
          <w:bCs/>
          <w:color w:val="000000"/>
        </w:rPr>
        <w:t>Поставка осуществляется в адрес заказчика: Российская Федерация, 454012, Челябинская область, г. Челябинск, ул. Уральская, 10А.</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1.4. </w:t>
      </w:r>
      <w:r w:rsidRPr="0053793F">
        <w:rPr>
          <w:rFonts w:ascii="Times New Roman" w:hAnsi="Times New Roman" w:cs="Times New Roman"/>
          <w:bCs/>
          <w:color w:val="000000"/>
        </w:rPr>
        <w:t xml:space="preserve">Качество товара должно соответствовать требованиям нормативных документов: </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xml:space="preserve">- </w:t>
      </w:r>
      <w:proofErr w:type="gramStart"/>
      <w:r w:rsidRPr="0053793F">
        <w:rPr>
          <w:rFonts w:ascii="Times New Roman" w:hAnsi="Times New Roman" w:cs="Times New Roman"/>
          <w:bCs/>
          <w:color w:val="000000"/>
        </w:rPr>
        <w:t>ТР</w:t>
      </w:r>
      <w:proofErr w:type="gramEnd"/>
      <w:r w:rsidRPr="0053793F">
        <w:rPr>
          <w:rFonts w:ascii="Times New Roman" w:hAnsi="Times New Roman" w:cs="Times New Roman"/>
          <w:bCs/>
          <w:color w:val="000000"/>
        </w:rPr>
        <w:t xml:space="preserve"> ТС 007/2011  «О безопасности продукции, предназначенной для детей и подростков»;</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постановлению Главного государственного санитарного врача РФ от 17 апреля 2003 г. № 51;</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ГОСТ 10581-91 «Изделия швейные. Маркировка, упаковка, транспортирование и хранение».</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ГОСТ 31410-2009 Изделия трикотажные верхние для мужчин и мальчиков. Общие технические условия;</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ГОСТ 31409-2009 Изделия трикотажные верхние для женщин и девочек. Общие технические условия</w:t>
      </w:r>
    </w:p>
    <w:p w:rsidR="0053793F" w:rsidRPr="0053793F" w:rsidRDefault="0053793F" w:rsidP="0053793F">
      <w:pPr>
        <w:shd w:val="clear" w:color="auto" w:fill="FFFFFF"/>
        <w:spacing w:after="0" w:line="240" w:lineRule="auto"/>
        <w:jc w:val="both"/>
        <w:rPr>
          <w:rFonts w:ascii="Times New Roman" w:hAnsi="Times New Roman" w:cs="Times New Roman"/>
          <w:bCs/>
          <w:color w:val="000000"/>
        </w:rPr>
      </w:pPr>
      <w:r w:rsidRPr="0053793F">
        <w:rPr>
          <w:rFonts w:ascii="Times New Roman" w:hAnsi="Times New Roman" w:cs="Times New Roman"/>
          <w:bCs/>
          <w:color w:val="000000"/>
        </w:rPr>
        <w:t xml:space="preserve"> </w:t>
      </w:r>
      <w:r>
        <w:rPr>
          <w:rFonts w:ascii="Times New Roman" w:hAnsi="Times New Roman" w:cs="Times New Roman"/>
          <w:bCs/>
          <w:color w:val="000000"/>
        </w:rPr>
        <w:t xml:space="preserve">  </w:t>
      </w:r>
      <w:r w:rsidRPr="0053793F">
        <w:rPr>
          <w:rFonts w:ascii="Times New Roman" w:hAnsi="Times New Roman" w:cs="Times New Roman"/>
          <w:bCs/>
          <w:color w:val="000000"/>
        </w:rPr>
        <w:t>- Товар должен быть упакован в упаковку, соответствующую Техническому регламенту Таможенного союза 005/2011 «О безопасности упаковки».</w:t>
      </w:r>
      <w:r w:rsidRPr="0053793F">
        <w:rPr>
          <w:rFonts w:ascii="Times New Roman" w:hAnsi="Times New Roman" w:cs="Times New Roman"/>
          <w:bCs/>
          <w:color w:val="000000"/>
        </w:rPr>
        <w:tab/>
      </w:r>
    </w:p>
    <w:p w:rsidR="0053793F" w:rsidRDefault="0053793F" w:rsidP="0053793F">
      <w:pPr>
        <w:shd w:val="clear" w:color="auto" w:fill="FFFFFF"/>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Pr="0053793F">
        <w:rPr>
          <w:rFonts w:ascii="Times New Roman" w:hAnsi="Times New Roman" w:cs="Times New Roman"/>
          <w:bCs/>
          <w:color w:val="000000"/>
        </w:rPr>
        <w:t xml:space="preserve"> - Решение Комиссии Таможенного союза от 23.09.2011 № 797 "О принятии технического регламента Таможенного союза "О безопасности продукции, предназначенной для детей и подростков"</w:t>
      </w:r>
    </w:p>
    <w:p w:rsidR="00FC6C72" w:rsidRDefault="00FC6C72" w:rsidP="00FC6C72">
      <w:pPr>
        <w:shd w:val="clear" w:color="auto" w:fill="FFFFFF"/>
        <w:spacing w:after="0" w:line="240" w:lineRule="auto"/>
        <w:jc w:val="center"/>
        <w:rPr>
          <w:rFonts w:ascii="Times New Roman" w:hAnsi="Times New Roman" w:cs="Times New Roman"/>
          <w:bCs/>
          <w:color w:val="000000"/>
        </w:rPr>
      </w:pPr>
    </w:p>
    <w:p w:rsidR="00CA23D6" w:rsidRPr="00FC6C72" w:rsidRDefault="00CA23D6" w:rsidP="00FC6C72">
      <w:pPr>
        <w:shd w:val="clear" w:color="auto" w:fill="FFFFFF"/>
        <w:spacing w:after="0" w:line="240" w:lineRule="auto"/>
        <w:jc w:val="center"/>
        <w:rPr>
          <w:rFonts w:ascii="Times New Roman" w:hAnsi="Times New Roman" w:cs="Times New Roman"/>
          <w:b/>
          <w:bCs/>
          <w:color w:val="000000"/>
        </w:rPr>
      </w:pPr>
    </w:p>
    <w:p w:rsidR="00FC6C72" w:rsidRPr="00FC6C72" w:rsidRDefault="00E20752" w:rsidP="00FC6C72">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rPr>
        <w:t>2</w:t>
      </w:r>
      <w:r w:rsidR="00FC6C72" w:rsidRPr="00FC6C72">
        <w:rPr>
          <w:rFonts w:ascii="Times New Roman" w:hAnsi="Times New Roman" w:cs="Times New Roman"/>
          <w:b/>
          <w:bCs/>
          <w:color w:val="000000"/>
        </w:rPr>
        <w:t>.Общая сумма договора и порядок расчетов</w:t>
      </w:r>
    </w:p>
    <w:p w:rsidR="00FC6C72" w:rsidRDefault="00E20752"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FC6C72" w:rsidRPr="00FC6C72">
        <w:rPr>
          <w:rFonts w:ascii="Times New Roman" w:hAnsi="Times New Roman" w:cs="Times New Roman"/>
          <w:color w:val="000000"/>
        </w:rPr>
        <w:t xml:space="preserve">.1. </w:t>
      </w:r>
      <w:r w:rsidR="00FC6C72" w:rsidRPr="00DB4E1E">
        <w:rPr>
          <w:rFonts w:ascii="Times New Roman" w:hAnsi="Times New Roman" w:cs="Times New Roman"/>
          <w:color w:val="000000"/>
        </w:rPr>
        <w:t>Сумма настоящ</w:t>
      </w:r>
      <w:r w:rsidR="00D96E9C" w:rsidRPr="00DB4E1E">
        <w:rPr>
          <w:rFonts w:ascii="Times New Roman" w:hAnsi="Times New Roman" w:cs="Times New Roman"/>
          <w:color w:val="000000"/>
        </w:rPr>
        <w:t xml:space="preserve">его договора составляет </w:t>
      </w:r>
      <w:r w:rsidR="005E6FCD">
        <w:rPr>
          <w:rFonts w:ascii="Times New Roman" w:hAnsi="Times New Roman" w:cs="Times New Roman"/>
          <w:color w:val="000000"/>
        </w:rPr>
        <w:t>__________________</w:t>
      </w:r>
      <w:r w:rsidR="00D96E9C" w:rsidRPr="00DB4E1E">
        <w:rPr>
          <w:rFonts w:ascii="Times New Roman" w:hAnsi="Times New Roman" w:cs="Times New Roman"/>
          <w:color w:val="000000"/>
        </w:rPr>
        <w:t xml:space="preserve">, </w:t>
      </w:r>
      <w:r w:rsidR="00640CDA">
        <w:rPr>
          <w:rFonts w:ascii="Times New Roman" w:hAnsi="Times New Roman" w:cs="Times New Roman"/>
          <w:color w:val="000000"/>
        </w:rPr>
        <w:t>НДС</w:t>
      </w:r>
      <w:r w:rsidR="005E6FCD">
        <w:rPr>
          <w:rFonts w:ascii="Times New Roman" w:hAnsi="Times New Roman" w:cs="Times New Roman"/>
          <w:color w:val="000000"/>
        </w:rPr>
        <w:t xml:space="preserve"> если предусмотрен</w:t>
      </w:r>
      <w:r w:rsidR="00640CDA">
        <w:rPr>
          <w:rFonts w:ascii="Times New Roman" w:hAnsi="Times New Roman" w:cs="Times New Roman"/>
          <w:color w:val="000000"/>
        </w:rPr>
        <w:t>.</w:t>
      </w:r>
    </w:p>
    <w:p w:rsidR="00DB4E1E" w:rsidRPr="00DB4E1E" w:rsidRDefault="00E20752" w:rsidP="00DB4E1E">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.2. Цена договора</w:t>
      </w:r>
      <w:r w:rsidR="00DB4E1E" w:rsidRPr="00DB4E1E">
        <w:rPr>
          <w:rFonts w:ascii="Times New Roman" w:hAnsi="Times New Roman" w:cs="Times New Roman"/>
          <w:color w:val="000000"/>
        </w:rPr>
        <w:t xml:space="preserve"> включает в себя стоимость Товара, его упаковки, доставки, погрузочно-разгрузочных работ, налоги (НДС, если предусмотрен), сборы, иные обязательные платежи и расходы, связанные с исполнением настоящего контракта.</w:t>
      </w:r>
    </w:p>
    <w:p w:rsidR="00DB4E1E" w:rsidRPr="00DB4E1E" w:rsidRDefault="00E20752" w:rsidP="00DB4E1E">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.3.</w:t>
      </w:r>
      <w:r w:rsidR="00DB4E1E" w:rsidRPr="00DB4E1E">
        <w:rPr>
          <w:rFonts w:ascii="Times New Roman" w:hAnsi="Times New Roman" w:cs="Times New Roman"/>
          <w:color w:val="000000"/>
        </w:rPr>
        <w:t xml:space="preserve">. Цена </w:t>
      </w:r>
      <w:r w:rsidR="00DB4E1E">
        <w:rPr>
          <w:rFonts w:ascii="Times New Roman" w:hAnsi="Times New Roman" w:cs="Times New Roman"/>
          <w:color w:val="000000"/>
        </w:rPr>
        <w:t>договора</w:t>
      </w:r>
      <w:r w:rsidR="00DB4E1E" w:rsidRPr="00DB4E1E">
        <w:rPr>
          <w:rFonts w:ascii="Times New Roman" w:hAnsi="Times New Roman" w:cs="Times New Roman"/>
          <w:color w:val="000000"/>
        </w:rPr>
        <w:t xml:space="preserve"> является твердой и определяется н</w:t>
      </w:r>
      <w:r w:rsidR="00DB4E1E">
        <w:rPr>
          <w:rFonts w:ascii="Times New Roman" w:hAnsi="Times New Roman" w:cs="Times New Roman"/>
          <w:color w:val="000000"/>
        </w:rPr>
        <w:t>а весь срок исполнения</w:t>
      </w:r>
      <w:r w:rsidR="00DB4E1E" w:rsidRPr="00DB4E1E">
        <w:rPr>
          <w:rFonts w:ascii="Times New Roman" w:hAnsi="Times New Roman" w:cs="Times New Roman"/>
          <w:color w:val="000000"/>
        </w:rPr>
        <w:t>.</w:t>
      </w:r>
    </w:p>
    <w:p w:rsidR="00DB4E1E" w:rsidRPr="00DB4E1E" w:rsidRDefault="00E20752" w:rsidP="00DB4E1E">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.4</w:t>
      </w:r>
      <w:r w:rsidR="00DB4E1E" w:rsidRPr="00DB4E1E">
        <w:rPr>
          <w:rFonts w:ascii="Times New Roman" w:hAnsi="Times New Roman" w:cs="Times New Roman"/>
          <w:color w:val="000000"/>
        </w:rPr>
        <w:t xml:space="preserve">. Изменение стоимости </w:t>
      </w:r>
      <w:r w:rsidR="00DB4E1E">
        <w:rPr>
          <w:rFonts w:ascii="Times New Roman" w:hAnsi="Times New Roman" w:cs="Times New Roman"/>
          <w:color w:val="000000"/>
        </w:rPr>
        <w:t>договора</w:t>
      </w:r>
      <w:r w:rsidR="00DB4E1E" w:rsidRPr="00DB4E1E">
        <w:rPr>
          <w:rFonts w:ascii="Times New Roman" w:hAnsi="Times New Roman" w:cs="Times New Roman"/>
          <w:color w:val="000000"/>
        </w:rPr>
        <w:t xml:space="preserve"> возможно в случаях, предусмотренных частью 18 статьи 34, </w:t>
      </w:r>
      <w:proofErr w:type="spellStart"/>
      <w:r w:rsidR="00DB4E1E" w:rsidRPr="00DB4E1E">
        <w:rPr>
          <w:rFonts w:ascii="Times New Roman" w:hAnsi="Times New Roman" w:cs="Times New Roman"/>
          <w:color w:val="000000"/>
        </w:rPr>
        <w:t>пп</w:t>
      </w:r>
      <w:proofErr w:type="spellEnd"/>
      <w:r w:rsidR="00DB4E1E" w:rsidRPr="00DB4E1E">
        <w:rPr>
          <w:rFonts w:ascii="Times New Roman" w:hAnsi="Times New Roman" w:cs="Times New Roman"/>
          <w:color w:val="000000"/>
        </w:rPr>
        <w:t xml:space="preserve">. «а» п.1 ч.1 ст. 95, </w:t>
      </w:r>
      <w:proofErr w:type="spellStart"/>
      <w:r w:rsidR="00DB4E1E" w:rsidRPr="00DB4E1E">
        <w:rPr>
          <w:rFonts w:ascii="Times New Roman" w:hAnsi="Times New Roman" w:cs="Times New Roman"/>
          <w:color w:val="000000"/>
        </w:rPr>
        <w:t>пп</w:t>
      </w:r>
      <w:proofErr w:type="spellEnd"/>
      <w:r w:rsidR="00DB4E1E" w:rsidRPr="00DB4E1E">
        <w:rPr>
          <w:rFonts w:ascii="Times New Roman" w:hAnsi="Times New Roman" w:cs="Times New Roman"/>
          <w:color w:val="000000"/>
        </w:rPr>
        <w:t>. «б» п. 1 ч. 1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C6C72" w:rsidRPr="00FC6C72" w:rsidRDefault="00E20752"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.5</w:t>
      </w:r>
      <w:r w:rsidR="00FC6C72" w:rsidRPr="00FC6C72">
        <w:rPr>
          <w:rFonts w:ascii="Times New Roman" w:hAnsi="Times New Roman" w:cs="Times New Roman"/>
          <w:color w:val="000000"/>
        </w:rPr>
        <w:t xml:space="preserve">. Расчеты между сторонами производятся путем перечисления денежных средств на расчетный счет «Поставщика».  </w:t>
      </w:r>
    </w:p>
    <w:p w:rsidR="00FC6C72" w:rsidRDefault="00E20752"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.6</w:t>
      </w:r>
      <w:r w:rsidR="00FC6C72" w:rsidRPr="00FC6C72">
        <w:rPr>
          <w:rFonts w:ascii="Times New Roman" w:hAnsi="Times New Roman" w:cs="Times New Roman"/>
          <w:color w:val="000000"/>
        </w:rPr>
        <w:t xml:space="preserve">. «Покупатель» оплачивает товар после его поставки в </w:t>
      </w:r>
      <w:r w:rsidR="00D96E9C">
        <w:rPr>
          <w:rFonts w:ascii="Times New Roman" w:hAnsi="Times New Roman" w:cs="Times New Roman"/>
          <w:color w:val="000000"/>
        </w:rPr>
        <w:t xml:space="preserve">течение </w:t>
      </w:r>
      <w:r w:rsidR="00E767B0">
        <w:rPr>
          <w:rFonts w:ascii="Times New Roman" w:hAnsi="Times New Roman" w:cs="Times New Roman"/>
          <w:b/>
          <w:color w:val="000000"/>
        </w:rPr>
        <w:t>15</w:t>
      </w:r>
      <w:r w:rsidR="00D96E9C" w:rsidRPr="003468FE">
        <w:rPr>
          <w:rFonts w:ascii="Times New Roman" w:hAnsi="Times New Roman" w:cs="Times New Roman"/>
          <w:b/>
          <w:color w:val="000000"/>
        </w:rPr>
        <w:t xml:space="preserve"> (</w:t>
      </w:r>
      <w:r w:rsidR="00E767B0">
        <w:rPr>
          <w:rFonts w:ascii="Times New Roman" w:hAnsi="Times New Roman" w:cs="Times New Roman"/>
          <w:b/>
          <w:color w:val="000000"/>
        </w:rPr>
        <w:t>пятнадцати</w:t>
      </w:r>
      <w:r w:rsidR="00D96E9C" w:rsidRPr="003468FE">
        <w:rPr>
          <w:rFonts w:ascii="Times New Roman" w:hAnsi="Times New Roman" w:cs="Times New Roman"/>
          <w:b/>
          <w:color w:val="000000"/>
        </w:rPr>
        <w:t>)</w:t>
      </w:r>
      <w:r w:rsidR="00FC6C72" w:rsidRPr="00FC6C72">
        <w:rPr>
          <w:rFonts w:ascii="Times New Roman" w:hAnsi="Times New Roman" w:cs="Times New Roman"/>
          <w:color w:val="000000"/>
        </w:rPr>
        <w:t>банковских дней.</w:t>
      </w:r>
    </w:p>
    <w:p w:rsidR="00D96E9C" w:rsidRPr="00FC6C72" w:rsidRDefault="00E20752" w:rsidP="00D96E9C">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DB4E1E">
        <w:rPr>
          <w:rFonts w:ascii="Times New Roman" w:hAnsi="Times New Roman" w:cs="Times New Roman"/>
          <w:color w:val="000000"/>
        </w:rPr>
        <w:t>.7</w:t>
      </w:r>
      <w:r w:rsidR="00D96E9C">
        <w:rPr>
          <w:rFonts w:ascii="Times New Roman" w:hAnsi="Times New Roman" w:cs="Times New Roman"/>
          <w:color w:val="000000"/>
        </w:rPr>
        <w:t xml:space="preserve">. </w:t>
      </w:r>
      <w:r w:rsidR="00D96E9C" w:rsidRPr="00D96E9C">
        <w:rPr>
          <w:rFonts w:ascii="Times New Roman" w:hAnsi="Times New Roman" w:cs="Times New Roman"/>
        </w:rPr>
        <w:t xml:space="preserve">Обязательство </w:t>
      </w:r>
      <w:r w:rsidR="00D96E9C">
        <w:rPr>
          <w:rFonts w:ascii="Times New Roman" w:hAnsi="Times New Roman" w:cs="Times New Roman"/>
        </w:rPr>
        <w:t>«</w:t>
      </w:r>
      <w:r w:rsidR="00D96E9C" w:rsidRPr="00D96E9C">
        <w:rPr>
          <w:rFonts w:ascii="Times New Roman" w:hAnsi="Times New Roman" w:cs="Times New Roman"/>
        </w:rPr>
        <w:t>Покупателя</w:t>
      </w:r>
      <w:r w:rsidR="00D96E9C">
        <w:rPr>
          <w:rFonts w:ascii="Times New Roman" w:hAnsi="Times New Roman" w:cs="Times New Roman"/>
        </w:rPr>
        <w:t>»</w:t>
      </w:r>
      <w:r w:rsidR="00D96E9C" w:rsidRPr="00D96E9C">
        <w:rPr>
          <w:rFonts w:ascii="Times New Roman" w:hAnsi="Times New Roman" w:cs="Times New Roman"/>
        </w:rPr>
        <w:t xml:space="preserve"> по оплате считается выполненным при условии поступления полной суммы на расчетный счет Пос</w:t>
      </w:r>
      <w:r w:rsidR="00D96E9C">
        <w:rPr>
          <w:rFonts w:ascii="Times New Roman" w:hAnsi="Times New Roman" w:cs="Times New Roman"/>
        </w:rPr>
        <w:t>тавщика в порядке согласно п.3.2</w:t>
      </w:r>
      <w:r w:rsidR="00D96E9C" w:rsidRPr="00D96E9C">
        <w:rPr>
          <w:rFonts w:ascii="Times New Roman" w:hAnsi="Times New Roman" w:cs="Times New Roman"/>
        </w:rPr>
        <w:t>. настоящего договора.</w:t>
      </w:r>
    </w:p>
    <w:p w:rsidR="00FC6C72" w:rsidRPr="00FC6C72" w:rsidRDefault="00FC6C72" w:rsidP="00FC6C72">
      <w:pPr>
        <w:shd w:val="clear" w:color="auto" w:fill="FFFFFF"/>
        <w:spacing w:after="0" w:line="240" w:lineRule="auto"/>
        <w:jc w:val="center"/>
        <w:rPr>
          <w:rFonts w:ascii="Times New Roman" w:hAnsi="Times New Roman" w:cs="Times New Roman"/>
          <w:b/>
          <w:color w:val="000000"/>
        </w:rPr>
      </w:pPr>
    </w:p>
    <w:p w:rsidR="00FC6C72" w:rsidRPr="00FC6C72" w:rsidRDefault="00E20752" w:rsidP="00FC6C72">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3</w:t>
      </w:r>
      <w:r w:rsidR="00FC6C72" w:rsidRPr="00FC6C72">
        <w:rPr>
          <w:rFonts w:ascii="Times New Roman" w:hAnsi="Times New Roman" w:cs="Times New Roman"/>
          <w:b/>
          <w:color w:val="000000"/>
        </w:rPr>
        <w:t>. Порядок поставки и приемки товара</w:t>
      </w:r>
    </w:p>
    <w:p w:rsidR="00FC6C72" w:rsidRPr="00FC6C72" w:rsidRDefault="00E20752"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FC6C72" w:rsidRPr="00FC6C72">
        <w:rPr>
          <w:rFonts w:ascii="Times New Roman" w:hAnsi="Times New Roman" w:cs="Times New Roman"/>
          <w:color w:val="000000"/>
        </w:rPr>
        <w:t xml:space="preserve">.1.  </w:t>
      </w:r>
      <w:r w:rsidR="00DB4E1E" w:rsidRPr="00DB4E1E">
        <w:rPr>
          <w:rFonts w:ascii="Times New Roman" w:hAnsi="Times New Roman" w:cs="Times New Roman"/>
          <w:color w:val="000000"/>
        </w:rPr>
        <w:t>Поставка осуществляется одной партией в течение 10 кал</w:t>
      </w:r>
      <w:r w:rsidR="00DB4E1E">
        <w:rPr>
          <w:rFonts w:ascii="Times New Roman" w:hAnsi="Times New Roman" w:cs="Times New Roman"/>
          <w:color w:val="000000"/>
        </w:rPr>
        <w:t>ендарных дней после подписания договора</w:t>
      </w:r>
      <w:r w:rsidR="00DB4E1E" w:rsidRPr="00DB4E1E">
        <w:rPr>
          <w:rFonts w:ascii="Times New Roman" w:hAnsi="Times New Roman" w:cs="Times New Roman"/>
          <w:color w:val="000000"/>
        </w:rPr>
        <w:t>.</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DB4E1E">
        <w:rPr>
          <w:rFonts w:ascii="Times New Roman" w:hAnsi="Times New Roman" w:cs="Times New Roman"/>
        </w:rPr>
        <w:t>.2</w:t>
      </w:r>
      <w:r w:rsidR="00DB4E1E" w:rsidRPr="00DB4E1E">
        <w:rPr>
          <w:rFonts w:ascii="Times New Roman" w:hAnsi="Times New Roman" w:cs="Times New Roman"/>
        </w:rPr>
        <w:t>. Поставщик готовит и передает Заказчику вместе с Товаром товарно-сопроводительные документы: два экземпляра накладной, счет (счет-фактуру при наличии).</w:t>
      </w:r>
    </w:p>
    <w:p w:rsid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DB4E1E">
        <w:rPr>
          <w:rFonts w:ascii="Times New Roman" w:hAnsi="Times New Roman" w:cs="Times New Roman"/>
        </w:rPr>
        <w:t>.3</w:t>
      </w:r>
      <w:r w:rsidR="00DB4E1E" w:rsidRPr="00DB4E1E">
        <w:rPr>
          <w:rFonts w:ascii="Times New Roman" w:hAnsi="Times New Roman" w:cs="Times New Roman"/>
        </w:rPr>
        <w:t xml:space="preserve">. Приемка Товара по количеству, комплектности производится в день поставки после передачи Поставщиком Товара и всех товарно-сопроводительных документов. </w:t>
      </w:r>
    </w:p>
    <w:p w:rsidR="0053793F" w:rsidRPr="00DB4E1E" w:rsidRDefault="0053793F"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3.4. </w:t>
      </w:r>
      <w:r w:rsidRPr="0053793F">
        <w:rPr>
          <w:rFonts w:ascii="Times New Roman" w:hAnsi="Times New Roman" w:cs="Times New Roman"/>
        </w:rPr>
        <w:t>Передачу товара осуществляет уполномоченный представитель Поставщика, имеющий право подписи товарно-сопроводительных документов и контроля комплектности качества и ассортимента товара.</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3</w:t>
      </w:r>
      <w:r w:rsidR="0053793F">
        <w:rPr>
          <w:rFonts w:ascii="Times New Roman" w:hAnsi="Times New Roman" w:cs="Times New Roman"/>
        </w:rPr>
        <w:t>.5</w:t>
      </w:r>
      <w:r w:rsidR="00DB4E1E" w:rsidRPr="00DB4E1E">
        <w:rPr>
          <w:rFonts w:ascii="Times New Roman" w:hAnsi="Times New Roman" w:cs="Times New Roman"/>
        </w:rPr>
        <w:t>. В случае поставки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.6</w:t>
      </w:r>
      <w:r w:rsidR="00DB4E1E" w:rsidRPr="00DB4E1E">
        <w:rPr>
          <w:rFonts w:ascii="Times New Roman" w:hAnsi="Times New Roman" w:cs="Times New Roman"/>
        </w:rPr>
        <w:t>. В случае недопоставки Товара Заказчиком в накладной делается об этом отметка, и Поставщик обязан осуществить допоставку Товара в течение 10 (десяти) календарных дней, предоставив при необходимости новые накладные и счета (счета-фактуры при наличии).</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DB4E1E">
        <w:rPr>
          <w:rFonts w:ascii="Times New Roman" w:hAnsi="Times New Roman" w:cs="Times New Roman"/>
        </w:rPr>
        <w:t>.</w:t>
      </w:r>
      <w:r w:rsidR="0053793F">
        <w:rPr>
          <w:rFonts w:ascii="Times New Roman" w:hAnsi="Times New Roman" w:cs="Times New Roman"/>
        </w:rPr>
        <w:t>7</w:t>
      </w:r>
      <w:r w:rsidR="00DB4E1E" w:rsidRPr="00DB4E1E">
        <w:rPr>
          <w:rFonts w:ascii="Times New Roman" w:hAnsi="Times New Roman" w:cs="Times New Roman"/>
        </w:rPr>
        <w:t>. Приемка Товара по качеству, проверка Товара на соответствие требованиям и условиям настоящего контракта производится Заказчиком в течение 30 (тридцати) рабочих дней со дня получения от Поставщика Товара с товарно-сопроводительными документами и подписания Сторонами накладной. Срок может быть продлен в случае привлечения к приемке Товара по качеству экспертных организаций, но не более чем на 30 (тридцать) рабочих дней.</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.8</w:t>
      </w:r>
      <w:r w:rsidR="00DB4E1E" w:rsidRPr="00DB4E1E">
        <w:rPr>
          <w:rFonts w:ascii="Times New Roman" w:hAnsi="Times New Roman" w:cs="Times New Roman"/>
        </w:rPr>
        <w:t xml:space="preserve">. По результатам проверки Товара на соответствие требованиям и условиям настоящего </w:t>
      </w:r>
      <w:r>
        <w:rPr>
          <w:rFonts w:ascii="Times New Roman" w:hAnsi="Times New Roman" w:cs="Times New Roman"/>
        </w:rPr>
        <w:t>договора</w:t>
      </w:r>
      <w:r w:rsidR="00DB4E1E" w:rsidRPr="00DB4E1E">
        <w:rPr>
          <w:rFonts w:ascii="Times New Roman" w:hAnsi="Times New Roman" w:cs="Times New Roman"/>
        </w:rPr>
        <w:t xml:space="preserve"> Заказчик готовит и подписывает акт приемки. </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.9</w:t>
      </w:r>
      <w:r w:rsidR="00DB4E1E" w:rsidRPr="00DB4E1E">
        <w:rPr>
          <w:rFonts w:ascii="Times New Roman" w:hAnsi="Times New Roman" w:cs="Times New Roman"/>
        </w:rPr>
        <w:t xml:space="preserve">. В случае обнаружения бракованного товара, товара, не отвечающего требованиям настоящего </w:t>
      </w:r>
      <w:r>
        <w:rPr>
          <w:rFonts w:ascii="Times New Roman" w:hAnsi="Times New Roman" w:cs="Times New Roman"/>
        </w:rPr>
        <w:t>договора</w:t>
      </w:r>
      <w:r w:rsidR="00DB4E1E" w:rsidRPr="00DB4E1E">
        <w:rPr>
          <w:rFonts w:ascii="Times New Roman" w:hAnsi="Times New Roman" w:cs="Times New Roman"/>
        </w:rPr>
        <w:t xml:space="preserve">,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w:t>
      </w:r>
      <w:r>
        <w:rPr>
          <w:rFonts w:ascii="Times New Roman" w:hAnsi="Times New Roman" w:cs="Times New Roman"/>
        </w:rPr>
        <w:t>договора</w:t>
      </w:r>
      <w:r w:rsidR="00DB4E1E" w:rsidRPr="00DB4E1E">
        <w:rPr>
          <w:rFonts w:ascii="Times New Roman" w:hAnsi="Times New Roman" w:cs="Times New Roman"/>
        </w:rPr>
        <w:t>,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.10</w:t>
      </w:r>
      <w:r w:rsidR="00DB4E1E" w:rsidRPr="00DB4E1E">
        <w:rPr>
          <w:rFonts w:ascii="Times New Roman" w:hAnsi="Times New Roman" w:cs="Times New Roman"/>
        </w:rPr>
        <w:t xml:space="preserve">. В случае соответствия поставленного Товара условиям </w:t>
      </w:r>
      <w:r>
        <w:rPr>
          <w:rFonts w:ascii="Times New Roman" w:hAnsi="Times New Roman" w:cs="Times New Roman"/>
        </w:rPr>
        <w:t>договора</w:t>
      </w:r>
      <w:r w:rsidR="00DB4E1E" w:rsidRPr="00DB4E1E">
        <w:rPr>
          <w:rFonts w:ascii="Times New Roman" w:hAnsi="Times New Roman" w:cs="Times New Roman"/>
        </w:rPr>
        <w:t xml:space="preserve"> Заказчик в течение 2 (двух) рабочих дней со дня окончания приемки товара по качеству направляет Поставщику один экземпляр акта приемки.</w:t>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.11</w:t>
      </w:r>
      <w:r w:rsidR="00DB4E1E" w:rsidRPr="00DB4E1E">
        <w:rPr>
          <w:rFonts w:ascii="Times New Roman" w:hAnsi="Times New Roman" w:cs="Times New Roman"/>
        </w:rPr>
        <w:t xml:space="preserve">. Некачественная продукция и иная продукция, не отвечающая требованиям </w:t>
      </w:r>
      <w:r>
        <w:rPr>
          <w:rFonts w:ascii="Times New Roman" w:hAnsi="Times New Roman" w:cs="Times New Roman"/>
        </w:rPr>
        <w:t>договора</w:t>
      </w:r>
      <w:r w:rsidR="00DB4E1E" w:rsidRPr="00DB4E1E">
        <w:rPr>
          <w:rFonts w:ascii="Times New Roman" w:hAnsi="Times New Roman" w:cs="Times New Roman"/>
        </w:rPr>
        <w:t>, считается не поставленной.</w:t>
      </w:r>
      <w:r w:rsidR="00DB4E1E" w:rsidRPr="00DB4E1E">
        <w:rPr>
          <w:rFonts w:ascii="Times New Roman" w:hAnsi="Times New Roman" w:cs="Times New Roman"/>
        </w:rPr>
        <w:tab/>
      </w:r>
    </w:p>
    <w:p w:rsidR="00DB4E1E" w:rsidRP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.12</w:t>
      </w:r>
      <w:r w:rsidR="00DB4E1E" w:rsidRPr="00DB4E1E">
        <w:rPr>
          <w:rFonts w:ascii="Times New Roman" w:hAnsi="Times New Roman" w:cs="Times New Roman"/>
        </w:rPr>
        <w:t>. Риск случайной гибели или случайного повреждения Товара до его передачи Заказчику лежит на Поставщике.</w:t>
      </w:r>
    </w:p>
    <w:p w:rsidR="00DB4E1E" w:rsidRDefault="00E20752" w:rsidP="00DB4E1E">
      <w:pPr>
        <w:shd w:val="clear" w:color="auto" w:fill="FFFFFF"/>
        <w:spacing w:after="0" w:line="240" w:lineRule="auto"/>
        <w:jc w:val="both"/>
        <w:rPr>
          <w:rFonts w:ascii="Times New Roman" w:hAnsi="Times New Roman" w:cs="Times New Roman"/>
        </w:rPr>
      </w:pPr>
      <w:r>
        <w:rPr>
          <w:rFonts w:ascii="Times New Roman" w:hAnsi="Times New Roman" w:cs="Times New Roman"/>
        </w:rPr>
        <w:t>3</w:t>
      </w:r>
      <w:r w:rsidR="0053793F">
        <w:rPr>
          <w:rFonts w:ascii="Times New Roman" w:hAnsi="Times New Roman" w:cs="Times New Roman"/>
        </w:rPr>
        <w:t>.13</w:t>
      </w:r>
      <w:r w:rsidR="00DB4E1E" w:rsidRPr="00DB4E1E">
        <w:rPr>
          <w:rFonts w:ascii="Times New Roman" w:hAnsi="Times New Roman" w:cs="Times New Roman"/>
        </w:rPr>
        <w:t>. При поставке Товара Поставщик обязан предоставить Заказчику копии регистрационных документов, сертификатов и/или деклараций соответствия на Товар.</w:t>
      </w:r>
    </w:p>
    <w:p w:rsidR="00E20752" w:rsidRDefault="00E20752" w:rsidP="00DB4E1E">
      <w:pPr>
        <w:shd w:val="clear" w:color="auto" w:fill="FFFFFF"/>
        <w:spacing w:after="0" w:line="240" w:lineRule="auto"/>
        <w:jc w:val="both"/>
        <w:rPr>
          <w:rFonts w:ascii="Times New Roman" w:hAnsi="Times New Roman" w:cs="Times New Roman"/>
        </w:rPr>
      </w:pPr>
    </w:p>
    <w:p w:rsidR="00E20752" w:rsidRPr="00E20752" w:rsidRDefault="00E20752" w:rsidP="00E20752">
      <w:pPr>
        <w:shd w:val="clear" w:color="auto" w:fill="FFFFFF"/>
        <w:spacing w:after="0" w:line="240" w:lineRule="auto"/>
        <w:jc w:val="center"/>
        <w:rPr>
          <w:rFonts w:ascii="Times New Roman" w:hAnsi="Times New Roman" w:cs="Times New Roman"/>
          <w:b/>
        </w:rPr>
      </w:pPr>
      <w:r>
        <w:rPr>
          <w:rFonts w:ascii="Times New Roman" w:hAnsi="Times New Roman" w:cs="Times New Roman"/>
          <w:b/>
        </w:rPr>
        <w:t>4</w:t>
      </w:r>
      <w:r w:rsidRPr="00E20752">
        <w:rPr>
          <w:rFonts w:ascii="Times New Roman" w:hAnsi="Times New Roman" w:cs="Times New Roman"/>
          <w:b/>
        </w:rPr>
        <w:t>. Права и обязанности Сторон</w:t>
      </w:r>
    </w:p>
    <w:p w:rsidR="00E20752" w:rsidRPr="00E20752" w:rsidRDefault="00E20752" w:rsidP="00E20752">
      <w:pPr>
        <w:shd w:val="clear" w:color="auto" w:fill="FFFFFF"/>
        <w:spacing w:after="0" w:line="240" w:lineRule="auto"/>
        <w:jc w:val="both"/>
        <w:rPr>
          <w:rFonts w:ascii="Times New Roman" w:hAnsi="Times New Roman" w:cs="Times New Roman"/>
        </w:rPr>
      </w:pPr>
      <w:r>
        <w:rPr>
          <w:rFonts w:ascii="Times New Roman" w:hAnsi="Times New Roman" w:cs="Times New Roman"/>
        </w:rPr>
        <w:t>4</w:t>
      </w:r>
      <w:r w:rsidRPr="00E20752">
        <w:rPr>
          <w:rFonts w:ascii="Times New Roman" w:hAnsi="Times New Roman" w:cs="Times New Roman"/>
        </w:rPr>
        <w:t>.1. Поставщик:</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обязан осуществлять поставку Товара в соответствии с условиями настоящего </w:t>
      </w:r>
      <w:r>
        <w:rPr>
          <w:rFonts w:ascii="Times New Roman" w:hAnsi="Times New Roman" w:cs="Times New Roman"/>
        </w:rPr>
        <w:t>договора</w:t>
      </w:r>
      <w:r w:rsidRPr="00E20752">
        <w:rPr>
          <w:rFonts w:ascii="Times New Roman" w:hAnsi="Times New Roman" w:cs="Times New Roman"/>
        </w:rPr>
        <w:t>;</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r>
        <w:rPr>
          <w:rFonts w:ascii="Times New Roman" w:hAnsi="Times New Roman" w:cs="Times New Roman"/>
        </w:rPr>
        <w:t xml:space="preserve"> при наличии</w:t>
      </w:r>
      <w:r w:rsidRPr="00E20752">
        <w:rPr>
          <w:rFonts w:ascii="Times New Roman" w:hAnsi="Times New Roman" w:cs="Times New Roman"/>
        </w:rPr>
        <w:t>);</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обязан обеспечить качество поставляемого Товара, производить замену Товара, не соответствующего условиям настоящего </w:t>
      </w:r>
      <w:r>
        <w:rPr>
          <w:rFonts w:ascii="Times New Roman" w:hAnsi="Times New Roman" w:cs="Times New Roman"/>
        </w:rPr>
        <w:t>договора</w:t>
      </w:r>
      <w:r w:rsidRPr="00E20752">
        <w:rPr>
          <w:rFonts w:ascii="Times New Roman" w:hAnsi="Times New Roman" w:cs="Times New Roman"/>
        </w:rPr>
        <w:t>;</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имеет право требовать оплаты по настоящему </w:t>
      </w:r>
      <w:r>
        <w:rPr>
          <w:rFonts w:ascii="Times New Roman" w:hAnsi="Times New Roman" w:cs="Times New Roman"/>
        </w:rPr>
        <w:t>договору</w:t>
      </w:r>
      <w:r w:rsidRPr="00E20752">
        <w:rPr>
          <w:rFonts w:ascii="Times New Roman" w:hAnsi="Times New Roman" w:cs="Times New Roman"/>
        </w:rPr>
        <w:t>;</w:t>
      </w:r>
    </w:p>
    <w:p w:rsidR="00E20752" w:rsidRPr="00E20752" w:rsidRDefault="00FF488F" w:rsidP="00E20752">
      <w:pPr>
        <w:shd w:val="clear" w:color="auto" w:fill="FFFFFF"/>
        <w:spacing w:after="0" w:line="240" w:lineRule="auto"/>
        <w:jc w:val="both"/>
        <w:rPr>
          <w:rFonts w:ascii="Times New Roman" w:hAnsi="Times New Roman" w:cs="Times New Roman"/>
        </w:rPr>
      </w:pPr>
      <w:r>
        <w:rPr>
          <w:rFonts w:ascii="Times New Roman" w:hAnsi="Times New Roman" w:cs="Times New Roman"/>
        </w:rPr>
        <w:t>4</w:t>
      </w:r>
      <w:r w:rsidR="00E20752" w:rsidRPr="00E20752">
        <w:rPr>
          <w:rFonts w:ascii="Times New Roman" w:hAnsi="Times New Roman" w:cs="Times New Roman"/>
        </w:rPr>
        <w:t>.2. Заказчик:</w:t>
      </w:r>
    </w:p>
    <w:p w:rsid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осуществляет контроль и надзор за ходом исполнения настоящего </w:t>
      </w:r>
      <w:r>
        <w:rPr>
          <w:rFonts w:ascii="Times New Roman" w:hAnsi="Times New Roman" w:cs="Times New Roman"/>
        </w:rPr>
        <w:t>договора</w:t>
      </w:r>
      <w:r w:rsidRPr="00E20752">
        <w:rPr>
          <w:rFonts w:ascii="Times New Roman" w:hAnsi="Times New Roman" w:cs="Times New Roman"/>
        </w:rPr>
        <w:t xml:space="preserve"> со стороны Поставщика, не вмешиваясь в его хозяйственную деятельность;</w:t>
      </w:r>
    </w:p>
    <w:p w:rsidR="00D82DF6" w:rsidRPr="00E20752" w:rsidRDefault="00D82DF6" w:rsidP="00E20752">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D82DF6">
        <w:rPr>
          <w:rFonts w:ascii="Times New Roman" w:hAnsi="Times New Roman" w:cs="Times New Roman"/>
        </w:rPr>
        <w:t>оставляет за собой право потребовать предоставление образцов закупаемого товара от  Поставщика в натуральном выражении перед поставкой</w:t>
      </w:r>
      <w:r>
        <w:rPr>
          <w:rFonts w:ascii="Times New Roman" w:hAnsi="Times New Roman" w:cs="Times New Roman"/>
        </w:rPr>
        <w:t>;</w:t>
      </w:r>
      <w:bookmarkStart w:id="3" w:name="_GoBack"/>
      <w:bookmarkEnd w:id="3"/>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осуществляет приемку поставленного Товара;</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обязан производить оплату стоимости поставленного Товара в соответствии с настоящим </w:t>
      </w:r>
      <w:r>
        <w:rPr>
          <w:rFonts w:ascii="Times New Roman" w:hAnsi="Times New Roman" w:cs="Times New Roman"/>
        </w:rPr>
        <w:t>договором</w:t>
      </w:r>
      <w:r w:rsidRPr="00E20752">
        <w:rPr>
          <w:rFonts w:ascii="Times New Roman" w:hAnsi="Times New Roman" w:cs="Times New Roman"/>
        </w:rPr>
        <w:t>;</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имеет право требовать от Поставщика документацию, связанную с исполнением настоящего </w:t>
      </w:r>
      <w:r>
        <w:rPr>
          <w:rFonts w:ascii="Times New Roman" w:hAnsi="Times New Roman" w:cs="Times New Roman"/>
        </w:rPr>
        <w:t>договора</w:t>
      </w:r>
      <w:r w:rsidRPr="00E20752">
        <w:rPr>
          <w:rFonts w:ascii="Times New Roman" w:hAnsi="Times New Roman" w:cs="Times New Roman"/>
        </w:rPr>
        <w:t xml:space="preserve">; </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E20752" w:rsidRPr="00E20752" w:rsidRDefault="00E20752" w:rsidP="00E20752">
      <w:pPr>
        <w:shd w:val="clear" w:color="auto" w:fill="FFFFFF"/>
        <w:spacing w:after="0" w:line="240" w:lineRule="auto"/>
        <w:jc w:val="both"/>
        <w:rPr>
          <w:rFonts w:ascii="Times New Roman" w:hAnsi="Times New Roman" w:cs="Times New Roman"/>
        </w:rPr>
      </w:pPr>
      <w:r w:rsidRPr="00E20752">
        <w:rPr>
          <w:rFonts w:ascii="Times New Roman" w:hAnsi="Times New Roman" w:cs="Times New Roman"/>
        </w:rPr>
        <w:t xml:space="preserve">- имеет право выдвигать требование об уплате неустоек (штрафов, пеней), предусмотренных настоящим </w:t>
      </w:r>
      <w:r>
        <w:rPr>
          <w:rFonts w:ascii="Times New Roman" w:hAnsi="Times New Roman" w:cs="Times New Roman"/>
        </w:rPr>
        <w:t>договором</w:t>
      </w:r>
      <w:r w:rsidRPr="00E20752">
        <w:rPr>
          <w:rFonts w:ascii="Times New Roman" w:hAnsi="Times New Roman" w:cs="Times New Roman"/>
        </w:rPr>
        <w:t>;</w:t>
      </w:r>
    </w:p>
    <w:p w:rsidR="00FC6C72" w:rsidRPr="00FC6C72" w:rsidRDefault="00FC6C72" w:rsidP="00FC6C72">
      <w:pPr>
        <w:shd w:val="clear" w:color="auto" w:fill="FFFFFF"/>
        <w:spacing w:after="0" w:line="240" w:lineRule="auto"/>
        <w:jc w:val="center"/>
        <w:rPr>
          <w:rFonts w:ascii="Times New Roman" w:hAnsi="Times New Roman" w:cs="Times New Roman"/>
        </w:rPr>
      </w:pPr>
      <w:r w:rsidRPr="00FC6C72">
        <w:rPr>
          <w:rFonts w:ascii="Times New Roman" w:hAnsi="Times New Roman" w:cs="Times New Roman"/>
          <w:b/>
          <w:bCs/>
          <w:color w:val="000000"/>
        </w:rPr>
        <w:t>5.Ответственность сторон</w:t>
      </w:r>
    </w:p>
    <w:p w:rsidR="003A728D" w:rsidRPr="003A728D" w:rsidRDefault="00AC790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FC6C72" w:rsidRPr="00FC6C72">
        <w:rPr>
          <w:rFonts w:ascii="Times New Roman" w:hAnsi="Times New Roman" w:cs="Times New Roman"/>
          <w:color w:val="000000"/>
        </w:rPr>
        <w:t xml:space="preserve">.1. </w:t>
      </w:r>
      <w:r w:rsidR="003A728D" w:rsidRPr="003A728D">
        <w:rPr>
          <w:rFonts w:ascii="Times New Roman" w:hAnsi="Times New Roman" w:cs="Times New Roman"/>
          <w:color w:val="00000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.2.</w:t>
      </w:r>
      <w:r w:rsidRPr="003A728D">
        <w:rPr>
          <w:rFonts w:ascii="Times New Roman" w:hAnsi="Times New Roman" w:cs="Times New Roman"/>
          <w:color w:val="000000"/>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5</w:t>
      </w:r>
      <w:r w:rsidRPr="003A728D">
        <w:rPr>
          <w:rFonts w:ascii="Times New Roman" w:hAnsi="Times New Roman" w:cs="Times New Roman"/>
          <w:color w:val="000000"/>
        </w:rPr>
        <w:t>.3.</w:t>
      </w:r>
      <w:r w:rsidRPr="003A728D">
        <w:rPr>
          <w:rFonts w:ascii="Times New Roman" w:hAnsi="Times New Roman" w:cs="Times New Roman"/>
          <w:color w:val="000000"/>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.4.</w:t>
      </w:r>
      <w:r w:rsidRPr="003A728D">
        <w:rPr>
          <w:rFonts w:ascii="Times New Roman" w:hAnsi="Times New Roman" w:cs="Times New Roman"/>
          <w:color w:val="000000"/>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сумы 1000 (одна тысяча) рублей (если цена Договора не превышает 3 млн. рублей включительно).</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.5.</w:t>
      </w:r>
      <w:r w:rsidRPr="003A728D">
        <w:rPr>
          <w:rFonts w:ascii="Times New Roman" w:hAnsi="Times New Roman" w:cs="Times New Roman"/>
          <w:color w:val="000000"/>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.6.</w:t>
      </w:r>
      <w:r w:rsidRPr="003A728D">
        <w:rPr>
          <w:rFonts w:ascii="Times New Roman" w:hAnsi="Times New Roman" w:cs="Times New Roman"/>
          <w:color w:val="000000"/>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.7.</w:t>
      </w:r>
      <w:r w:rsidRPr="003A728D">
        <w:rPr>
          <w:rFonts w:ascii="Times New Roman" w:hAnsi="Times New Roman" w:cs="Times New Roman"/>
          <w:color w:val="000000"/>
        </w:rPr>
        <w:tab/>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.8.</w:t>
      </w:r>
      <w:r w:rsidRPr="003A728D">
        <w:rPr>
          <w:rFonts w:ascii="Times New Roman" w:hAnsi="Times New Roman" w:cs="Times New Roman"/>
          <w:color w:val="000000"/>
        </w:rPr>
        <w:tab/>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sidRPr="003A728D">
        <w:rPr>
          <w:rFonts w:ascii="Times New Roman" w:hAnsi="Times New Roman" w:cs="Times New Roman"/>
          <w:color w:val="000000"/>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сумы _____ рублей ____ копеек (10% цены договора (этапа) в случае, если цена Договора (этапа) не превышает 3 млн. рублей);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sidRPr="003A728D">
        <w:rPr>
          <w:rFonts w:ascii="Times New Roman" w:hAnsi="Times New Roman" w:cs="Times New Roman"/>
          <w:color w:val="000000"/>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сумы 1000 (одна тысяча) рублей (если цена Договора не превышает 3 млн. рублей)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sidRPr="003A728D">
        <w:rPr>
          <w:rFonts w:ascii="Times New Roman" w:hAnsi="Times New Roman" w:cs="Times New Roman"/>
          <w:color w:val="000000"/>
        </w:rPr>
        <w:t>в)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рублей __ копеек (10% начальной (максимальной) цены Договора, если начальная (максимальная) цена Договора не превышает 3 млн. рублей).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.9.</w:t>
      </w:r>
      <w:r w:rsidRPr="003A728D">
        <w:rPr>
          <w:rFonts w:ascii="Times New Roman" w:hAnsi="Times New Roman" w:cs="Times New Roman"/>
          <w:color w:val="000000"/>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.10.</w:t>
      </w:r>
      <w:r w:rsidRPr="003A728D">
        <w:rPr>
          <w:rFonts w:ascii="Times New Roman" w:hAnsi="Times New Roman" w:cs="Times New Roman"/>
          <w:color w:val="000000"/>
        </w:rP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.11.</w:t>
      </w:r>
      <w:r w:rsidRPr="003A728D">
        <w:rPr>
          <w:rFonts w:ascii="Times New Roman" w:hAnsi="Times New Roman" w:cs="Times New Roman"/>
          <w:color w:val="000000"/>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A728D" w:rsidRPr="003A728D" w:rsidRDefault="003A728D" w:rsidP="003A728D">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w:t>
      </w:r>
      <w:r w:rsidRPr="003A728D">
        <w:rPr>
          <w:rFonts w:ascii="Times New Roman" w:hAnsi="Times New Roman" w:cs="Times New Roman"/>
          <w:color w:val="000000"/>
        </w:rPr>
        <w:t>.12.</w:t>
      </w:r>
      <w:r w:rsidRPr="003A728D">
        <w:rPr>
          <w:rFonts w:ascii="Times New Roman" w:hAnsi="Times New Roman" w:cs="Times New Roman"/>
          <w:color w:val="000000"/>
        </w:rPr>
        <w:tab/>
        <w:t>Уплата неустойки не освобождает стороны от исполнения обязательств, принятых на себя по договору.</w:t>
      </w:r>
    </w:p>
    <w:p w:rsidR="00FC6C72" w:rsidRPr="00FC6C72" w:rsidRDefault="003A728D" w:rsidP="003A728D">
      <w:pPr>
        <w:shd w:val="clear" w:color="auto" w:fill="FFFFFF"/>
        <w:spacing w:after="0" w:line="240" w:lineRule="auto"/>
        <w:jc w:val="both"/>
        <w:rPr>
          <w:rFonts w:ascii="Times New Roman" w:hAnsi="Times New Roman" w:cs="Times New Roman"/>
        </w:rPr>
      </w:pPr>
      <w:r>
        <w:rPr>
          <w:rFonts w:ascii="Times New Roman" w:hAnsi="Times New Roman" w:cs="Times New Roman"/>
          <w:color w:val="000000"/>
        </w:rPr>
        <w:t>5</w:t>
      </w:r>
      <w:r w:rsidRPr="003A728D">
        <w:rPr>
          <w:rFonts w:ascii="Times New Roman" w:hAnsi="Times New Roman" w:cs="Times New Roman"/>
          <w:color w:val="000000"/>
        </w:rPr>
        <w:t>.13.</w:t>
      </w:r>
      <w:r w:rsidRPr="003A728D">
        <w:rPr>
          <w:rFonts w:ascii="Times New Roman" w:hAnsi="Times New Roman" w:cs="Times New Roman"/>
          <w:color w:val="000000"/>
        </w:rPr>
        <w:tab/>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C6C72" w:rsidRPr="00FC6C72" w:rsidRDefault="00FC6C72" w:rsidP="00FC6C72">
      <w:pPr>
        <w:shd w:val="clear" w:color="auto" w:fill="FFFFFF"/>
        <w:spacing w:after="0" w:line="240" w:lineRule="auto"/>
        <w:jc w:val="center"/>
        <w:rPr>
          <w:rFonts w:ascii="Times New Roman" w:hAnsi="Times New Roman" w:cs="Times New Roman"/>
        </w:rPr>
      </w:pPr>
      <w:r w:rsidRPr="00FC6C72">
        <w:rPr>
          <w:rFonts w:ascii="Times New Roman" w:hAnsi="Times New Roman" w:cs="Times New Roman"/>
          <w:b/>
          <w:bCs/>
          <w:color w:val="000000"/>
        </w:rPr>
        <w:t>6.Прочие условия</w:t>
      </w:r>
    </w:p>
    <w:p w:rsidR="00FC6C72" w:rsidRPr="00FC6C72" w:rsidRDefault="00AC790D" w:rsidP="00FC6C72">
      <w:pPr>
        <w:shd w:val="clear" w:color="auto" w:fill="FFFFFF"/>
        <w:spacing w:after="0" w:line="240" w:lineRule="auto"/>
        <w:jc w:val="both"/>
        <w:rPr>
          <w:rFonts w:ascii="Times New Roman" w:hAnsi="Times New Roman" w:cs="Times New Roman"/>
        </w:rPr>
      </w:pPr>
      <w:r>
        <w:rPr>
          <w:rFonts w:ascii="Times New Roman" w:hAnsi="Times New Roman" w:cs="Times New Roman"/>
          <w:bCs/>
          <w:color w:val="000000"/>
        </w:rPr>
        <w:lastRenderedPageBreak/>
        <w:t>6</w:t>
      </w:r>
      <w:r w:rsidR="00FC6C72" w:rsidRPr="00FC6C72">
        <w:rPr>
          <w:rFonts w:ascii="Times New Roman" w:hAnsi="Times New Roman" w:cs="Times New Roman"/>
          <w:bCs/>
          <w:color w:val="000000"/>
        </w:rPr>
        <w:t>.1.</w:t>
      </w:r>
      <w:r w:rsidR="00FC6C72" w:rsidRPr="00FC6C72">
        <w:rPr>
          <w:rFonts w:ascii="Times New Roman" w:hAnsi="Times New Roman" w:cs="Times New Roman"/>
          <w:color w:val="000000"/>
        </w:rPr>
        <w:t xml:space="preserve"> Все изменения и дополнения к настоящему договору оформляются письменно, подписываются обеими сторонами и являются неотъемлемой частью настоящего договора.</w:t>
      </w:r>
    </w:p>
    <w:p w:rsidR="00FC6C72" w:rsidRPr="00FC6C72" w:rsidRDefault="00AC790D" w:rsidP="00FC6C72">
      <w:pPr>
        <w:shd w:val="clear" w:color="auto" w:fill="FFFFFF"/>
        <w:spacing w:after="0" w:line="240" w:lineRule="auto"/>
        <w:jc w:val="both"/>
        <w:rPr>
          <w:rFonts w:ascii="Times New Roman" w:hAnsi="Times New Roman" w:cs="Times New Roman"/>
        </w:rPr>
      </w:pPr>
      <w:r>
        <w:rPr>
          <w:rFonts w:ascii="Times New Roman" w:hAnsi="Times New Roman" w:cs="Times New Roman"/>
          <w:color w:val="000000"/>
        </w:rPr>
        <w:t>6</w:t>
      </w:r>
      <w:r w:rsidR="00FC6C72" w:rsidRPr="00FC6C72">
        <w:rPr>
          <w:rFonts w:ascii="Times New Roman" w:hAnsi="Times New Roman" w:cs="Times New Roman"/>
          <w:color w:val="000000"/>
        </w:rPr>
        <w:t xml:space="preserve">.2. Все споры и разногласия, возникающие при исполнении условий настоящего договора, решаются путем переговоров на основе действующего законодательства РФ. </w:t>
      </w:r>
    </w:p>
    <w:p w:rsidR="00FC6C72" w:rsidRPr="00061AC0" w:rsidRDefault="00AC790D" w:rsidP="00FC6C72">
      <w:pPr>
        <w:shd w:val="clear" w:color="auto" w:fill="FFFFFF"/>
        <w:spacing w:after="0" w:line="240" w:lineRule="auto"/>
        <w:jc w:val="both"/>
        <w:rPr>
          <w:rFonts w:ascii="Times New Roman" w:hAnsi="Times New Roman" w:cs="Times New Roman"/>
          <w:b/>
          <w:bCs/>
          <w:color w:val="000000"/>
        </w:rPr>
      </w:pPr>
      <w:r>
        <w:rPr>
          <w:rFonts w:ascii="Times New Roman" w:hAnsi="Times New Roman" w:cs="Times New Roman"/>
          <w:color w:val="000000"/>
        </w:rPr>
        <w:t>6</w:t>
      </w:r>
      <w:r w:rsidR="00FC6C72" w:rsidRPr="00FC6C72">
        <w:rPr>
          <w:rFonts w:ascii="Times New Roman" w:hAnsi="Times New Roman" w:cs="Times New Roman"/>
          <w:color w:val="000000"/>
        </w:rPr>
        <w:t xml:space="preserve">.3. При не урегулировании в процессе переговоров спорных вопросов, споры подлежат рассмотрению в установленном действующим законодательством порядке. </w:t>
      </w:r>
    </w:p>
    <w:p w:rsidR="00061AC0" w:rsidRPr="00061AC0" w:rsidRDefault="00AC790D" w:rsidP="00061AC0">
      <w:pPr>
        <w:spacing w:after="0" w:line="240" w:lineRule="auto"/>
        <w:jc w:val="both"/>
        <w:rPr>
          <w:rFonts w:ascii="Times New Roman" w:hAnsi="Times New Roman" w:cs="Times New Roman"/>
        </w:rPr>
      </w:pPr>
      <w:r>
        <w:rPr>
          <w:rFonts w:ascii="Times New Roman" w:hAnsi="Times New Roman" w:cs="Times New Roman"/>
          <w:color w:val="000000"/>
        </w:rPr>
        <w:t>6</w:t>
      </w:r>
      <w:r w:rsidR="00FC6C72" w:rsidRPr="00FC6C72">
        <w:rPr>
          <w:rFonts w:ascii="Times New Roman" w:hAnsi="Times New Roman" w:cs="Times New Roman"/>
          <w:color w:val="000000"/>
        </w:rPr>
        <w:t>.4. Настоящий договор вступает</w:t>
      </w:r>
      <w:r w:rsidR="00B313F7">
        <w:rPr>
          <w:rFonts w:ascii="Times New Roman" w:hAnsi="Times New Roman" w:cs="Times New Roman"/>
          <w:color w:val="000000"/>
        </w:rPr>
        <w:t xml:space="preserve"> в силу с момента подписания</w:t>
      </w:r>
      <w:r w:rsidR="00FC6C72" w:rsidRPr="00FC6C72">
        <w:rPr>
          <w:rFonts w:ascii="Times New Roman" w:hAnsi="Times New Roman" w:cs="Times New Roman"/>
          <w:color w:val="000000"/>
        </w:rPr>
        <w:t xml:space="preserve"> и действует </w:t>
      </w:r>
      <w:r w:rsidR="009663AC" w:rsidRPr="00FC6C72">
        <w:rPr>
          <w:rFonts w:ascii="Times New Roman" w:hAnsi="Times New Roman" w:cs="Times New Roman"/>
          <w:color w:val="000000"/>
        </w:rPr>
        <w:t xml:space="preserve">до </w:t>
      </w:r>
      <w:r w:rsidR="00D5787A">
        <w:rPr>
          <w:rFonts w:ascii="Times New Roman" w:hAnsi="Times New Roman" w:cs="Times New Roman"/>
          <w:color w:val="000000"/>
        </w:rPr>
        <w:t>31.12.20</w:t>
      </w:r>
      <w:r w:rsidR="00D5787A" w:rsidRPr="00D5787A">
        <w:rPr>
          <w:rFonts w:ascii="Times New Roman" w:hAnsi="Times New Roman" w:cs="Times New Roman"/>
          <w:color w:val="000000"/>
        </w:rPr>
        <w:t>21</w:t>
      </w:r>
      <w:r w:rsidR="00FC6C72" w:rsidRPr="00FC6C72">
        <w:rPr>
          <w:rFonts w:ascii="Times New Roman" w:hAnsi="Times New Roman" w:cs="Times New Roman"/>
          <w:color w:val="000000"/>
        </w:rPr>
        <w:t xml:space="preserve"> г.</w:t>
      </w:r>
      <w:r w:rsidR="00061AC0">
        <w:rPr>
          <w:rFonts w:ascii="Times New Roman" w:hAnsi="Times New Roman" w:cs="Times New Roman"/>
          <w:color w:val="000000"/>
        </w:rPr>
        <w:t xml:space="preserve">, </w:t>
      </w:r>
      <w:r w:rsidR="00061AC0" w:rsidRPr="00061AC0">
        <w:rPr>
          <w:rFonts w:ascii="Times New Roman" w:hAnsi="Times New Roman" w:cs="Times New Roman"/>
        </w:rPr>
        <w:t>кроме платежей, срок действия обязательств по которым – до полного завершения.</w:t>
      </w:r>
    </w:p>
    <w:p w:rsidR="00FC6C72" w:rsidRPr="00FC6C72" w:rsidRDefault="00AC790D" w:rsidP="00FC6C72">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FC6C72" w:rsidRPr="00FC6C72">
        <w:rPr>
          <w:rFonts w:ascii="Times New Roman" w:hAnsi="Times New Roman" w:cs="Times New Roman"/>
          <w:color w:val="000000"/>
        </w:rPr>
        <w:t>.5 Настоящий договор составлен в двух экземплярах, имеющих одинаковую юридическую силу.</w:t>
      </w:r>
    </w:p>
    <w:p w:rsidR="00FC6C72" w:rsidRPr="00FC6C72" w:rsidRDefault="00FC6C72" w:rsidP="00FC6C72">
      <w:pPr>
        <w:shd w:val="clear" w:color="auto" w:fill="FFFFFF"/>
        <w:spacing w:after="0" w:line="240" w:lineRule="auto"/>
        <w:jc w:val="center"/>
        <w:rPr>
          <w:rFonts w:ascii="Times New Roman" w:hAnsi="Times New Roman" w:cs="Times New Roman"/>
          <w:b/>
          <w:bCs/>
          <w:color w:val="000000"/>
        </w:rPr>
      </w:pPr>
    </w:p>
    <w:p w:rsidR="00FC6C72" w:rsidRPr="00FC6C72" w:rsidRDefault="00FC6C72" w:rsidP="00FC6C72">
      <w:pPr>
        <w:shd w:val="clear" w:color="auto" w:fill="FFFFFF"/>
        <w:spacing w:after="0" w:line="240" w:lineRule="auto"/>
        <w:jc w:val="center"/>
        <w:rPr>
          <w:rFonts w:ascii="Times New Roman" w:hAnsi="Times New Roman" w:cs="Times New Roman"/>
          <w:color w:val="000000"/>
        </w:rPr>
      </w:pPr>
      <w:r w:rsidRPr="00FC6C72">
        <w:rPr>
          <w:rFonts w:ascii="Times New Roman" w:hAnsi="Times New Roman" w:cs="Times New Roman"/>
          <w:b/>
          <w:bCs/>
          <w:color w:val="000000"/>
        </w:rPr>
        <w:t>7. Юридические адреса и реквизиты сторон:</w:t>
      </w:r>
    </w:p>
    <w:p w:rsidR="00FC6C72" w:rsidRDefault="00FC6C72" w:rsidP="00FC6C72">
      <w:pPr>
        <w:shd w:val="clear" w:color="auto" w:fill="FFFFFF"/>
        <w:spacing w:after="0" w:line="240" w:lineRule="auto"/>
        <w:rPr>
          <w:rFonts w:ascii="Times New Roman" w:hAnsi="Times New Roman" w:cs="Times New Roman"/>
          <w:b/>
          <w:bCs/>
          <w:color w:val="000000"/>
        </w:rPr>
      </w:pPr>
    </w:p>
    <w:p w:rsidR="00EF702B" w:rsidRPr="00FC6C72" w:rsidRDefault="00EF702B" w:rsidP="00FC6C72">
      <w:pPr>
        <w:shd w:val="clear" w:color="auto" w:fill="FFFFFF"/>
        <w:spacing w:after="0" w:line="240" w:lineRule="auto"/>
        <w:rPr>
          <w:rFonts w:ascii="Times New Roman" w:hAnsi="Times New Roman" w:cs="Times New Roman"/>
          <w:b/>
          <w:bCs/>
          <w:color w:val="000000"/>
        </w:rPr>
        <w:sectPr w:rsidR="00EF702B" w:rsidRPr="00FC6C72" w:rsidSect="00B57CF7">
          <w:footerReference w:type="default" r:id="rId8"/>
          <w:pgSz w:w="11909" w:h="16834"/>
          <w:pgMar w:top="567" w:right="569" w:bottom="567" w:left="851" w:header="720" w:footer="720" w:gutter="0"/>
          <w:cols w:space="720"/>
          <w:noEndnote/>
        </w:sectPr>
      </w:pPr>
    </w:p>
    <w:tbl>
      <w:tblPr>
        <w:tblW w:w="0" w:type="auto"/>
        <w:tblLook w:val="04A0" w:firstRow="1" w:lastRow="0" w:firstColumn="1" w:lastColumn="0" w:noHBand="0" w:noVBand="1"/>
      </w:tblPr>
      <w:tblGrid>
        <w:gridCol w:w="4913"/>
        <w:gridCol w:w="5228"/>
      </w:tblGrid>
      <w:tr w:rsidR="00AC790D" w:rsidRPr="00FC6C72" w:rsidTr="0081406D">
        <w:tc>
          <w:tcPr>
            <w:tcW w:w="5494" w:type="dxa"/>
          </w:tcPr>
          <w:p w:rsidR="00AC790D" w:rsidRPr="00FF488F" w:rsidRDefault="00FF488F" w:rsidP="0081406D">
            <w:pPr>
              <w:shd w:val="clear" w:color="auto" w:fill="FFFFFF"/>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Поставщик</w:t>
            </w: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5E6FCD" w:rsidRDefault="005E6FCD" w:rsidP="00BE4481">
            <w:pPr>
              <w:spacing w:after="0" w:line="240" w:lineRule="auto"/>
              <w:rPr>
                <w:rFonts w:ascii="Times New Roman" w:hAnsi="Times New Roman" w:cs="Times New Roman"/>
              </w:rPr>
            </w:pPr>
          </w:p>
          <w:p w:rsidR="00BE4481" w:rsidRPr="00BE4481" w:rsidRDefault="00BE4481" w:rsidP="00BE4481">
            <w:pPr>
              <w:spacing w:after="0" w:line="240" w:lineRule="auto"/>
              <w:rPr>
                <w:rFonts w:ascii="Times New Roman" w:hAnsi="Times New Roman" w:cs="Times New Roman"/>
              </w:rPr>
            </w:pPr>
            <w:r w:rsidRPr="00BE4481">
              <w:rPr>
                <w:rFonts w:ascii="Times New Roman" w:hAnsi="Times New Roman" w:cs="Times New Roman"/>
              </w:rPr>
              <w:t xml:space="preserve"> </w:t>
            </w:r>
          </w:p>
          <w:p w:rsidR="00F604A0" w:rsidRDefault="00F604A0" w:rsidP="0081406D">
            <w:pPr>
              <w:spacing w:after="0" w:line="240" w:lineRule="auto"/>
              <w:rPr>
                <w:rFonts w:ascii="Times New Roman" w:hAnsi="Times New Roman" w:cs="Times New Roman"/>
              </w:rPr>
            </w:pPr>
          </w:p>
          <w:p w:rsidR="00F604A0" w:rsidRDefault="00F604A0" w:rsidP="0081406D">
            <w:pPr>
              <w:spacing w:after="0" w:line="240" w:lineRule="auto"/>
              <w:rPr>
                <w:rFonts w:ascii="Times New Roman" w:hAnsi="Times New Roman" w:cs="Times New Roman"/>
              </w:rPr>
            </w:pPr>
          </w:p>
          <w:p w:rsidR="00FF488F" w:rsidRDefault="00BE4481" w:rsidP="0081406D">
            <w:pPr>
              <w:spacing w:after="0" w:line="240" w:lineRule="auto"/>
              <w:rPr>
                <w:rFonts w:ascii="Times New Roman" w:hAnsi="Times New Roman" w:cs="Times New Roman"/>
              </w:rPr>
            </w:pPr>
            <w:r>
              <w:rPr>
                <w:rFonts w:ascii="Times New Roman" w:hAnsi="Times New Roman" w:cs="Times New Roman"/>
              </w:rPr>
              <w:t>М.П.</w:t>
            </w: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Default="00FF488F" w:rsidP="0081406D">
            <w:pPr>
              <w:spacing w:after="0" w:line="240" w:lineRule="auto"/>
              <w:rPr>
                <w:rFonts w:ascii="Times New Roman" w:hAnsi="Times New Roman" w:cs="Times New Roman"/>
              </w:rPr>
            </w:pPr>
          </w:p>
          <w:p w:rsidR="00FF488F" w:rsidRPr="00FC6C72" w:rsidRDefault="00FF488F" w:rsidP="0081406D">
            <w:pPr>
              <w:spacing w:after="0" w:line="240" w:lineRule="auto"/>
              <w:rPr>
                <w:rFonts w:ascii="Times New Roman" w:hAnsi="Times New Roman" w:cs="Times New Roman"/>
              </w:rPr>
            </w:pPr>
          </w:p>
        </w:tc>
        <w:tc>
          <w:tcPr>
            <w:tcW w:w="5495" w:type="dxa"/>
          </w:tcPr>
          <w:p w:rsidR="00AC790D" w:rsidRPr="00FF488F" w:rsidRDefault="00FF488F" w:rsidP="0081406D">
            <w:pPr>
              <w:shd w:val="clear" w:color="auto" w:fill="FFFFFF"/>
              <w:spacing w:after="0" w:line="240" w:lineRule="auto"/>
              <w:rPr>
                <w:rFonts w:ascii="Times New Roman" w:hAnsi="Times New Roman" w:cs="Times New Roman"/>
                <w:b/>
                <w:color w:val="000000"/>
              </w:rPr>
            </w:pPr>
            <w:r w:rsidRPr="00FF488F">
              <w:rPr>
                <w:rFonts w:ascii="Times New Roman" w:hAnsi="Times New Roman" w:cs="Times New Roman"/>
                <w:b/>
                <w:color w:val="000000"/>
              </w:rPr>
              <w:t>Заказчик</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МБОУ Школа-интернат № 9 г. Челябинска</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Юридический адрес: 454012, г. Челябинск, ул. Уральская, 10а</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ИНН 7449017429 КПП 744901001</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Р/с 40102810645370000062</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Счет казначейства 03234643757010006900</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в УФК по Челябинской области</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л/с 2047800520Н</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Отдельный л/с бюджетного учреждения</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В УФК по Челябинской области</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л/с 2047800520Н</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Отдельный л/с бюджетного учреждения</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2147800502Н</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2147800502Н</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БИК 017501500</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ОКАТО 75401000000</w:t>
            </w:r>
          </w:p>
          <w:p w:rsidR="00D5787A" w:rsidRPr="00D5787A" w:rsidRDefault="00D5787A" w:rsidP="00D5787A">
            <w:pPr>
              <w:spacing w:after="0" w:line="240" w:lineRule="auto"/>
              <w:rPr>
                <w:rFonts w:ascii="Times New Roman" w:hAnsi="Times New Roman" w:cs="Times New Roman"/>
                <w:bCs/>
              </w:rPr>
            </w:pPr>
            <w:r w:rsidRPr="00D5787A">
              <w:rPr>
                <w:rFonts w:ascii="Times New Roman" w:hAnsi="Times New Roman" w:cs="Times New Roman"/>
                <w:bCs/>
              </w:rPr>
              <w:t>Тел.: +7 (351) 253-95-67</w:t>
            </w:r>
          </w:p>
          <w:p w:rsidR="002F1BFA" w:rsidRDefault="00D5787A" w:rsidP="00D5787A">
            <w:pPr>
              <w:shd w:val="clear" w:color="auto" w:fill="FFFFFF"/>
              <w:spacing w:after="0" w:line="240" w:lineRule="auto"/>
              <w:rPr>
                <w:rFonts w:ascii="Times New Roman" w:hAnsi="Times New Roman" w:cs="Times New Roman"/>
                <w:bCs/>
              </w:rPr>
            </w:pPr>
            <w:proofErr w:type="spellStart"/>
            <w:r w:rsidRPr="00D5787A">
              <w:rPr>
                <w:rFonts w:ascii="Times New Roman" w:hAnsi="Times New Roman" w:cs="Times New Roman"/>
                <w:bCs/>
              </w:rPr>
              <w:t>Эл.почта</w:t>
            </w:r>
            <w:proofErr w:type="spellEnd"/>
            <w:r w:rsidRPr="00D5787A">
              <w:rPr>
                <w:rFonts w:ascii="Times New Roman" w:hAnsi="Times New Roman" w:cs="Times New Roman"/>
                <w:bCs/>
              </w:rPr>
              <w:t xml:space="preserve">: </w:t>
            </w:r>
            <w:hyperlink r:id="rId9" w:history="1">
              <w:r w:rsidR="002F1BFA" w:rsidRPr="004E299E">
                <w:rPr>
                  <w:rStyle w:val="a6"/>
                  <w:rFonts w:ascii="Times New Roman" w:hAnsi="Times New Roman" w:cs="Times New Roman"/>
                  <w:bCs/>
                </w:rPr>
                <w:t>int9chel@mail.ru</w:t>
              </w:r>
            </w:hyperlink>
          </w:p>
          <w:p w:rsidR="00AC790D" w:rsidRPr="00FC6C72" w:rsidRDefault="00AC790D" w:rsidP="00D5787A">
            <w:pPr>
              <w:shd w:val="clear" w:color="auto" w:fill="FFFFFF"/>
              <w:spacing w:after="0" w:line="240" w:lineRule="auto"/>
              <w:rPr>
                <w:rFonts w:ascii="Times New Roman" w:hAnsi="Times New Roman" w:cs="Times New Roman"/>
                <w:color w:val="000000"/>
              </w:rPr>
            </w:pPr>
            <w:r w:rsidRPr="00FC6C72">
              <w:rPr>
                <w:rFonts w:ascii="Times New Roman" w:hAnsi="Times New Roman" w:cs="Times New Roman"/>
                <w:color w:val="000000"/>
              </w:rPr>
              <w:t>Директор</w:t>
            </w:r>
          </w:p>
          <w:p w:rsidR="00AC790D" w:rsidRPr="00FC6C72" w:rsidRDefault="00AC790D" w:rsidP="0081406D">
            <w:pPr>
              <w:shd w:val="clear" w:color="auto" w:fill="FFFFFF"/>
              <w:spacing w:after="0" w:line="240" w:lineRule="auto"/>
              <w:rPr>
                <w:rFonts w:ascii="Times New Roman" w:hAnsi="Times New Roman" w:cs="Times New Roman"/>
                <w:color w:val="000000"/>
              </w:rPr>
            </w:pPr>
          </w:p>
          <w:p w:rsidR="00AC790D" w:rsidRPr="00FC6C72" w:rsidRDefault="00AC790D" w:rsidP="0081406D">
            <w:pPr>
              <w:shd w:val="clear" w:color="auto" w:fill="FFFFFF"/>
              <w:spacing w:after="0" w:line="240" w:lineRule="auto"/>
              <w:rPr>
                <w:rFonts w:ascii="Times New Roman" w:hAnsi="Times New Roman" w:cs="Times New Roman"/>
                <w:color w:val="000000"/>
              </w:rPr>
            </w:pPr>
          </w:p>
          <w:p w:rsidR="00AC790D" w:rsidRPr="00FC6C72" w:rsidRDefault="00BE4481" w:rsidP="0081406D">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__________</w:t>
            </w:r>
            <w:r w:rsidR="00AC790D" w:rsidRPr="00FC6C72">
              <w:rPr>
                <w:rFonts w:ascii="Times New Roman" w:hAnsi="Times New Roman" w:cs="Times New Roman"/>
                <w:color w:val="000000"/>
              </w:rPr>
              <w:t xml:space="preserve">_________________С.А. Рудько </w:t>
            </w:r>
          </w:p>
          <w:p w:rsidR="00AC790D" w:rsidRPr="00FC6C72" w:rsidRDefault="00AC790D" w:rsidP="0081406D">
            <w:pPr>
              <w:spacing w:after="0" w:line="240" w:lineRule="auto"/>
              <w:rPr>
                <w:rFonts w:ascii="Times New Roman" w:hAnsi="Times New Roman" w:cs="Times New Roman"/>
              </w:rPr>
            </w:pPr>
            <w:r w:rsidRPr="00FC6C72">
              <w:rPr>
                <w:rFonts w:ascii="Times New Roman" w:hAnsi="Times New Roman" w:cs="Times New Roman"/>
                <w:color w:val="000000"/>
              </w:rPr>
              <w:t>М.П.</w:t>
            </w:r>
          </w:p>
        </w:tc>
      </w:tr>
    </w:tbl>
    <w:p w:rsidR="00B313F7" w:rsidRPr="00FC6C72" w:rsidRDefault="00B313F7" w:rsidP="00FC6C72">
      <w:pPr>
        <w:shd w:val="clear" w:color="auto" w:fill="FFFFFF"/>
        <w:spacing w:after="0" w:line="240" w:lineRule="auto"/>
        <w:rPr>
          <w:rFonts w:ascii="Times New Roman" w:hAnsi="Times New Roman" w:cs="Times New Roman"/>
          <w:color w:val="000000"/>
        </w:rPr>
        <w:sectPr w:rsidR="00B313F7" w:rsidRPr="00FC6C72" w:rsidSect="00AC790D">
          <w:type w:val="continuous"/>
          <w:pgSz w:w="11909" w:h="16834"/>
          <w:pgMar w:top="1134" w:right="850" w:bottom="1134" w:left="1134" w:header="720" w:footer="720" w:gutter="0"/>
          <w:cols w:space="211"/>
          <w:noEndnote/>
        </w:sectPr>
      </w:pPr>
    </w:p>
    <w:p w:rsidR="00FC6C72" w:rsidRPr="00FC6C72" w:rsidRDefault="00FC6C72" w:rsidP="00FC6C72">
      <w:pPr>
        <w:spacing w:after="0" w:line="240" w:lineRule="auto"/>
        <w:jc w:val="right"/>
        <w:outlineLvl w:val="0"/>
        <w:rPr>
          <w:rFonts w:ascii="Times New Roman" w:hAnsi="Times New Roman" w:cs="Times New Roman"/>
        </w:rPr>
      </w:pPr>
    </w:p>
    <w:p w:rsidR="00145D82" w:rsidRDefault="00145D82" w:rsidP="00FC6C72">
      <w:pPr>
        <w:spacing w:after="0" w:line="240" w:lineRule="auto"/>
        <w:jc w:val="center"/>
        <w:rPr>
          <w:rFonts w:ascii="Times New Roman" w:hAnsi="Times New Roman" w:cs="Times New Roman"/>
          <w:sz w:val="24"/>
          <w:szCs w:val="24"/>
        </w:rPr>
      </w:pPr>
    </w:p>
    <w:p w:rsidR="00145D82" w:rsidRDefault="00145D82" w:rsidP="00FC6C72">
      <w:pPr>
        <w:spacing w:after="0" w:line="240" w:lineRule="auto"/>
        <w:jc w:val="center"/>
        <w:rPr>
          <w:rFonts w:ascii="Times New Roman" w:hAnsi="Times New Roman" w:cs="Times New Roman"/>
          <w:sz w:val="24"/>
          <w:szCs w:val="24"/>
        </w:rPr>
      </w:pPr>
    </w:p>
    <w:p w:rsidR="00145D82" w:rsidRDefault="00145D82" w:rsidP="00FC6C72">
      <w:pPr>
        <w:spacing w:after="0" w:line="240" w:lineRule="auto"/>
        <w:jc w:val="center"/>
        <w:rPr>
          <w:rFonts w:ascii="Times New Roman" w:hAnsi="Times New Roman" w:cs="Times New Roman"/>
          <w:sz w:val="24"/>
          <w:szCs w:val="24"/>
        </w:rPr>
      </w:pPr>
    </w:p>
    <w:p w:rsidR="00145D82" w:rsidRDefault="00145D82" w:rsidP="00FC6C72">
      <w:pPr>
        <w:spacing w:after="0" w:line="240" w:lineRule="auto"/>
        <w:jc w:val="center"/>
        <w:rPr>
          <w:rFonts w:ascii="Times New Roman" w:hAnsi="Times New Roman" w:cs="Times New Roman"/>
          <w:sz w:val="24"/>
          <w:szCs w:val="24"/>
        </w:rPr>
      </w:pPr>
    </w:p>
    <w:p w:rsidR="00145D82" w:rsidRDefault="00145D82" w:rsidP="00FC6C72">
      <w:pPr>
        <w:spacing w:after="0" w:line="240" w:lineRule="auto"/>
        <w:jc w:val="center"/>
        <w:rPr>
          <w:rFonts w:ascii="Times New Roman" w:hAnsi="Times New Roman" w:cs="Times New Roman"/>
          <w:sz w:val="24"/>
          <w:szCs w:val="24"/>
        </w:rPr>
      </w:pPr>
    </w:p>
    <w:p w:rsidR="00145D82" w:rsidRDefault="00145D82" w:rsidP="00FC6C72">
      <w:pPr>
        <w:spacing w:after="0" w:line="240" w:lineRule="auto"/>
        <w:jc w:val="center"/>
        <w:rPr>
          <w:rFonts w:ascii="Times New Roman" w:hAnsi="Times New Roman" w:cs="Times New Roman"/>
          <w:sz w:val="24"/>
          <w:szCs w:val="24"/>
        </w:rPr>
      </w:pPr>
    </w:p>
    <w:p w:rsidR="00145D82" w:rsidRPr="00FC6C72" w:rsidRDefault="00145D82" w:rsidP="00FC6C72">
      <w:pPr>
        <w:spacing w:after="0" w:line="240" w:lineRule="auto"/>
        <w:rPr>
          <w:rFonts w:ascii="Times New Roman" w:hAnsi="Times New Roman" w:cs="Times New Roman"/>
        </w:rPr>
      </w:pPr>
    </w:p>
    <w:tbl>
      <w:tblPr>
        <w:tblStyle w:val="1"/>
        <w:tblpPr w:leftFromText="180" w:rightFromText="180" w:vertAnchor="page" w:horzAnchor="margin" w:tblpX="-238" w:tblpY="1"/>
        <w:tblOverlap w:val="never"/>
        <w:tblW w:w="15563" w:type="dxa"/>
        <w:tblLayout w:type="fixed"/>
        <w:tblLook w:val="04A0" w:firstRow="1" w:lastRow="0" w:firstColumn="1" w:lastColumn="0" w:noHBand="0" w:noVBand="1"/>
      </w:tblPr>
      <w:tblGrid>
        <w:gridCol w:w="1129"/>
        <w:gridCol w:w="124"/>
        <w:gridCol w:w="414"/>
        <w:gridCol w:w="2696"/>
        <w:gridCol w:w="4678"/>
        <w:gridCol w:w="4825"/>
        <w:gridCol w:w="847"/>
        <w:gridCol w:w="850"/>
      </w:tblGrid>
      <w:tr w:rsidR="00145D82" w:rsidRPr="00145D82" w:rsidTr="001E676E">
        <w:trPr>
          <w:trHeight w:val="623"/>
        </w:trPr>
        <w:tc>
          <w:tcPr>
            <w:tcW w:w="5000" w:type="pct"/>
            <w:gridSpan w:val="8"/>
            <w:tcBorders>
              <w:top w:val="nil"/>
              <w:left w:val="nil"/>
              <w:bottom w:val="single" w:sz="4" w:space="0" w:color="auto"/>
              <w:right w:val="nil"/>
            </w:tcBorders>
            <w:vAlign w:val="center"/>
            <w:hideMark/>
          </w:tcPr>
          <w:p w:rsidR="00145D82" w:rsidRPr="00145D82" w:rsidRDefault="00145D82" w:rsidP="00145D82">
            <w:pPr>
              <w:tabs>
                <w:tab w:val="left" w:pos="3570"/>
              </w:tabs>
              <w:jc w:val="right"/>
            </w:pPr>
            <w:r w:rsidRPr="00145D82">
              <w:t>Приложение №1 к документации об аукционе</w:t>
            </w:r>
          </w:p>
          <w:p w:rsidR="00145D82" w:rsidRPr="00145D82" w:rsidRDefault="00145D82" w:rsidP="00145D82">
            <w:pPr>
              <w:tabs>
                <w:tab w:val="left" w:pos="3570"/>
              </w:tabs>
              <w:jc w:val="center"/>
            </w:pPr>
            <w:r w:rsidRPr="00145D82">
              <w:t>СПЕЦИФИКАЦИЯ</w:t>
            </w:r>
          </w:p>
          <w:p w:rsidR="00145D82" w:rsidRPr="00145D82" w:rsidRDefault="00145D82" w:rsidP="00145D82">
            <w:pPr>
              <w:ind w:right="89"/>
              <w:jc w:val="center"/>
              <w:rPr>
                <w:b/>
                <w:bCs/>
                <w:i/>
                <w:iCs/>
                <w:color w:val="FF0000"/>
              </w:rPr>
            </w:pPr>
            <w:r w:rsidRPr="00145D82">
              <w:rPr>
                <w:b/>
                <w:bCs/>
                <w:i/>
                <w:iCs/>
                <w:color w:val="FF0000"/>
              </w:rPr>
              <w:t>!!! Участник указывает страну происхождения товара по каждой позиции в обязательном порядке.</w:t>
            </w:r>
          </w:p>
          <w:p w:rsidR="00145D82" w:rsidRDefault="00145D82" w:rsidP="00145D82">
            <w:pPr>
              <w:ind w:right="89"/>
              <w:jc w:val="center"/>
              <w:rPr>
                <w:b/>
              </w:rPr>
            </w:pPr>
          </w:p>
          <w:p w:rsidR="00145D82" w:rsidRPr="00AC790D" w:rsidRDefault="00145D82" w:rsidP="00145D82">
            <w:pPr>
              <w:jc w:val="center"/>
              <w:rPr>
                <w:rFonts w:ascii="Times New Roman" w:hAnsi="Times New Roman" w:cs="Times New Roman"/>
                <w:sz w:val="24"/>
                <w:szCs w:val="24"/>
              </w:rPr>
            </w:pPr>
            <w:r w:rsidRPr="00AC790D">
              <w:rPr>
                <w:rFonts w:ascii="Times New Roman" w:hAnsi="Times New Roman" w:cs="Times New Roman"/>
                <w:sz w:val="24"/>
                <w:szCs w:val="24"/>
              </w:rPr>
              <w:t>Спецификаци</w:t>
            </w:r>
            <w:r>
              <w:rPr>
                <w:rFonts w:ascii="Times New Roman" w:hAnsi="Times New Roman" w:cs="Times New Roman"/>
                <w:sz w:val="24"/>
                <w:szCs w:val="24"/>
              </w:rPr>
              <w:t xml:space="preserve">я </w:t>
            </w:r>
          </w:p>
          <w:p w:rsidR="00145D82" w:rsidRDefault="00145D82" w:rsidP="00145D82">
            <w:pPr>
              <w:ind w:right="89"/>
              <w:rPr>
                <w:b/>
              </w:rPr>
            </w:pPr>
          </w:p>
          <w:p w:rsidR="00145D82" w:rsidRPr="00145D82" w:rsidRDefault="00145D82" w:rsidP="00145D82">
            <w:pPr>
              <w:ind w:right="89"/>
              <w:jc w:val="center"/>
              <w:rPr>
                <w:b/>
              </w:rPr>
            </w:pPr>
          </w:p>
        </w:tc>
      </w:tr>
      <w:tr w:rsidR="00145D82" w:rsidRPr="00145D82" w:rsidTr="001E676E">
        <w:trPr>
          <w:trHeight w:val="306"/>
        </w:trPr>
        <w:tc>
          <w:tcPr>
            <w:tcW w:w="5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lastRenderedPageBreak/>
              <w:t>Наименование товара</w:t>
            </w:r>
          </w:p>
        </w:tc>
        <w:tc>
          <w:tcPr>
            <w:tcW w:w="3919" w:type="pct"/>
            <w:gridSpan w:val="3"/>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t>Функциональные, технические и качественные характеристики товара</w:t>
            </w:r>
          </w:p>
        </w:tc>
        <w:tc>
          <w:tcPr>
            <w:tcW w:w="272" w:type="pct"/>
            <w:vMerge w:val="restart"/>
            <w:tcBorders>
              <w:top w:val="single" w:sz="4" w:space="0" w:color="auto"/>
              <w:left w:val="single" w:sz="4" w:space="0" w:color="auto"/>
              <w:right w:val="single" w:sz="4" w:space="0" w:color="auto"/>
            </w:tcBorders>
            <w:vAlign w:val="center"/>
            <w:hideMark/>
          </w:tcPr>
          <w:p w:rsidR="00145D82" w:rsidRPr="00145D82" w:rsidRDefault="00145D82" w:rsidP="00145D82">
            <w:pPr>
              <w:jc w:val="center"/>
            </w:pPr>
            <w:r w:rsidRPr="00145D82">
              <w:t>Ед. изм.</w:t>
            </w:r>
          </w:p>
        </w:tc>
        <w:tc>
          <w:tcPr>
            <w:tcW w:w="273" w:type="pct"/>
            <w:vMerge w:val="restart"/>
            <w:tcBorders>
              <w:top w:val="single" w:sz="4" w:space="0" w:color="auto"/>
              <w:left w:val="single" w:sz="4" w:space="0" w:color="auto"/>
              <w:right w:val="single" w:sz="4" w:space="0" w:color="auto"/>
            </w:tcBorders>
            <w:vAlign w:val="center"/>
            <w:hideMark/>
          </w:tcPr>
          <w:p w:rsidR="00145D82" w:rsidRPr="00145D82" w:rsidRDefault="00145D82" w:rsidP="00145D82">
            <w:pPr>
              <w:jc w:val="center"/>
            </w:pPr>
            <w:r w:rsidRPr="00145D82">
              <w:t>Кол-во</w:t>
            </w:r>
          </w:p>
        </w:tc>
      </w:tr>
      <w:tr w:rsidR="00145D82" w:rsidRPr="00145D82" w:rsidTr="001E676E">
        <w:trPr>
          <w:trHeight w:val="188"/>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rPr>
                <w:szCs w:val="18"/>
              </w:rPr>
            </w:pPr>
            <w:r w:rsidRPr="00145D82">
              <w:rPr>
                <w:szCs w:val="18"/>
              </w:rPr>
              <w:t>Показатель</w:t>
            </w:r>
          </w:p>
          <w:p w:rsidR="00145D82" w:rsidRPr="00145D82" w:rsidRDefault="00145D82" w:rsidP="00145D82">
            <w:pPr>
              <w:jc w:val="center"/>
              <w:rPr>
                <w:szCs w:val="18"/>
              </w:rPr>
            </w:pPr>
            <w:r w:rsidRPr="00145D82">
              <w:rPr>
                <w:szCs w:val="18"/>
              </w:rPr>
              <w:t>(наименование характеристики)</w:t>
            </w:r>
          </w:p>
        </w:tc>
        <w:tc>
          <w:tcPr>
            <w:tcW w:w="3053" w:type="pct"/>
            <w:gridSpan w:val="2"/>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t>значение</w:t>
            </w:r>
          </w:p>
        </w:tc>
        <w:tc>
          <w:tcPr>
            <w:tcW w:w="272" w:type="pct"/>
            <w:vMerge/>
            <w:tcBorders>
              <w:left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tc>
      </w:tr>
      <w:tr w:rsidR="00145D82" w:rsidRPr="00145D82" w:rsidTr="001E676E">
        <w:trPr>
          <w:trHeight w:val="487"/>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tc>
        <w:tc>
          <w:tcPr>
            <w:tcW w:w="866" w:type="pct"/>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rPr>
                <w:szCs w:val="18"/>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t>Максимальные и (или) минимальные показатели объекта закупки</w:t>
            </w:r>
          </w:p>
          <w:p w:rsidR="00145D82" w:rsidRPr="00145D82" w:rsidRDefault="00145D82" w:rsidP="00145D82">
            <w:pPr>
              <w:jc w:val="center"/>
              <w:rPr>
                <w:b/>
                <w:szCs w:val="18"/>
              </w:rPr>
            </w:pPr>
            <w:proofErr w:type="gramStart"/>
            <w:r w:rsidRPr="00145D82">
              <w:rPr>
                <w:color w:val="FF0000"/>
              </w:rPr>
              <w:t>(!!! Указываются участником в соответствии с инструкцией в п. 12 Информационной карты документации.</w:t>
            </w:r>
            <w:proofErr w:type="gramEnd"/>
            <w:r w:rsidRPr="00145D82">
              <w:rPr>
                <w:color w:val="FF0000"/>
              </w:rPr>
              <w:t xml:space="preserve"> Часть 1)</w:t>
            </w:r>
          </w:p>
        </w:tc>
        <w:tc>
          <w:tcPr>
            <w:tcW w:w="1550" w:type="pc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t>Показатели, которые не могут изменяться</w:t>
            </w:r>
          </w:p>
          <w:p w:rsidR="00145D82" w:rsidRPr="00145D82" w:rsidRDefault="00145D82" w:rsidP="00145D82">
            <w:pPr>
              <w:jc w:val="center"/>
              <w:rPr>
                <w:szCs w:val="16"/>
              </w:rPr>
            </w:pPr>
            <w:r w:rsidRPr="00145D82">
              <w:rPr>
                <w:color w:val="FF0000"/>
              </w:rPr>
              <w:t>(!!! Участником указываются показатели в неизменном виде*)</w:t>
            </w:r>
          </w:p>
        </w:tc>
        <w:tc>
          <w:tcPr>
            <w:tcW w:w="272" w:type="pct"/>
            <w:vMerge/>
            <w:tcBorders>
              <w:left w:val="single" w:sz="4" w:space="0" w:color="auto"/>
              <w:bottom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bottom w:val="single" w:sz="4" w:space="0" w:color="auto"/>
              <w:right w:val="single" w:sz="4" w:space="0" w:color="auto"/>
            </w:tcBorders>
            <w:vAlign w:val="center"/>
            <w:hideMark/>
          </w:tcPr>
          <w:p w:rsidR="00145D82" w:rsidRPr="00145D82" w:rsidRDefault="00145D82" w:rsidP="00145D82"/>
        </w:tc>
      </w:tr>
      <w:tr w:rsidR="00145D82" w:rsidRPr="00145D82" w:rsidTr="001E676E">
        <w:trPr>
          <w:trHeight w:val="260"/>
        </w:trPr>
        <w:tc>
          <w:tcPr>
            <w:tcW w:w="403" w:type="pct"/>
            <w:gridSpan w:val="2"/>
            <w:vMerge w:val="restart"/>
            <w:tcBorders>
              <w:top w:val="single" w:sz="4" w:space="0" w:color="auto"/>
              <w:left w:val="single" w:sz="4" w:space="0" w:color="auto"/>
              <w:bottom w:val="single" w:sz="4" w:space="0" w:color="auto"/>
              <w:right w:val="nil"/>
            </w:tcBorders>
            <w:hideMark/>
          </w:tcPr>
          <w:p w:rsidR="00145D82" w:rsidRPr="00145D82" w:rsidRDefault="00145D82" w:rsidP="00145D82">
            <w:pPr>
              <w:rPr>
                <w:bCs/>
                <w:color w:val="000000"/>
                <w:lang w:val="en-US"/>
              </w:rPr>
            </w:pPr>
            <w:r w:rsidRPr="00145D82">
              <w:rPr>
                <w:bCs/>
                <w:color w:val="000000"/>
              </w:rPr>
              <w:t>Костюм школьный для мальчик</w:t>
            </w:r>
            <w:r w:rsidRPr="00145D82">
              <w:rPr>
                <w:bCs/>
                <w:color w:val="000000"/>
                <w:lang w:val="en-US"/>
              </w:rPr>
              <w:t>а</w:t>
            </w:r>
          </w:p>
        </w:tc>
        <w:tc>
          <w:tcPr>
            <w:tcW w:w="133" w:type="pct"/>
            <w:tcBorders>
              <w:top w:val="single" w:sz="4" w:space="0" w:color="auto"/>
              <w:left w:val="nil"/>
              <w:bottom w:val="nil"/>
              <w:right w:val="single" w:sz="4" w:space="0" w:color="auto"/>
            </w:tcBorders>
            <w:hideMark/>
          </w:tcPr>
          <w:p w:rsidR="00145D82" w:rsidRPr="00145D82" w:rsidRDefault="00145D82" w:rsidP="00145D82">
            <w:pPr>
              <w:rPr>
                <w:bCs/>
                <w:color w:val="000000"/>
              </w:rPr>
            </w:pPr>
            <w:r w:rsidRPr="00145D82">
              <w:rPr>
                <w:bCs/>
                <w:color w:val="000000"/>
              </w:rPr>
              <w:t xml:space="preserve"> </w:t>
            </w:r>
          </w:p>
          <w:p w:rsidR="00145D82" w:rsidRPr="00145D82" w:rsidRDefault="00145D82" w:rsidP="00145D82">
            <w:pPr>
              <w:rPr>
                <w:color w:val="000000"/>
                <w:szCs w:val="18"/>
              </w:rPr>
            </w:pPr>
          </w:p>
        </w:tc>
        <w:tc>
          <w:tcPr>
            <w:tcW w:w="866" w:type="pct"/>
            <w:tcBorders>
              <w:top w:val="single" w:sz="4" w:space="0" w:color="auto"/>
              <w:left w:val="nil"/>
              <w:right w:val="single" w:sz="4" w:space="0" w:color="auto"/>
            </w:tcBorders>
          </w:tcPr>
          <w:p w:rsidR="00145D82" w:rsidRPr="00145D82" w:rsidRDefault="00145D82" w:rsidP="00145D82">
            <w:pPr>
              <w:rPr>
                <w:color w:val="000000"/>
              </w:rPr>
            </w:pPr>
            <w:r w:rsidRPr="00145D82">
              <w:rPr>
                <w:color w:val="000000"/>
              </w:rPr>
              <w:t>Комплектность костюма</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r w:rsidRPr="00145D82">
              <w:rPr>
                <w:color w:val="000000"/>
              </w:rPr>
              <w:t>Пиджак, брюки.</w:t>
            </w:r>
          </w:p>
        </w:tc>
        <w:tc>
          <w:tcPr>
            <w:tcW w:w="272" w:type="pct"/>
            <w:tcBorders>
              <w:top w:val="single" w:sz="4" w:space="0" w:color="auto"/>
              <w:left w:val="single" w:sz="4" w:space="0" w:color="auto"/>
              <w:bottom w:val="nil"/>
              <w:right w:val="single" w:sz="4" w:space="0" w:color="auto"/>
            </w:tcBorders>
            <w:vAlign w:val="center"/>
            <w:hideMark/>
          </w:tcPr>
          <w:p w:rsidR="00145D82" w:rsidRPr="00145D82" w:rsidRDefault="00145D82" w:rsidP="00145D82">
            <w:pPr>
              <w:jc w:val="center"/>
              <w:rPr>
                <w:lang w:val="en-US"/>
              </w:rPr>
            </w:pPr>
          </w:p>
        </w:tc>
        <w:tc>
          <w:tcPr>
            <w:tcW w:w="273" w:type="pct"/>
            <w:tcBorders>
              <w:top w:val="single" w:sz="4" w:space="0" w:color="auto"/>
              <w:left w:val="single" w:sz="4" w:space="0" w:color="auto"/>
              <w:bottom w:val="nil"/>
              <w:right w:val="single" w:sz="4" w:space="0" w:color="auto"/>
            </w:tcBorders>
            <w:vAlign w:val="center"/>
            <w:hideMark/>
          </w:tcPr>
          <w:p w:rsidR="00145D82" w:rsidRPr="00145D82" w:rsidRDefault="00145D82" w:rsidP="00145D82">
            <w:pPr>
              <w:jc w:val="center"/>
              <w:rPr>
                <w:lang w:val="en-US"/>
              </w:rPr>
            </w:pPr>
          </w:p>
        </w:tc>
      </w:tr>
      <w:tr w:rsidR="00145D82" w:rsidRPr="00145D82" w:rsidTr="001E676E">
        <w:trPr>
          <w:trHeight w:val="283"/>
        </w:trPr>
        <w:tc>
          <w:tcPr>
            <w:tcW w:w="403" w:type="pct"/>
            <w:gridSpan w:val="2"/>
            <w:vMerge/>
            <w:tcBorders>
              <w:top w:val="single" w:sz="4" w:space="0" w:color="auto"/>
              <w:left w:val="single" w:sz="4" w:space="0" w:color="auto"/>
              <w:bottom w:val="single" w:sz="4" w:space="0" w:color="auto"/>
              <w:right w:val="nil"/>
            </w:tcBorders>
            <w:hideMark/>
          </w:tcPr>
          <w:p w:rsidR="00145D82" w:rsidRPr="00145D82" w:rsidRDefault="00145D82" w:rsidP="00145D82">
            <w:pPr>
              <w:rPr>
                <w:bCs/>
                <w:color w:val="000000"/>
              </w:rPr>
            </w:pPr>
          </w:p>
        </w:tc>
        <w:tc>
          <w:tcPr>
            <w:tcW w:w="133" w:type="pct"/>
            <w:vMerge w:val="restart"/>
            <w:tcBorders>
              <w:top w:val="nil"/>
              <w:left w:val="nil"/>
              <w:right w:val="single" w:sz="4" w:space="0" w:color="auto"/>
            </w:tcBorders>
            <w:hideMark/>
          </w:tcPr>
          <w:p w:rsidR="00145D82" w:rsidRPr="00145D82" w:rsidRDefault="00145D82" w:rsidP="00145D82">
            <w:pPr>
              <w:rPr>
                <w:bCs/>
                <w:color w:val="000000"/>
              </w:rPr>
            </w:pPr>
          </w:p>
        </w:tc>
        <w:tc>
          <w:tcPr>
            <w:tcW w:w="866"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r w:rsidRPr="00145D82">
              <w:rPr>
                <w:color w:val="000000"/>
              </w:rPr>
              <w:t>Тип ткани/трикотажного полотна</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r w:rsidRPr="00145D82">
              <w:rPr>
                <w:color w:val="000000"/>
              </w:rPr>
              <w:t xml:space="preserve">Натуральная </w:t>
            </w:r>
          </w:p>
        </w:tc>
        <w:tc>
          <w:tcPr>
            <w:tcW w:w="272" w:type="pct"/>
            <w:vMerge w:val="restart"/>
            <w:tcBorders>
              <w:top w:val="nil"/>
              <w:left w:val="single" w:sz="4" w:space="0" w:color="auto"/>
              <w:bottom w:val="single" w:sz="4" w:space="0" w:color="auto"/>
              <w:right w:val="single" w:sz="4" w:space="0" w:color="auto"/>
            </w:tcBorders>
            <w:vAlign w:val="center"/>
            <w:hideMark/>
          </w:tcPr>
          <w:p w:rsidR="00145D82" w:rsidRPr="00145D82" w:rsidRDefault="00145D82" w:rsidP="00145D82">
            <w:pPr>
              <w:jc w:val="center"/>
            </w:pPr>
            <w:proofErr w:type="spellStart"/>
            <w:r w:rsidRPr="00145D82">
              <w:t>Компл</w:t>
            </w:r>
            <w:proofErr w:type="spellEnd"/>
            <w:r w:rsidRPr="00145D82">
              <w:t>.</w:t>
            </w:r>
          </w:p>
        </w:tc>
        <w:tc>
          <w:tcPr>
            <w:tcW w:w="273" w:type="pct"/>
            <w:vMerge w:val="restart"/>
            <w:tcBorders>
              <w:top w:val="nil"/>
              <w:left w:val="single" w:sz="4" w:space="0" w:color="auto"/>
              <w:right w:val="single" w:sz="4" w:space="0" w:color="auto"/>
            </w:tcBorders>
            <w:vAlign w:val="center"/>
            <w:hideMark/>
          </w:tcPr>
          <w:p w:rsidR="00145D82" w:rsidRPr="00145D82" w:rsidRDefault="00145D82" w:rsidP="00145D82">
            <w:pPr>
              <w:jc w:val="center"/>
            </w:pPr>
            <w:r w:rsidRPr="00145D82">
              <w:t>44</w:t>
            </w:r>
          </w:p>
        </w:tc>
      </w:tr>
      <w:tr w:rsidR="00145D82" w:rsidRPr="00145D82" w:rsidTr="001E676E">
        <w:trPr>
          <w:trHeight w:val="260"/>
        </w:trPr>
        <w:tc>
          <w:tcPr>
            <w:tcW w:w="403" w:type="pct"/>
            <w:gridSpan w:val="2"/>
            <w:vMerge/>
            <w:tcBorders>
              <w:top w:val="single" w:sz="4" w:space="0" w:color="auto"/>
              <w:left w:val="single" w:sz="4" w:space="0" w:color="auto"/>
              <w:bottom w:val="single" w:sz="4" w:space="0" w:color="auto"/>
              <w:right w:val="nil"/>
            </w:tcBorders>
            <w:hideMark/>
          </w:tcPr>
          <w:p w:rsidR="00145D82" w:rsidRPr="00145D82" w:rsidRDefault="00145D82" w:rsidP="00145D82">
            <w:pPr>
              <w:rPr>
                <w:bCs/>
                <w:color w:val="000000"/>
              </w:rPr>
            </w:pPr>
          </w:p>
        </w:tc>
        <w:tc>
          <w:tcPr>
            <w:tcW w:w="133" w:type="pct"/>
            <w:vMerge/>
            <w:tcBorders>
              <w:top w:val="nil"/>
              <w:left w:val="nil"/>
              <w:right w:val="single" w:sz="4" w:space="0" w:color="auto"/>
            </w:tcBorders>
            <w:hideMark/>
          </w:tcPr>
          <w:p w:rsidR="00145D82" w:rsidRPr="00145D82" w:rsidRDefault="00145D82" w:rsidP="00145D82">
            <w:pPr>
              <w:rPr>
                <w:bCs/>
                <w:color w:val="000000"/>
              </w:rPr>
            </w:pPr>
          </w:p>
        </w:tc>
        <w:tc>
          <w:tcPr>
            <w:tcW w:w="866"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r w:rsidRPr="00145D82">
              <w:rPr>
                <w:color w:val="000000"/>
              </w:rPr>
              <w:t>Цвет костюма</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r w:rsidRPr="00145D82">
              <w:t xml:space="preserve">Темно-синий или темно-серый или черный </w:t>
            </w:r>
          </w:p>
        </w:tc>
        <w:tc>
          <w:tcPr>
            <w:tcW w:w="1550"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p>
        </w:tc>
        <w:tc>
          <w:tcPr>
            <w:tcW w:w="272" w:type="pct"/>
            <w:vMerge/>
            <w:tcBorders>
              <w:top w:val="nil"/>
              <w:left w:val="single" w:sz="4" w:space="0" w:color="auto"/>
              <w:bottom w:val="single" w:sz="4" w:space="0" w:color="auto"/>
              <w:right w:val="single" w:sz="4" w:space="0" w:color="auto"/>
            </w:tcBorders>
            <w:vAlign w:val="center"/>
            <w:hideMark/>
          </w:tcPr>
          <w:p w:rsidR="00145D82" w:rsidRPr="00145D82" w:rsidRDefault="00145D82" w:rsidP="00145D82">
            <w:pPr>
              <w:jc w:val="center"/>
            </w:pPr>
          </w:p>
        </w:tc>
        <w:tc>
          <w:tcPr>
            <w:tcW w:w="273" w:type="pct"/>
            <w:vMerge/>
            <w:tcBorders>
              <w:top w:val="nil"/>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49"/>
        </w:trPr>
        <w:tc>
          <w:tcPr>
            <w:tcW w:w="403" w:type="pct"/>
            <w:gridSpan w:val="2"/>
            <w:vMerge/>
            <w:tcBorders>
              <w:top w:val="single" w:sz="4" w:space="0" w:color="auto"/>
              <w:left w:val="single" w:sz="4" w:space="0" w:color="auto"/>
              <w:bottom w:val="single" w:sz="4" w:space="0" w:color="auto"/>
              <w:right w:val="nil"/>
            </w:tcBorders>
            <w:hideMark/>
          </w:tcPr>
          <w:p w:rsidR="00145D82" w:rsidRPr="00145D82" w:rsidRDefault="00145D82" w:rsidP="00145D82">
            <w:pPr>
              <w:rPr>
                <w:bCs/>
                <w:color w:val="000000"/>
              </w:rPr>
            </w:pPr>
          </w:p>
        </w:tc>
        <w:tc>
          <w:tcPr>
            <w:tcW w:w="133" w:type="pct"/>
            <w:vMerge/>
            <w:tcBorders>
              <w:top w:val="nil"/>
              <w:left w:val="nil"/>
              <w:right w:val="single" w:sz="4" w:space="0" w:color="auto"/>
            </w:tcBorders>
            <w:hideMark/>
          </w:tcPr>
          <w:p w:rsidR="00145D82" w:rsidRPr="00145D82" w:rsidRDefault="00145D82" w:rsidP="00145D82">
            <w:pPr>
              <w:rPr>
                <w:bCs/>
                <w:color w:val="000000"/>
              </w:rPr>
            </w:pPr>
          </w:p>
        </w:tc>
        <w:tc>
          <w:tcPr>
            <w:tcW w:w="866" w:type="pct"/>
            <w:tcBorders>
              <w:top w:val="single" w:sz="4" w:space="0" w:color="auto"/>
              <w:left w:val="single" w:sz="4" w:space="0" w:color="auto"/>
              <w:bottom w:val="single" w:sz="4" w:space="0" w:color="000000" w:themeColor="text1"/>
              <w:right w:val="single" w:sz="4" w:space="0" w:color="auto"/>
            </w:tcBorders>
            <w:hideMark/>
          </w:tcPr>
          <w:p w:rsidR="00145D82" w:rsidRPr="00145D82" w:rsidRDefault="00145D82" w:rsidP="00145D82">
            <w:r w:rsidRPr="00145D82">
              <w:t>Модель костюма</w:t>
            </w:r>
          </w:p>
        </w:tc>
        <w:tc>
          <w:tcPr>
            <w:tcW w:w="1503" w:type="pct"/>
            <w:tcBorders>
              <w:top w:val="single" w:sz="4" w:space="0" w:color="auto"/>
              <w:left w:val="single" w:sz="4" w:space="0" w:color="auto"/>
              <w:bottom w:val="single" w:sz="4" w:space="0" w:color="000000" w:themeColor="text1"/>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000000" w:themeColor="text1"/>
              <w:right w:val="single" w:sz="4" w:space="0" w:color="auto"/>
            </w:tcBorders>
            <w:hideMark/>
          </w:tcPr>
          <w:p w:rsidR="00145D82" w:rsidRPr="00145D82" w:rsidRDefault="00145D82" w:rsidP="00145D82">
            <w:r w:rsidRPr="00145D82">
              <w:t>Классическая</w:t>
            </w:r>
          </w:p>
        </w:tc>
        <w:tc>
          <w:tcPr>
            <w:tcW w:w="272" w:type="pct"/>
            <w:vMerge/>
            <w:tcBorders>
              <w:top w:val="nil"/>
              <w:left w:val="single" w:sz="4" w:space="0" w:color="auto"/>
              <w:bottom w:val="single" w:sz="4" w:space="0" w:color="auto"/>
              <w:right w:val="single" w:sz="4" w:space="0" w:color="auto"/>
            </w:tcBorders>
            <w:vAlign w:val="center"/>
            <w:hideMark/>
          </w:tcPr>
          <w:p w:rsidR="00145D82" w:rsidRPr="00145D82" w:rsidRDefault="00145D82" w:rsidP="00145D82">
            <w:pPr>
              <w:jc w:val="center"/>
            </w:pPr>
          </w:p>
        </w:tc>
        <w:tc>
          <w:tcPr>
            <w:tcW w:w="273" w:type="pct"/>
            <w:vMerge/>
            <w:tcBorders>
              <w:top w:val="nil"/>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49"/>
        </w:trPr>
        <w:tc>
          <w:tcPr>
            <w:tcW w:w="403" w:type="pct"/>
            <w:gridSpan w:val="2"/>
            <w:vMerge/>
            <w:tcBorders>
              <w:top w:val="single" w:sz="4" w:space="0" w:color="auto"/>
              <w:left w:val="single" w:sz="4" w:space="0" w:color="auto"/>
              <w:bottom w:val="single" w:sz="4" w:space="0" w:color="auto"/>
              <w:right w:val="nil"/>
            </w:tcBorders>
          </w:tcPr>
          <w:p w:rsidR="00145D82" w:rsidRPr="00145D82" w:rsidRDefault="00145D82" w:rsidP="00145D82">
            <w:pPr>
              <w:rPr>
                <w:bCs/>
                <w:color w:val="000000"/>
              </w:rPr>
            </w:pPr>
          </w:p>
        </w:tc>
        <w:tc>
          <w:tcPr>
            <w:tcW w:w="133" w:type="pct"/>
            <w:vMerge/>
            <w:tcBorders>
              <w:top w:val="nil"/>
              <w:left w:val="nil"/>
              <w:right w:val="single" w:sz="4" w:space="0" w:color="auto"/>
            </w:tcBorders>
          </w:tcPr>
          <w:p w:rsidR="00145D82" w:rsidRPr="00145D82" w:rsidRDefault="00145D82" w:rsidP="00145D82">
            <w:pPr>
              <w:rPr>
                <w:bCs/>
                <w:color w:val="000000"/>
              </w:rPr>
            </w:pPr>
          </w:p>
        </w:tc>
        <w:tc>
          <w:tcPr>
            <w:tcW w:w="866" w:type="pct"/>
            <w:tcBorders>
              <w:top w:val="single" w:sz="4" w:space="0" w:color="auto"/>
              <w:left w:val="single" w:sz="4" w:space="0" w:color="auto"/>
              <w:bottom w:val="single" w:sz="4" w:space="0" w:color="000000" w:themeColor="text1"/>
              <w:right w:val="single" w:sz="4" w:space="0" w:color="auto"/>
            </w:tcBorders>
          </w:tcPr>
          <w:p w:rsidR="00145D82" w:rsidRPr="00145D82" w:rsidRDefault="00145D82" w:rsidP="00145D82">
            <w:r w:rsidRPr="00145D82">
              <w:t>Наличие подкладки</w:t>
            </w:r>
          </w:p>
        </w:tc>
        <w:tc>
          <w:tcPr>
            <w:tcW w:w="1503" w:type="pct"/>
            <w:tcBorders>
              <w:top w:val="single" w:sz="4" w:space="0" w:color="auto"/>
              <w:left w:val="single" w:sz="4" w:space="0" w:color="auto"/>
              <w:bottom w:val="single" w:sz="4" w:space="0" w:color="000000" w:themeColor="text1"/>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000000" w:themeColor="text1"/>
              <w:right w:val="single" w:sz="4" w:space="0" w:color="auto"/>
            </w:tcBorders>
          </w:tcPr>
          <w:p w:rsidR="00145D82" w:rsidRPr="00145D82" w:rsidRDefault="00145D82" w:rsidP="00145D82">
            <w:r w:rsidRPr="00145D82">
              <w:t xml:space="preserve">Да </w:t>
            </w:r>
          </w:p>
        </w:tc>
        <w:tc>
          <w:tcPr>
            <w:tcW w:w="272" w:type="pct"/>
            <w:vMerge/>
            <w:tcBorders>
              <w:top w:val="nil"/>
              <w:left w:val="single" w:sz="4" w:space="0" w:color="auto"/>
              <w:bottom w:val="single" w:sz="4" w:space="0" w:color="auto"/>
              <w:right w:val="single" w:sz="4" w:space="0" w:color="auto"/>
            </w:tcBorders>
            <w:vAlign w:val="center"/>
          </w:tcPr>
          <w:p w:rsidR="00145D82" w:rsidRPr="00145D82" w:rsidRDefault="00145D82" w:rsidP="00145D82">
            <w:pPr>
              <w:jc w:val="center"/>
            </w:pPr>
          </w:p>
        </w:tc>
        <w:tc>
          <w:tcPr>
            <w:tcW w:w="273" w:type="pct"/>
            <w:vMerge/>
            <w:tcBorders>
              <w:top w:val="nil"/>
              <w:left w:val="single" w:sz="4" w:space="0" w:color="auto"/>
              <w:right w:val="single" w:sz="4" w:space="0" w:color="auto"/>
            </w:tcBorders>
            <w:vAlign w:val="center"/>
          </w:tcPr>
          <w:p w:rsidR="00145D82" w:rsidRPr="00145D82" w:rsidRDefault="00145D82" w:rsidP="00145D82">
            <w:pPr>
              <w:jc w:val="center"/>
            </w:pPr>
          </w:p>
        </w:tc>
      </w:tr>
      <w:tr w:rsidR="00145D82" w:rsidRPr="00145D82" w:rsidTr="001E676E">
        <w:trPr>
          <w:trHeight w:val="130"/>
        </w:trPr>
        <w:tc>
          <w:tcPr>
            <w:tcW w:w="403" w:type="pct"/>
            <w:gridSpan w:val="2"/>
            <w:vMerge/>
            <w:tcBorders>
              <w:top w:val="single" w:sz="4" w:space="0" w:color="auto"/>
              <w:left w:val="single" w:sz="4" w:space="0" w:color="auto"/>
              <w:bottom w:val="single" w:sz="4" w:space="0" w:color="auto"/>
              <w:right w:val="nil"/>
            </w:tcBorders>
            <w:vAlign w:val="center"/>
            <w:hideMark/>
          </w:tcPr>
          <w:p w:rsidR="00145D82" w:rsidRPr="00145D82" w:rsidRDefault="00145D82" w:rsidP="00145D82">
            <w:pPr>
              <w:rPr>
                <w:bCs/>
                <w:color w:val="000000"/>
              </w:rPr>
            </w:pPr>
          </w:p>
        </w:tc>
        <w:tc>
          <w:tcPr>
            <w:tcW w:w="133" w:type="pct"/>
            <w:vMerge/>
            <w:tcBorders>
              <w:top w:val="nil"/>
              <w:left w:val="nil"/>
              <w:right w:val="single" w:sz="4" w:space="0" w:color="auto"/>
            </w:tcBorders>
            <w:vAlign w:val="center"/>
            <w:hideMark/>
          </w:tcPr>
          <w:p w:rsidR="00145D82" w:rsidRPr="00145D82" w:rsidRDefault="00145D82" w:rsidP="00145D82">
            <w:pPr>
              <w:rPr>
                <w:bCs/>
                <w:color w:val="000000"/>
              </w:rPr>
            </w:pPr>
          </w:p>
        </w:tc>
        <w:tc>
          <w:tcPr>
            <w:tcW w:w="866" w:type="pc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r w:rsidRPr="00145D82">
              <w:t>Застежка брюк</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lang w:val="en-US"/>
              </w:rPr>
            </w:pPr>
            <w:proofErr w:type="spellStart"/>
            <w:r w:rsidRPr="00145D82">
              <w:rPr>
                <w:color w:val="000000"/>
                <w:lang w:val="en-US"/>
              </w:rPr>
              <w:t>Молния</w:t>
            </w:r>
            <w:proofErr w:type="spellEnd"/>
          </w:p>
        </w:tc>
        <w:tc>
          <w:tcPr>
            <w:tcW w:w="272" w:type="pct"/>
            <w:vMerge/>
            <w:tcBorders>
              <w:top w:val="nil"/>
              <w:left w:val="single" w:sz="4" w:space="0" w:color="auto"/>
              <w:bottom w:val="single" w:sz="4" w:space="0" w:color="auto"/>
              <w:right w:val="single" w:sz="4" w:space="0" w:color="auto"/>
            </w:tcBorders>
            <w:vAlign w:val="center"/>
            <w:hideMark/>
          </w:tcPr>
          <w:p w:rsidR="00145D82" w:rsidRPr="00145D82" w:rsidRDefault="00145D82" w:rsidP="00145D82"/>
        </w:tc>
        <w:tc>
          <w:tcPr>
            <w:tcW w:w="273" w:type="pct"/>
            <w:vMerge/>
            <w:tcBorders>
              <w:top w:val="nil"/>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354"/>
        </w:trPr>
        <w:tc>
          <w:tcPr>
            <w:tcW w:w="536" w:type="pct"/>
            <w:gridSpan w:val="3"/>
            <w:vMerge w:val="restart"/>
            <w:tcBorders>
              <w:top w:val="single" w:sz="4" w:space="0" w:color="auto"/>
              <w:left w:val="single" w:sz="4" w:space="0" w:color="auto"/>
              <w:bottom w:val="single" w:sz="4" w:space="0" w:color="auto"/>
              <w:right w:val="single" w:sz="4" w:space="0" w:color="auto"/>
            </w:tcBorders>
            <w:hideMark/>
          </w:tcPr>
          <w:p w:rsidR="00145D82" w:rsidRPr="00145D82" w:rsidRDefault="00145D82" w:rsidP="00145D82">
            <w:pPr>
              <w:rPr>
                <w:color w:val="000000"/>
              </w:rPr>
            </w:pPr>
            <w:r w:rsidRPr="00145D82">
              <w:rPr>
                <w:color w:val="000000"/>
              </w:rPr>
              <w:t>Брюки школьные</w:t>
            </w:r>
          </w:p>
          <w:p w:rsidR="00145D82" w:rsidRPr="00145D82" w:rsidRDefault="00145D82" w:rsidP="00145D82">
            <w:pPr>
              <w:rPr>
                <w:color w:val="000000"/>
                <w:lang w:val="en-US"/>
              </w:rPr>
            </w:pPr>
            <w:r w:rsidRPr="00145D82">
              <w:rPr>
                <w:color w:val="000000"/>
              </w:rPr>
              <w:t>для мальчик</w:t>
            </w:r>
            <w:r w:rsidRPr="00145D82">
              <w:rPr>
                <w:color w:val="000000"/>
                <w:lang w:val="en-US"/>
              </w:rPr>
              <w:t>а</w:t>
            </w:r>
          </w:p>
        </w:tc>
        <w:tc>
          <w:tcPr>
            <w:tcW w:w="866" w:type="pct"/>
            <w:tcBorders>
              <w:top w:val="single" w:sz="4" w:space="0" w:color="auto"/>
              <w:left w:val="single" w:sz="4" w:space="0" w:color="auto"/>
              <w:bottom w:val="single" w:sz="4" w:space="0" w:color="auto"/>
              <w:right w:val="single" w:sz="4" w:space="0" w:color="auto"/>
            </w:tcBorders>
          </w:tcPr>
          <w:p w:rsidR="00145D82" w:rsidRPr="00145D82" w:rsidRDefault="00145D82" w:rsidP="00145D82">
            <w:pPr>
              <w:rPr>
                <w:color w:val="000000"/>
              </w:rPr>
            </w:pPr>
            <w:r w:rsidRPr="00145D82">
              <w:rPr>
                <w:color w:val="000000"/>
              </w:rPr>
              <w:t>Тип ткани/трикотажного полотна</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tcPr>
          <w:p w:rsidR="00145D82" w:rsidRPr="00145D82" w:rsidRDefault="00145D82" w:rsidP="00145D82">
            <w:pPr>
              <w:rPr>
                <w:color w:val="000000"/>
              </w:rPr>
            </w:pPr>
            <w:r w:rsidRPr="00145D82">
              <w:rPr>
                <w:color w:val="000000"/>
              </w:rPr>
              <w:t>натуральная</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jc w:val="center"/>
            </w:pPr>
            <w:r w:rsidRPr="00145D82">
              <w:t>Шт.</w:t>
            </w:r>
          </w:p>
        </w:tc>
        <w:tc>
          <w:tcPr>
            <w:tcW w:w="273" w:type="pct"/>
            <w:vMerge w:val="restart"/>
            <w:tcBorders>
              <w:top w:val="single" w:sz="4" w:space="0" w:color="auto"/>
              <w:left w:val="single" w:sz="4" w:space="0" w:color="auto"/>
              <w:right w:val="single" w:sz="4" w:space="0" w:color="auto"/>
            </w:tcBorders>
            <w:vAlign w:val="center"/>
            <w:hideMark/>
          </w:tcPr>
          <w:p w:rsidR="00145D82" w:rsidRPr="00145D82" w:rsidRDefault="00145D82" w:rsidP="00145D82">
            <w:pPr>
              <w:jc w:val="center"/>
            </w:pPr>
            <w:r w:rsidRPr="00145D82">
              <w:rPr>
                <w:lang w:val="en-US"/>
              </w:rPr>
              <w:t>4</w:t>
            </w:r>
            <w:r w:rsidRPr="00145D82">
              <w:t>4</w:t>
            </w:r>
          </w:p>
        </w:tc>
      </w:tr>
      <w:tr w:rsidR="00145D82" w:rsidRPr="00145D82" w:rsidTr="001E676E">
        <w:trPr>
          <w:trHeight w:val="509"/>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rPr>
                <w:color w:val="000000"/>
              </w:rPr>
            </w:pPr>
          </w:p>
        </w:tc>
        <w:tc>
          <w:tcPr>
            <w:tcW w:w="866" w:type="pct"/>
            <w:tcBorders>
              <w:top w:val="single" w:sz="4" w:space="0" w:color="auto"/>
              <w:left w:val="single" w:sz="4" w:space="0" w:color="auto"/>
              <w:right w:val="single" w:sz="4" w:space="0" w:color="auto"/>
            </w:tcBorders>
            <w:hideMark/>
          </w:tcPr>
          <w:p w:rsidR="00145D82" w:rsidRPr="00145D82" w:rsidRDefault="00145D82" w:rsidP="00145D82">
            <w:r w:rsidRPr="00145D82">
              <w:t>Модель</w:t>
            </w:r>
          </w:p>
        </w:tc>
        <w:tc>
          <w:tcPr>
            <w:tcW w:w="1503" w:type="pct"/>
            <w:tcBorders>
              <w:top w:val="single" w:sz="4" w:space="0" w:color="auto"/>
              <w:left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right w:val="single" w:sz="4" w:space="0" w:color="auto"/>
            </w:tcBorders>
            <w:hideMark/>
          </w:tcPr>
          <w:p w:rsidR="00145D82" w:rsidRPr="00145D82" w:rsidRDefault="00145D82" w:rsidP="00145D82">
            <w:r w:rsidRPr="00145D82">
              <w:t>Классическая</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53"/>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rPr>
                <w:color w:val="000000"/>
              </w:rPr>
            </w:pPr>
          </w:p>
        </w:tc>
        <w:tc>
          <w:tcPr>
            <w:tcW w:w="866" w:type="pct"/>
            <w:tcBorders>
              <w:left w:val="single" w:sz="4" w:space="0" w:color="auto"/>
              <w:bottom w:val="single" w:sz="4" w:space="0" w:color="auto"/>
              <w:right w:val="single" w:sz="4" w:space="0" w:color="auto"/>
            </w:tcBorders>
            <w:vAlign w:val="center"/>
            <w:hideMark/>
          </w:tcPr>
          <w:p w:rsidR="00145D82" w:rsidRPr="00145D82" w:rsidRDefault="00145D82" w:rsidP="00145D82">
            <w:r w:rsidRPr="00145D82">
              <w:t>Цвет</w:t>
            </w:r>
          </w:p>
        </w:tc>
        <w:tc>
          <w:tcPr>
            <w:tcW w:w="1503" w:type="pct"/>
            <w:tcBorders>
              <w:left w:val="single" w:sz="4" w:space="0" w:color="auto"/>
              <w:bottom w:val="single" w:sz="4" w:space="0" w:color="auto"/>
              <w:right w:val="single" w:sz="4" w:space="0" w:color="auto"/>
            </w:tcBorders>
          </w:tcPr>
          <w:p w:rsidR="00145D82" w:rsidRPr="00145D82" w:rsidRDefault="00145D82" w:rsidP="00145D82">
            <w:r w:rsidRPr="00145D82">
              <w:t>Темно-синий или темно-серый или черный</w:t>
            </w:r>
          </w:p>
        </w:tc>
        <w:tc>
          <w:tcPr>
            <w:tcW w:w="1550" w:type="pct"/>
            <w:tcBorders>
              <w:left w:val="single" w:sz="4" w:space="0" w:color="auto"/>
              <w:bottom w:val="single" w:sz="4" w:space="0" w:color="auto"/>
              <w:right w:val="single" w:sz="4" w:space="0" w:color="auto"/>
            </w:tcBorders>
            <w:hideMark/>
          </w:tcPr>
          <w:p w:rsidR="00145D82" w:rsidRPr="00145D82" w:rsidRDefault="00145D82" w:rsidP="00145D82"/>
        </w:tc>
        <w:tc>
          <w:tcPr>
            <w:tcW w:w="272" w:type="pct"/>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53"/>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pPr>
              <w:rPr>
                <w:color w:val="000000"/>
              </w:rPr>
            </w:pPr>
          </w:p>
        </w:tc>
        <w:tc>
          <w:tcPr>
            <w:tcW w:w="866" w:type="pct"/>
            <w:tcBorders>
              <w:left w:val="single" w:sz="4" w:space="0" w:color="auto"/>
              <w:bottom w:val="single" w:sz="4" w:space="0" w:color="auto"/>
              <w:right w:val="single" w:sz="4" w:space="0" w:color="auto"/>
            </w:tcBorders>
            <w:vAlign w:val="center"/>
            <w:hideMark/>
          </w:tcPr>
          <w:p w:rsidR="00145D82" w:rsidRPr="00145D82" w:rsidRDefault="00145D82" w:rsidP="00145D82">
            <w:r w:rsidRPr="00145D82">
              <w:t>Застежка</w:t>
            </w:r>
          </w:p>
        </w:tc>
        <w:tc>
          <w:tcPr>
            <w:tcW w:w="1503" w:type="pct"/>
            <w:tcBorders>
              <w:left w:val="single" w:sz="4" w:space="0" w:color="auto"/>
              <w:bottom w:val="single" w:sz="4" w:space="0" w:color="auto"/>
              <w:right w:val="single" w:sz="4" w:space="0" w:color="auto"/>
            </w:tcBorders>
            <w:hideMark/>
          </w:tcPr>
          <w:p w:rsidR="00145D82" w:rsidRPr="00145D82" w:rsidRDefault="00145D82" w:rsidP="00145D82"/>
        </w:tc>
        <w:tc>
          <w:tcPr>
            <w:tcW w:w="1550" w:type="pct"/>
            <w:tcBorders>
              <w:left w:val="single" w:sz="4" w:space="0" w:color="auto"/>
              <w:bottom w:val="single" w:sz="4" w:space="0" w:color="auto"/>
              <w:right w:val="single" w:sz="4" w:space="0" w:color="auto"/>
            </w:tcBorders>
            <w:hideMark/>
          </w:tcPr>
          <w:p w:rsidR="00145D82" w:rsidRPr="00145D82" w:rsidRDefault="00145D82" w:rsidP="00145D82">
            <w:pPr>
              <w:rPr>
                <w:color w:val="000000"/>
                <w:lang w:val="en-US"/>
              </w:rPr>
            </w:pPr>
            <w:proofErr w:type="spellStart"/>
            <w:r w:rsidRPr="00145D82">
              <w:rPr>
                <w:color w:val="000000"/>
                <w:lang w:val="en-US"/>
              </w:rPr>
              <w:t>Молния</w:t>
            </w:r>
            <w:proofErr w:type="spellEnd"/>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08"/>
        </w:trPr>
        <w:tc>
          <w:tcPr>
            <w:tcW w:w="363" w:type="pct"/>
            <w:vMerge w:val="restart"/>
            <w:tcBorders>
              <w:top w:val="single" w:sz="4" w:space="0" w:color="auto"/>
              <w:left w:val="single" w:sz="4" w:space="0" w:color="auto"/>
              <w:right w:val="nil"/>
            </w:tcBorders>
            <w:hideMark/>
          </w:tcPr>
          <w:p w:rsidR="00145D82" w:rsidRPr="00145D82" w:rsidRDefault="00145D82" w:rsidP="00145D82">
            <w:pPr>
              <w:rPr>
                <w:color w:val="000000"/>
              </w:rPr>
            </w:pPr>
            <w:r w:rsidRPr="00145D82">
              <w:rPr>
                <w:color w:val="000000"/>
              </w:rPr>
              <w:t xml:space="preserve">Костюм школьный для девочки </w:t>
            </w:r>
          </w:p>
        </w:tc>
        <w:tc>
          <w:tcPr>
            <w:tcW w:w="173" w:type="pct"/>
            <w:gridSpan w:val="2"/>
            <w:vMerge w:val="restart"/>
            <w:tcBorders>
              <w:top w:val="single" w:sz="4" w:space="0" w:color="auto"/>
              <w:left w:val="nil"/>
              <w:right w:val="single" w:sz="4" w:space="0" w:color="auto"/>
            </w:tcBorders>
          </w:tcPr>
          <w:p w:rsidR="00145D82" w:rsidRPr="00145D82" w:rsidRDefault="00145D82" w:rsidP="00145D82">
            <w:pPr>
              <w:rPr>
                <w:color w:val="000000"/>
              </w:rPr>
            </w:pPr>
          </w:p>
        </w:tc>
        <w:tc>
          <w:tcPr>
            <w:tcW w:w="866" w:type="pct"/>
            <w:tcBorders>
              <w:top w:val="single" w:sz="4" w:space="0" w:color="auto"/>
              <w:left w:val="single" w:sz="4" w:space="0" w:color="auto"/>
              <w:right w:val="single" w:sz="4" w:space="0" w:color="auto"/>
            </w:tcBorders>
            <w:hideMark/>
          </w:tcPr>
          <w:p w:rsidR="00145D82" w:rsidRPr="00145D82" w:rsidRDefault="00145D82" w:rsidP="00145D82">
            <w:pPr>
              <w:rPr>
                <w:color w:val="000000"/>
              </w:rPr>
            </w:pPr>
            <w:r w:rsidRPr="00145D82">
              <w:rPr>
                <w:color w:val="000000"/>
              </w:rPr>
              <w:t>Комплектность костюма</w:t>
            </w:r>
          </w:p>
        </w:tc>
        <w:tc>
          <w:tcPr>
            <w:tcW w:w="1503" w:type="pct"/>
            <w:tcBorders>
              <w:top w:val="single" w:sz="4" w:space="0" w:color="auto"/>
              <w:left w:val="single" w:sz="4" w:space="0" w:color="auto"/>
              <w:right w:val="single" w:sz="4" w:space="0" w:color="auto"/>
            </w:tcBorders>
            <w:hideMark/>
          </w:tcPr>
          <w:p w:rsidR="00145D82" w:rsidRPr="00145D82" w:rsidRDefault="00145D82" w:rsidP="00145D82"/>
        </w:tc>
        <w:tc>
          <w:tcPr>
            <w:tcW w:w="1550" w:type="pct"/>
            <w:tcBorders>
              <w:top w:val="single" w:sz="4" w:space="0" w:color="auto"/>
              <w:left w:val="single" w:sz="4" w:space="0" w:color="auto"/>
              <w:right w:val="single" w:sz="4" w:space="0" w:color="auto"/>
            </w:tcBorders>
          </w:tcPr>
          <w:p w:rsidR="00145D82" w:rsidRPr="00145D82" w:rsidRDefault="00145D82" w:rsidP="00145D82">
            <w:pPr>
              <w:rPr>
                <w:color w:val="000000"/>
              </w:rPr>
            </w:pPr>
            <w:r w:rsidRPr="00145D82">
              <w:rPr>
                <w:color w:val="000000"/>
              </w:rPr>
              <w:t>Жакет, юбка</w:t>
            </w:r>
          </w:p>
        </w:tc>
        <w:tc>
          <w:tcPr>
            <w:tcW w:w="272" w:type="pct"/>
            <w:vMerge w:val="restart"/>
            <w:tcBorders>
              <w:top w:val="single" w:sz="4" w:space="0" w:color="auto"/>
              <w:left w:val="single" w:sz="4" w:space="0" w:color="auto"/>
              <w:right w:val="single" w:sz="4" w:space="0" w:color="auto"/>
            </w:tcBorders>
            <w:vAlign w:val="center"/>
            <w:hideMark/>
          </w:tcPr>
          <w:p w:rsidR="00145D82" w:rsidRPr="00145D82" w:rsidRDefault="00145D82" w:rsidP="00145D82">
            <w:pPr>
              <w:jc w:val="center"/>
            </w:pPr>
            <w:proofErr w:type="spellStart"/>
            <w:r w:rsidRPr="00145D82">
              <w:t>Компл</w:t>
            </w:r>
            <w:proofErr w:type="spellEnd"/>
            <w:r w:rsidRPr="00145D82">
              <w:t>.</w:t>
            </w:r>
          </w:p>
        </w:tc>
        <w:tc>
          <w:tcPr>
            <w:tcW w:w="273" w:type="pct"/>
            <w:vMerge w:val="restart"/>
            <w:tcBorders>
              <w:top w:val="single" w:sz="4" w:space="0" w:color="auto"/>
              <w:left w:val="single" w:sz="4" w:space="0" w:color="auto"/>
              <w:right w:val="single" w:sz="4" w:space="0" w:color="auto"/>
            </w:tcBorders>
            <w:vAlign w:val="center"/>
            <w:hideMark/>
          </w:tcPr>
          <w:p w:rsidR="00145D82" w:rsidRPr="00145D82" w:rsidRDefault="00145D82" w:rsidP="00145D82">
            <w:pPr>
              <w:jc w:val="center"/>
            </w:pPr>
            <w:r w:rsidRPr="00145D82">
              <w:t>15</w:t>
            </w:r>
          </w:p>
        </w:tc>
      </w:tr>
      <w:tr w:rsidR="00145D82" w:rsidRPr="00145D82" w:rsidTr="001E676E">
        <w:trPr>
          <w:trHeight w:val="609"/>
        </w:trPr>
        <w:tc>
          <w:tcPr>
            <w:tcW w:w="363" w:type="pct"/>
            <w:vMerge/>
            <w:tcBorders>
              <w:top w:val="single" w:sz="4" w:space="0" w:color="auto"/>
              <w:left w:val="single" w:sz="4" w:space="0" w:color="auto"/>
              <w:right w:val="nil"/>
            </w:tcBorders>
            <w:hideMark/>
          </w:tcPr>
          <w:p w:rsidR="00145D82" w:rsidRPr="00145D82" w:rsidRDefault="00145D82" w:rsidP="00145D82">
            <w:pPr>
              <w:rPr>
                <w:color w:val="000000"/>
              </w:rPr>
            </w:pPr>
          </w:p>
        </w:tc>
        <w:tc>
          <w:tcPr>
            <w:tcW w:w="173" w:type="pct"/>
            <w:gridSpan w:val="2"/>
            <w:vMerge/>
            <w:tcBorders>
              <w:left w:val="nil"/>
              <w:right w:val="single" w:sz="4" w:space="0" w:color="auto"/>
            </w:tcBorders>
          </w:tcPr>
          <w:p w:rsidR="00145D82" w:rsidRPr="00145D82" w:rsidRDefault="00145D82" w:rsidP="00145D82">
            <w:pPr>
              <w:rPr>
                <w:color w:val="000000"/>
                <w:lang w:val="en-US"/>
              </w:rPr>
            </w:pPr>
          </w:p>
        </w:tc>
        <w:tc>
          <w:tcPr>
            <w:tcW w:w="866" w:type="pct"/>
            <w:tcBorders>
              <w:top w:val="single" w:sz="4" w:space="0" w:color="auto"/>
              <w:left w:val="single" w:sz="4" w:space="0" w:color="auto"/>
              <w:right w:val="single" w:sz="4" w:space="0" w:color="auto"/>
            </w:tcBorders>
            <w:hideMark/>
          </w:tcPr>
          <w:p w:rsidR="00145D82" w:rsidRPr="00145D82" w:rsidRDefault="00145D82" w:rsidP="00145D82">
            <w:pPr>
              <w:rPr>
                <w:color w:val="000000"/>
              </w:rPr>
            </w:pPr>
            <w:proofErr w:type="spellStart"/>
            <w:r w:rsidRPr="00145D82">
              <w:rPr>
                <w:color w:val="000000"/>
                <w:lang w:val="en-US"/>
              </w:rPr>
              <w:t>Тип</w:t>
            </w:r>
            <w:proofErr w:type="spellEnd"/>
            <w:r w:rsidRPr="00145D82">
              <w:rPr>
                <w:color w:val="000000"/>
                <w:lang w:val="en-US"/>
              </w:rPr>
              <w:t xml:space="preserve"> </w:t>
            </w:r>
            <w:proofErr w:type="spellStart"/>
            <w:r w:rsidRPr="00145D82">
              <w:rPr>
                <w:color w:val="000000"/>
                <w:lang w:val="en-US"/>
              </w:rPr>
              <w:t>ткани</w:t>
            </w:r>
            <w:proofErr w:type="spellEnd"/>
            <w:r w:rsidRPr="00145D82">
              <w:rPr>
                <w:color w:val="000000"/>
                <w:lang w:val="en-US"/>
              </w:rPr>
              <w:t>/</w:t>
            </w:r>
            <w:proofErr w:type="spellStart"/>
            <w:r w:rsidRPr="00145D82">
              <w:rPr>
                <w:color w:val="000000"/>
                <w:lang w:val="en-US"/>
              </w:rPr>
              <w:t>трикотажного</w:t>
            </w:r>
            <w:proofErr w:type="spellEnd"/>
            <w:r w:rsidRPr="00145D82">
              <w:rPr>
                <w:color w:val="000000"/>
                <w:lang w:val="en-US"/>
              </w:rPr>
              <w:t xml:space="preserve"> </w:t>
            </w:r>
            <w:proofErr w:type="spellStart"/>
            <w:r w:rsidRPr="00145D82">
              <w:rPr>
                <w:color w:val="000000"/>
                <w:lang w:val="en-US"/>
              </w:rPr>
              <w:t>полотна</w:t>
            </w:r>
            <w:proofErr w:type="spellEnd"/>
          </w:p>
        </w:tc>
        <w:tc>
          <w:tcPr>
            <w:tcW w:w="1503" w:type="pct"/>
            <w:tcBorders>
              <w:top w:val="single" w:sz="4" w:space="0" w:color="auto"/>
              <w:left w:val="single" w:sz="4" w:space="0" w:color="auto"/>
              <w:right w:val="single" w:sz="4" w:space="0" w:color="auto"/>
            </w:tcBorders>
            <w:hideMark/>
          </w:tcPr>
          <w:p w:rsidR="00145D82" w:rsidRPr="00145D82" w:rsidRDefault="00145D82" w:rsidP="00145D82"/>
        </w:tc>
        <w:tc>
          <w:tcPr>
            <w:tcW w:w="1550" w:type="pct"/>
            <w:tcBorders>
              <w:top w:val="single" w:sz="4" w:space="0" w:color="auto"/>
              <w:left w:val="single" w:sz="4" w:space="0" w:color="auto"/>
              <w:right w:val="single" w:sz="4" w:space="0" w:color="auto"/>
            </w:tcBorders>
          </w:tcPr>
          <w:p w:rsidR="00145D82" w:rsidRPr="00145D82" w:rsidRDefault="00145D82" w:rsidP="00145D82">
            <w:pPr>
              <w:rPr>
                <w:color w:val="000000"/>
              </w:rPr>
            </w:pPr>
            <w:r w:rsidRPr="00145D82">
              <w:rPr>
                <w:color w:val="000000"/>
              </w:rPr>
              <w:t>Натуральная</w:t>
            </w:r>
          </w:p>
        </w:tc>
        <w:tc>
          <w:tcPr>
            <w:tcW w:w="272" w:type="pct"/>
            <w:vMerge/>
            <w:tcBorders>
              <w:top w:val="single" w:sz="4" w:space="0" w:color="auto"/>
              <w:left w:val="single" w:sz="4" w:space="0" w:color="auto"/>
              <w:right w:val="single" w:sz="4" w:space="0" w:color="auto"/>
            </w:tcBorders>
            <w:vAlign w:val="center"/>
            <w:hideMark/>
          </w:tcPr>
          <w:p w:rsidR="00145D82" w:rsidRPr="00145D82" w:rsidRDefault="00145D82" w:rsidP="00145D82">
            <w:pPr>
              <w:jc w:val="center"/>
            </w:pPr>
          </w:p>
        </w:tc>
        <w:tc>
          <w:tcPr>
            <w:tcW w:w="273" w:type="pct"/>
            <w:vMerge/>
            <w:tcBorders>
              <w:top w:val="single" w:sz="4" w:space="0" w:color="auto"/>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559"/>
        </w:trPr>
        <w:tc>
          <w:tcPr>
            <w:tcW w:w="363" w:type="pct"/>
            <w:vMerge/>
            <w:tcBorders>
              <w:top w:val="single" w:sz="4" w:space="0" w:color="auto"/>
              <w:left w:val="single" w:sz="4" w:space="0" w:color="auto"/>
              <w:right w:val="nil"/>
            </w:tcBorders>
            <w:hideMark/>
          </w:tcPr>
          <w:p w:rsidR="00145D82" w:rsidRPr="00145D82" w:rsidRDefault="00145D82" w:rsidP="00145D82">
            <w:pPr>
              <w:rPr>
                <w:color w:val="000000"/>
              </w:rPr>
            </w:pPr>
          </w:p>
        </w:tc>
        <w:tc>
          <w:tcPr>
            <w:tcW w:w="173" w:type="pct"/>
            <w:gridSpan w:val="2"/>
            <w:vMerge/>
            <w:tcBorders>
              <w:left w:val="nil"/>
              <w:right w:val="single" w:sz="4" w:space="0" w:color="auto"/>
            </w:tcBorders>
          </w:tcPr>
          <w:p w:rsidR="00145D82" w:rsidRPr="00145D82" w:rsidRDefault="00145D82" w:rsidP="00145D82">
            <w:pPr>
              <w:rPr>
                <w:color w:val="000000"/>
              </w:rPr>
            </w:pPr>
          </w:p>
        </w:tc>
        <w:tc>
          <w:tcPr>
            <w:tcW w:w="866" w:type="pct"/>
            <w:tcBorders>
              <w:top w:val="single" w:sz="4" w:space="0" w:color="auto"/>
              <w:left w:val="single" w:sz="4" w:space="0" w:color="auto"/>
              <w:right w:val="single" w:sz="4" w:space="0" w:color="auto"/>
            </w:tcBorders>
            <w:hideMark/>
          </w:tcPr>
          <w:p w:rsidR="00145D82" w:rsidRPr="00145D82" w:rsidRDefault="00145D82" w:rsidP="00145D82">
            <w:pPr>
              <w:rPr>
                <w:color w:val="000000"/>
              </w:rPr>
            </w:pPr>
            <w:r w:rsidRPr="00145D82">
              <w:rPr>
                <w:color w:val="000000"/>
              </w:rPr>
              <w:t>Цвет костюма</w:t>
            </w:r>
          </w:p>
        </w:tc>
        <w:tc>
          <w:tcPr>
            <w:tcW w:w="1503" w:type="pct"/>
            <w:tcBorders>
              <w:top w:val="single" w:sz="4" w:space="0" w:color="auto"/>
              <w:left w:val="single" w:sz="4" w:space="0" w:color="auto"/>
              <w:right w:val="single" w:sz="4" w:space="0" w:color="auto"/>
            </w:tcBorders>
            <w:hideMark/>
          </w:tcPr>
          <w:p w:rsidR="00145D82" w:rsidRPr="00145D82" w:rsidRDefault="00145D82" w:rsidP="00145D82">
            <w:r w:rsidRPr="00145D82">
              <w:t xml:space="preserve">Черный или Темно-синий или </w:t>
            </w:r>
          </w:p>
          <w:p w:rsidR="00145D82" w:rsidRPr="00145D82" w:rsidRDefault="00145D82" w:rsidP="00145D82">
            <w:r w:rsidRPr="00145D82">
              <w:t xml:space="preserve">Темно-коричневый  или Темно-бордовый </w:t>
            </w:r>
          </w:p>
        </w:tc>
        <w:tc>
          <w:tcPr>
            <w:tcW w:w="1550" w:type="pct"/>
            <w:tcBorders>
              <w:top w:val="single" w:sz="4" w:space="0" w:color="auto"/>
              <w:left w:val="single" w:sz="4" w:space="0" w:color="auto"/>
              <w:right w:val="single" w:sz="4" w:space="0" w:color="auto"/>
            </w:tcBorders>
          </w:tcPr>
          <w:p w:rsidR="00145D82" w:rsidRPr="00145D82" w:rsidRDefault="00145D82" w:rsidP="00145D82">
            <w:pPr>
              <w:rPr>
                <w:color w:val="000000"/>
              </w:rPr>
            </w:pPr>
          </w:p>
        </w:tc>
        <w:tc>
          <w:tcPr>
            <w:tcW w:w="272" w:type="pct"/>
            <w:vMerge/>
            <w:tcBorders>
              <w:top w:val="single" w:sz="4" w:space="0" w:color="auto"/>
              <w:left w:val="single" w:sz="4" w:space="0" w:color="auto"/>
              <w:right w:val="single" w:sz="4" w:space="0" w:color="auto"/>
            </w:tcBorders>
            <w:vAlign w:val="center"/>
            <w:hideMark/>
          </w:tcPr>
          <w:p w:rsidR="00145D82" w:rsidRPr="00145D82" w:rsidRDefault="00145D82" w:rsidP="00145D82">
            <w:pPr>
              <w:jc w:val="center"/>
            </w:pPr>
          </w:p>
        </w:tc>
        <w:tc>
          <w:tcPr>
            <w:tcW w:w="273" w:type="pct"/>
            <w:vMerge/>
            <w:tcBorders>
              <w:top w:val="single" w:sz="4" w:space="0" w:color="auto"/>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61"/>
        </w:trPr>
        <w:tc>
          <w:tcPr>
            <w:tcW w:w="363" w:type="pct"/>
            <w:vMerge/>
            <w:tcBorders>
              <w:left w:val="single" w:sz="4" w:space="0" w:color="auto"/>
              <w:right w:val="nil"/>
            </w:tcBorders>
            <w:vAlign w:val="center"/>
            <w:hideMark/>
          </w:tcPr>
          <w:p w:rsidR="00145D82" w:rsidRPr="00145D82" w:rsidRDefault="00145D82" w:rsidP="00145D82">
            <w:pPr>
              <w:rPr>
                <w:color w:val="000000"/>
              </w:rPr>
            </w:pPr>
          </w:p>
        </w:tc>
        <w:tc>
          <w:tcPr>
            <w:tcW w:w="173" w:type="pct"/>
            <w:gridSpan w:val="2"/>
            <w:vMerge/>
            <w:tcBorders>
              <w:left w:val="nil"/>
              <w:right w:val="single" w:sz="4" w:space="0" w:color="auto"/>
            </w:tcBorders>
            <w:vAlign w:val="center"/>
          </w:tcPr>
          <w:p w:rsidR="00145D82" w:rsidRPr="00145D82" w:rsidRDefault="00145D82" w:rsidP="00145D82">
            <w:pPr>
              <w:rPr>
                <w:color w:val="000000"/>
              </w:rPr>
            </w:pPr>
          </w:p>
        </w:tc>
        <w:tc>
          <w:tcPr>
            <w:tcW w:w="866" w:type="pct"/>
            <w:tcBorders>
              <w:top w:val="single" w:sz="4" w:space="0" w:color="auto"/>
              <w:left w:val="single" w:sz="4" w:space="0" w:color="auto"/>
              <w:right w:val="single" w:sz="4" w:space="0" w:color="auto"/>
            </w:tcBorders>
            <w:hideMark/>
          </w:tcPr>
          <w:p w:rsidR="00145D82" w:rsidRPr="00145D82" w:rsidRDefault="00145D82" w:rsidP="00145D82">
            <w:pPr>
              <w:rPr>
                <w:color w:val="000000"/>
              </w:rPr>
            </w:pPr>
            <w:r w:rsidRPr="00145D82">
              <w:rPr>
                <w:color w:val="000000"/>
              </w:rPr>
              <w:t>Покрой жакета</w:t>
            </w:r>
          </w:p>
        </w:tc>
        <w:tc>
          <w:tcPr>
            <w:tcW w:w="1503" w:type="pct"/>
            <w:tcBorders>
              <w:top w:val="single" w:sz="4" w:space="0" w:color="auto"/>
              <w:left w:val="single" w:sz="4" w:space="0" w:color="auto"/>
              <w:right w:val="single" w:sz="4" w:space="0" w:color="auto"/>
            </w:tcBorders>
          </w:tcPr>
          <w:p w:rsidR="00145D82" w:rsidRPr="00145D82" w:rsidRDefault="00145D82" w:rsidP="00145D82">
            <w:pPr>
              <w:snapToGrid w:val="0"/>
            </w:pPr>
          </w:p>
        </w:tc>
        <w:tc>
          <w:tcPr>
            <w:tcW w:w="1550" w:type="pct"/>
            <w:tcBorders>
              <w:top w:val="single" w:sz="4" w:space="0" w:color="auto"/>
              <w:left w:val="single" w:sz="4" w:space="0" w:color="auto"/>
              <w:right w:val="single" w:sz="4" w:space="0" w:color="auto"/>
            </w:tcBorders>
            <w:hideMark/>
          </w:tcPr>
          <w:p w:rsidR="00145D82" w:rsidRPr="00145D82" w:rsidRDefault="00145D82" w:rsidP="00145D82">
            <w:pPr>
              <w:snapToGrid w:val="0"/>
            </w:pPr>
            <w:r w:rsidRPr="00145D82">
              <w:t xml:space="preserve">Прямой </w:t>
            </w:r>
          </w:p>
        </w:tc>
        <w:tc>
          <w:tcPr>
            <w:tcW w:w="272" w:type="pct"/>
            <w:vMerge/>
            <w:tcBorders>
              <w:left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pPr>
              <w:jc w:val="center"/>
            </w:pPr>
          </w:p>
        </w:tc>
      </w:tr>
      <w:tr w:rsidR="00145D82" w:rsidRPr="00145D82" w:rsidTr="001E676E">
        <w:trPr>
          <w:trHeight w:val="261"/>
        </w:trPr>
        <w:tc>
          <w:tcPr>
            <w:tcW w:w="363" w:type="pct"/>
            <w:vMerge/>
            <w:tcBorders>
              <w:left w:val="single" w:sz="4" w:space="0" w:color="auto"/>
              <w:right w:val="nil"/>
            </w:tcBorders>
            <w:vAlign w:val="center"/>
          </w:tcPr>
          <w:p w:rsidR="00145D82" w:rsidRPr="00145D82" w:rsidRDefault="00145D82" w:rsidP="00145D82">
            <w:pPr>
              <w:rPr>
                <w:color w:val="000000"/>
              </w:rPr>
            </w:pPr>
          </w:p>
        </w:tc>
        <w:tc>
          <w:tcPr>
            <w:tcW w:w="173" w:type="pct"/>
            <w:gridSpan w:val="2"/>
            <w:vMerge/>
            <w:tcBorders>
              <w:left w:val="nil"/>
              <w:right w:val="single" w:sz="4" w:space="0" w:color="auto"/>
            </w:tcBorders>
            <w:vAlign w:val="center"/>
          </w:tcPr>
          <w:p w:rsidR="00145D82" w:rsidRPr="00145D82" w:rsidRDefault="00145D82" w:rsidP="00145D82">
            <w:pPr>
              <w:rPr>
                <w:color w:val="000000"/>
              </w:rPr>
            </w:pPr>
          </w:p>
        </w:tc>
        <w:tc>
          <w:tcPr>
            <w:tcW w:w="866" w:type="pct"/>
            <w:tcBorders>
              <w:top w:val="single" w:sz="4" w:space="0" w:color="auto"/>
              <w:left w:val="single" w:sz="4" w:space="0" w:color="auto"/>
              <w:right w:val="single" w:sz="4" w:space="0" w:color="auto"/>
            </w:tcBorders>
          </w:tcPr>
          <w:p w:rsidR="00145D82" w:rsidRPr="00145D82" w:rsidRDefault="00145D82" w:rsidP="00145D82">
            <w:pPr>
              <w:rPr>
                <w:color w:val="000000"/>
              </w:rPr>
            </w:pPr>
            <w:r w:rsidRPr="00145D82">
              <w:rPr>
                <w:color w:val="000000"/>
              </w:rPr>
              <w:t>Наличие подкладки</w:t>
            </w:r>
          </w:p>
        </w:tc>
        <w:tc>
          <w:tcPr>
            <w:tcW w:w="1503" w:type="pct"/>
            <w:tcBorders>
              <w:top w:val="single" w:sz="4" w:space="0" w:color="auto"/>
              <w:left w:val="single" w:sz="4" w:space="0" w:color="auto"/>
              <w:right w:val="single" w:sz="4" w:space="0" w:color="auto"/>
            </w:tcBorders>
          </w:tcPr>
          <w:p w:rsidR="00145D82" w:rsidRPr="00145D82" w:rsidRDefault="00145D82" w:rsidP="00145D82">
            <w:pPr>
              <w:snapToGrid w:val="0"/>
            </w:pPr>
          </w:p>
        </w:tc>
        <w:tc>
          <w:tcPr>
            <w:tcW w:w="1550" w:type="pct"/>
            <w:tcBorders>
              <w:top w:val="single" w:sz="4" w:space="0" w:color="auto"/>
              <w:left w:val="single" w:sz="4" w:space="0" w:color="auto"/>
              <w:right w:val="single" w:sz="4" w:space="0" w:color="auto"/>
            </w:tcBorders>
          </w:tcPr>
          <w:p w:rsidR="00145D82" w:rsidRPr="00145D82" w:rsidRDefault="00145D82" w:rsidP="00145D82">
            <w:r w:rsidRPr="00145D82">
              <w:t xml:space="preserve">Да </w:t>
            </w:r>
          </w:p>
        </w:tc>
        <w:tc>
          <w:tcPr>
            <w:tcW w:w="272" w:type="pct"/>
            <w:vMerge/>
            <w:tcBorders>
              <w:left w:val="single" w:sz="4" w:space="0" w:color="auto"/>
              <w:right w:val="single" w:sz="4" w:space="0" w:color="auto"/>
            </w:tcBorders>
            <w:vAlign w:val="center"/>
          </w:tcPr>
          <w:p w:rsidR="00145D82" w:rsidRPr="00145D82" w:rsidRDefault="00145D82" w:rsidP="00145D82"/>
        </w:tc>
        <w:tc>
          <w:tcPr>
            <w:tcW w:w="273" w:type="pct"/>
            <w:vMerge/>
            <w:tcBorders>
              <w:left w:val="single" w:sz="4" w:space="0" w:color="auto"/>
              <w:right w:val="single" w:sz="4" w:space="0" w:color="auto"/>
            </w:tcBorders>
            <w:vAlign w:val="center"/>
          </w:tcPr>
          <w:p w:rsidR="00145D82" w:rsidRPr="00145D82" w:rsidRDefault="00145D82" w:rsidP="00145D82">
            <w:pPr>
              <w:jc w:val="center"/>
            </w:pPr>
          </w:p>
        </w:tc>
      </w:tr>
      <w:tr w:rsidR="00145D82" w:rsidRPr="00145D82" w:rsidTr="001E676E">
        <w:trPr>
          <w:trHeight w:val="235"/>
        </w:trPr>
        <w:tc>
          <w:tcPr>
            <w:tcW w:w="363" w:type="pct"/>
            <w:vMerge/>
            <w:tcBorders>
              <w:left w:val="single" w:sz="4" w:space="0" w:color="auto"/>
              <w:right w:val="nil"/>
            </w:tcBorders>
            <w:vAlign w:val="center"/>
            <w:hideMark/>
          </w:tcPr>
          <w:p w:rsidR="00145D82" w:rsidRPr="00145D82" w:rsidRDefault="00145D82" w:rsidP="00145D82">
            <w:pPr>
              <w:rPr>
                <w:color w:val="000000"/>
              </w:rPr>
            </w:pPr>
          </w:p>
        </w:tc>
        <w:tc>
          <w:tcPr>
            <w:tcW w:w="173" w:type="pct"/>
            <w:gridSpan w:val="2"/>
            <w:vMerge/>
            <w:tcBorders>
              <w:left w:val="nil"/>
              <w:right w:val="single" w:sz="4" w:space="0" w:color="auto"/>
            </w:tcBorders>
            <w:vAlign w:val="center"/>
          </w:tcPr>
          <w:p w:rsidR="00145D82" w:rsidRPr="00145D82" w:rsidRDefault="00145D82" w:rsidP="00145D82">
            <w:pPr>
              <w:rPr>
                <w:color w:val="000000"/>
              </w:rPr>
            </w:pPr>
          </w:p>
        </w:tc>
        <w:tc>
          <w:tcPr>
            <w:tcW w:w="866"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r w:rsidRPr="00145D82">
              <w:t>Покрой юбки</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hideMark/>
          </w:tcPr>
          <w:p w:rsidR="00145D82" w:rsidRPr="00145D82" w:rsidRDefault="00145D82" w:rsidP="00145D82">
            <w:r w:rsidRPr="00145D82">
              <w:t xml:space="preserve">В складку, </w:t>
            </w:r>
            <w:proofErr w:type="gramStart"/>
            <w:r w:rsidRPr="00145D82">
              <w:t>прямая</w:t>
            </w:r>
            <w:proofErr w:type="gramEnd"/>
          </w:p>
        </w:tc>
        <w:tc>
          <w:tcPr>
            <w:tcW w:w="272" w:type="pct"/>
            <w:vMerge/>
            <w:tcBorders>
              <w:left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tc>
      </w:tr>
      <w:tr w:rsidR="00145D82" w:rsidRPr="00145D82" w:rsidTr="001E676E">
        <w:trPr>
          <w:trHeight w:val="209"/>
        </w:trPr>
        <w:tc>
          <w:tcPr>
            <w:tcW w:w="363" w:type="pct"/>
            <w:vMerge/>
            <w:tcBorders>
              <w:left w:val="single" w:sz="4" w:space="0" w:color="auto"/>
              <w:right w:val="nil"/>
            </w:tcBorders>
            <w:vAlign w:val="center"/>
            <w:hideMark/>
          </w:tcPr>
          <w:p w:rsidR="00145D82" w:rsidRPr="00145D82" w:rsidRDefault="00145D82" w:rsidP="00145D82">
            <w:pPr>
              <w:rPr>
                <w:color w:val="000000"/>
              </w:rPr>
            </w:pPr>
          </w:p>
        </w:tc>
        <w:tc>
          <w:tcPr>
            <w:tcW w:w="173" w:type="pct"/>
            <w:gridSpan w:val="2"/>
            <w:vMerge/>
            <w:tcBorders>
              <w:left w:val="nil"/>
              <w:right w:val="single" w:sz="4" w:space="0" w:color="auto"/>
            </w:tcBorders>
            <w:vAlign w:val="center"/>
          </w:tcPr>
          <w:p w:rsidR="00145D82" w:rsidRPr="00145D82" w:rsidRDefault="00145D82" w:rsidP="00145D82">
            <w:pPr>
              <w:rPr>
                <w:color w:val="000000"/>
              </w:rPr>
            </w:pPr>
          </w:p>
        </w:tc>
        <w:tc>
          <w:tcPr>
            <w:tcW w:w="866" w:type="pct"/>
            <w:tcBorders>
              <w:top w:val="single" w:sz="4" w:space="0" w:color="auto"/>
              <w:left w:val="single" w:sz="4" w:space="0" w:color="auto"/>
              <w:bottom w:val="single" w:sz="4" w:space="0" w:color="auto"/>
              <w:right w:val="single" w:sz="4" w:space="0" w:color="auto"/>
            </w:tcBorders>
          </w:tcPr>
          <w:p w:rsidR="00145D82" w:rsidRPr="00145D82" w:rsidRDefault="00145D82" w:rsidP="00145D82">
            <w:r w:rsidRPr="00145D82">
              <w:t>Длина юбки</w:t>
            </w:r>
          </w:p>
        </w:tc>
        <w:tc>
          <w:tcPr>
            <w:tcW w:w="1503" w:type="pct"/>
            <w:tcBorders>
              <w:top w:val="single" w:sz="4" w:space="0" w:color="auto"/>
              <w:left w:val="single" w:sz="4" w:space="0" w:color="auto"/>
              <w:bottom w:val="single" w:sz="4" w:space="0" w:color="auto"/>
              <w:right w:val="single" w:sz="4" w:space="0" w:color="auto"/>
            </w:tcBorders>
          </w:tcPr>
          <w:p w:rsidR="00145D82" w:rsidRPr="00145D82" w:rsidRDefault="00145D82" w:rsidP="00145D82"/>
        </w:tc>
        <w:tc>
          <w:tcPr>
            <w:tcW w:w="1550" w:type="pct"/>
            <w:tcBorders>
              <w:top w:val="single" w:sz="4" w:space="0" w:color="auto"/>
              <w:left w:val="single" w:sz="4" w:space="0" w:color="auto"/>
              <w:bottom w:val="single" w:sz="4" w:space="0" w:color="auto"/>
              <w:right w:val="single" w:sz="4" w:space="0" w:color="auto"/>
            </w:tcBorders>
          </w:tcPr>
          <w:p w:rsidR="00145D82" w:rsidRPr="00145D82" w:rsidRDefault="00145D82" w:rsidP="00145D82">
            <w:r w:rsidRPr="00145D82">
              <w:t>До колен</w:t>
            </w:r>
          </w:p>
        </w:tc>
        <w:tc>
          <w:tcPr>
            <w:tcW w:w="272" w:type="pct"/>
            <w:vMerge/>
            <w:tcBorders>
              <w:left w:val="single" w:sz="4" w:space="0" w:color="auto"/>
              <w:right w:val="single" w:sz="4" w:space="0" w:color="auto"/>
            </w:tcBorders>
            <w:vAlign w:val="center"/>
            <w:hideMark/>
          </w:tcPr>
          <w:p w:rsidR="00145D82" w:rsidRPr="00145D82" w:rsidRDefault="00145D82" w:rsidP="00145D82"/>
        </w:tc>
        <w:tc>
          <w:tcPr>
            <w:tcW w:w="273" w:type="pct"/>
            <w:vMerge/>
            <w:tcBorders>
              <w:left w:val="single" w:sz="4" w:space="0" w:color="auto"/>
              <w:right w:val="single" w:sz="4" w:space="0" w:color="auto"/>
            </w:tcBorders>
            <w:vAlign w:val="center"/>
            <w:hideMark/>
          </w:tcPr>
          <w:p w:rsidR="00145D82" w:rsidRPr="00145D82" w:rsidRDefault="00145D82" w:rsidP="00145D82"/>
        </w:tc>
      </w:tr>
    </w:tbl>
    <w:p w:rsidR="00FC6C72" w:rsidRDefault="00FC6C72" w:rsidP="00FC6C72">
      <w:pPr>
        <w:spacing w:after="0" w:line="240" w:lineRule="auto"/>
        <w:rPr>
          <w:rFonts w:ascii="Times New Roman" w:hAnsi="Times New Roman" w:cs="Times New Roman"/>
        </w:rPr>
      </w:pPr>
    </w:p>
    <w:p w:rsidR="00AC790D" w:rsidRPr="00FC6C72" w:rsidRDefault="00AC790D" w:rsidP="00FC6C72">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5494"/>
        <w:gridCol w:w="5495"/>
      </w:tblGrid>
      <w:tr w:rsidR="00FF488F" w:rsidRPr="00FC6C72" w:rsidTr="00921706">
        <w:tc>
          <w:tcPr>
            <w:tcW w:w="5494" w:type="dxa"/>
          </w:tcPr>
          <w:p w:rsidR="00FF488F" w:rsidRPr="00FF488F" w:rsidRDefault="00FF488F" w:rsidP="00921706">
            <w:pPr>
              <w:shd w:val="clear" w:color="auto" w:fill="FFFFFF"/>
              <w:spacing w:after="0" w:line="240" w:lineRule="auto"/>
              <w:rPr>
                <w:rFonts w:ascii="Times New Roman" w:hAnsi="Times New Roman" w:cs="Times New Roman"/>
                <w:b/>
                <w:bCs/>
                <w:color w:val="000000"/>
              </w:rPr>
            </w:pPr>
            <w:r>
              <w:rPr>
                <w:rFonts w:ascii="Times New Roman" w:hAnsi="Times New Roman" w:cs="Times New Roman"/>
                <w:b/>
                <w:bCs/>
                <w:color w:val="000000"/>
              </w:rPr>
              <w:t>Поставщик</w:t>
            </w:r>
          </w:p>
          <w:p w:rsidR="00BE4481" w:rsidRPr="00BE4481" w:rsidRDefault="00BE4481" w:rsidP="00BE4481">
            <w:pPr>
              <w:spacing w:after="0" w:line="240" w:lineRule="auto"/>
              <w:rPr>
                <w:rFonts w:ascii="Times New Roman" w:hAnsi="Times New Roman" w:cs="Times New Roman"/>
              </w:rPr>
            </w:pPr>
          </w:p>
          <w:p w:rsidR="005E6FCD" w:rsidRDefault="00BE4481" w:rsidP="00BE4481">
            <w:pPr>
              <w:spacing w:after="0" w:line="240" w:lineRule="auto"/>
              <w:rPr>
                <w:rFonts w:ascii="Times New Roman" w:hAnsi="Times New Roman" w:cs="Times New Roman"/>
                <w:b/>
              </w:rPr>
            </w:pPr>
            <w:r w:rsidRPr="00BE4481">
              <w:rPr>
                <w:rFonts w:ascii="Times New Roman" w:hAnsi="Times New Roman" w:cs="Times New Roman"/>
                <w:b/>
              </w:rPr>
              <w:t xml:space="preserve">             </w:t>
            </w: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5E6FCD" w:rsidRDefault="005E6FCD" w:rsidP="00BE4481">
            <w:pPr>
              <w:spacing w:after="0" w:line="240" w:lineRule="auto"/>
              <w:rPr>
                <w:rFonts w:ascii="Times New Roman" w:hAnsi="Times New Roman" w:cs="Times New Roman"/>
                <w:b/>
              </w:rPr>
            </w:pPr>
          </w:p>
          <w:p w:rsidR="00BE4481" w:rsidRPr="00BE4481" w:rsidRDefault="00BE4481" w:rsidP="00BE4481">
            <w:pPr>
              <w:spacing w:after="0" w:line="240" w:lineRule="auto"/>
              <w:rPr>
                <w:rFonts w:ascii="Times New Roman" w:hAnsi="Times New Roman" w:cs="Times New Roman"/>
                <w:b/>
              </w:rPr>
            </w:pPr>
            <w:r w:rsidRPr="00BE4481">
              <w:rPr>
                <w:rFonts w:ascii="Times New Roman" w:hAnsi="Times New Roman" w:cs="Times New Roman"/>
                <w:b/>
              </w:rPr>
              <w:t xml:space="preserve">     </w:t>
            </w:r>
          </w:p>
          <w:p w:rsidR="00BE4481" w:rsidRPr="00BE4481" w:rsidRDefault="00BE4481" w:rsidP="00BE4481">
            <w:pPr>
              <w:spacing w:after="0" w:line="240" w:lineRule="auto"/>
              <w:rPr>
                <w:rFonts w:ascii="Times New Roman" w:hAnsi="Times New Roman" w:cs="Times New Roman"/>
                <w:b/>
              </w:rPr>
            </w:pPr>
            <w:r w:rsidRPr="00BE4481">
              <w:rPr>
                <w:rFonts w:ascii="Times New Roman" w:hAnsi="Times New Roman" w:cs="Times New Roman"/>
                <w:b/>
              </w:rPr>
              <w:t xml:space="preserve">                  </w:t>
            </w:r>
          </w:p>
          <w:p w:rsidR="00BE4481" w:rsidRPr="00BE4481" w:rsidRDefault="00BE4481" w:rsidP="00BE4481">
            <w:pPr>
              <w:spacing w:after="0" w:line="240" w:lineRule="auto"/>
              <w:rPr>
                <w:rFonts w:ascii="Times New Roman" w:hAnsi="Times New Roman" w:cs="Times New Roman"/>
                <w:u w:val="single"/>
              </w:rPr>
            </w:pPr>
          </w:p>
          <w:p w:rsidR="00BE4481" w:rsidRDefault="00BE4481" w:rsidP="00BE4481">
            <w:pPr>
              <w:spacing w:after="0" w:line="240" w:lineRule="auto"/>
              <w:rPr>
                <w:rFonts w:ascii="Times New Roman" w:hAnsi="Times New Roman" w:cs="Times New Roman"/>
              </w:rPr>
            </w:pPr>
          </w:p>
          <w:p w:rsidR="00BE4481" w:rsidRPr="00BE4481" w:rsidRDefault="00BE4481" w:rsidP="00BE4481">
            <w:pPr>
              <w:spacing w:after="0" w:line="240" w:lineRule="auto"/>
              <w:rPr>
                <w:rFonts w:ascii="Times New Roman" w:hAnsi="Times New Roman" w:cs="Times New Roman"/>
              </w:rPr>
            </w:pPr>
            <w:r w:rsidRPr="00BE4481">
              <w:rPr>
                <w:rFonts w:ascii="Times New Roman" w:hAnsi="Times New Roman" w:cs="Times New Roman"/>
              </w:rPr>
              <w:t>Директор</w:t>
            </w:r>
          </w:p>
          <w:p w:rsidR="00BE4481" w:rsidRDefault="00BE4481" w:rsidP="00BE4481">
            <w:pPr>
              <w:spacing w:after="0" w:line="240" w:lineRule="auto"/>
              <w:rPr>
                <w:rFonts w:ascii="Times New Roman" w:hAnsi="Times New Roman" w:cs="Times New Roman"/>
                <w:u w:val="single"/>
              </w:rPr>
            </w:pPr>
          </w:p>
          <w:p w:rsidR="00BE4481" w:rsidRPr="00BE4481" w:rsidRDefault="00BE4481" w:rsidP="00BE4481">
            <w:pPr>
              <w:spacing w:after="0" w:line="240" w:lineRule="auto"/>
              <w:rPr>
                <w:rFonts w:ascii="Times New Roman" w:hAnsi="Times New Roman" w:cs="Times New Roman"/>
                <w:b/>
              </w:rPr>
            </w:pPr>
          </w:p>
          <w:p w:rsidR="00BE4481" w:rsidRPr="0084569B" w:rsidRDefault="00145D82" w:rsidP="00BE4481">
            <w:pPr>
              <w:spacing w:after="0" w:line="240" w:lineRule="auto"/>
              <w:rPr>
                <w:rFonts w:ascii="Times New Roman" w:hAnsi="Times New Roman" w:cs="Times New Roman"/>
              </w:rPr>
            </w:pPr>
            <w:r>
              <w:rPr>
                <w:rFonts w:ascii="Times New Roman" w:hAnsi="Times New Roman" w:cs="Times New Roman"/>
                <w:u w:val="single"/>
              </w:rPr>
              <w:t>____________________________</w:t>
            </w:r>
            <w:r w:rsidR="00BE4481">
              <w:rPr>
                <w:rFonts w:ascii="Times New Roman" w:hAnsi="Times New Roman" w:cs="Times New Roman"/>
                <w:u w:val="single"/>
              </w:rPr>
              <w:t xml:space="preserve">                   </w:t>
            </w:r>
            <w:r w:rsidR="00BE4481" w:rsidRPr="00BE4481">
              <w:rPr>
                <w:rFonts w:ascii="Times New Roman" w:hAnsi="Times New Roman" w:cs="Times New Roman"/>
                <w:u w:val="single"/>
              </w:rPr>
              <w:t xml:space="preserve">                            </w:t>
            </w:r>
            <w:r w:rsidR="0084569B" w:rsidRPr="005E6FCD">
              <w:rPr>
                <w:rFonts w:ascii="Times New Roman" w:hAnsi="Times New Roman" w:cs="Times New Roman"/>
                <w:u w:val="single"/>
              </w:rPr>
              <w:t xml:space="preserve"> </w:t>
            </w:r>
            <w:r w:rsidR="0084569B" w:rsidRPr="005E6FCD">
              <w:rPr>
                <w:rFonts w:ascii="Times New Roman" w:hAnsi="Times New Roman" w:cs="Times New Roman"/>
              </w:rPr>
              <w:t xml:space="preserve"> </w:t>
            </w:r>
          </w:p>
          <w:p w:rsidR="00BE4481" w:rsidRDefault="00BE4481" w:rsidP="00BE4481">
            <w:pPr>
              <w:spacing w:after="0" w:line="240" w:lineRule="auto"/>
              <w:rPr>
                <w:rFonts w:ascii="Times New Roman" w:hAnsi="Times New Roman" w:cs="Times New Roman"/>
              </w:rPr>
            </w:pPr>
            <w:r>
              <w:rPr>
                <w:rFonts w:ascii="Times New Roman" w:hAnsi="Times New Roman" w:cs="Times New Roman"/>
              </w:rPr>
              <w:t>М.П.</w:t>
            </w: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Default="00FF488F" w:rsidP="00921706">
            <w:pPr>
              <w:spacing w:after="0" w:line="240" w:lineRule="auto"/>
              <w:rPr>
                <w:rFonts w:ascii="Times New Roman" w:hAnsi="Times New Roman" w:cs="Times New Roman"/>
              </w:rPr>
            </w:pPr>
          </w:p>
          <w:p w:rsidR="00FF488F" w:rsidRPr="00FC6C72" w:rsidRDefault="00FF488F" w:rsidP="00921706">
            <w:pPr>
              <w:spacing w:after="0" w:line="240" w:lineRule="auto"/>
              <w:rPr>
                <w:rFonts w:ascii="Times New Roman" w:hAnsi="Times New Roman" w:cs="Times New Roman"/>
              </w:rPr>
            </w:pPr>
          </w:p>
        </w:tc>
        <w:tc>
          <w:tcPr>
            <w:tcW w:w="5495" w:type="dxa"/>
          </w:tcPr>
          <w:p w:rsidR="00FF488F" w:rsidRPr="00FF488F" w:rsidRDefault="00FF488F" w:rsidP="00921706">
            <w:pPr>
              <w:shd w:val="clear" w:color="auto" w:fill="FFFFFF"/>
              <w:spacing w:after="0" w:line="240" w:lineRule="auto"/>
              <w:rPr>
                <w:rFonts w:ascii="Times New Roman" w:hAnsi="Times New Roman" w:cs="Times New Roman"/>
                <w:b/>
                <w:color w:val="000000"/>
              </w:rPr>
            </w:pPr>
            <w:r w:rsidRPr="00FF488F">
              <w:rPr>
                <w:rFonts w:ascii="Times New Roman" w:hAnsi="Times New Roman" w:cs="Times New Roman"/>
                <w:b/>
                <w:color w:val="000000"/>
              </w:rPr>
              <w:t>Заказчик</w:t>
            </w:r>
          </w:p>
          <w:p w:rsidR="00FF488F" w:rsidRPr="00D768CA" w:rsidRDefault="00FF488F" w:rsidP="00921706">
            <w:pPr>
              <w:spacing w:after="0" w:line="240" w:lineRule="auto"/>
              <w:rPr>
                <w:rFonts w:ascii="Times New Roman" w:hAnsi="Times New Roman" w:cs="Times New Roman"/>
                <w:bCs/>
              </w:rPr>
            </w:pPr>
            <w:r w:rsidRPr="00D768CA">
              <w:rPr>
                <w:rFonts w:ascii="Times New Roman" w:hAnsi="Times New Roman" w:cs="Times New Roman"/>
                <w:bCs/>
              </w:rPr>
              <w:t>М</w:t>
            </w:r>
            <w:r>
              <w:rPr>
                <w:rFonts w:ascii="Times New Roman" w:hAnsi="Times New Roman" w:cs="Times New Roman"/>
                <w:bCs/>
              </w:rPr>
              <w:t>Б</w:t>
            </w:r>
            <w:r w:rsidRPr="00D768CA">
              <w:rPr>
                <w:rFonts w:ascii="Times New Roman" w:hAnsi="Times New Roman" w:cs="Times New Roman"/>
                <w:bCs/>
              </w:rPr>
              <w:t>ОУ школа- интернат № 9</w:t>
            </w:r>
            <w:r>
              <w:rPr>
                <w:rFonts w:ascii="Times New Roman" w:hAnsi="Times New Roman" w:cs="Times New Roman"/>
                <w:bCs/>
              </w:rPr>
              <w:t xml:space="preserve"> города Челябинска</w:t>
            </w:r>
          </w:p>
          <w:p w:rsidR="00FF488F" w:rsidRPr="00D768CA" w:rsidRDefault="00FF488F" w:rsidP="00921706">
            <w:pPr>
              <w:spacing w:after="0" w:line="240" w:lineRule="auto"/>
              <w:rPr>
                <w:rFonts w:ascii="Times New Roman" w:hAnsi="Times New Roman" w:cs="Times New Roman"/>
                <w:bCs/>
              </w:rPr>
            </w:pPr>
            <w:r w:rsidRPr="00D768CA">
              <w:rPr>
                <w:rFonts w:ascii="Times New Roman" w:hAnsi="Times New Roman" w:cs="Times New Roman"/>
                <w:bCs/>
              </w:rPr>
              <w:t>Юридический адрес: 454012, г. Челябинск, ул. Уральская, 10А</w:t>
            </w:r>
          </w:p>
          <w:p w:rsidR="00FF488F" w:rsidRPr="00D768CA" w:rsidRDefault="00FF488F" w:rsidP="00921706">
            <w:pPr>
              <w:spacing w:after="0" w:line="240" w:lineRule="auto"/>
              <w:rPr>
                <w:rFonts w:ascii="Times New Roman" w:hAnsi="Times New Roman" w:cs="Times New Roman"/>
                <w:bCs/>
              </w:rPr>
            </w:pPr>
            <w:r w:rsidRPr="00D768CA">
              <w:rPr>
                <w:rFonts w:ascii="Times New Roman" w:hAnsi="Times New Roman" w:cs="Times New Roman"/>
                <w:bCs/>
              </w:rPr>
              <w:t>Фактический адрес: 454012, г. Челябинск, ул. Уральская, 10А</w:t>
            </w:r>
          </w:p>
          <w:p w:rsidR="00FF488F" w:rsidRPr="00D768CA" w:rsidRDefault="00FF488F" w:rsidP="00921706">
            <w:pPr>
              <w:spacing w:after="0" w:line="240" w:lineRule="auto"/>
              <w:rPr>
                <w:rFonts w:ascii="Times New Roman" w:hAnsi="Times New Roman" w:cs="Times New Roman"/>
                <w:bCs/>
              </w:rPr>
            </w:pPr>
            <w:r w:rsidRPr="00D768CA">
              <w:rPr>
                <w:rFonts w:ascii="Times New Roman" w:hAnsi="Times New Roman" w:cs="Times New Roman"/>
                <w:bCs/>
              </w:rPr>
              <w:t xml:space="preserve">ИНН </w:t>
            </w:r>
            <w:r>
              <w:rPr>
                <w:rFonts w:ascii="Times New Roman" w:hAnsi="Times New Roman" w:cs="Times New Roman"/>
                <w:bCs/>
              </w:rPr>
              <w:t>/</w:t>
            </w:r>
            <w:r w:rsidRPr="00D768CA">
              <w:rPr>
                <w:rFonts w:ascii="Times New Roman" w:hAnsi="Times New Roman" w:cs="Times New Roman"/>
                <w:bCs/>
              </w:rPr>
              <w:t xml:space="preserve"> КПП 7449017429/744901001</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ОГРН 1027402703525</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 xml:space="preserve">р/с 40701810400003000001 </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в Комитете Финансов г. Челябинска</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 xml:space="preserve">л/сч 2047800520Н </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отдельный л/сч 2147800502Н</w:t>
            </w:r>
          </w:p>
          <w:p w:rsidR="00FF488F" w:rsidRPr="00D768CA" w:rsidRDefault="00FF488F" w:rsidP="00921706">
            <w:pPr>
              <w:spacing w:after="0" w:line="240" w:lineRule="auto"/>
              <w:jc w:val="both"/>
              <w:rPr>
                <w:rFonts w:ascii="Times New Roman" w:hAnsi="Times New Roman" w:cs="Times New Roman"/>
              </w:rPr>
            </w:pPr>
            <w:r w:rsidRPr="00D768CA">
              <w:rPr>
                <w:rFonts w:ascii="Times New Roman" w:hAnsi="Times New Roman" w:cs="Times New Roman"/>
              </w:rPr>
              <w:t>БИК 047501001</w:t>
            </w:r>
          </w:p>
          <w:p w:rsidR="00FF488F" w:rsidRPr="00D768CA" w:rsidRDefault="00FF488F" w:rsidP="00921706">
            <w:pPr>
              <w:spacing w:after="0" w:line="240" w:lineRule="auto"/>
              <w:jc w:val="both"/>
              <w:rPr>
                <w:rFonts w:ascii="Times New Roman" w:hAnsi="Times New Roman" w:cs="Times New Roman"/>
              </w:rPr>
            </w:pPr>
            <w:r>
              <w:rPr>
                <w:rFonts w:ascii="Times New Roman" w:hAnsi="Times New Roman" w:cs="Times New Roman"/>
              </w:rPr>
              <w:t>Отделение Челябинска г. Челябинск</w:t>
            </w:r>
          </w:p>
          <w:p w:rsidR="00FF488F" w:rsidRPr="00FC6C72" w:rsidRDefault="00FF488F" w:rsidP="00921706">
            <w:pPr>
              <w:shd w:val="clear" w:color="auto" w:fill="FFFFFF"/>
              <w:spacing w:after="0" w:line="240" w:lineRule="auto"/>
              <w:rPr>
                <w:rFonts w:ascii="Times New Roman" w:hAnsi="Times New Roman" w:cs="Times New Roman"/>
                <w:color w:val="000000"/>
              </w:rPr>
            </w:pPr>
          </w:p>
          <w:p w:rsidR="00FF488F" w:rsidRPr="00FC6C72" w:rsidRDefault="00FF488F" w:rsidP="00921706">
            <w:pPr>
              <w:shd w:val="clear" w:color="auto" w:fill="FFFFFF"/>
              <w:spacing w:after="0" w:line="240" w:lineRule="auto"/>
              <w:rPr>
                <w:rFonts w:ascii="Times New Roman" w:hAnsi="Times New Roman" w:cs="Times New Roman"/>
                <w:color w:val="000000"/>
              </w:rPr>
            </w:pPr>
            <w:r w:rsidRPr="00FC6C72">
              <w:rPr>
                <w:rFonts w:ascii="Times New Roman" w:hAnsi="Times New Roman" w:cs="Times New Roman"/>
                <w:color w:val="000000"/>
              </w:rPr>
              <w:t>Директор</w:t>
            </w:r>
          </w:p>
          <w:p w:rsidR="00FF488F" w:rsidRPr="00FC6C72" w:rsidRDefault="00FF488F" w:rsidP="00921706">
            <w:pPr>
              <w:shd w:val="clear" w:color="auto" w:fill="FFFFFF"/>
              <w:spacing w:after="0" w:line="240" w:lineRule="auto"/>
              <w:rPr>
                <w:rFonts w:ascii="Times New Roman" w:hAnsi="Times New Roman" w:cs="Times New Roman"/>
                <w:color w:val="000000"/>
              </w:rPr>
            </w:pPr>
          </w:p>
          <w:p w:rsidR="00FF488F" w:rsidRPr="00FC6C72" w:rsidRDefault="00FF488F" w:rsidP="00921706">
            <w:pPr>
              <w:shd w:val="clear" w:color="auto" w:fill="FFFFFF"/>
              <w:spacing w:after="0" w:line="240" w:lineRule="auto"/>
              <w:rPr>
                <w:rFonts w:ascii="Times New Roman" w:hAnsi="Times New Roman" w:cs="Times New Roman"/>
                <w:color w:val="000000"/>
              </w:rPr>
            </w:pPr>
          </w:p>
          <w:p w:rsidR="00FF488F" w:rsidRPr="00FC6C72" w:rsidRDefault="00BE4481" w:rsidP="00921706">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_____________</w:t>
            </w:r>
            <w:r w:rsidR="00FF488F" w:rsidRPr="00FC6C72">
              <w:rPr>
                <w:rFonts w:ascii="Times New Roman" w:hAnsi="Times New Roman" w:cs="Times New Roman"/>
                <w:color w:val="000000"/>
              </w:rPr>
              <w:t xml:space="preserve">________________С.А. Рудько </w:t>
            </w:r>
          </w:p>
          <w:p w:rsidR="00FF488F" w:rsidRPr="00FC6C72" w:rsidRDefault="00FF488F" w:rsidP="00921706">
            <w:pPr>
              <w:spacing w:after="0" w:line="240" w:lineRule="auto"/>
              <w:rPr>
                <w:rFonts w:ascii="Times New Roman" w:hAnsi="Times New Roman" w:cs="Times New Roman"/>
              </w:rPr>
            </w:pPr>
            <w:r w:rsidRPr="00FC6C72">
              <w:rPr>
                <w:rFonts w:ascii="Times New Roman" w:hAnsi="Times New Roman" w:cs="Times New Roman"/>
                <w:color w:val="000000"/>
              </w:rPr>
              <w:t>М.П.</w:t>
            </w:r>
          </w:p>
        </w:tc>
      </w:tr>
    </w:tbl>
    <w:p w:rsidR="00FC6C72" w:rsidRPr="00FC6C72" w:rsidRDefault="00FC6C72" w:rsidP="0084569B">
      <w:pPr>
        <w:spacing w:after="0" w:line="240" w:lineRule="auto"/>
        <w:outlineLvl w:val="0"/>
        <w:rPr>
          <w:rFonts w:ascii="Times New Roman" w:hAnsi="Times New Roman" w:cs="Times New Roman"/>
        </w:rPr>
      </w:pPr>
    </w:p>
    <w:sectPr w:rsidR="00FC6C72" w:rsidRPr="00FC6C72" w:rsidSect="00145D82">
      <w:pgSz w:w="16838" w:h="11906" w:orient="landscape"/>
      <w:pgMar w:top="709" w:right="567" w:bottom="42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03" w:rsidRDefault="00452A03" w:rsidP="00F26727">
      <w:pPr>
        <w:spacing w:after="0" w:line="240" w:lineRule="auto"/>
      </w:pPr>
      <w:r>
        <w:separator/>
      </w:r>
    </w:p>
  </w:endnote>
  <w:endnote w:type="continuationSeparator" w:id="0">
    <w:p w:rsidR="00452A03" w:rsidRDefault="00452A03" w:rsidP="00F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52"/>
      <w:gridCol w:w="5353"/>
    </w:tblGrid>
    <w:tr w:rsidR="00FC6C72" w:rsidRPr="00A65C45" w:rsidTr="00A65C45">
      <w:tc>
        <w:tcPr>
          <w:tcW w:w="2500" w:type="pct"/>
        </w:tcPr>
        <w:p w:rsidR="00FC6C72" w:rsidRPr="00A65C45" w:rsidRDefault="00FC6C72" w:rsidP="004C0988">
          <w:pPr>
            <w:rPr>
              <w:color w:val="000000"/>
              <w:sz w:val="24"/>
              <w:szCs w:val="24"/>
              <w:u w:val="single"/>
            </w:rPr>
          </w:pPr>
        </w:p>
      </w:tc>
      <w:tc>
        <w:tcPr>
          <w:tcW w:w="2500" w:type="pct"/>
        </w:tcPr>
        <w:p w:rsidR="00FC6C72" w:rsidRPr="00A65C45" w:rsidRDefault="00FC6C72" w:rsidP="004C0988">
          <w:pPr>
            <w:rPr>
              <w:color w:val="000000"/>
              <w:sz w:val="24"/>
              <w:szCs w:val="24"/>
            </w:rPr>
          </w:pPr>
        </w:p>
      </w:tc>
    </w:tr>
  </w:tbl>
  <w:p w:rsidR="00FC6C72" w:rsidRDefault="00FC6C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03" w:rsidRDefault="00452A03" w:rsidP="00F26727">
      <w:pPr>
        <w:spacing w:after="0" w:line="240" w:lineRule="auto"/>
      </w:pPr>
      <w:r>
        <w:separator/>
      </w:r>
    </w:p>
  </w:footnote>
  <w:footnote w:type="continuationSeparator" w:id="0">
    <w:p w:rsidR="00452A03" w:rsidRDefault="00452A03" w:rsidP="00F26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82"/>
    <w:rsid w:val="00043ED8"/>
    <w:rsid w:val="00061AC0"/>
    <w:rsid w:val="00082046"/>
    <w:rsid w:val="000D6A83"/>
    <w:rsid w:val="000E4038"/>
    <w:rsid w:val="000E4228"/>
    <w:rsid w:val="00102813"/>
    <w:rsid w:val="00126166"/>
    <w:rsid w:val="00133C4B"/>
    <w:rsid w:val="00145D82"/>
    <w:rsid w:val="001B3880"/>
    <w:rsid w:val="0025067F"/>
    <w:rsid w:val="002F1BFA"/>
    <w:rsid w:val="00306078"/>
    <w:rsid w:val="003468FE"/>
    <w:rsid w:val="00372D1C"/>
    <w:rsid w:val="00375C6F"/>
    <w:rsid w:val="003A728D"/>
    <w:rsid w:val="003B53D3"/>
    <w:rsid w:val="00452A03"/>
    <w:rsid w:val="004B547D"/>
    <w:rsid w:val="004F2749"/>
    <w:rsid w:val="00532C7A"/>
    <w:rsid w:val="0053793F"/>
    <w:rsid w:val="00576C3D"/>
    <w:rsid w:val="005B5848"/>
    <w:rsid w:val="005C0138"/>
    <w:rsid w:val="005E6FCD"/>
    <w:rsid w:val="00611BA6"/>
    <w:rsid w:val="00625A0E"/>
    <w:rsid w:val="00640CDA"/>
    <w:rsid w:val="00736101"/>
    <w:rsid w:val="00746CD9"/>
    <w:rsid w:val="007A416C"/>
    <w:rsid w:val="007C6C81"/>
    <w:rsid w:val="007E1650"/>
    <w:rsid w:val="008125B7"/>
    <w:rsid w:val="0084569B"/>
    <w:rsid w:val="00862C2D"/>
    <w:rsid w:val="008B0E2D"/>
    <w:rsid w:val="008B3E76"/>
    <w:rsid w:val="0091470D"/>
    <w:rsid w:val="00935782"/>
    <w:rsid w:val="009663AC"/>
    <w:rsid w:val="009753E8"/>
    <w:rsid w:val="00976127"/>
    <w:rsid w:val="009D6940"/>
    <w:rsid w:val="00A15150"/>
    <w:rsid w:val="00A61F21"/>
    <w:rsid w:val="00AB073B"/>
    <w:rsid w:val="00AC790D"/>
    <w:rsid w:val="00B313F7"/>
    <w:rsid w:val="00B57CF7"/>
    <w:rsid w:val="00B679AB"/>
    <w:rsid w:val="00B83AEA"/>
    <w:rsid w:val="00BE4481"/>
    <w:rsid w:val="00C80393"/>
    <w:rsid w:val="00CA23D6"/>
    <w:rsid w:val="00CC377A"/>
    <w:rsid w:val="00CE1B7D"/>
    <w:rsid w:val="00CE1F1E"/>
    <w:rsid w:val="00D15138"/>
    <w:rsid w:val="00D20872"/>
    <w:rsid w:val="00D34CEE"/>
    <w:rsid w:val="00D5787A"/>
    <w:rsid w:val="00D653CA"/>
    <w:rsid w:val="00D67B41"/>
    <w:rsid w:val="00D82DF6"/>
    <w:rsid w:val="00D96E9C"/>
    <w:rsid w:val="00DB4E1E"/>
    <w:rsid w:val="00DD6345"/>
    <w:rsid w:val="00DF27C7"/>
    <w:rsid w:val="00E13C1F"/>
    <w:rsid w:val="00E20752"/>
    <w:rsid w:val="00E22636"/>
    <w:rsid w:val="00E3215D"/>
    <w:rsid w:val="00E364A7"/>
    <w:rsid w:val="00E46805"/>
    <w:rsid w:val="00E767B0"/>
    <w:rsid w:val="00E844B8"/>
    <w:rsid w:val="00EF4E2A"/>
    <w:rsid w:val="00EF702B"/>
    <w:rsid w:val="00F17466"/>
    <w:rsid w:val="00F26727"/>
    <w:rsid w:val="00F604A0"/>
    <w:rsid w:val="00F871E6"/>
    <w:rsid w:val="00FC6C72"/>
    <w:rsid w:val="00FE7F43"/>
    <w:rsid w:val="00FF4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rsid w:val="00FC6C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FC6C72"/>
    <w:rPr>
      <w:rFonts w:ascii="Times New Roman" w:eastAsia="Times New Roman" w:hAnsi="Times New Roman" w:cs="Times New Roman"/>
      <w:sz w:val="20"/>
      <w:szCs w:val="20"/>
      <w:lang w:eastAsia="ru-RU"/>
    </w:rPr>
  </w:style>
  <w:style w:type="character" w:styleId="a6">
    <w:name w:val="Hyperlink"/>
    <w:basedOn w:val="a0"/>
    <w:uiPriority w:val="99"/>
    <w:unhideWhenUsed/>
    <w:rsid w:val="00FC6C72"/>
    <w:rPr>
      <w:color w:val="0000FF"/>
      <w:u w:val="single"/>
    </w:rPr>
  </w:style>
  <w:style w:type="paragraph" w:styleId="a7">
    <w:name w:val="Body Text"/>
    <w:basedOn w:val="a"/>
    <w:link w:val="a8"/>
    <w:rsid w:val="00FC6C72"/>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C6C7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7C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7CF7"/>
    <w:rPr>
      <w:rFonts w:ascii="Segoe UI" w:hAnsi="Segoe UI" w:cs="Segoe UI"/>
      <w:sz w:val="18"/>
      <w:szCs w:val="18"/>
    </w:rPr>
  </w:style>
  <w:style w:type="table" w:customStyle="1" w:styleId="1">
    <w:name w:val="Сетка таблицы1"/>
    <w:basedOn w:val="a1"/>
    <w:next w:val="a3"/>
    <w:uiPriority w:val="59"/>
    <w:rsid w:val="0014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rsid w:val="00FC6C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FC6C72"/>
    <w:rPr>
      <w:rFonts w:ascii="Times New Roman" w:eastAsia="Times New Roman" w:hAnsi="Times New Roman" w:cs="Times New Roman"/>
      <w:sz w:val="20"/>
      <w:szCs w:val="20"/>
      <w:lang w:eastAsia="ru-RU"/>
    </w:rPr>
  </w:style>
  <w:style w:type="character" w:styleId="a6">
    <w:name w:val="Hyperlink"/>
    <w:basedOn w:val="a0"/>
    <w:uiPriority w:val="99"/>
    <w:unhideWhenUsed/>
    <w:rsid w:val="00FC6C72"/>
    <w:rPr>
      <w:color w:val="0000FF"/>
      <w:u w:val="single"/>
    </w:rPr>
  </w:style>
  <w:style w:type="paragraph" w:styleId="a7">
    <w:name w:val="Body Text"/>
    <w:basedOn w:val="a"/>
    <w:link w:val="a8"/>
    <w:rsid w:val="00FC6C72"/>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C6C7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7C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7CF7"/>
    <w:rPr>
      <w:rFonts w:ascii="Segoe UI" w:hAnsi="Segoe UI" w:cs="Segoe UI"/>
      <w:sz w:val="18"/>
      <w:szCs w:val="18"/>
    </w:rPr>
  </w:style>
  <w:style w:type="table" w:customStyle="1" w:styleId="1">
    <w:name w:val="Сетка таблицы1"/>
    <w:basedOn w:val="a1"/>
    <w:next w:val="a3"/>
    <w:uiPriority w:val="59"/>
    <w:rsid w:val="0014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878">
      <w:bodyDiv w:val="1"/>
      <w:marLeft w:val="0"/>
      <w:marRight w:val="0"/>
      <w:marTop w:val="0"/>
      <w:marBottom w:val="0"/>
      <w:divBdr>
        <w:top w:val="none" w:sz="0" w:space="0" w:color="auto"/>
        <w:left w:val="none" w:sz="0" w:space="0" w:color="auto"/>
        <w:bottom w:val="none" w:sz="0" w:space="0" w:color="auto"/>
        <w:right w:val="none" w:sz="0" w:space="0" w:color="auto"/>
      </w:divBdr>
    </w:div>
    <w:div w:id="541211193">
      <w:bodyDiv w:val="1"/>
      <w:marLeft w:val="0"/>
      <w:marRight w:val="0"/>
      <w:marTop w:val="0"/>
      <w:marBottom w:val="0"/>
      <w:divBdr>
        <w:top w:val="none" w:sz="0" w:space="0" w:color="auto"/>
        <w:left w:val="none" w:sz="0" w:space="0" w:color="auto"/>
        <w:bottom w:val="none" w:sz="0" w:space="0" w:color="auto"/>
        <w:right w:val="none" w:sz="0" w:space="0" w:color="auto"/>
      </w:divBdr>
    </w:div>
    <w:div w:id="14189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9ch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EC83-90A1-4B80-AC86-D86B737B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Айгуль</cp:lastModifiedBy>
  <cp:revision>5</cp:revision>
  <cp:lastPrinted>2018-11-06T06:23:00Z</cp:lastPrinted>
  <dcterms:created xsi:type="dcterms:W3CDTF">2021-07-06T07:09:00Z</dcterms:created>
  <dcterms:modified xsi:type="dcterms:W3CDTF">2021-07-16T10:29:00Z</dcterms:modified>
</cp:coreProperties>
</file>