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C7" w:rsidRPr="00A85689"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b/>
        </w:rPr>
        <w:t>ДОГОВОР №</w:t>
      </w:r>
      <w:r w:rsidR="007B10ED" w:rsidRPr="00CD0C4D">
        <w:rPr>
          <w:rFonts w:ascii="Times New Roman" w:hAnsi="Times New Roman" w:cs="Times New Roman"/>
          <w:b/>
        </w:rPr>
        <w:t xml:space="preserve"> </w:t>
      </w:r>
      <w:r w:rsidR="00CA3453">
        <w:rPr>
          <w:rFonts w:ascii="Times New Roman" w:hAnsi="Times New Roman" w:cs="Times New Roman"/>
          <w:b/>
        </w:rPr>
        <w:t>_____</w:t>
      </w:r>
    </w:p>
    <w:p w:rsidR="00F82CC7" w:rsidRPr="008A684F" w:rsidRDefault="00F82CC7" w:rsidP="008A684F">
      <w:pPr>
        <w:rPr>
          <w:sz w:val="20"/>
          <w:szCs w:val="20"/>
        </w:rPr>
      </w:pPr>
      <w:r w:rsidRPr="008A684F">
        <w:rPr>
          <w:sz w:val="20"/>
          <w:szCs w:val="20"/>
        </w:rPr>
        <w:t>г</w:t>
      </w:r>
      <w:proofErr w:type="gramStart"/>
      <w:r w:rsidRPr="008A684F">
        <w:rPr>
          <w:sz w:val="20"/>
          <w:szCs w:val="20"/>
        </w:rPr>
        <w:t>.Ч</w:t>
      </w:r>
      <w:proofErr w:type="gramEnd"/>
      <w:r w:rsidRPr="008A684F">
        <w:rPr>
          <w:sz w:val="20"/>
          <w:szCs w:val="20"/>
        </w:rPr>
        <w:t>елябинск</w:t>
      </w:r>
      <w:r w:rsidRPr="008A684F">
        <w:rPr>
          <w:sz w:val="20"/>
          <w:szCs w:val="20"/>
        </w:rPr>
        <w:tab/>
      </w:r>
      <w:r w:rsidRPr="008A684F">
        <w:rPr>
          <w:sz w:val="20"/>
          <w:szCs w:val="20"/>
        </w:rPr>
        <w:tab/>
      </w:r>
      <w:r w:rsidRPr="008A684F">
        <w:rPr>
          <w:sz w:val="20"/>
          <w:szCs w:val="20"/>
        </w:rPr>
        <w:tab/>
      </w:r>
      <w:r w:rsidRPr="008A684F">
        <w:rPr>
          <w:sz w:val="20"/>
          <w:szCs w:val="20"/>
        </w:rPr>
        <w:tab/>
      </w:r>
      <w:r w:rsidRPr="008A684F">
        <w:rPr>
          <w:sz w:val="20"/>
          <w:szCs w:val="20"/>
        </w:rPr>
        <w:tab/>
      </w:r>
      <w:r w:rsidRPr="008A684F">
        <w:rPr>
          <w:sz w:val="20"/>
          <w:szCs w:val="20"/>
        </w:rPr>
        <w:tab/>
      </w:r>
      <w:r w:rsidRPr="008A684F">
        <w:rPr>
          <w:sz w:val="20"/>
          <w:szCs w:val="20"/>
        </w:rPr>
        <w:tab/>
      </w:r>
      <w:r w:rsidR="008A684F">
        <w:rPr>
          <w:sz w:val="20"/>
          <w:szCs w:val="20"/>
        </w:rPr>
        <w:tab/>
      </w:r>
      <w:r w:rsidR="008A684F">
        <w:rPr>
          <w:sz w:val="20"/>
          <w:szCs w:val="20"/>
        </w:rPr>
        <w:tab/>
      </w:r>
      <w:r w:rsidR="008A684F">
        <w:rPr>
          <w:sz w:val="20"/>
          <w:szCs w:val="20"/>
        </w:rPr>
        <w:tab/>
      </w:r>
      <w:r w:rsidR="008A684F">
        <w:rPr>
          <w:sz w:val="20"/>
          <w:szCs w:val="20"/>
        </w:rPr>
        <w:tab/>
      </w:r>
      <w:r w:rsidRPr="008A684F">
        <w:rPr>
          <w:sz w:val="20"/>
          <w:szCs w:val="20"/>
        </w:rPr>
        <w:t>«</w:t>
      </w:r>
      <w:r w:rsidR="002570F4">
        <w:rPr>
          <w:sz w:val="20"/>
          <w:szCs w:val="20"/>
        </w:rPr>
        <w:t xml:space="preserve"> </w:t>
      </w:r>
      <w:r w:rsidR="00A85689">
        <w:rPr>
          <w:sz w:val="20"/>
          <w:szCs w:val="20"/>
        </w:rPr>
        <w:t>__</w:t>
      </w:r>
      <w:r w:rsidR="002570F4">
        <w:rPr>
          <w:sz w:val="20"/>
          <w:szCs w:val="20"/>
        </w:rPr>
        <w:t xml:space="preserve">_ </w:t>
      </w:r>
      <w:r w:rsidRPr="008A684F">
        <w:rPr>
          <w:sz w:val="20"/>
          <w:szCs w:val="20"/>
        </w:rPr>
        <w:t>»</w:t>
      </w:r>
      <w:r w:rsidR="007B10ED" w:rsidRPr="00CD0C4D">
        <w:rPr>
          <w:sz w:val="20"/>
          <w:szCs w:val="20"/>
        </w:rPr>
        <w:t xml:space="preserve"> </w:t>
      </w:r>
      <w:r w:rsidR="00546466">
        <w:rPr>
          <w:sz w:val="20"/>
          <w:szCs w:val="20"/>
        </w:rPr>
        <w:t>________</w:t>
      </w:r>
      <w:r w:rsidR="007B10ED">
        <w:rPr>
          <w:sz w:val="20"/>
          <w:szCs w:val="20"/>
        </w:rPr>
        <w:t xml:space="preserve"> </w:t>
      </w:r>
      <w:r w:rsidR="00CD0C4D">
        <w:rPr>
          <w:sz w:val="20"/>
          <w:szCs w:val="20"/>
        </w:rPr>
        <w:t>2025</w:t>
      </w:r>
      <w:r w:rsidRPr="008A684F">
        <w:rPr>
          <w:sz w:val="20"/>
          <w:szCs w:val="20"/>
        </w:rPr>
        <w:t xml:space="preserve"> г.</w:t>
      </w:r>
    </w:p>
    <w:tbl>
      <w:tblPr>
        <w:tblW w:w="0" w:type="auto"/>
        <w:tblInd w:w="108" w:type="dxa"/>
        <w:tblLayout w:type="fixed"/>
        <w:tblLook w:val="0000" w:firstRow="0" w:lastRow="0" w:firstColumn="0" w:lastColumn="0" w:noHBand="0" w:noVBand="0"/>
      </w:tblPr>
      <w:tblGrid>
        <w:gridCol w:w="3162"/>
        <w:gridCol w:w="7328"/>
      </w:tblGrid>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F82CC7" w:rsidP="008A684F">
            <w:pPr>
              <w:rPr>
                <w:sz w:val="20"/>
                <w:szCs w:val="20"/>
              </w:rPr>
            </w:pP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F82CC7" w:rsidP="008A684F">
            <w:pPr>
              <w:rPr>
                <w:sz w:val="20"/>
                <w:szCs w:val="20"/>
              </w:rPr>
            </w:pP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F82CC7" w:rsidP="008A684F">
            <w:pPr>
              <w:rPr>
                <w:sz w:val="20"/>
                <w:szCs w:val="20"/>
              </w:rPr>
            </w:pPr>
          </w:p>
        </w:tc>
      </w:tr>
    </w:tbl>
    <w:p w:rsidR="00F82CC7" w:rsidRPr="008A684F" w:rsidRDefault="00F82CC7" w:rsidP="008A684F">
      <w:pPr>
        <w:rPr>
          <w:sz w:val="20"/>
          <w:szCs w:val="20"/>
        </w:rPr>
      </w:pPr>
      <w:r w:rsidRPr="008A684F">
        <w:rPr>
          <w:sz w:val="20"/>
          <w:szCs w:val="20"/>
        </w:rPr>
        <w:tab/>
        <w:t>с одной стороны, и</w:t>
      </w:r>
    </w:p>
    <w:tbl>
      <w:tblPr>
        <w:tblW w:w="0" w:type="auto"/>
        <w:tblInd w:w="108" w:type="dxa"/>
        <w:tblLayout w:type="fixed"/>
        <w:tblLook w:val="0000" w:firstRow="0" w:lastRow="0" w:firstColumn="0" w:lastColumn="0" w:noHBand="0" w:noVBand="0"/>
      </w:tblPr>
      <w:tblGrid>
        <w:gridCol w:w="3162"/>
        <w:gridCol w:w="7328"/>
      </w:tblGrid>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Поставщик</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2570F4" w:rsidP="00CD0C4D">
            <w:pPr>
              <w:snapToGrid w:val="0"/>
              <w:rPr>
                <w:sz w:val="20"/>
                <w:szCs w:val="20"/>
              </w:rPr>
            </w:pPr>
            <w:r>
              <w:rPr>
                <w:sz w:val="20"/>
                <w:szCs w:val="20"/>
              </w:rPr>
              <w:t>ООО «</w:t>
            </w:r>
            <w:r w:rsidR="00CD0C4D">
              <w:rPr>
                <w:sz w:val="20"/>
                <w:szCs w:val="20"/>
              </w:rPr>
              <w:t>РЧТ</w:t>
            </w:r>
            <w:r>
              <w:rPr>
                <w:sz w:val="20"/>
                <w:szCs w:val="20"/>
              </w:rPr>
              <w:t>»</w:t>
            </w: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в лице</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2570F4" w:rsidP="00CD0C4D">
            <w:pPr>
              <w:snapToGrid w:val="0"/>
              <w:rPr>
                <w:sz w:val="20"/>
                <w:szCs w:val="20"/>
              </w:rPr>
            </w:pPr>
            <w:r>
              <w:rPr>
                <w:sz w:val="20"/>
                <w:szCs w:val="20"/>
              </w:rPr>
              <w:t xml:space="preserve">Директора </w:t>
            </w:r>
            <w:r w:rsidR="00CD0C4D">
              <w:rPr>
                <w:sz w:val="20"/>
                <w:szCs w:val="20"/>
              </w:rPr>
              <w:t>Точилина Максима Александровича</w:t>
            </w: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 xml:space="preserve">действующего на основании   </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2570F4" w:rsidP="008A684F">
            <w:pPr>
              <w:snapToGrid w:val="0"/>
              <w:rPr>
                <w:sz w:val="20"/>
                <w:szCs w:val="20"/>
              </w:rPr>
            </w:pPr>
            <w:r>
              <w:rPr>
                <w:sz w:val="20"/>
                <w:szCs w:val="20"/>
              </w:rPr>
              <w:t>Устава</w:t>
            </w:r>
          </w:p>
        </w:tc>
      </w:tr>
    </w:tbl>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с другой стороны</w:t>
      </w:r>
      <w:r w:rsidR="00297402">
        <w:rPr>
          <w:rFonts w:ascii="Times New Roman" w:hAnsi="Times New Roman" w:cs="Times New Roman"/>
        </w:rPr>
        <w:t>,</w:t>
      </w:r>
      <w:r w:rsidRPr="008A684F">
        <w:rPr>
          <w:rFonts w:ascii="Times New Roman" w:hAnsi="Times New Roman" w:cs="Times New Roman"/>
        </w:rPr>
        <w:t xml:space="preserve"> заключили настоящий договор о нижеследующем:</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1. ПРЕДМЕТ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1.1. Поставщик обязуется поставить, а Покупатель принять и оплатить товар на условиях настоящего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Цена Товара, его ассортимент и количество согласовываются Сторонами и указываются в Приложении к Договору – в Спецификации.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1.2. Право собственности на Товар переходит к Покупателю в момент передачи Товара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1.3. В случае поставки некомплектного товара или товаров не соответствующего ассортимента Покупатель вправе отказаться как от некомплектных товаров, так и от товаров, не соответствующих условию об ассортименте и от всех переданных одновременно товаров. Такой отказ не считается отказом от исполнения обязательства и не влечет расторжения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1.5. Поставщик гарантирует:</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соблюдение надлежащих условий хранения Товара до его передачи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наличие обязательных сертификатов РФ на импортный Товар.</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2. ЦЕНА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2.1. Цена Товара указана в Спецификации и действительна в течение срока, указанного в Спецификации, а если срок не указан - в течение срока действия настоящего договора или до подписания сторонами новой Спецификации.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2.2. Цена Товара указывается в рублях</w:t>
      </w:r>
      <w:r w:rsidR="002570F4">
        <w:rPr>
          <w:rFonts w:ascii="Times New Roman" w:hAnsi="Times New Roman" w:cs="Times New Roman"/>
        </w:rPr>
        <w:t>, НДС не предусмотрен</w:t>
      </w:r>
      <w:r w:rsidRPr="008A684F">
        <w:rPr>
          <w:rFonts w:ascii="Times New Roman" w:hAnsi="Times New Roman" w:cs="Times New Roman"/>
        </w:rPr>
        <w:t>. В Цену Товара включена цена доставки Товара до склада Покупателя.</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2.3. Покупатель вправе получать скидки на поставляемый Товар в установленных Поставщиком случаях.</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3. ПОРЯДОК РАСЧЕТОВ</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3.1. </w:t>
      </w:r>
      <w:r w:rsidRPr="002570F4">
        <w:rPr>
          <w:rFonts w:ascii="Times New Roman" w:hAnsi="Times New Roman" w:cs="Times New Roman"/>
          <w:u w:val="single"/>
        </w:rPr>
        <w:t>Оплата за Товар осуществляется Покупателем в течение 10 (десяти) календарных дней</w:t>
      </w:r>
      <w:r w:rsidRPr="008A684F">
        <w:rPr>
          <w:rFonts w:ascii="Times New Roman" w:hAnsi="Times New Roman" w:cs="Times New Roman"/>
        </w:rPr>
        <w:t xml:space="preserve"> от даты отгрузки товара Поставщиком Покупателю и предоставления Покупателю оригиналов товарно-транспортной накладной, товарной накладной и </w:t>
      </w:r>
      <w:proofErr w:type="gramStart"/>
      <w:r w:rsidRPr="008A684F">
        <w:rPr>
          <w:rFonts w:ascii="Times New Roman" w:hAnsi="Times New Roman" w:cs="Times New Roman"/>
        </w:rPr>
        <w:t>счет-фактуры</w:t>
      </w:r>
      <w:proofErr w:type="gramEnd"/>
      <w:r w:rsidRPr="008A684F">
        <w:rPr>
          <w:rFonts w:ascii="Times New Roman" w:hAnsi="Times New Roman" w:cs="Times New Roman"/>
        </w:rPr>
        <w:t>, путем перечисления денежных средств на расчетный счет  Поставщика.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3.2. Обязательство Покупателя по оплате Товара считается исполненным после списания денежных средств с расчетного счета Покупателя.</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4. ПРАВА И ОБЯЗАННОСТИ СТОРОН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4.1. Поставщик обязан: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4.1.1 </w:t>
      </w:r>
      <w:r w:rsidRPr="002570F4">
        <w:rPr>
          <w:rFonts w:ascii="Times New Roman" w:hAnsi="Times New Roman" w:cs="Times New Roman"/>
          <w:u w:val="single"/>
        </w:rPr>
        <w:t>Поставка товара осуществляется на склад Покупателя по адресу</w:t>
      </w:r>
      <w:r w:rsidRPr="008A684F">
        <w:rPr>
          <w:rFonts w:ascii="Times New Roman" w:hAnsi="Times New Roman" w:cs="Times New Roman"/>
        </w:rPr>
        <w:t>: г.</w:t>
      </w:r>
      <w:r w:rsidR="00A85689">
        <w:rPr>
          <w:rFonts w:ascii="Times New Roman" w:hAnsi="Times New Roman" w:cs="Times New Roman"/>
        </w:rPr>
        <w:t xml:space="preserve"> </w:t>
      </w:r>
      <w:r w:rsidRPr="008A684F">
        <w:rPr>
          <w:rFonts w:ascii="Times New Roman" w:hAnsi="Times New Roman" w:cs="Times New Roman"/>
        </w:rPr>
        <w:t xml:space="preserve">Челябинск, </w:t>
      </w:r>
      <w:proofErr w:type="spellStart"/>
      <w:proofErr w:type="gramStart"/>
      <w:r w:rsidRPr="008A684F">
        <w:rPr>
          <w:rFonts w:ascii="Times New Roman" w:hAnsi="Times New Roman" w:cs="Times New Roman"/>
        </w:rPr>
        <w:t>ул</w:t>
      </w:r>
      <w:proofErr w:type="spellEnd"/>
      <w:proofErr w:type="gramEnd"/>
      <w:r w:rsidR="0087062B">
        <w:rPr>
          <w:rFonts w:ascii="Times New Roman" w:hAnsi="Times New Roman" w:cs="Times New Roman"/>
        </w:rPr>
        <w:t>______________________</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4.1.2. Передать Покупателю Товар надлежащего качества и в обусловленном настоящим договором количестве и ассортименте.</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4.2. Покупатель обязан: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4.2.1. Оплатить стоимость поставленного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4.2.2. Осуществлять в установленные настоящим договором сроки проверку Товара по количеству, ассортименту и качеству в соответствии с Инструкцией № П-6 и П-7.</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5. ПРИЕМКА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5.1. Приемка Товара по количеству, ассортименту и товарному виду осуществляется во время передачи Товара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5.2. В случае несоответствия количества, товарного вида или ассортимента Товара заказу Покупателя в накладной должна быть сделана отметка о фактически принятом количестве и ассортименте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5.3. При недостаче Товара Поставщик возмещает недостачу при последующих поставках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5.4. При поставке Товара на склад Покупателя и в случае его отказа от приемки Товара составляется акт, подписываемый уполномоченными представителями сторон, в котором Покупатель обязан указать причины отказа, должность и фамилию лица, производившего приемку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5.5. Покупатель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5.6 При обнаружении недостатков по качеству Покупатель в течение 2-х суток с момента обнаружения недостатков письменно (по факсу или телеграммой) уведомляет об этом Поставщика. Поставщик направляет своего представителя к Покупателю, который совместно с представителем Покупателя составляет акт о некачественном Товаре и его замене. В случае споров о качестве товара проводится независимая экспертиза за счет стороны, настаивающей на ее проведении.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5.7. До момента вывоза некачественного товара Покупатель принимает товар на ответственное хранение. Поставщик обязан вывезти некачественный товар не позднее дня, которым поставляется товар на замену.</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6. КАЧЕСТВО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6.1. Поставщик гарантирует качество Товара и соблюдение надлежащих условий хранения Товара до его передачи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6.2. Качество поставляемого по настоящему договору Товара должно соответствовать требованиям ГОСТов и ТУ, утвержденным для данного вида Товаров, а также сертификатам соответствия.</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lastRenderedPageBreak/>
        <w:t>6.3. По факту обнаружения некачественного Товара составляется рекламационный акт, который подписывают представители Покупателя и Поставщика.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6.4. 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6.5. 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 или возврате денег.</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7. ОТВЕТСТВЕННОСТЬ СТОРОН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7.2.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7.4.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8. ПОРЯДОК РАЗРЕШЕНИЯ СПОРОВ</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8.1. Все споры и разногласия между сторонами, возникающие в период действия настоящего договора, разрешаются сторонами путем переговоров.</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8.2. В случае не урегулирования споров и разногласий путем переговоров спор подлежит разрешению в Арбитражном суде с соблюдением обязательного претензионного порядка. Срок ответа на претензию – 30 календарных дней с момента получения претензии.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8.3. Во всем остальном, что не предусмотрено настоящим договором, стороны руководствуются действующим законодательством РФ.</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9. СРОК ДЕЙСТВИЯ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9.1. Настоящий договор действует с </w:t>
      </w:r>
      <w:r w:rsidR="008A684F" w:rsidRPr="008A684F">
        <w:rPr>
          <w:rFonts w:ascii="Times New Roman" w:hAnsi="Times New Roman" w:cs="Times New Roman"/>
        </w:rPr>
        <w:t xml:space="preserve">момента подписания </w:t>
      </w:r>
      <w:r w:rsidR="00CC3135" w:rsidRPr="008A684F">
        <w:rPr>
          <w:rFonts w:ascii="Times New Roman" w:hAnsi="Times New Roman" w:cs="Times New Roman"/>
        </w:rPr>
        <w:t>– по 31.12.</w:t>
      </w:r>
      <w:r w:rsidR="00CD0C4D">
        <w:rPr>
          <w:rFonts w:ascii="Times New Roman" w:hAnsi="Times New Roman" w:cs="Times New Roman"/>
        </w:rPr>
        <w:t>2025</w:t>
      </w:r>
      <w:r w:rsidR="002570F4">
        <w:rPr>
          <w:rFonts w:ascii="Times New Roman" w:hAnsi="Times New Roman" w:cs="Times New Roman"/>
        </w:rPr>
        <w:t xml:space="preserve"> г.</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9.2. Договор может быть расторгнут досрочно по соглашению сторон либо по истечении 10 (десяти)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9.3. С даты заключения настоящего Договора, предыдущий договор утрачивает свою юридическую силу в полном объеме. </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10. ЗАКЛЮЧИТЕЛЬНЫЕ ПОЛОЖЕНИЯ</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10.1. Настоящий договор составлен в двух экземплярах, имеющих одинаковую юридическую силу, по одному экземпляру для каждой из сторон.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10.2.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F82CC7" w:rsidRPr="008A684F" w:rsidRDefault="00F82CC7" w:rsidP="008A684F">
      <w:pPr>
        <w:pStyle w:val="ConsPlusNormal"/>
        <w:ind w:firstLine="0"/>
        <w:jc w:val="center"/>
        <w:rPr>
          <w:rFonts w:ascii="Times New Roman" w:hAnsi="Times New Roman" w:cs="Times New Roman"/>
        </w:rPr>
      </w:pPr>
      <w:r w:rsidRPr="008A684F">
        <w:rPr>
          <w:rFonts w:ascii="Times New Roman" w:hAnsi="Times New Roman" w:cs="Times New Roman"/>
        </w:rPr>
        <w:t>11. АДРЕСА И РЕКВИЗИТЫ СТОРОН</w:t>
      </w:r>
    </w:p>
    <w:p w:rsidR="00F82CC7" w:rsidRPr="002570F4" w:rsidRDefault="00F82CC7" w:rsidP="008A684F">
      <w:pPr>
        <w:pStyle w:val="ConsPlusNonformat"/>
        <w:rPr>
          <w:rFonts w:ascii="Times New Roman" w:hAnsi="Times New Roman" w:cs="Times New Roman"/>
        </w:rPr>
      </w:pPr>
      <w:r w:rsidRPr="008A684F">
        <w:rPr>
          <w:rFonts w:ascii="Times New Roman" w:hAnsi="Times New Roman" w:cs="Times New Roman"/>
        </w:rPr>
        <w:t xml:space="preserve">    </w:t>
      </w:r>
      <w:r w:rsidRPr="002570F4">
        <w:rPr>
          <w:rFonts w:ascii="Times New Roman" w:hAnsi="Times New Roman" w:cs="Times New Roman"/>
        </w:rPr>
        <w:t xml:space="preserve">Покупатель: </w:t>
      </w:r>
    </w:p>
    <w:tbl>
      <w:tblPr>
        <w:tblW w:w="0" w:type="auto"/>
        <w:tblInd w:w="-5" w:type="dxa"/>
        <w:tblLayout w:type="fixed"/>
        <w:tblCellMar>
          <w:left w:w="57" w:type="dxa"/>
          <w:right w:w="57" w:type="dxa"/>
        </w:tblCellMar>
        <w:tblLook w:val="0000" w:firstRow="0" w:lastRow="0" w:firstColumn="0" w:lastColumn="0" w:noHBand="0" w:noVBand="0"/>
      </w:tblPr>
      <w:tblGrid>
        <w:gridCol w:w="2751"/>
        <w:gridCol w:w="8084"/>
      </w:tblGrid>
      <w:tr w:rsidR="002236A6" w:rsidRPr="008A684F" w:rsidTr="008A684F">
        <w:tc>
          <w:tcPr>
            <w:tcW w:w="2751" w:type="dxa"/>
            <w:tcBorders>
              <w:top w:val="single" w:sz="4" w:space="0" w:color="000000"/>
              <w:left w:val="single" w:sz="4" w:space="0" w:color="000000"/>
              <w:bottom w:val="single" w:sz="4" w:space="0" w:color="000000"/>
            </w:tcBorders>
            <w:shd w:val="clear" w:color="auto" w:fill="auto"/>
          </w:tcPr>
          <w:p w:rsidR="002236A6" w:rsidRPr="008A684F" w:rsidRDefault="002236A6" w:rsidP="008A684F">
            <w:pPr>
              <w:rPr>
                <w:sz w:val="20"/>
                <w:szCs w:val="20"/>
              </w:rPr>
            </w:pP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2236A6" w:rsidRPr="008A684F" w:rsidRDefault="002236A6" w:rsidP="008A684F">
            <w:pPr>
              <w:rPr>
                <w:sz w:val="20"/>
                <w:szCs w:val="20"/>
              </w:rPr>
            </w:pPr>
          </w:p>
        </w:tc>
      </w:tr>
      <w:tr w:rsidR="002236A6" w:rsidRPr="008A684F" w:rsidTr="008A684F">
        <w:tc>
          <w:tcPr>
            <w:tcW w:w="2751" w:type="dxa"/>
            <w:tcBorders>
              <w:top w:val="single" w:sz="4" w:space="0" w:color="000000"/>
              <w:left w:val="single" w:sz="4" w:space="0" w:color="000000"/>
              <w:bottom w:val="single" w:sz="4" w:space="0" w:color="000000"/>
            </w:tcBorders>
            <w:shd w:val="clear" w:color="auto" w:fill="auto"/>
          </w:tcPr>
          <w:p w:rsidR="002236A6" w:rsidRPr="008A684F" w:rsidRDefault="002236A6" w:rsidP="008A684F">
            <w:pPr>
              <w:rPr>
                <w:sz w:val="20"/>
                <w:szCs w:val="20"/>
              </w:rPr>
            </w:pP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2236A6" w:rsidRPr="008A684F" w:rsidRDefault="002236A6" w:rsidP="008A684F">
            <w:pPr>
              <w:rPr>
                <w:sz w:val="20"/>
                <w:szCs w:val="20"/>
              </w:rPr>
            </w:pPr>
          </w:p>
        </w:tc>
      </w:tr>
      <w:tr w:rsidR="002236A6" w:rsidRPr="008A684F" w:rsidTr="008A684F">
        <w:tc>
          <w:tcPr>
            <w:tcW w:w="2751" w:type="dxa"/>
            <w:tcBorders>
              <w:top w:val="single" w:sz="4" w:space="0" w:color="000000"/>
              <w:left w:val="single" w:sz="4" w:space="0" w:color="000000"/>
              <w:bottom w:val="single" w:sz="4" w:space="0" w:color="000000"/>
            </w:tcBorders>
            <w:shd w:val="clear" w:color="auto" w:fill="auto"/>
          </w:tcPr>
          <w:p w:rsidR="002236A6" w:rsidRPr="008A684F" w:rsidRDefault="002236A6" w:rsidP="008A684F">
            <w:pPr>
              <w:rPr>
                <w:sz w:val="20"/>
                <w:szCs w:val="20"/>
              </w:rPr>
            </w:pP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2236A6" w:rsidRPr="008A684F" w:rsidRDefault="002236A6" w:rsidP="008A684F">
            <w:pPr>
              <w:pStyle w:val="a3"/>
              <w:rPr>
                <w:sz w:val="20"/>
                <w:szCs w:val="20"/>
              </w:rPr>
            </w:pPr>
          </w:p>
        </w:tc>
      </w:tr>
    </w:tbl>
    <w:p w:rsidR="002236A6" w:rsidRPr="008A684F" w:rsidRDefault="008A684F" w:rsidP="008A684F">
      <w:pPr>
        <w:rPr>
          <w:sz w:val="20"/>
          <w:szCs w:val="20"/>
        </w:rPr>
      </w:pPr>
      <w:r w:rsidRPr="008A684F">
        <w:rPr>
          <w:sz w:val="20"/>
          <w:szCs w:val="20"/>
        </w:rPr>
        <w:t xml:space="preserve">    Поставщик:</w:t>
      </w:r>
      <w:r w:rsidR="002570F4">
        <w:rPr>
          <w:sz w:val="20"/>
          <w:szCs w:val="20"/>
        </w:rPr>
        <w:t xml:space="preserve"> ООО «</w:t>
      </w:r>
      <w:r w:rsidR="00CD0C4D">
        <w:rPr>
          <w:sz w:val="20"/>
          <w:szCs w:val="20"/>
        </w:rPr>
        <w:t>РЧТ</w:t>
      </w:r>
      <w:r w:rsidR="002570F4">
        <w:rPr>
          <w:sz w:val="20"/>
          <w:szCs w:val="20"/>
        </w:rPr>
        <w:t>»</w:t>
      </w:r>
    </w:p>
    <w:tbl>
      <w:tblPr>
        <w:tblW w:w="0" w:type="auto"/>
        <w:tblInd w:w="-5" w:type="dxa"/>
        <w:tblLayout w:type="fixed"/>
        <w:tblCellMar>
          <w:left w:w="57" w:type="dxa"/>
          <w:right w:w="57" w:type="dxa"/>
        </w:tblCellMar>
        <w:tblLook w:val="0000" w:firstRow="0" w:lastRow="0" w:firstColumn="0" w:lastColumn="0" w:noHBand="0" w:noVBand="0"/>
      </w:tblPr>
      <w:tblGrid>
        <w:gridCol w:w="2751"/>
        <w:gridCol w:w="8084"/>
      </w:tblGrid>
      <w:tr w:rsidR="00F82CC7" w:rsidRPr="002570F4" w:rsidTr="008A684F">
        <w:tc>
          <w:tcPr>
            <w:tcW w:w="2751" w:type="dxa"/>
            <w:tcBorders>
              <w:top w:val="single" w:sz="4" w:space="0" w:color="000000"/>
              <w:left w:val="single" w:sz="4" w:space="0" w:color="000000"/>
              <w:bottom w:val="single" w:sz="4" w:space="0" w:color="000000"/>
            </w:tcBorders>
            <w:shd w:val="clear" w:color="auto" w:fill="auto"/>
          </w:tcPr>
          <w:p w:rsidR="00F82CC7" w:rsidRPr="002570F4" w:rsidRDefault="00F82CC7" w:rsidP="008A684F">
            <w:pPr>
              <w:rPr>
                <w:sz w:val="20"/>
                <w:szCs w:val="20"/>
              </w:rPr>
            </w:pPr>
            <w:r w:rsidRPr="002570F4">
              <w:rPr>
                <w:sz w:val="20"/>
                <w:szCs w:val="20"/>
              </w:rPr>
              <w:t>ИНН/КПП:</w:t>
            </w: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F82CC7" w:rsidRPr="002570F4" w:rsidRDefault="00CD0C4D" w:rsidP="002570F4">
            <w:pPr>
              <w:rPr>
                <w:sz w:val="20"/>
                <w:szCs w:val="20"/>
              </w:rPr>
            </w:pPr>
            <w:r w:rsidRPr="00E12FC2">
              <w:rPr>
                <w:sz w:val="20"/>
                <w:szCs w:val="20"/>
              </w:rPr>
              <w:t>7451453221</w:t>
            </w:r>
            <w:r>
              <w:rPr>
                <w:sz w:val="20"/>
                <w:szCs w:val="20"/>
              </w:rPr>
              <w:t xml:space="preserve"> / </w:t>
            </w:r>
            <w:r w:rsidRPr="00E12FC2">
              <w:rPr>
                <w:sz w:val="20"/>
                <w:szCs w:val="20"/>
              </w:rPr>
              <w:t>745101001</w:t>
            </w:r>
          </w:p>
        </w:tc>
      </w:tr>
      <w:tr w:rsidR="002236A6" w:rsidRPr="002570F4" w:rsidTr="002570F4">
        <w:trPr>
          <w:trHeight w:val="250"/>
        </w:trPr>
        <w:tc>
          <w:tcPr>
            <w:tcW w:w="2751" w:type="dxa"/>
            <w:tcBorders>
              <w:top w:val="single" w:sz="4" w:space="0" w:color="000000"/>
              <w:left w:val="single" w:sz="4" w:space="0" w:color="000000"/>
              <w:bottom w:val="single" w:sz="4" w:space="0" w:color="auto"/>
            </w:tcBorders>
            <w:shd w:val="clear" w:color="auto" w:fill="auto"/>
          </w:tcPr>
          <w:p w:rsidR="002236A6" w:rsidRPr="002570F4" w:rsidRDefault="002236A6" w:rsidP="008A684F">
            <w:pPr>
              <w:snapToGrid w:val="0"/>
              <w:rPr>
                <w:sz w:val="20"/>
                <w:szCs w:val="20"/>
              </w:rPr>
            </w:pPr>
            <w:r w:rsidRPr="002570F4">
              <w:rPr>
                <w:sz w:val="20"/>
                <w:szCs w:val="20"/>
              </w:rPr>
              <w:t>Юридический адрес:</w:t>
            </w:r>
          </w:p>
        </w:tc>
        <w:tc>
          <w:tcPr>
            <w:tcW w:w="8084" w:type="dxa"/>
            <w:tcBorders>
              <w:top w:val="single" w:sz="4" w:space="0" w:color="000000"/>
              <w:left w:val="single" w:sz="4" w:space="0" w:color="000000"/>
              <w:bottom w:val="single" w:sz="4" w:space="0" w:color="auto"/>
              <w:right w:val="single" w:sz="4" w:space="0" w:color="000000"/>
            </w:tcBorders>
            <w:shd w:val="clear" w:color="auto" w:fill="auto"/>
          </w:tcPr>
          <w:p w:rsidR="002236A6" w:rsidRPr="002570F4" w:rsidRDefault="00CD0C4D" w:rsidP="00CD0C4D">
            <w:pPr>
              <w:rPr>
                <w:sz w:val="20"/>
                <w:szCs w:val="20"/>
              </w:rPr>
            </w:pPr>
            <w:r w:rsidRPr="00E12FC2">
              <w:rPr>
                <w:sz w:val="20"/>
                <w:szCs w:val="20"/>
              </w:rPr>
              <w:t>454087, г. Челябинск,</w:t>
            </w:r>
            <w:r>
              <w:rPr>
                <w:sz w:val="20"/>
                <w:szCs w:val="20"/>
              </w:rPr>
              <w:t xml:space="preserve"> </w:t>
            </w:r>
            <w:r w:rsidRPr="00E12FC2">
              <w:rPr>
                <w:sz w:val="20"/>
                <w:szCs w:val="20"/>
              </w:rPr>
              <w:t>ул. Трактовая, д. 26</w:t>
            </w:r>
            <w:proofErr w:type="gramStart"/>
            <w:r w:rsidRPr="00E12FC2">
              <w:rPr>
                <w:sz w:val="20"/>
                <w:szCs w:val="20"/>
              </w:rPr>
              <w:t>/Б</w:t>
            </w:r>
            <w:proofErr w:type="gramEnd"/>
            <w:r w:rsidRPr="00E12FC2">
              <w:rPr>
                <w:sz w:val="20"/>
                <w:szCs w:val="20"/>
              </w:rPr>
              <w:t>, п. 2, кб. 10</w:t>
            </w:r>
          </w:p>
        </w:tc>
      </w:tr>
      <w:tr w:rsidR="002570F4" w:rsidRPr="00391794" w:rsidTr="002570F4">
        <w:trPr>
          <w:trHeight w:val="451"/>
        </w:trPr>
        <w:tc>
          <w:tcPr>
            <w:tcW w:w="2751" w:type="dxa"/>
            <w:tcBorders>
              <w:top w:val="single" w:sz="4" w:space="0" w:color="auto"/>
              <w:left w:val="single" w:sz="4" w:space="0" w:color="000000"/>
              <w:bottom w:val="single" w:sz="4" w:space="0" w:color="000000"/>
            </w:tcBorders>
            <w:shd w:val="clear" w:color="auto" w:fill="auto"/>
          </w:tcPr>
          <w:p w:rsidR="002570F4" w:rsidRPr="002570F4" w:rsidRDefault="002570F4" w:rsidP="008A684F">
            <w:pPr>
              <w:rPr>
                <w:sz w:val="20"/>
                <w:szCs w:val="20"/>
              </w:rPr>
            </w:pPr>
            <w:r w:rsidRPr="002570F4">
              <w:rPr>
                <w:sz w:val="20"/>
                <w:szCs w:val="20"/>
              </w:rPr>
              <w:t>Банковские реквизиты:</w:t>
            </w:r>
          </w:p>
        </w:tc>
        <w:tc>
          <w:tcPr>
            <w:tcW w:w="8084" w:type="dxa"/>
            <w:tcBorders>
              <w:top w:val="single" w:sz="4" w:space="0" w:color="auto"/>
              <w:left w:val="single" w:sz="4" w:space="0" w:color="000000"/>
              <w:bottom w:val="single" w:sz="4" w:space="0" w:color="000000"/>
              <w:right w:val="single" w:sz="4" w:space="0" w:color="000000"/>
            </w:tcBorders>
            <w:shd w:val="clear" w:color="auto" w:fill="auto"/>
          </w:tcPr>
          <w:p w:rsidR="00CD0C4D" w:rsidRPr="00E12FC2" w:rsidRDefault="00CD0C4D" w:rsidP="00CD0C4D">
            <w:pPr>
              <w:rPr>
                <w:sz w:val="20"/>
                <w:szCs w:val="20"/>
              </w:rPr>
            </w:pPr>
            <w:proofErr w:type="gramStart"/>
            <w:r w:rsidRPr="00E12FC2">
              <w:rPr>
                <w:sz w:val="20"/>
                <w:szCs w:val="20"/>
              </w:rPr>
              <w:t>Р</w:t>
            </w:r>
            <w:proofErr w:type="gramEnd"/>
            <w:r w:rsidRPr="00E12FC2">
              <w:rPr>
                <w:sz w:val="20"/>
                <w:szCs w:val="20"/>
              </w:rPr>
              <w:t>/с: 40702810072000051391</w:t>
            </w:r>
          </w:p>
          <w:p w:rsidR="00CD0C4D" w:rsidRPr="00E12FC2" w:rsidRDefault="00CD0C4D" w:rsidP="00CD0C4D">
            <w:pPr>
              <w:rPr>
                <w:color w:val="000000" w:themeColor="text1"/>
                <w:sz w:val="20"/>
                <w:szCs w:val="20"/>
              </w:rPr>
            </w:pPr>
            <w:r w:rsidRPr="00E12FC2">
              <w:rPr>
                <w:sz w:val="20"/>
                <w:szCs w:val="20"/>
              </w:rPr>
              <w:t xml:space="preserve">Банк: </w:t>
            </w:r>
            <w:r w:rsidRPr="00E12FC2">
              <w:rPr>
                <w:color w:val="000000" w:themeColor="text1"/>
                <w:sz w:val="20"/>
                <w:szCs w:val="20"/>
                <w:shd w:val="clear" w:color="auto" w:fill="FFFFFF"/>
              </w:rPr>
              <w:t>ПАО СБЕРБАНК</w:t>
            </w:r>
          </w:p>
          <w:p w:rsidR="00CD0C4D" w:rsidRPr="00E12FC2" w:rsidRDefault="00CD0C4D" w:rsidP="00CD0C4D">
            <w:pPr>
              <w:rPr>
                <w:sz w:val="20"/>
                <w:szCs w:val="20"/>
              </w:rPr>
            </w:pPr>
            <w:r w:rsidRPr="00E12FC2">
              <w:rPr>
                <w:sz w:val="20"/>
                <w:szCs w:val="20"/>
              </w:rPr>
              <w:t xml:space="preserve">К/с: </w:t>
            </w:r>
            <w:r w:rsidRPr="00E12FC2">
              <w:rPr>
                <w:color w:val="000000" w:themeColor="text1"/>
                <w:sz w:val="20"/>
                <w:szCs w:val="20"/>
                <w:shd w:val="clear" w:color="auto" w:fill="FFFFFF"/>
              </w:rPr>
              <w:t>30101810700000000602</w:t>
            </w:r>
          </w:p>
          <w:p w:rsidR="00CD0C4D" w:rsidRPr="00E12FC2" w:rsidRDefault="00CD0C4D" w:rsidP="00CD0C4D">
            <w:pPr>
              <w:rPr>
                <w:sz w:val="20"/>
                <w:szCs w:val="20"/>
              </w:rPr>
            </w:pPr>
            <w:r w:rsidRPr="00E12FC2">
              <w:rPr>
                <w:sz w:val="20"/>
                <w:szCs w:val="20"/>
              </w:rPr>
              <w:t>БИК 047501602</w:t>
            </w:r>
          </w:p>
          <w:p w:rsidR="002570F4" w:rsidRPr="002570F4" w:rsidRDefault="002570F4" w:rsidP="002570F4">
            <w:pPr>
              <w:pStyle w:val="a8"/>
              <w:spacing w:after="0"/>
              <w:ind w:left="0"/>
              <w:rPr>
                <w:sz w:val="20"/>
                <w:szCs w:val="20"/>
              </w:rPr>
            </w:pPr>
            <w:r w:rsidRPr="002570F4">
              <w:rPr>
                <w:sz w:val="20"/>
                <w:szCs w:val="20"/>
              </w:rPr>
              <w:t xml:space="preserve">ОГРН </w:t>
            </w:r>
            <w:r w:rsidR="00CD0C4D" w:rsidRPr="00E12FC2">
              <w:rPr>
                <w:sz w:val="20"/>
                <w:szCs w:val="20"/>
              </w:rPr>
              <w:t>1207400033136</w:t>
            </w:r>
          </w:p>
          <w:p w:rsidR="002570F4" w:rsidRPr="006D6D2B" w:rsidRDefault="00391794" w:rsidP="00391794">
            <w:pPr>
              <w:shd w:val="clear" w:color="auto" w:fill="FFFFFF"/>
              <w:tabs>
                <w:tab w:val="left" w:pos="5400"/>
              </w:tabs>
              <w:rPr>
                <w:sz w:val="20"/>
                <w:szCs w:val="20"/>
              </w:rPr>
            </w:pPr>
            <w:r w:rsidRPr="00391794">
              <w:rPr>
                <w:sz w:val="20"/>
                <w:szCs w:val="20"/>
              </w:rPr>
              <w:t>Тел.: 8 (351) 225-38-19</w:t>
            </w:r>
            <w:r>
              <w:rPr>
                <w:sz w:val="20"/>
                <w:szCs w:val="20"/>
              </w:rPr>
              <w:t xml:space="preserve">, </w:t>
            </w:r>
            <w:r w:rsidRPr="00391794">
              <w:rPr>
                <w:sz w:val="20"/>
                <w:szCs w:val="20"/>
              </w:rPr>
              <w:t>8-922-711-35-22</w:t>
            </w:r>
            <w:r>
              <w:rPr>
                <w:sz w:val="20"/>
                <w:szCs w:val="20"/>
              </w:rPr>
              <w:t xml:space="preserve">, </w:t>
            </w:r>
            <w:r w:rsidRPr="00391794">
              <w:rPr>
                <w:sz w:val="20"/>
                <w:szCs w:val="20"/>
                <w:lang w:val="en-US"/>
              </w:rPr>
              <w:t>e</w:t>
            </w:r>
            <w:r w:rsidRPr="006D6D2B">
              <w:rPr>
                <w:sz w:val="20"/>
                <w:szCs w:val="20"/>
              </w:rPr>
              <w:t>-</w:t>
            </w:r>
            <w:r w:rsidRPr="00391794">
              <w:rPr>
                <w:sz w:val="20"/>
                <w:szCs w:val="20"/>
                <w:lang w:val="en-US"/>
              </w:rPr>
              <w:t>mail</w:t>
            </w:r>
            <w:r w:rsidRPr="006D6D2B">
              <w:rPr>
                <w:sz w:val="20"/>
                <w:szCs w:val="20"/>
              </w:rPr>
              <w:t xml:space="preserve">: </w:t>
            </w:r>
            <w:proofErr w:type="spellStart"/>
            <w:r w:rsidRPr="00391794">
              <w:rPr>
                <w:sz w:val="20"/>
                <w:szCs w:val="20"/>
                <w:lang w:val="en-US"/>
              </w:rPr>
              <w:t>chel</w:t>
            </w:r>
            <w:proofErr w:type="spellEnd"/>
            <w:r w:rsidRPr="006D6D2B">
              <w:rPr>
                <w:sz w:val="20"/>
                <w:szCs w:val="20"/>
              </w:rPr>
              <w:t>.</w:t>
            </w:r>
            <w:proofErr w:type="spellStart"/>
            <w:r w:rsidRPr="00391794">
              <w:rPr>
                <w:sz w:val="20"/>
                <w:szCs w:val="20"/>
                <w:lang w:val="en-US"/>
              </w:rPr>
              <w:t>torg</w:t>
            </w:r>
            <w:proofErr w:type="spellEnd"/>
            <w:r w:rsidRPr="006D6D2B">
              <w:rPr>
                <w:sz w:val="20"/>
                <w:szCs w:val="20"/>
              </w:rPr>
              <w:t>@</w:t>
            </w:r>
            <w:proofErr w:type="spellStart"/>
            <w:r w:rsidRPr="00391794">
              <w:rPr>
                <w:sz w:val="20"/>
                <w:szCs w:val="20"/>
                <w:lang w:val="en-US"/>
              </w:rPr>
              <w:t>bk</w:t>
            </w:r>
            <w:proofErr w:type="spellEnd"/>
            <w:r w:rsidRPr="006D6D2B">
              <w:rPr>
                <w:sz w:val="20"/>
                <w:szCs w:val="20"/>
              </w:rPr>
              <w:t>.</w:t>
            </w:r>
            <w:proofErr w:type="spellStart"/>
            <w:r w:rsidRPr="00391794">
              <w:rPr>
                <w:sz w:val="20"/>
                <w:szCs w:val="20"/>
                <w:lang w:val="en-US"/>
              </w:rPr>
              <w:t>ru</w:t>
            </w:r>
            <w:proofErr w:type="spellEnd"/>
          </w:p>
        </w:tc>
      </w:tr>
    </w:tbl>
    <w:p w:rsidR="00F82CC7" w:rsidRPr="006D6D2B" w:rsidRDefault="00F82CC7" w:rsidP="008A684F">
      <w:pPr>
        <w:pStyle w:val="ConsPlusNonformat"/>
        <w:rPr>
          <w:rFonts w:ascii="Times New Roman" w:hAnsi="Times New Roman" w:cs="Times New Roman"/>
        </w:rPr>
      </w:pPr>
    </w:p>
    <w:tbl>
      <w:tblPr>
        <w:tblpPr w:leftFromText="180" w:rightFromText="180" w:vertAnchor="text" w:horzAnchor="margin" w:tblpY="253"/>
        <w:tblW w:w="10881" w:type="dxa"/>
        <w:tblLayout w:type="fixed"/>
        <w:tblLook w:val="0000" w:firstRow="0" w:lastRow="0" w:firstColumn="0" w:lastColumn="0" w:noHBand="0" w:noVBand="0"/>
      </w:tblPr>
      <w:tblGrid>
        <w:gridCol w:w="4924"/>
        <w:gridCol w:w="5957"/>
      </w:tblGrid>
      <w:tr w:rsidR="00F82CC7" w:rsidRPr="008A684F" w:rsidTr="008A684F">
        <w:trPr>
          <w:trHeight w:val="238"/>
        </w:trPr>
        <w:tc>
          <w:tcPr>
            <w:tcW w:w="4924" w:type="dxa"/>
            <w:shd w:val="clear" w:color="auto" w:fill="auto"/>
          </w:tcPr>
          <w:p w:rsidR="00F82CC7" w:rsidRPr="008A684F" w:rsidRDefault="00F82CC7" w:rsidP="008A684F">
            <w:pPr>
              <w:rPr>
                <w:b/>
                <w:sz w:val="20"/>
                <w:szCs w:val="20"/>
              </w:rPr>
            </w:pPr>
            <w:r w:rsidRPr="008A684F">
              <w:rPr>
                <w:b/>
                <w:sz w:val="20"/>
                <w:szCs w:val="20"/>
              </w:rPr>
              <w:t>ПОКУПАТЕЛЬ:</w:t>
            </w:r>
          </w:p>
        </w:tc>
        <w:tc>
          <w:tcPr>
            <w:tcW w:w="5957" w:type="dxa"/>
            <w:shd w:val="clear" w:color="auto" w:fill="auto"/>
          </w:tcPr>
          <w:p w:rsidR="00F82CC7" w:rsidRPr="008A684F" w:rsidRDefault="00F82CC7" w:rsidP="008A684F">
            <w:pPr>
              <w:rPr>
                <w:b/>
                <w:sz w:val="20"/>
                <w:szCs w:val="20"/>
              </w:rPr>
            </w:pPr>
            <w:r w:rsidRPr="008A684F">
              <w:rPr>
                <w:b/>
                <w:sz w:val="20"/>
                <w:szCs w:val="20"/>
              </w:rPr>
              <w:t>ПОСТАВЩИК:</w:t>
            </w:r>
          </w:p>
        </w:tc>
      </w:tr>
      <w:tr w:rsidR="00F82CC7" w:rsidRPr="008A684F" w:rsidTr="008A684F">
        <w:trPr>
          <w:trHeight w:val="675"/>
        </w:trPr>
        <w:tc>
          <w:tcPr>
            <w:tcW w:w="4924" w:type="dxa"/>
            <w:shd w:val="clear" w:color="auto" w:fill="auto"/>
          </w:tcPr>
          <w:p w:rsidR="00F82CC7" w:rsidRPr="008A684F" w:rsidRDefault="00703CEA" w:rsidP="0087062B">
            <w:pPr>
              <w:shd w:val="clear" w:color="auto" w:fill="FFFFFF"/>
              <w:rPr>
                <w:sz w:val="20"/>
                <w:szCs w:val="20"/>
              </w:rPr>
            </w:pPr>
            <w:r w:rsidRPr="008A684F">
              <w:rPr>
                <w:sz w:val="20"/>
                <w:szCs w:val="20"/>
              </w:rPr>
              <w:t>___________________</w:t>
            </w:r>
            <w:r w:rsidR="002570F4">
              <w:rPr>
                <w:sz w:val="20"/>
                <w:szCs w:val="20"/>
              </w:rPr>
              <w:t xml:space="preserve"> </w:t>
            </w:r>
            <w:r w:rsidRPr="008A684F">
              <w:rPr>
                <w:sz w:val="20"/>
                <w:szCs w:val="20"/>
              </w:rPr>
              <w:t>/</w:t>
            </w:r>
            <w:r w:rsidR="002570F4">
              <w:rPr>
                <w:sz w:val="20"/>
                <w:szCs w:val="20"/>
              </w:rPr>
              <w:t xml:space="preserve"> </w:t>
            </w:r>
            <w:r w:rsidR="002236A6" w:rsidRPr="008A684F">
              <w:rPr>
                <w:sz w:val="20"/>
                <w:szCs w:val="20"/>
              </w:rPr>
              <w:t>/</w:t>
            </w:r>
          </w:p>
        </w:tc>
        <w:tc>
          <w:tcPr>
            <w:tcW w:w="5957" w:type="dxa"/>
            <w:shd w:val="clear" w:color="auto" w:fill="auto"/>
          </w:tcPr>
          <w:p w:rsidR="00F82CC7" w:rsidRPr="008A684F" w:rsidRDefault="00F82CC7" w:rsidP="00CD0C4D">
            <w:pPr>
              <w:shd w:val="clear" w:color="auto" w:fill="FFFFFF"/>
              <w:rPr>
                <w:sz w:val="20"/>
                <w:szCs w:val="20"/>
              </w:rPr>
            </w:pPr>
            <w:r w:rsidRPr="008A684F">
              <w:rPr>
                <w:sz w:val="20"/>
                <w:szCs w:val="20"/>
              </w:rPr>
              <w:t xml:space="preserve">_______________ / </w:t>
            </w:r>
            <w:r w:rsidR="00CD0C4D">
              <w:rPr>
                <w:sz w:val="20"/>
                <w:szCs w:val="20"/>
              </w:rPr>
              <w:t>М.А. Точилин</w:t>
            </w:r>
            <w:r w:rsidR="002570F4">
              <w:rPr>
                <w:sz w:val="20"/>
                <w:szCs w:val="20"/>
              </w:rPr>
              <w:t xml:space="preserve"> </w:t>
            </w:r>
            <w:r w:rsidRPr="008A684F">
              <w:rPr>
                <w:sz w:val="20"/>
                <w:szCs w:val="20"/>
              </w:rPr>
              <w:t>/</w:t>
            </w:r>
          </w:p>
        </w:tc>
      </w:tr>
    </w:tbl>
    <w:p w:rsidR="008A684F" w:rsidRDefault="008A684F" w:rsidP="008A684F">
      <w:pPr>
        <w:jc w:val="right"/>
        <w:rPr>
          <w:sz w:val="20"/>
          <w:szCs w:val="20"/>
        </w:rPr>
      </w:pPr>
    </w:p>
    <w:p w:rsidR="00A85689" w:rsidRDefault="00A85689" w:rsidP="008A684F">
      <w:pPr>
        <w:jc w:val="right"/>
        <w:rPr>
          <w:sz w:val="20"/>
          <w:szCs w:val="20"/>
        </w:rPr>
      </w:pPr>
    </w:p>
    <w:p w:rsidR="0087062B" w:rsidRDefault="0087062B" w:rsidP="008A684F">
      <w:pPr>
        <w:jc w:val="right"/>
        <w:rPr>
          <w:sz w:val="20"/>
          <w:szCs w:val="20"/>
        </w:rPr>
      </w:pPr>
    </w:p>
    <w:p w:rsidR="0087062B" w:rsidRDefault="0087062B" w:rsidP="008A684F">
      <w:pPr>
        <w:jc w:val="right"/>
        <w:rPr>
          <w:sz w:val="20"/>
          <w:szCs w:val="20"/>
        </w:rPr>
      </w:pPr>
    </w:p>
    <w:p w:rsidR="0087062B" w:rsidRDefault="0087062B" w:rsidP="008A684F">
      <w:pPr>
        <w:jc w:val="right"/>
        <w:rPr>
          <w:sz w:val="20"/>
          <w:szCs w:val="20"/>
        </w:rPr>
      </w:pPr>
    </w:p>
    <w:p w:rsidR="0087062B" w:rsidRDefault="0087062B" w:rsidP="008A684F">
      <w:pPr>
        <w:jc w:val="right"/>
        <w:rPr>
          <w:sz w:val="20"/>
          <w:szCs w:val="20"/>
        </w:rPr>
      </w:pPr>
    </w:p>
    <w:p w:rsidR="00F82CC7" w:rsidRPr="002570F4" w:rsidRDefault="00F82CC7" w:rsidP="008A684F">
      <w:pPr>
        <w:jc w:val="right"/>
        <w:rPr>
          <w:sz w:val="20"/>
          <w:szCs w:val="20"/>
        </w:rPr>
      </w:pPr>
      <w:r w:rsidRPr="002570F4">
        <w:rPr>
          <w:sz w:val="20"/>
          <w:szCs w:val="20"/>
        </w:rPr>
        <w:t>Приложение №1</w:t>
      </w:r>
    </w:p>
    <w:p w:rsidR="00F82CC7" w:rsidRPr="002570F4" w:rsidRDefault="00F82CC7" w:rsidP="008A684F">
      <w:pPr>
        <w:jc w:val="right"/>
        <w:rPr>
          <w:sz w:val="20"/>
          <w:szCs w:val="20"/>
        </w:rPr>
      </w:pPr>
      <w:r w:rsidRPr="002570F4">
        <w:rPr>
          <w:sz w:val="20"/>
          <w:szCs w:val="20"/>
        </w:rPr>
        <w:t xml:space="preserve">к Договору № </w:t>
      </w:r>
      <w:r w:rsidR="00CA3453">
        <w:rPr>
          <w:sz w:val="20"/>
          <w:szCs w:val="20"/>
        </w:rPr>
        <w:t>_____</w:t>
      </w:r>
      <w:r w:rsidRPr="002570F4">
        <w:rPr>
          <w:sz w:val="20"/>
          <w:szCs w:val="20"/>
        </w:rPr>
        <w:t xml:space="preserve"> от «</w:t>
      </w:r>
      <w:r w:rsidR="002570F4" w:rsidRPr="002570F4">
        <w:rPr>
          <w:sz w:val="20"/>
          <w:szCs w:val="20"/>
        </w:rPr>
        <w:t xml:space="preserve"> _</w:t>
      </w:r>
      <w:r w:rsidR="0082787B" w:rsidRPr="002570F4">
        <w:rPr>
          <w:sz w:val="20"/>
          <w:szCs w:val="20"/>
        </w:rPr>
        <w:t>__</w:t>
      </w:r>
      <w:r w:rsidR="002570F4" w:rsidRPr="002570F4">
        <w:rPr>
          <w:sz w:val="20"/>
          <w:szCs w:val="20"/>
        </w:rPr>
        <w:t xml:space="preserve"> </w:t>
      </w:r>
      <w:r w:rsidRPr="002570F4">
        <w:rPr>
          <w:sz w:val="20"/>
          <w:szCs w:val="20"/>
        </w:rPr>
        <w:t xml:space="preserve">» </w:t>
      </w:r>
      <w:r w:rsidR="00546466">
        <w:rPr>
          <w:sz w:val="20"/>
          <w:szCs w:val="20"/>
        </w:rPr>
        <w:t>________</w:t>
      </w:r>
      <w:r w:rsidR="002570F4" w:rsidRPr="002570F4">
        <w:rPr>
          <w:sz w:val="20"/>
          <w:szCs w:val="20"/>
        </w:rPr>
        <w:t xml:space="preserve"> </w:t>
      </w:r>
      <w:r w:rsidR="00CD0C4D">
        <w:rPr>
          <w:sz w:val="20"/>
          <w:szCs w:val="20"/>
        </w:rPr>
        <w:t>2025</w:t>
      </w:r>
      <w:r w:rsidR="002570F4" w:rsidRPr="002570F4">
        <w:rPr>
          <w:sz w:val="20"/>
          <w:szCs w:val="20"/>
        </w:rPr>
        <w:t xml:space="preserve"> </w:t>
      </w:r>
      <w:r w:rsidRPr="002570F4">
        <w:rPr>
          <w:sz w:val="20"/>
          <w:szCs w:val="20"/>
        </w:rPr>
        <w:t>г.</w:t>
      </w:r>
    </w:p>
    <w:p w:rsidR="00F82CC7" w:rsidRPr="008A684F" w:rsidRDefault="00F82CC7" w:rsidP="008A684F">
      <w:pPr>
        <w:jc w:val="right"/>
        <w:rPr>
          <w:sz w:val="20"/>
          <w:szCs w:val="20"/>
        </w:rPr>
      </w:pPr>
    </w:p>
    <w:p w:rsidR="00F82CC7" w:rsidRPr="008A684F" w:rsidRDefault="00F82CC7" w:rsidP="008A684F">
      <w:pPr>
        <w:jc w:val="center"/>
        <w:rPr>
          <w:sz w:val="20"/>
          <w:szCs w:val="20"/>
        </w:rPr>
      </w:pPr>
      <w:r w:rsidRPr="008A684F">
        <w:rPr>
          <w:sz w:val="20"/>
          <w:szCs w:val="20"/>
        </w:rPr>
        <w:t>СПЕЦИФИКАЦИЯ</w:t>
      </w:r>
    </w:p>
    <w:p w:rsidR="00F82CC7" w:rsidRPr="008A684F" w:rsidRDefault="00F82CC7" w:rsidP="008A684F">
      <w:pPr>
        <w:jc w:val="center"/>
        <w:rPr>
          <w:sz w:val="20"/>
          <w:szCs w:val="20"/>
        </w:rPr>
      </w:pPr>
      <w:r w:rsidRPr="008A684F">
        <w:rPr>
          <w:sz w:val="20"/>
          <w:szCs w:val="20"/>
        </w:rPr>
        <w:t>на поставку товара</w:t>
      </w:r>
    </w:p>
    <w:p w:rsidR="00CC3135" w:rsidRPr="008A684F" w:rsidRDefault="00CC3135" w:rsidP="00A92890">
      <w:pPr>
        <w:rPr>
          <w:sz w:val="20"/>
          <w:szCs w:val="20"/>
        </w:rPr>
      </w:pPr>
    </w:p>
    <w:tbl>
      <w:tblPr>
        <w:tblW w:w="10788" w:type="dxa"/>
        <w:tblInd w:w="93" w:type="dxa"/>
        <w:tblLayout w:type="fixed"/>
        <w:tblLook w:val="04A0" w:firstRow="1" w:lastRow="0" w:firstColumn="1" w:lastColumn="0" w:noHBand="0" w:noVBand="1"/>
      </w:tblPr>
      <w:tblGrid>
        <w:gridCol w:w="582"/>
        <w:gridCol w:w="5670"/>
        <w:gridCol w:w="851"/>
        <w:gridCol w:w="850"/>
        <w:gridCol w:w="1418"/>
        <w:gridCol w:w="1417"/>
      </w:tblGrid>
      <w:tr w:rsidR="00A92890" w:rsidRPr="00A92890" w:rsidTr="00A92890">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2890" w:rsidRPr="00A92890" w:rsidRDefault="00A92890" w:rsidP="00A92890">
            <w:pPr>
              <w:jc w:val="center"/>
              <w:rPr>
                <w:b/>
                <w:bCs/>
                <w:sz w:val="20"/>
                <w:szCs w:val="20"/>
              </w:rPr>
            </w:pPr>
            <w:r w:rsidRPr="00A92890">
              <w:rPr>
                <w:b/>
                <w:bCs/>
                <w:sz w:val="20"/>
                <w:szCs w:val="20"/>
              </w:rPr>
              <w:t>№</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2890" w:rsidRPr="00A92890" w:rsidRDefault="00A92890" w:rsidP="00A92890">
            <w:pPr>
              <w:jc w:val="center"/>
              <w:rPr>
                <w:b/>
                <w:bCs/>
                <w:sz w:val="20"/>
                <w:szCs w:val="20"/>
              </w:rPr>
            </w:pPr>
            <w:r w:rsidRPr="00A92890">
              <w:rPr>
                <w:b/>
                <w:bCs/>
                <w:sz w:val="20"/>
                <w:szCs w:val="20"/>
              </w:rPr>
              <w:t>Товары (работы, услуги)</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2890" w:rsidRPr="00A92890" w:rsidRDefault="00A92890" w:rsidP="00A92890">
            <w:pPr>
              <w:jc w:val="center"/>
              <w:rPr>
                <w:b/>
                <w:bCs/>
                <w:sz w:val="20"/>
                <w:szCs w:val="20"/>
              </w:rPr>
            </w:pPr>
            <w:r w:rsidRPr="00A92890">
              <w:rPr>
                <w:b/>
                <w:bCs/>
                <w:sz w:val="20"/>
                <w:szCs w:val="20"/>
              </w:rPr>
              <w:t>Количество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2890" w:rsidRPr="00A92890" w:rsidRDefault="00A92890" w:rsidP="00A92890">
            <w:pPr>
              <w:jc w:val="center"/>
              <w:rPr>
                <w:b/>
                <w:bCs/>
                <w:sz w:val="20"/>
                <w:szCs w:val="20"/>
              </w:rPr>
            </w:pPr>
            <w:r w:rsidRPr="00A92890">
              <w:rPr>
                <w:b/>
                <w:bCs/>
                <w:sz w:val="20"/>
                <w:szCs w:val="20"/>
              </w:rPr>
              <w:t>Цена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2890" w:rsidRPr="00A92890" w:rsidRDefault="00A92890" w:rsidP="00A92890">
            <w:pPr>
              <w:jc w:val="center"/>
              <w:rPr>
                <w:b/>
                <w:bCs/>
                <w:sz w:val="20"/>
                <w:szCs w:val="20"/>
              </w:rPr>
            </w:pPr>
            <w:r w:rsidRPr="00A92890">
              <w:rPr>
                <w:b/>
                <w:bCs/>
                <w:sz w:val="20"/>
                <w:szCs w:val="20"/>
              </w:rPr>
              <w:t>Сумма</w:t>
            </w:r>
          </w:p>
        </w:tc>
      </w:tr>
      <w:tr w:rsidR="00A92890" w:rsidRPr="00A92890" w:rsidTr="00A92890">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92890" w:rsidRPr="00A92890" w:rsidRDefault="00A92890" w:rsidP="00A92890">
            <w:pPr>
              <w:rPr>
                <w:b/>
                <w:bCs/>
                <w:sz w:val="20"/>
                <w:szCs w:val="2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A92890" w:rsidRPr="00A92890" w:rsidRDefault="00A92890" w:rsidP="00A92890">
            <w:pPr>
              <w:rPr>
                <w:b/>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A92890" w:rsidRPr="00A92890" w:rsidRDefault="00A92890" w:rsidP="00A92890">
            <w:pPr>
              <w:rP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92890" w:rsidRPr="00A92890" w:rsidRDefault="00A92890" w:rsidP="00A92890">
            <w:pPr>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92890" w:rsidRPr="00A92890" w:rsidRDefault="00A92890" w:rsidP="00A92890">
            <w:pPr>
              <w:rPr>
                <w:b/>
                <w:bCs/>
                <w:sz w:val="20"/>
                <w:szCs w:val="20"/>
              </w:rPr>
            </w:pP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Унитаз-компакт с косым выпуском</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3</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6 780,00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20 340,00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Смеситель для кухни 35 мм</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1 250,00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1 250,00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3</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Тройник наружная резьба  20 х 1/2" RVC ППРС  (без маркировки RVC на фитинге)</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5</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85,00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425,00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4</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Угол наружная резьба 20 х 1/2" RVC ППРС</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150,00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5</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Американка внутренняя резьба 20 х 1/2" RVC ППРС</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280,00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6</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Кран шаровой (15) 1/2"гш бабочка</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10</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310,00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3 100,00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7</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Тройник 90 110x110 ППР</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116,76</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467,04</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8</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Переходник чугун/пластик  124/110  без манжеты РОССИЯ</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105,00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105,00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9</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Манжета уплотнительная 123х110</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65,00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10</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 xml:space="preserve">Переходник 50х110 PRO AQUA </w:t>
            </w:r>
            <w:proofErr w:type="spellStart"/>
            <w:r w:rsidRPr="00A92890">
              <w:rPr>
                <w:sz w:val="20"/>
                <w:szCs w:val="20"/>
              </w:rPr>
              <w:t>Comfort</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75,00</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11</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Труба 110 мм  L 0,5 m ЗППИ стенка 2,7мм ППР</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159,46</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318,92</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12</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Ревизия 110 ППР</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136,22</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272,44</w:t>
            </w:r>
          </w:p>
        </w:tc>
      </w:tr>
      <w:tr w:rsidR="00A92890" w:rsidRPr="00A92890" w:rsidTr="00A9289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13</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Труба 110 мм  L 2 m ЗППИ стенка 2,7мм</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482,16</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964,32</w:t>
            </w:r>
          </w:p>
        </w:tc>
      </w:tr>
      <w:tr w:rsidR="00A92890" w:rsidRPr="00A92890" w:rsidTr="00A92890">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14</w:t>
            </w:r>
          </w:p>
        </w:tc>
        <w:tc>
          <w:tcPr>
            <w:tcW w:w="5670" w:type="dxa"/>
            <w:tcBorders>
              <w:top w:val="nil"/>
              <w:left w:val="nil"/>
              <w:bottom w:val="single" w:sz="4" w:space="0" w:color="auto"/>
              <w:right w:val="single" w:sz="4" w:space="0" w:color="auto"/>
            </w:tcBorders>
            <w:shd w:val="clear" w:color="auto" w:fill="auto"/>
            <w:vAlign w:val="bottom"/>
            <w:hideMark/>
          </w:tcPr>
          <w:p w:rsidR="00A92890" w:rsidRPr="00A92890" w:rsidRDefault="00A92890" w:rsidP="00A92890">
            <w:pPr>
              <w:rPr>
                <w:sz w:val="20"/>
                <w:szCs w:val="20"/>
              </w:rPr>
            </w:pPr>
            <w:r w:rsidRPr="00A92890">
              <w:rPr>
                <w:sz w:val="20"/>
                <w:szCs w:val="20"/>
              </w:rPr>
              <w:t xml:space="preserve">Труба 110 мм  L 1 m PRO AQUA </w:t>
            </w:r>
            <w:proofErr w:type="spellStart"/>
            <w:r w:rsidRPr="00A92890">
              <w:rPr>
                <w:sz w:val="20"/>
                <w:szCs w:val="20"/>
              </w:rPr>
              <w:t>Comfort</w:t>
            </w:r>
            <w:proofErr w:type="spellEnd"/>
            <w:r w:rsidRPr="00A92890">
              <w:rPr>
                <w:sz w:val="20"/>
                <w:szCs w:val="20"/>
              </w:rPr>
              <w:t xml:space="preserve"> (стенка 2,7мм) ППР</w:t>
            </w:r>
          </w:p>
        </w:tc>
        <w:tc>
          <w:tcPr>
            <w:tcW w:w="851"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proofErr w:type="spellStart"/>
            <w:proofErr w:type="gramStart"/>
            <w:r w:rsidRPr="00A92890">
              <w:rPr>
                <w:sz w:val="20"/>
                <w:szCs w:val="20"/>
              </w:rPr>
              <w:t>шт</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345,80</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sz w:val="20"/>
                <w:szCs w:val="20"/>
              </w:rPr>
            </w:pPr>
            <w:r w:rsidRPr="00A92890">
              <w:rPr>
                <w:sz w:val="20"/>
                <w:szCs w:val="20"/>
              </w:rPr>
              <w:t>691,60</w:t>
            </w:r>
          </w:p>
        </w:tc>
      </w:tr>
      <w:tr w:rsidR="00A92890" w:rsidRPr="00A92890" w:rsidTr="00A92890">
        <w:trPr>
          <w:trHeight w:val="300"/>
        </w:trPr>
        <w:tc>
          <w:tcPr>
            <w:tcW w:w="93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2890" w:rsidRPr="00A92890" w:rsidRDefault="00A92890" w:rsidP="00A92890">
            <w:pPr>
              <w:jc w:val="center"/>
              <w:rPr>
                <w:b/>
                <w:bCs/>
                <w:sz w:val="20"/>
                <w:szCs w:val="20"/>
              </w:rPr>
            </w:pPr>
            <w:r w:rsidRPr="00A92890">
              <w:rPr>
                <w:b/>
                <w:bCs/>
                <w:sz w:val="20"/>
                <w:szCs w:val="20"/>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b/>
                <w:bCs/>
                <w:sz w:val="20"/>
                <w:szCs w:val="20"/>
              </w:rPr>
            </w:pPr>
            <w:bookmarkStart w:id="0" w:name="_GoBack"/>
            <w:r w:rsidRPr="00A92890">
              <w:rPr>
                <w:b/>
                <w:bCs/>
                <w:sz w:val="20"/>
                <w:szCs w:val="20"/>
              </w:rPr>
              <w:t>28 504,32</w:t>
            </w:r>
            <w:bookmarkEnd w:id="0"/>
          </w:p>
        </w:tc>
      </w:tr>
      <w:tr w:rsidR="00A92890" w:rsidRPr="00A92890" w:rsidTr="00A92890">
        <w:trPr>
          <w:trHeight w:val="300"/>
        </w:trPr>
        <w:tc>
          <w:tcPr>
            <w:tcW w:w="93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2890" w:rsidRPr="00A92890" w:rsidRDefault="00A92890" w:rsidP="00A92890">
            <w:pPr>
              <w:jc w:val="center"/>
              <w:rPr>
                <w:b/>
                <w:bCs/>
                <w:sz w:val="20"/>
                <w:szCs w:val="20"/>
              </w:rPr>
            </w:pPr>
            <w:r w:rsidRPr="00A92890">
              <w:rPr>
                <w:b/>
                <w:bCs/>
                <w:sz w:val="20"/>
                <w:szCs w:val="20"/>
              </w:rPr>
              <w:t>Без налога (НДС)</w:t>
            </w:r>
          </w:p>
        </w:tc>
        <w:tc>
          <w:tcPr>
            <w:tcW w:w="1417" w:type="dxa"/>
            <w:tcBorders>
              <w:top w:val="nil"/>
              <w:left w:val="nil"/>
              <w:bottom w:val="single" w:sz="4" w:space="0" w:color="auto"/>
              <w:right w:val="single" w:sz="4" w:space="0" w:color="auto"/>
            </w:tcBorders>
            <w:shd w:val="clear" w:color="auto" w:fill="auto"/>
            <w:noWrap/>
            <w:vAlign w:val="bottom"/>
            <w:hideMark/>
          </w:tcPr>
          <w:p w:rsidR="00A92890" w:rsidRPr="00A92890" w:rsidRDefault="00A92890" w:rsidP="00A92890">
            <w:pPr>
              <w:jc w:val="right"/>
              <w:rPr>
                <w:b/>
                <w:bCs/>
                <w:sz w:val="20"/>
                <w:szCs w:val="20"/>
              </w:rPr>
            </w:pPr>
            <w:r w:rsidRPr="00A92890">
              <w:rPr>
                <w:b/>
                <w:bCs/>
                <w:sz w:val="20"/>
                <w:szCs w:val="20"/>
              </w:rPr>
              <w:t>-</w:t>
            </w:r>
          </w:p>
        </w:tc>
      </w:tr>
      <w:tr w:rsidR="00A92890" w:rsidRPr="00A92890" w:rsidTr="00A92890">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890" w:rsidRPr="00A92890" w:rsidRDefault="00A92890" w:rsidP="00A92890">
            <w:pPr>
              <w:rPr>
                <w:sz w:val="20"/>
                <w:szCs w:val="20"/>
              </w:rPr>
            </w:pPr>
            <w:r w:rsidRPr="00A92890">
              <w:rPr>
                <w:sz w:val="20"/>
                <w:szCs w:val="20"/>
              </w:rPr>
              <w:t>Всего наименований 14, на сумму 28 504,32 руб.</w:t>
            </w:r>
          </w:p>
        </w:tc>
      </w:tr>
      <w:tr w:rsidR="00A92890" w:rsidRPr="00A92890" w:rsidTr="00A92890">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A92890" w:rsidRPr="00A92890" w:rsidRDefault="00A92890" w:rsidP="00A92890">
            <w:pPr>
              <w:rPr>
                <w:b/>
                <w:bCs/>
                <w:sz w:val="20"/>
                <w:szCs w:val="20"/>
              </w:rPr>
            </w:pPr>
            <w:r w:rsidRPr="00A92890">
              <w:rPr>
                <w:b/>
                <w:bCs/>
                <w:sz w:val="20"/>
                <w:szCs w:val="20"/>
              </w:rPr>
              <w:t>Двадцать восемь тысяч пятьсот четыре рубля 32 копейки</w:t>
            </w:r>
          </w:p>
        </w:tc>
      </w:tr>
    </w:tbl>
    <w:p w:rsidR="00F82CC7" w:rsidRPr="008A684F" w:rsidRDefault="00F82CC7" w:rsidP="008A684F">
      <w:pPr>
        <w:ind w:right="202"/>
        <w:jc w:val="center"/>
        <w:rPr>
          <w:b/>
          <w:caps/>
          <w:sz w:val="20"/>
          <w:szCs w:val="20"/>
        </w:rPr>
      </w:pPr>
    </w:p>
    <w:p w:rsidR="00F82CC7" w:rsidRPr="008A684F" w:rsidRDefault="00F82CC7" w:rsidP="008A684F">
      <w:pPr>
        <w:ind w:right="202"/>
        <w:jc w:val="center"/>
        <w:rPr>
          <w:b/>
          <w:caps/>
          <w:sz w:val="20"/>
          <w:szCs w:val="20"/>
        </w:rPr>
      </w:pPr>
    </w:p>
    <w:p w:rsidR="00F82CC7" w:rsidRPr="008A684F" w:rsidRDefault="00F82CC7" w:rsidP="008A684F">
      <w:pPr>
        <w:jc w:val="center"/>
        <w:rPr>
          <w:b/>
          <w:caps/>
          <w:sz w:val="20"/>
          <w:szCs w:val="20"/>
        </w:rPr>
      </w:pPr>
      <w:r w:rsidRPr="008A684F">
        <w:rPr>
          <w:b/>
          <w:caps/>
          <w:sz w:val="20"/>
          <w:szCs w:val="20"/>
        </w:rPr>
        <w:t>РЕКВИЗИТЫ СТОРОН</w:t>
      </w:r>
    </w:p>
    <w:p w:rsidR="00F82CC7" w:rsidRPr="008A684F" w:rsidRDefault="00F82CC7" w:rsidP="008A684F">
      <w:pPr>
        <w:shd w:val="clear" w:color="auto" w:fill="FFFFFF"/>
        <w:rPr>
          <w:bCs/>
          <w:sz w:val="20"/>
          <w:szCs w:val="20"/>
        </w:rPr>
      </w:pPr>
    </w:p>
    <w:tbl>
      <w:tblPr>
        <w:tblpPr w:leftFromText="180" w:rightFromText="180" w:vertAnchor="text" w:horzAnchor="margin" w:tblpY="253"/>
        <w:tblW w:w="9848" w:type="dxa"/>
        <w:tblLayout w:type="fixed"/>
        <w:tblLook w:val="0000" w:firstRow="0" w:lastRow="0" w:firstColumn="0" w:lastColumn="0" w:noHBand="0" w:noVBand="0"/>
      </w:tblPr>
      <w:tblGrid>
        <w:gridCol w:w="4924"/>
        <w:gridCol w:w="4924"/>
      </w:tblGrid>
      <w:tr w:rsidR="00F82CC7" w:rsidRPr="008A684F" w:rsidTr="00484067">
        <w:trPr>
          <w:trHeight w:val="238"/>
        </w:trPr>
        <w:tc>
          <w:tcPr>
            <w:tcW w:w="4924" w:type="dxa"/>
          </w:tcPr>
          <w:p w:rsidR="00F82CC7" w:rsidRPr="008A684F" w:rsidRDefault="00F82CC7" w:rsidP="008A684F">
            <w:pPr>
              <w:rPr>
                <w:b/>
                <w:sz w:val="20"/>
                <w:szCs w:val="20"/>
              </w:rPr>
            </w:pPr>
            <w:r w:rsidRPr="008A684F">
              <w:rPr>
                <w:b/>
                <w:sz w:val="20"/>
                <w:szCs w:val="20"/>
              </w:rPr>
              <w:t>ПОКУПАТЕЛЬ:</w:t>
            </w:r>
          </w:p>
        </w:tc>
        <w:tc>
          <w:tcPr>
            <w:tcW w:w="4924" w:type="dxa"/>
          </w:tcPr>
          <w:p w:rsidR="00F82CC7" w:rsidRPr="008A684F" w:rsidRDefault="00F82CC7" w:rsidP="008A684F">
            <w:pPr>
              <w:rPr>
                <w:b/>
                <w:sz w:val="20"/>
                <w:szCs w:val="20"/>
              </w:rPr>
            </w:pPr>
            <w:r w:rsidRPr="008A684F">
              <w:rPr>
                <w:b/>
                <w:sz w:val="20"/>
                <w:szCs w:val="20"/>
              </w:rPr>
              <w:t>ПОСТАВЩИК:</w:t>
            </w:r>
          </w:p>
        </w:tc>
      </w:tr>
      <w:tr w:rsidR="00F82CC7" w:rsidRPr="008A684F" w:rsidTr="00484067">
        <w:trPr>
          <w:trHeight w:val="501"/>
        </w:trPr>
        <w:tc>
          <w:tcPr>
            <w:tcW w:w="4924" w:type="dxa"/>
          </w:tcPr>
          <w:p w:rsidR="00F82CC7" w:rsidRPr="008A684F" w:rsidRDefault="00F82CC7" w:rsidP="008A684F">
            <w:pPr>
              <w:shd w:val="clear" w:color="auto" w:fill="FFFFFF"/>
              <w:rPr>
                <w:sz w:val="20"/>
                <w:szCs w:val="20"/>
              </w:rPr>
            </w:pPr>
          </w:p>
        </w:tc>
        <w:tc>
          <w:tcPr>
            <w:tcW w:w="4924" w:type="dxa"/>
          </w:tcPr>
          <w:p w:rsidR="00F82CC7" w:rsidRPr="008A684F" w:rsidRDefault="00F82CC7" w:rsidP="008A684F">
            <w:pPr>
              <w:shd w:val="clear" w:color="auto" w:fill="FFFFFF"/>
              <w:rPr>
                <w:sz w:val="20"/>
                <w:szCs w:val="20"/>
              </w:rPr>
            </w:pPr>
          </w:p>
        </w:tc>
      </w:tr>
      <w:tr w:rsidR="00F82CC7" w:rsidRPr="008A684F" w:rsidTr="00484067">
        <w:trPr>
          <w:trHeight w:val="675"/>
        </w:trPr>
        <w:tc>
          <w:tcPr>
            <w:tcW w:w="4924" w:type="dxa"/>
          </w:tcPr>
          <w:p w:rsidR="00F82CC7" w:rsidRPr="008A684F" w:rsidRDefault="00F82CC7" w:rsidP="008A684F">
            <w:pPr>
              <w:shd w:val="clear" w:color="auto" w:fill="FFFFFF"/>
              <w:rPr>
                <w:sz w:val="20"/>
                <w:szCs w:val="20"/>
              </w:rPr>
            </w:pPr>
          </w:p>
          <w:p w:rsidR="00F82CC7" w:rsidRPr="008A684F" w:rsidRDefault="00F82CC7" w:rsidP="008A684F">
            <w:pPr>
              <w:shd w:val="clear" w:color="auto" w:fill="FFFFFF"/>
              <w:rPr>
                <w:sz w:val="20"/>
                <w:szCs w:val="20"/>
              </w:rPr>
            </w:pPr>
          </w:p>
          <w:p w:rsidR="00F82CC7" w:rsidRPr="008A684F" w:rsidRDefault="002570F4" w:rsidP="008A684F">
            <w:pPr>
              <w:shd w:val="clear" w:color="auto" w:fill="FFFFFF"/>
              <w:rPr>
                <w:sz w:val="20"/>
                <w:szCs w:val="20"/>
              </w:rPr>
            </w:pPr>
            <w:r w:rsidRPr="008A684F">
              <w:rPr>
                <w:sz w:val="20"/>
                <w:szCs w:val="20"/>
              </w:rPr>
              <w:t xml:space="preserve">_______________ </w:t>
            </w:r>
            <w:r w:rsidR="00CC3135" w:rsidRPr="008A684F">
              <w:rPr>
                <w:sz w:val="20"/>
                <w:szCs w:val="20"/>
              </w:rPr>
              <w:t>/</w:t>
            </w:r>
            <w:r>
              <w:rPr>
                <w:sz w:val="20"/>
                <w:szCs w:val="20"/>
              </w:rPr>
              <w:t xml:space="preserve"> </w:t>
            </w:r>
            <w:r w:rsidR="002236A6" w:rsidRPr="008A684F">
              <w:rPr>
                <w:sz w:val="20"/>
                <w:szCs w:val="20"/>
              </w:rPr>
              <w:t>/</w:t>
            </w:r>
          </w:p>
          <w:p w:rsidR="00CC3135" w:rsidRPr="008A684F" w:rsidRDefault="00CC3135" w:rsidP="008A684F">
            <w:pPr>
              <w:shd w:val="clear" w:color="auto" w:fill="FFFFFF"/>
              <w:rPr>
                <w:sz w:val="20"/>
                <w:szCs w:val="20"/>
              </w:rPr>
            </w:pPr>
          </w:p>
        </w:tc>
        <w:tc>
          <w:tcPr>
            <w:tcW w:w="4924" w:type="dxa"/>
          </w:tcPr>
          <w:p w:rsidR="00F82CC7" w:rsidRPr="008A684F" w:rsidRDefault="00F82CC7" w:rsidP="008A684F">
            <w:pPr>
              <w:shd w:val="clear" w:color="auto" w:fill="FFFFFF"/>
              <w:rPr>
                <w:sz w:val="20"/>
                <w:szCs w:val="20"/>
              </w:rPr>
            </w:pPr>
          </w:p>
          <w:p w:rsidR="00F82CC7" w:rsidRPr="008A684F" w:rsidRDefault="00F82CC7" w:rsidP="008A684F">
            <w:pPr>
              <w:shd w:val="clear" w:color="auto" w:fill="FFFFFF"/>
              <w:rPr>
                <w:sz w:val="20"/>
                <w:szCs w:val="20"/>
              </w:rPr>
            </w:pPr>
          </w:p>
          <w:p w:rsidR="00F82CC7" w:rsidRPr="008A684F" w:rsidRDefault="00F82CC7" w:rsidP="00CD0C4D">
            <w:pPr>
              <w:shd w:val="clear" w:color="auto" w:fill="FFFFFF"/>
              <w:rPr>
                <w:sz w:val="20"/>
                <w:szCs w:val="20"/>
              </w:rPr>
            </w:pPr>
            <w:r w:rsidRPr="008A684F">
              <w:rPr>
                <w:sz w:val="20"/>
                <w:szCs w:val="20"/>
              </w:rPr>
              <w:t>_______________ /</w:t>
            </w:r>
            <w:r w:rsidR="002570F4">
              <w:rPr>
                <w:sz w:val="20"/>
                <w:szCs w:val="20"/>
              </w:rPr>
              <w:t xml:space="preserve"> </w:t>
            </w:r>
            <w:r w:rsidR="00CD0C4D">
              <w:rPr>
                <w:sz w:val="20"/>
                <w:szCs w:val="20"/>
              </w:rPr>
              <w:t>М.А. Точилин</w:t>
            </w:r>
            <w:r w:rsidR="002570F4">
              <w:rPr>
                <w:sz w:val="20"/>
                <w:szCs w:val="20"/>
              </w:rPr>
              <w:t xml:space="preserve"> </w:t>
            </w:r>
            <w:r w:rsidRPr="008A684F">
              <w:rPr>
                <w:sz w:val="20"/>
                <w:szCs w:val="20"/>
              </w:rPr>
              <w:t>/</w:t>
            </w:r>
          </w:p>
        </w:tc>
      </w:tr>
      <w:tr w:rsidR="00F82CC7" w:rsidRPr="008A684F" w:rsidTr="00484067">
        <w:trPr>
          <w:trHeight w:val="443"/>
        </w:trPr>
        <w:tc>
          <w:tcPr>
            <w:tcW w:w="4924" w:type="dxa"/>
          </w:tcPr>
          <w:p w:rsidR="00F82CC7" w:rsidRPr="008A684F" w:rsidRDefault="002570F4" w:rsidP="005A4896">
            <w:pPr>
              <w:shd w:val="clear" w:color="auto" w:fill="FFFFFF"/>
              <w:rPr>
                <w:sz w:val="20"/>
                <w:szCs w:val="20"/>
              </w:rPr>
            </w:pPr>
            <w:r>
              <w:rPr>
                <w:sz w:val="20"/>
                <w:szCs w:val="20"/>
              </w:rPr>
              <w:t>« ___ »</w:t>
            </w:r>
            <w:r w:rsidR="00F82CC7" w:rsidRPr="008A684F">
              <w:rPr>
                <w:sz w:val="20"/>
                <w:szCs w:val="20"/>
              </w:rPr>
              <w:t xml:space="preserve"> __________________ </w:t>
            </w:r>
            <w:r w:rsidR="00CD0C4D">
              <w:rPr>
                <w:sz w:val="20"/>
                <w:szCs w:val="20"/>
              </w:rPr>
              <w:t>2025</w:t>
            </w:r>
            <w:r>
              <w:rPr>
                <w:sz w:val="20"/>
                <w:szCs w:val="20"/>
              </w:rPr>
              <w:t xml:space="preserve"> </w:t>
            </w:r>
            <w:r w:rsidR="00F82CC7" w:rsidRPr="008A684F">
              <w:rPr>
                <w:sz w:val="20"/>
                <w:szCs w:val="20"/>
              </w:rPr>
              <w:t>г.</w:t>
            </w:r>
          </w:p>
        </w:tc>
        <w:tc>
          <w:tcPr>
            <w:tcW w:w="4924" w:type="dxa"/>
          </w:tcPr>
          <w:p w:rsidR="00F82CC7" w:rsidRPr="008A684F" w:rsidRDefault="002570F4" w:rsidP="005A4896">
            <w:pPr>
              <w:shd w:val="clear" w:color="auto" w:fill="FFFFFF"/>
              <w:rPr>
                <w:sz w:val="20"/>
                <w:szCs w:val="20"/>
              </w:rPr>
            </w:pPr>
            <w:r>
              <w:rPr>
                <w:sz w:val="20"/>
                <w:szCs w:val="20"/>
              </w:rPr>
              <w:t>« ___ »</w:t>
            </w:r>
            <w:r w:rsidRPr="008A684F">
              <w:rPr>
                <w:sz w:val="20"/>
                <w:szCs w:val="20"/>
              </w:rPr>
              <w:t xml:space="preserve"> __________________ </w:t>
            </w:r>
            <w:r w:rsidR="00CD0C4D">
              <w:rPr>
                <w:sz w:val="20"/>
                <w:szCs w:val="20"/>
              </w:rPr>
              <w:t>2025</w:t>
            </w:r>
            <w:r>
              <w:rPr>
                <w:sz w:val="20"/>
                <w:szCs w:val="20"/>
              </w:rPr>
              <w:t xml:space="preserve"> </w:t>
            </w:r>
            <w:r w:rsidRPr="008A684F">
              <w:rPr>
                <w:sz w:val="20"/>
                <w:szCs w:val="20"/>
              </w:rPr>
              <w:t>г.</w:t>
            </w:r>
          </w:p>
        </w:tc>
      </w:tr>
    </w:tbl>
    <w:p w:rsidR="000601FE" w:rsidRPr="008A684F" w:rsidRDefault="000601FE" w:rsidP="008A684F">
      <w:pPr>
        <w:rPr>
          <w:sz w:val="20"/>
          <w:szCs w:val="20"/>
        </w:rPr>
      </w:pPr>
    </w:p>
    <w:sectPr w:rsidR="000601FE" w:rsidRPr="008A684F" w:rsidSect="008A684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F82CC7"/>
    <w:rsid w:val="00032FFF"/>
    <w:rsid w:val="000601FE"/>
    <w:rsid w:val="000A6863"/>
    <w:rsid w:val="001E2EBB"/>
    <w:rsid w:val="002236A6"/>
    <w:rsid w:val="002570F4"/>
    <w:rsid w:val="0029686C"/>
    <w:rsid w:val="00297402"/>
    <w:rsid w:val="00391794"/>
    <w:rsid w:val="003C2438"/>
    <w:rsid w:val="00407567"/>
    <w:rsid w:val="00546466"/>
    <w:rsid w:val="005A4896"/>
    <w:rsid w:val="005B2C1F"/>
    <w:rsid w:val="005D2C20"/>
    <w:rsid w:val="006D6D2B"/>
    <w:rsid w:val="00703CEA"/>
    <w:rsid w:val="007B10ED"/>
    <w:rsid w:val="007B12CE"/>
    <w:rsid w:val="007E4563"/>
    <w:rsid w:val="00822BDF"/>
    <w:rsid w:val="0082787B"/>
    <w:rsid w:val="00833555"/>
    <w:rsid w:val="00856160"/>
    <w:rsid w:val="0087062B"/>
    <w:rsid w:val="008A684F"/>
    <w:rsid w:val="00930733"/>
    <w:rsid w:val="0094658C"/>
    <w:rsid w:val="00A05A1C"/>
    <w:rsid w:val="00A85689"/>
    <w:rsid w:val="00A92890"/>
    <w:rsid w:val="00A94B80"/>
    <w:rsid w:val="00B02EBE"/>
    <w:rsid w:val="00B26268"/>
    <w:rsid w:val="00B6749B"/>
    <w:rsid w:val="00B74388"/>
    <w:rsid w:val="00BA28F3"/>
    <w:rsid w:val="00BF6C1C"/>
    <w:rsid w:val="00C71732"/>
    <w:rsid w:val="00CA3453"/>
    <w:rsid w:val="00CC3135"/>
    <w:rsid w:val="00CD0C4D"/>
    <w:rsid w:val="00D26F04"/>
    <w:rsid w:val="00E705E0"/>
    <w:rsid w:val="00F82CC7"/>
    <w:rsid w:val="00FE6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Çàã1,BO,ID,body indent,andrad,EHPT,Body Text2,Caa1"/>
    <w:basedOn w:val="a"/>
    <w:link w:val="a4"/>
    <w:rsid w:val="00F82CC7"/>
    <w:pPr>
      <w:keepNext/>
      <w:suppressAutoHyphens/>
      <w:overflowPunct w:val="0"/>
      <w:autoSpaceDE w:val="0"/>
      <w:autoSpaceDN w:val="0"/>
      <w:adjustRightInd w:val="0"/>
      <w:textAlignment w:val="baseline"/>
    </w:pPr>
  </w:style>
  <w:style w:type="character" w:customStyle="1" w:styleId="a4">
    <w:name w:val="Основной текст Знак"/>
    <w:aliases w:val="Çàã1 Знак,BO Знак,ID Знак,body indent Знак,andrad Знак,EHPT Знак,Body Text2 Знак,Caa1 Знак"/>
    <w:basedOn w:val="a0"/>
    <w:link w:val="a3"/>
    <w:rsid w:val="00F82CC7"/>
    <w:rPr>
      <w:rFonts w:ascii="Times New Roman" w:eastAsia="Times New Roman" w:hAnsi="Times New Roman" w:cs="Times New Roman"/>
      <w:sz w:val="24"/>
      <w:szCs w:val="24"/>
      <w:lang w:eastAsia="ru-RU"/>
    </w:rPr>
  </w:style>
  <w:style w:type="paragraph" w:customStyle="1" w:styleId="ConsPlusNormal">
    <w:name w:val="ConsPlusNormal"/>
    <w:rsid w:val="00F82CC7"/>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ConsPlusNonformat">
    <w:name w:val="ConsPlusNonformat"/>
    <w:rsid w:val="00F82CC7"/>
    <w:pPr>
      <w:suppressAutoHyphens/>
      <w:autoSpaceDE w:val="0"/>
      <w:spacing w:after="0" w:line="240" w:lineRule="auto"/>
    </w:pPr>
    <w:rPr>
      <w:rFonts w:ascii="Courier New" w:eastAsia="Times New Roman" w:hAnsi="Courier New" w:cs="Courier New"/>
      <w:sz w:val="20"/>
      <w:szCs w:val="20"/>
      <w:lang w:eastAsia="ar-SA"/>
    </w:rPr>
  </w:style>
  <w:style w:type="paragraph" w:styleId="a5">
    <w:name w:val="Balloon Text"/>
    <w:basedOn w:val="a"/>
    <w:link w:val="a6"/>
    <w:uiPriority w:val="99"/>
    <w:semiHidden/>
    <w:unhideWhenUsed/>
    <w:rsid w:val="00407567"/>
    <w:rPr>
      <w:rFonts w:ascii="Tahoma" w:hAnsi="Tahoma" w:cs="Tahoma"/>
      <w:sz w:val="16"/>
      <w:szCs w:val="16"/>
    </w:rPr>
  </w:style>
  <w:style w:type="character" w:customStyle="1" w:styleId="a6">
    <w:name w:val="Текст выноски Знак"/>
    <w:basedOn w:val="a0"/>
    <w:link w:val="a5"/>
    <w:uiPriority w:val="99"/>
    <w:semiHidden/>
    <w:rsid w:val="00407567"/>
    <w:rPr>
      <w:rFonts w:ascii="Tahoma" w:eastAsia="Times New Roman" w:hAnsi="Tahoma" w:cs="Tahoma"/>
      <w:sz w:val="16"/>
      <w:szCs w:val="16"/>
      <w:lang w:eastAsia="ru-RU"/>
    </w:rPr>
  </w:style>
  <w:style w:type="paragraph" w:styleId="a7">
    <w:name w:val="No Spacing"/>
    <w:uiPriority w:val="1"/>
    <w:qFormat/>
    <w:rsid w:val="00D26F04"/>
    <w:pPr>
      <w:spacing w:after="0" w:line="240" w:lineRule="auto"/>
    </w:pPr>
    <w:rPr>
      <w:rFonts w:ascii="Times New Roman" w:eastAsia="Times New Roman" w:hAnsi="Times New Roman" w:cs="Times New Roman"/>
      <w:sz w:val="24"/>
      <w:szCs w:val="24"/>
      <w:lang w:eastAsia="ru-RU"/>
    </w:rPr>
  </w:style>
  <w:style w:type="paragraph" w:styleId="a8">
    <w:name w:val="Body Text Indent"/>
    <w:basedOn w:val="a"/>
    <w:link w:val="a9"/>
    <w:unhideWhenUsed/>
    <w:rsid w:val="002570F4"/>
    <w:pPr>
      <w:spacing w:after="120"/>
      <w:ind w:left="283"/>
    </w:pPr>
  </w:style>
  <w:style w:type="character" w:customStyle="1" w:styleId="a9">
    <w:name w:val="Основной текст с отступом Знак"/>
    <w:basedOn w:val="a0"/>
    <w:link w:val="a8"/>
    <w:rsid w:val="002570F4"/>
    <w:rPr>
      <w:rFonts w:ascii="Times New Roman" w:eastAsia="Times New Roman" w:hAnsi="Times New Roman" w:cs="Times New Roman"/>
      <w:sz w:val="24"/>
      <w:szCs w:val="24"/>
      <w:lang w:eastAsia="ru-RU"/>
    </w:rPr>
  </w:style>
  <w:style w:type="paragraph" w:customStyle="1" w:styleId="ConsPlusCell">
    <w:name w:val="ConsPlusCell"/>
    <w:rsid w:val="002570F4"/>
    <w:pPr>
      <w:widowControl w:val="0"/>
      <w:autoSpaceDE w:val="0"/>
      <w:autoSpaceDN w:val="0"/>
      <w:adjustRightInd w:val="0"/>
      <w:spacing w:after="0" w:line="240"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1191">
      <w:bodyDiv w:val="1"/>
      <w:marLeft w:val="0"/>
      <w:marRight w:val="0"/>
      <w:marTop w:val="0"/>
      <w:marBottom w:val="0"/>
      <w:divBdr>
        <w:top w:val="none" w:sz="0" w:space="0" w:color="auto"/>
        <w:left w:val="none" w:sz="0" w:space="0" w:color="auto"/>
        <w:bottom w:val="none" w:sz="0" w:space="0" w:color="auto"/>
        <w:right w:val="none" w:sz="0" w:space="0" w:color="auto"/>
      </w:divBdr>
    </w:div>
    <w:div w:id="358897685">
      <w:bodyDiv w:val="1"/>
      <w:marLeft w:val="0"/>
      <w:marRight w:val="0"/>
      <w:marTop w:val="0"/>
      <w:marBottom w:val="0"/>
      <w:divBdr>
        <w:top w:val="none" w:sz="0" w:space="0" w:color="auto"/>
        <w:left w:val="none" w:sz="0" w:space="0" w:color="auto"/>
        <w:bottom w:val="none" w:sz="0" w:space="0" w:color="auto"/>
        <w:right w:val="none" w:sz="0" w:space="0" w:color="auto"/>
      </w:divBdr>
    </w:div>
    <w:div w:id="379061059">
      <w:bodyDiv w:val="1"/>
      <w:marLeft w:val="0"/>
      <w:marRight w:val="0"/>
      <w:marTop w:val="0"/>
      <w:marBottom w:val="0"/>
      <w:divBdr>
        <w:top w:val="none" w:sz="0" w:space="0" w:color="auto"/>
        <w:left w:val="none" w:sz="0" w:space="0" w:color="auto"/>
        <w:bottom w:val="none" w:sz="0" w:space="0" w:color="auto"/>
        <w:right w:val="none" w:sz="0" w:space="0" w:color="auto"/>
      </w:divBdr>
    </w:div>
    <w:div w:id="379791117">
      <w:bodyDiv w:val="1"/>
      <w:marLeft w:val="0"/>
      <w:marRight w:val="0"/>
      <w:marTop w:val="0"/>
      <w:marBottom w:val="0"/>
      <w:divBdr>
        <w:top w:val="none" w:sz="0" w:space="0" w:color="auto"/>
        <w:left w:val="none" w:sz="0" w:space="0" w:color="auto"/>
        <w:bottom w:val="none" w:sz="0" w:space="0" w:color="auto"/>
        <w:right w:val="none" w:sz="0" w:space="0" w:color="auto"/>
      </w:divBdr>
    </w:div>
    <w:div w:id="1038822031">
      <w:bodyDiv w:val="1"/>
      <w:marLeft w:val="0"/>
      <w:marRight w:val="0"/>
      <w:marTop w:val="0"/>
      <w:marBottom w:val="0"/>
      <w:divBdr>
        <w:top w:val="none" w:sz="0" w:space="0" w:color="auto"/>
        <w:left w:val="none" w:sz="0" w:space="0" w:color="auto"/>
        <w:bottom w:val="none" w:sz="0" w:space="0" w:color="auto"/>
        <w:right w:val="none" w:sz="0" w:space="0" w:color="auto"/>
      </w:divBdr>
    </w:div>
    <w:div w:id="1144158579">
      <w:bodyDiv w:val="1"/>
      <w:marLeft w:val="0"/>
      <w:marRight w:val="0"/>
      <w:marTop w:val="0"/>
      <w:marBottom w:val="0"/>
      <w:divBdr>
        <w:top w:val="none" w:sz="0" w:space="0" w:color="auto"/>
        <w:left w:val="none" w:sz="0" w:space="0" w:color="auto"/>
        <w:bottom w:val="none" w:sz="0" w:space="0" w:color="auto"/>
        <w:right w:val="none" w:sz="0" w:space="0" w:color="auto"/>
      </w:divBdr>
    </w:div>
    <w:div w:id="1765228944">
      <w:bodyDiv w:val="1"/>
      <w:marLeft w:val="0"/>
      <w:marRight w:val="0"/>
      <w:marTop w:val="0"/>
      <w:marBottom w:val="0"/>
      <w:divBdr>
        <w:top w:val="none" w:sz="0" w:space="0" w:color="auto"/>
        <w:left w:val="none" w:sz="0" w:space="0" w:color="auto"/>
        <w:bottom w:val="none" w:sz="0" w:space="0" w:color="auto"/>
        <w:right w:val="none" w:sz="0" w:space="0" w:color="auto"/>
      </w:divBdr>
    </w:div>
    <w:div w:id="1870025352">
      <w:bodyDiv w:val="1"/>
      <w:marLeft w:val="0"/>
      <w:marRight w:val="0"/>
      <w:marTop w:val="0"/>
      <w:marBottom w:val="0"/>
      <w:divBdr>
        <w:top w:val="none" w:sz="0" w:space="0" w:color="auto"/>
        <w:left w:val="none" w:sz="0" w:space="0" w:color="auto"/>
        <w:bottom w:val="none" w:sz="0" w:space="0" w:color="auto"/>
        <w:right w:val="none" w:sz="0" w:space="0" w:color="auto"/>
      </w:divBdr>
    </w:div>
    <w:div w:id="1871528001">
      <w:bodyDiv w:val="1"/>
      <w:marLeft w:val="0"/>
      <w:marRight w:val="0"/>
      <w:marTop w:val="0"/>
      <w:marBottom w:val="0"/>
      <w:divBdr>
        <w:top w:val="none" w:sz="0" w:space="0" w:color="auto"/>
        <w:left w:val="none" w:sz="0" w:space="0" w:color="auto"/>
        <w:bottom w:val="none" w:sz="0" w:space="0" w:color="auto"/>
        <w:right w:val="none" w:sz="0" w:space="0" w:color="auto"/>
      </w:divBdr>
    </w:div>
    <w:div w:id="1904442877">
      <w:bodyDiv w:val="1"/>
      <w:marLeft w:val="0"/>
      <w:marRight w:val="0"/>
      <w:marTop w:val="0"/>
      <w:marBottom w:val="0"/>
      <w:divBdr>
        <w:top w:val="none" w:sz="0" w:space="0" w:color="auto"/>
        <w:left w:val="none" w:sz="0" w:space="0" w:color="auto"/>
        <w:bottom w:val="none" w:sz="0" w:space="0" w:color="auto"/>
        <w:right w:val="none" w:sz="0" w:space="0" w:color="auto"/>
      </w:divBdr>
    </w:div>
    <w:div w:id="1972009414">
      <w:bodyDiv w:val="1"/>
      <w:marLeft w:val="0"/>
      <w:marRight w:val="0"/>
      <w:marTop w:val="0"/>
      <w:marBottom w:val="0"/>
      <w:divBdr>
        <w:top w:val="none" w:sz="0" w:space="0" w:color="auto"/>
        <w:left w:val="none" w:sz="0" w:space="0" w:color="auto"/>
        <w:bottom w:val="none" w:sz="0" w:space="0" w:color="auto"/>
        <w:right w:val="none" w:sz="0" w:space="0" w:color="auto"/>
      </w:divBdr>
    </w:div>
    <w:div w:id="2010137239">
      <w:bodyDiv w:val="1"/>
      <w:marLeft w:val="0"/>
      <w:marRight w:val="0"/>
      <w:marTop w:val="0"/>
      <w:marBottom w:val="0"/>
      <w:divBdr>
        <w:top w:val="none" w:sz="0" w:space="0" w:color="auto"/>
        <w:left w:val="none" w:sz="0" w:space="0" w:color="auto"/>
        <w:bottom w:val="none" w:sz="0" w:space="0" w:color="auto"/>
        <w:right w:val="none" w:sz="0" w:space="0" w:color="auto"/>
      </w:divBdr>
    </w:div>
    <w:div w:id="2087148393">
      <w:bodyDiv w:val="1"/>
      <w:marLeft w:val="0"/>
      <w:marRight w:val="0"/>
      <w:marTop w:val="0"/>
      <w:marBottom w:val="0"/>
      <w:divBdr>
        <w:top w:val="none" w:sz="0" w:space="0" w:color="auto"/>
        <w:left w:val="none" w:sz="0" w:space="0" w:color="auto"/>
        <w:bottom w:val="none" w:sz="0" w:space="0" w:color="auto"/>
        <w:right w:val="none" w:sz="0" w:space="0" w:color="auto"/>
      </w:divBdr>
    </w:div>
    <w:div w:id="2114855187">
      <w:bodyDiv w:val="1"/>
      <w:marLeft w:val="0"/>
      <w:marRight w:val="0"/>
      <w:marTop w:val="0"/>
      <w:marBottom w:val="0"/>
      <w:divBdr>
        <w:top w:val="none" w:sz="0" w:space="0" w:color="auto"/>
        <w:left w:val="none" w:sz="0" w:space="0" w:color="auto"/>
        <w:bottom w:val="none" w:sz="0" w:space="0" w:color="auto"/>
        <w:right w:val="none" w:sz="0" w:space="0" w:color="auto"/>
      </w:divBdr>
    </w:div>
    <w:div w:id="21403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306main</dc:creator>
  <cp:lastModifiedBy>Альбина</cp:lastModifiedBy>
  <cp:revision>2</cp:revision>
  <cp:lastPrinted>2020-12-23T10:52:00Z</cp:lastPrinted>
  <dcterms:created xsi:type="dcterms:W3CDTF">2025-06-04T12:06:00Z</dcterms:created>
  <dcterms:modified xsi:type="dcterms:W3CDTF">2025-06-04T12:06:00Z</dcterms:modified>
</cp:coreProperties>
</file>