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BEF" w:rsidRDefault="00C91687">
      <w:pPr>
        <w:jc w:val="center"/>
        <w:rPr>
          <w:b/>
          <w:spacing w:val="-4"/>
          <w:sz w:val="23"/>
          <w:szCs w:val="23"/>
        </w:rPr>
      </w:pPr>
      <w:r>
        <w:rPr>
          <w:b/>
          <w:spacing w:val="-4"/>
          <w:sz w:val="23"/>
          <w:szCs w:val="23"/>
        </w:rPr>
        <w:t xml:space="preserve">ПРОЕКТ </w:t>
      </w:r>
      <w:r w:rsidR="00184836">
        <w:rPr>
          <w:b/>
          <w:spacing w:val="-4"/>
          <w:sz w:val="23"/>
          <w:szCs w:val="23"/>
        </w:rPr>
        <w:t>ДОГОВОРА</w:t>
      </w:r>
    </w:p>
    <w:p w:rsidR="00547BEF" w:rsidRDefault="00C91687">
      <w:pPr>
        <w:jc w:val="center"/>
        <w:rPr>
          <w:rFonts w:eastAsia="Calibri"/>
          <w:b/>
          <w:bCs/>
          <w:sz w:val="23"/>
          <w:szCs w:val="23"/>
        </w:rPr>
      </w:pPr>
      <w:r>
        <w:rPr>
          <w:rFonts w:eastAsia="Calibri"/>
          <w:b/>
          <w:bCs/>
          <w:sz w:val="23"/>
          <w:szCs w:val="23"/>
        </w:rPr>
        <w:t xml:space="preserve"> </w:t>
      </w:r>
    </w:p>
    <w:p w:rsidR="00547BEF" w:rsidRDefault="00547BEF">
      <w:pPr>
        <w:spacing w:after="120"/>
        <w:jc w:val="center"/>
        <w:rPr>
          <w:rFonts w:eastAsia="Calibri"/>
          <w:bCs/>
          <w:sz w:val="23"/>
          <w:szCs w:val="23"/>
        </w:rPr>
      </w:pPr>
    </w:p>
    <w:p w:rsidR="00547BEF" w:rsidRDefault="00C91687">
      <w:pPr>
        <w:spacing w:after="120"/>
        <w:jc w:val="both"/>
        <w:rPr>
          <w:rFonts w:eastAsia="Calibri"/>
          <w:sz w:val="23"/>
          <w:szCs w:val="23"/>
        </w:rPr>
      </w:pPr>
      <w:r>
        <w:rPr>
          <w:rFonts w:eastAsia="Calibri"/>
          <w:sz w:val="23"/>
          <w:szCs w:val="23"/>
        </w:rPr>
        <w:t xml:space="preserve">г. </w:t>
      </w:r>
      <w:r w:rsidR="00184836">
        <w:rPr>
          <w:rFonts w:eastAsia="Calibri"/>
          <w:sz w:val="23"/>
          <w:szCs w:val="23"/>
        </w:rPr>
        <w:t xml:space="preserve">Челябинск </w:t>
      </w:r>
      <w:r>
        <w:rPr>
          <w:rFonts w:eastAsia="Calibri"/>
          <w:sz w:val="23"/>
          <w:szCs w:val="23"/>
        </w:rPr>
        <w:t xml:space="preserve">                                                                                                       «___» ______ 202</w:t>
      </w:r>
      <w:r w:rsidR="00184836">
        <w:rPr>
          <w:rFonts w:eastAsia="Calibri"/>
          <w:sz w:val="23"/>
          <w:szCs w:val="23"/>
        </w:rPr>
        <w:t>3</w:t>
      </w:r>
      <w:r>
        <w:rPr>
          <w:rFonts w:eastAsia="Calibri"/>
          <w:sz w:val="23"/>
          <w:szCs w:val="23"/>
        </w:rPr>
        <w:t xml:space="preserve"> г.</w:t>
      </w:r>
    </w:p>
    <w:p w:rsidR="00547BEF" w:rsidRDefault="00184836">
      <w:pPr>
        <w:tabs>
          <w:tab w:val="num" w:pos="-162"/>
          <w:tab w:val="left" w:pos="1985"/>
        </w:tabs>
        <w:contextualSpacing/>
        <w:jc w:val="both"/>
        <w:rPr>
          <w:rFonts w:eastAsia="Calibri"/>
          <w:b/>
          <w:sz w:val="23"/>
          <w:szCs w:val="23"/>
        </w:rPr>
      </w:pPr>
      <w:proofErr w:type="gramStart"/>
      <w:r w:rsidRPr="00184836">
        <w:t>МУНИЦИПАЛЬНОЕ АВТОНОМНОЕ ОБЩЕОБРАЗОВАТЕЛЬНОЕ УЧРЕЖДЕНИ "ГИМНАЗИЯ № 100 Г.ЧЕЛЯБИНСКА" (МАОУ "ГИМНАЗИЯ №100 Г.ЧЕЛЯБИНСКА")</w:t>
      </w:r>
      <w:r w:rsidR="00C91687">
        <w:rPr>
          <w:rFonts w:eastAsia="Calibri"/>
          <w:b/>
          <w:bCs/>
        </w:rPr>
        <w:t xml:space="preserve">, </w:t>
      </w:r>
      <w:r w:rsidR="00C91687">
        <w:rPr>
          <w:rFonts w:eastAsia="Calibri"/>
        </w:rPr>
        <w:t xml:space="preserve">именуемый в дальнейшем </w:t>
      </w:r>
      <w:r w:rsidR="00C91687">
        <w:rPr>
          <w:rFonts w:eastAsia="Calibri"/>
          <w:b/>
          <w:bCs/>
        </w:rPr>
        <w:t>«ЗАКАЗЧИК»,</w:t>
      </w:r>
      <w:r w:rsidR="00C91687">
        <w:rPr>
          <w:rFonts w:eastAsia="Calibri"/>
        </w:rPr>
        <w:t xml:space="preserve"> в лице директора </w:t>
      </w:r>
      <w:r>
        <w:rPr>
          <w:rFonts w:eastAsia="Calibri"/>
        </w:rPr>
        <w:t>______________</w:t>
      </w:r>
      <w:r w:rsidR="00C91687">
        <w:rPr>
          <w:rFonts w:eastAsia="Calibri"/>
        </w:rPr>
        <w:t>, действующего на</w:t>
      </w:r>
      <w:r w:rsidR="00C91687">
        <w:rPr>
          <w:rFonts w:eastAsia="Calibri"/>
          <w:sz w:val="23"/>
          <w:szCs w:val="23"/>
        </w:rPr>
        <w:t xml:space="preserve"> основании Устава, с одной стороны, и </w:t>
      </w:r>
      <w:r w:rsidR="00C91687">
        <w:rPr>
          <w:rFonts w:eastAsia="Calibri"/>
          <w:b/>
          <w:sz w:val="23"/>
          <w:szCs w:val="23"/>
        </w:rPr>
        <w:t>_______________________</w:t>
      </w:r>
      <w:r w:rsidR="00C91687">
        <w:rPr>
          <w:rFonts w:eastAsia="Calibri"/>
          <w:sz w:val="23"/>
          <w:szCs w:val="23"/>
        </w:rPr>
        <w:t xml:space="preserve">, именуемое в дальнейшем </w:t>
      </w:r>
      <w:r w:rsidR="00C91687">
        <w:rPr>
          <w:rFonts w:eastAsia="Calibri"/>
          <w:b/>
          <w:bCs/>
          <w:sz w:val="23"/>
          <w:szCs w:val="23"/>
        </w:rPr>
        <w:t>«ПОСТАВЩИК»</w:t>
      </w:r>
      <w:r w:rsidR="00C91687">
        <w:rPr>
          <w:rFonts w:eastAsia="Calibri"/>
          <w:sz w:val="23"/>
          <w:szCs w:val="23"/>
        </w:rPr>
        <w:t xml:space="preserve">, в лице ____________, действующего на основании  _____, с другой стороны, совместно именуемые </w:t>
      </w:r>
      <w:r w:rsidR="00C91687">
        <w:rPr>
          <w:rFonts w:eastAsia="Calibri"/>
          <w:b/>
          <w:bCs/>
          <w:sz w:val="23"/>
          <w:szCs w:val="23"/>
        </w:rPr>
        <w:t>«СТОРОНЫ»</w:t>
      </w:r>
      <w:r w:rsidR="00C91687">
        <w:rPr>
          <w:rFonts w:eastAsia="Calibri"/>
          <w:sz w:val="23"/>
          <w:szCs w:val="23"/>
        </w:rPr>
        <w:t xml:space="preserve">, в соответствии с требованиями Федерального закона </w:t>
      </w:r>
      <w:r w:rsidR="00C91687">
        <w:rPr>
          <w:rFonts w:eastAsia="Calibri"/>
          <w:color w:val="000000"/>
          <w:sz w:val="23"/>
          <w:szCs w:val="23"/>
        </w:rPr>
        <w:t>от 18.07.2011 № 223-ФЗ «О закупках товаров, работ, услуг отдельными видами юридических</w:t>
      </w:r>
      <w:proofErr w:type="gramEnd"/>
      <w:r w:rsidR="00C91687">
        <w:rPr>
          <w:rFonts w:eastAsia="Calibri"/>
          <w:color w:val="000000"/>
          <w:sz w:val="23"/>
          <w:szCs w:val="23"/>
        </w:rPr>
        <w:t xml:space="preserve">  </w:t>
      </w:r>
      <w:proofErr w:type="gramStart"/>
      <w:r w:rsidR="00C91687">
        <w:rPr>
          <w:rFonts w:eastAsia="Calibri"/>
          <w:color w:val="000000"/>
          <w:sz w:val="23"/>
          <w:szCs w:val="23"/>
        </w:rPr>
        <w:t>лиц»</w:t>
      </w:r>
      <w:r w:rsidR="00C91687">
        <w:rPr>
          <w:rFonts w:eastAsia="Calibri"/>
          <w:sz w:val="23"/>
          <w:szCs w:val="23"/>
        </w:rPr>
        <w:t xml:space="preserve">, «Положения о закупке товаров, работ, услуг» заключили настоящий договор (далее «Договор») о нижеследующем: </w:t>
      </w:r>
      <w:proofErr w:type="gramEnd"/>
    </w:p>
    <w:p w:rsidR="00547BEF" w:rsidRDefault="00547BEF">
      <w:pPr>
        <w:jc w:val="both"/>
        <w:rPr>
          <w:sz w:val="22"/>
          <w:szCs w:val="22"/>
        </w:rPr>
      </w:pPr>
    </w:p>
    <w:p w:rsidR="00547BEF" w:rsidRDefault="00C91687">
      <w:pPr>
        <w:tabs>
          <w:tab w:val="left" w:pos="3960"/>
        </w:tabs>
        <w:jc w:val="center"/>
        <w:rPr>
          <w:sz w:val="22"/>
          <w:szCs w:val="22"/>
        </w:rPr>
      </w:pPr>
      <w:r>
        <w:rPr>
          <w:sz w:val="22"/>
          <w:szCs w:val="22"/>
        </w:rPr>
        <w:t>1.ПРЕДМЕТ ДОГОВОРА</w:t>
      </w:r>
    </w:p>
    <w:p w:rsidR="00547BEF" w:rsidRDefault="00C91687">
      <w:pPr>
        <w:jc w:val="both"/>
        <w:rPr>
          <w:sz w:val="22"/>
          <w:szCs w:val="22"/>
        </w:rPr>
      </w:pPr>
      <w:r>
        <w:rPr>
          <w:sz w:val="22"/>
          <w:szCs w:val="22"/>
        </w:rPr>
        <w:t xml:space="preserve">1.1. Поставщик обязуется поставить </w:t>
      </w:r>
      <w:r>
        <w:rPr>
          <w:b/>
          <w:sz w:val="22"/>
          <w:szCs w:val="22"/>
        </w:rPr>
        <w:t>_________</w:t>
      </w:r>
      <w:r>
        <w:rPr>
          <w:sz w:val="22"/>
          <w:szCs w:val="22"/>
        </w:rPr>
        <w:t>, (</w:t>
      </w:r>
      <w:r>
        <w:rPr>
          <w:sz w:val="22"/>
          <w:szCs w:val="22"/>
          <w:shd w:val="clear" w:color="auto" w:fill="FFFFFF"/>
        </w:rPr>
        <w:t xml:space="preserve">далее - </w:t>
      </w:r>
      <w:r>
        <w:rPr>
          <w:sz w:val="22"/>
          <w:szCs w:val="22"/>
        </w:rPr>
        <w:t>Товар</w:t>
      </w:r>
      <w:r>
        <w:rPr>
          <w:sz w:val="22"/>
          <w:szCs w:val="22"/>
          <w:shd w:val="clear" w:color="auto" w:fill="FFFFFF"/>
        </w:rPr>
        <w:t>) согласно Спецификации (приложение № 1), являющиеся</w:t>
      </w:r>
      <w:r>
        <w:rPr>
          <w:sz w:val="22"/>
          <w:szCs w:val="22"/>
        </w:rPr>
        <w:t xml:space="preserve"> неотъемлемой частью настоящего Договора.</w:t>
      </w:r>
    </w:p>
    <w:p w:rsidR="00184836" w:rsidRPr="00640DD5" w:rsidRDefault="00C91687" w:rsidP="00184836">
      <w:pPr>
        <w:ind w:firstLine="567"/>
        <w:jc w:val="both"/>
        <w:rPr>
          <w:rFonts w:eastAsia="Calibri"/>
        </w:rPr>
      </w:pPr>
      <w:r>
        <w:rPr>
          <w:sz w:val="22"/>
          <w:szCs w:val="22"/>
        </w:rPr>
        <w:t xml:space="preserve">1.2. Общий срок поставки: </w:t>
      </w:r>
      <w:r w:rsidR="00184836" w:rsidRPr="00640DD5">
        <w:rPr>
          <w:rFonts w:eastAsia="Calibri"/>
        </w:rPr>
        <w:t xml:space="preserve">в течение </w:t>
      </w:r>
      <w:r w:rsidR="00640DD5" w:rsidRPr="00640DD5">
        <w:rPr>
          <w:rFonts w:eastAsia="Calibri"/>
        </w:rPr>
        <w:t>15</w:t>
      </w:r>
      <w:r w:rsidR="00184836" w:rsidRPr="00640DD5">
        <w:rPr>
          <w:rFonts w:eastAsia="Calibri"/>
        </w:rPr>
        <w:t xml:space="preserve"> календарных дней </w:t>
      </w:r>
      <w:proofErr w:type="gramStart"/>
      <w:r w:rsidR="00184836" w:rsidRPr="00640DD5">
        <w:rPr>
          <w:rFonts w:eastAsia="Calibri"/>
        </w:rPr>
        <w:t>с даты подписания</w:t>
      </w:r>
      <w:proofErr w:type="gramEnd"/>
      <w:r w:rsidR="00184836" w:rsidRPr="00640DD5">
        <w:rPr>
          <w:rFonts w:eastAsia="Calibri"/>
        </w:rPr>
        <w:t xml:space="preserve"> договора.</w:t>
      </w:r>
    </w:p>
    <w:p w:rsidR="00547BEF" w:rsidRPr="00640DD5" w:rsidRDefault="00C91687" w:rsidP="00184836">
      <w:pPr>
        <w:ind w:firstLine="567"/>
        <w:jc w:val="both"/>
        <w:rPr>
          <w:sz w:val="22"/>
          <w:szCs w:val="22"/>
        </w:rPr>
      </w:pPr>
      <w:r w:rsidRPr="00640DD5">
        <w:rPr>
          <w:sz w:val="22"/>
          <w:szCs w:val="22"/>
        </w:rPr>
        <w:t>1.3. Поставка Товара до места передачи его Заказчику производится силами и за счет Поставщика. Поставка Товара считается выполненной после подписания Заказчиком Универсального передаточного документа (УПД), представленной Поставщиком и Акта приемки товара, составленного Заказчиком.</w:t>
      </w:r>
    </w:p>
    <w:p w:rsidR="00184836" w:rsidRDefault="00184836" w:rsidP="00184836">
      <w:pPr>
        <w:ind w:firstLine="567"/>
        <w:jc w:val="both"/>
        <w:rPr>
          <w:sz w:val="22"/>
          <w:szCs w:val="22"/>
        </w:rPr>
      </w:pPr>
      <w:r w:rsidRPr="00640DD5">
        <w:rPr>
          <w:sz w:val="22"/>
          <w:szCs w:val="22"/>
        </w:rPr>
        <w:t xml:space="preserve">1.4. Адрес поставки товара: </w:t>
      </w:r>
      <w:r w:rsidRPr="00640DD5">
        <w:t xml:space="preserve">454010, г. Челябинск, ул. Дзержинского, </w:t>
      </w:r>
      <w:r w:rsidR="00640DD5" w:rsidRPr="00640DD5">
        <w:t>83А</w:t>
      </w:r>
    </w:p>
    <w:p w:rsidR="00547BEF" w:rsidRDefault="00547BEF">
      <w:pPr>
        <w:ind w:firstLine="567"/>
        <w:jc w:val="both"/>
        <w:rPr>
          <w:sz w:val="22"/>
          <w:szCs w:val="22"/>
        </w:rPr>
      </w:pPr>
    </w:p>
    <w:p w:rsidR="00547BEF" w:rsidRDefault="00C91687">
      <w:pPr>
        <w:jc w:val="center"/>
        <w:rPr>
          <w:sz w:val="22"/>
          <w:szCs w:val="22"/>
        </w:rPr>
      </w:pPr>
      <w:r>
        <w:rPr>
          <w:sz w:val="22"/>
          <w:szCs w:val="22"/>
        </w:rPr>
        <w:t>2. ЦЕНА ДОГОВОРА</w:t>
      </w:r>
    </w:p>
    <w:p w:rsidR="00547BEF" w:rsidRDefault="00C91687">
      <w:pPr>
        <w:ind w:firstLine="567"/>
        <w:jc w:val="both"/>
        <w:rPr>
          <w:sz w:val="22"/>
          <w:szCs w:val="22"/>
        </w:rPr>
      </w:pPr>
      <w:r>
        <w:rPr>
          <w:sz w:val="22"/>
          <w:szCs w:val="22"/>
        </w:rPr>
        <w:t xml:space="preserve">2.1. Общая цена Договора составляет </w:t>
      </w:r>
      <w:r>
        <w:rPr>
          <w:b/>
          <w:sz w:val="22"/>
          <w:szCs w:val="22"/>
        </w:rPr>
        <w:t xml:space="preserve">_________(сумма прописью) </w:t>
      </w:r>
      <w:r>
        <w:rPr>
          <w:b/>
          <w:bCs/>
          <w:sz w:val="22"/>
          <w:szCs w:val="22"/>
        </w:rPr>
        <w:t>рублей.</w:t>
      </w:r>
    </w:p>
    <w:p w:rsidR="00547BEF" w:rsidRDefault="00C91687">
      <w:pPr>
        <w:ind w:firstLine="567"/>
        <w:jc w:val="both"/>
        <w:rPr>
          <w:sz w:val="22"/>
          <w:szCs w:val="22"/>
        </w:rPr>
      </w:pPr>
      <w:r>
        <w:rPr>
          <w:sz w:val="22"/>
          <w:szCs w:val="22"/>
        </w:rPr>
        <w:t>2.2. Товар оплачивается Заказчиком по цене, установленной в настоящем Договоре.</w:t>
      </w:r>
    </w:p>
    <w:p w:rsidR="00547BEF" w:rsidRDefault="00C91687">
      <w:pPr>
        <w:ind w:firstLine="567"/>
        <w:jc w:val="both"/>
        <w:rPr>
          <w:sz w:val="22"/>
          <w:szCs w:val="22"/>
        </w:rPr>
      </w:pPr>
      <w:r>
        <w:rPr>
          <w:sz w:val="22"/>
          <w:szCs w:val="22"/>
        </w:rPr>
        <w:t>2.3 Цена Договора является окончательной и изменению не подлежит.</w:t>
      </w:r>
    </w:p>
    <w:p w:rsidR="00547BEF" w:rsidRDefault="00C91687">
      <w:pPr>
        <w:ind w:firstLine="567"/>
        <w:jc w:val="both"/>
        <w:rPr>
          <w:sz w:val="22"/>
          <w:szCs w:val="22"/>
        </w:rPr>
      </w:pPr>
      <w:r>
        <w:rPr>
          <w:sz w:val="22"/>
          <w:szCs w:val="22"/>
        </w:rPr>
        <w:t xml:space="preserve">2.3. </w:t>
      </w:r>
      <w:proofErr w:type="gramStart"/>
      <w:r>
        <w:rPr>
          <w:sz w:val="22"/>
          <w:szCs w:val="22"/>
        </w:rPr>
        <w:t>Цена включает в себя: общую стоимость всех затрат, издержки и иные расходы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Pr>
          <w:sz w:val="22"/>
          <w:szCs w:val="22"/>
        </w:rPr>
        <w:t xml:space="preserve">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rsidR="00547BEF" w:rsidRDefault="00547BEF">
      <w:pPr>
        <w:ind w:firstLine="567"/>
        <w:jc w:val="both"/>
        <w:rPr>
          <w:sz w:val="22"/>
          <w:szCs w:val="22"/>
        </w:rPr>
      </w:pPr>
    </w:p>
    <w:p w:rsidR="00547BEF" w:rsidRDefault="00C91687">
      <w:pPr>
        <w:jc w:val="center"/>
        <w:rPr>
          <w:sz w:val="22"/>
          <w:szCs w:val="22"/>
        </w:rPr>
      </w:pPr>
      <w:r>
        <w:rPr>
          <w:sz w:val="22"/>
          <w:szCs w:val="22"/>
        </w:rPr>
        <w:t>3.  ПОРЯДОК РАСЧЕТОВ</w:t>
      </w:r>
    </w:p>
    <w:p w:rsidR="00547BEF" w:rsidRDefault="00C91687">
      <w:pPr>
        <w:ind w:firstLine="851"/>
        <w:jc w:val="both"/>
        <w:rPr>
          <w:b/>
          <w:bCs/>
          <w:sz w:val="22"/>
          <w:szCs w:val="22"/>
        </w:rPr>
      </w:pPr>
      <w:r>
        <w:rPr>
          <w:sz w:val="22"/>
          <w:szCs w:val="22"/>
        </w:rPr>
        <w:t xml:space="preserve">3.1. Оплата поставленного товара будет производиться в безналичной форме путем перечисления денежных средств на расчетный счет Поставщика в течение 7 (семи) рабочих дней после поставки товара и подписания универсального передаточного документа или накладной. В случае изменения расчетного счета, Поставщик обязан в однодневный срок в письменной форме сообщить Заказчику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последний. </w:t>
      </w:r>
    </w:p>
    <w:p w:rsidR="00547BEF" w:rsidRDefault="00C91687">
      <w:pPr>
        <w:ind w:firstLine="567"/>
        <w:jc w:val="both"/>
        <w:rPr>
          <w:sz w:val="22"/>
          <w:szCs w:val="22"/>
        </w:rPr>
      </w:pPr>
      <w:r>
        <w:rPr>
          <w:sz w:val="22"/>
          <w:szCs w:val="22"/>
        </w:rPr>
        <w:t>3.2. Обязательства по оплате поставленного Товара считаются выполненными в день списания денежных средств со счетов Заказчика.</w:t>
      </w:r>
    </w:p>
    <w:p w:rsidR="00547BEF" w:rsidRDefault="00547BEF">
      <w:pPr>
        <w:ind w:firstLine="567"/>
        <w:jc w:val="both"/>
        <w:rPr>
          <w:sz w:val="22"/>
          <w:szCs w:val="22"/>
        </w:rPr>
      </w:pPr>
    </w:p>
    <w:p w:rsidR="00547BEF" w:rsidRDefault="00C91687">
      <w:pPr>
        <w:ind w:firstLine="567"/>
        <w:jc w:val="center"/>
        <w:rPr>
          <w:sz w:val="22"/>
          <w:szCs w:val="22"/>
        </w:rPr>
      </w:pPr>
      <w:r>
        <w:rPr>
          <w:sz w:val="22"/>
          <w:szCs w:val="22"/>
        </w:rPr>
        <w:t>4.ОБЯЗАННОСТИ СТОРОН</w:t>
      </w:r>
    </w:p>
    <w:p w:rsidR="00547BEF" w:rsidRDefault="00C91687">
      <w:pPr>
        <w:ind w:firstLine="720"/>
        <w:jc w:val="both"/>
        <w:rPr>
          <w:sz w:val="22"/>
          <w:szCs w:val="22"/>
        </w:rPr>
      </w:pPr>
      <w:r>
        <w:rPr>
          <w:sz w:val="22"/>
          <w:szCs w:val="22"/>
        </w:rPr>
        <w:t>4.1. Поставщик обязан:</w:t>
      </w:r>
    </w:p>
    <w:p w:rsidR="00547BEF" w:rsidRDefault="00C91687">
      <w:pPr>
        <w:ind w:firstLine="720"/>
        <w:jc w:val="both"/>
        <w:rPr>
          <w:sz w:val="22"/>
          <w:szCs w:val="22"/>
        </w:rPr>
      </w:pPr>
      <w:r>
        <w:rPr>
          <w:sz w:val="22"/>
          <w:szCs w:val="22"/>
        </w:rPr>
        <w:lastRenderedPageBreak/>
        <w:t>4.1.1. Известить Заказчика о точном времени и дате поставки телефонограммой или по факсимильной связи;</w:t>
      </w:r>
    </w:p>
    <w:p w:rsidR="00547BEF" w:rsidRDefault="00C91687">
      <w:pPr>
        <w:ind w:firstLine="720"/>
        <w:jc w:val="both"/>
        <w:rPr>
          <w:sz w:val="22"/>
          <w:szCs w:val="22"/>
        </w:rPr>
      </w:pPr>
      <w:r>
        <w:rPr>
          <w:sz w:val="22"/>
          <w:szCs w:val="22"/>
        </w:rPr>
        <w:t>4.1.2. Передать товар Заказчику в соответствии с условиями настоящего Договора; поставляемый товар должен соответствовать техническим характеристикам.</w:t>
      </w:r>
    </w:p>
    <w:p w:rsidR="00547BEF" w:rsidRDefault="00C91687">
      <w:pPr>
        <w:ind w:firstLine="720"/>
        <w:jc w:val="both"/>
        <w:rPr>
          <w:sz w:val="22"/>
          <w:szCs w:val="22"/>
        </w:rPr>
      </w:pPr>
      <w:r>
        <w:rPr>
          <w:sz w:val="22"/>
          <w:szCs w:val="22"/>
        </w:rPr>
        <w:t>4.1.3. Поставить товар Заказчику собственным транспортом или с привлечением транспорта третьих лиц за свой счет.</w:t>
      </w:r>
    </w:p>
    <w:p w:rsidR="00547BEF" w:rsidRDefault="00C91687">
      <w:pPr>
        <w:ind w:firstLine="720"/>
        <w:jc w:val="both"/>
        <w:rPr>
          <w:sz w:val="22"/>
          <w:szCs w:val="22"/>
        </w:rPr>
      </w:pPr>
      <w:r>
        <w:rPr>
          <w:sz w:val="22"/>
          <w:szCs w:val="22"/>
        </w:rPr>
        <w:t>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547BEF" w:rsidRDefault="00C91687">
      <w:pPr>
        <w:ind w:firstLine="720"/>
        <w:jc w:val="both"/>
        <w:rPr>
          <w:sz w:val="22"/>
          <w:szCs w:val="22"/>
        </w:rPr>
      </w:pPr>
      <w:r>
        <w:rPr>
          <w:sz w:val="22"/>
          <w:szCs w:val="22"/>
        </w:rPr>
        <w:t>4.1.4. Передать Заказчику оригиналы товарно-транспортных накладных и счетов-фактур (не позднее пяти календарных дней, следующих за днем отгрузки товара Заказчику).</w:t>
      </w:r>
    </w:p>
    <w:p w:rsidR="00547BEF" w:rsidRDefault="00C91687">
      <w:pPr>
        <w:ind w:firstLine="720"/>
        <w:jc w:val="both"/>
        <w:rPr>
          <w:sz w:val="22"/>
          <w:szCs w:val="22"/>
        </w:rPr>
      </w:pPr>
      <w:r>
        <w:rPr>
          <w:sz w:val="22"/>
          <w:szCs w:val="22"/>
        </w:rPr>
        <w:t>4.1.5. Предоставить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547BEF" w:rsidRDefault="00C91687">
      <w:pPr>
        <w:ind w:firstLine="720"/>
        <w:jc w:val="both"/>
        <w:rPr>
          <w:sz w:val="22"/>
          <w:szCs w:val="22"/>
        </w:rPr>
      </w:pPr>
      <w:r>
        <w:rPr>
          <w:sz w:val="22"/>
          <w:szCs w:val="22"/>
        </w:rPr>
        <w:t xml:space="preserve">4.1.6. По требованию Заказчика, при обнаружении недостатков и невозможности их устранения на месте, </w:t>
      </w:r>
      <w:proofErr w:type="gramStart"/>
      <w:r>
        <w:rPr>
          <w:sz w:val="22"/>
          <w:szCs w:val="22"/>
        </w:rPr>
        <w:t>заменить товар на товар</w:t>
      </w:r>
      <w:proofErr w:type="gramEnd"/>
      <w:r>
        <w:rPr>
          <w:sz w:val="22"/>
          <w:szCs w:val="22"/>
        </w:rPr>
        <w:t>, соответствующий по качествам условиям настоящего Договора.</w:t>
      </w:r>
    </w:p>
    <w:p w:rsidR="00547BEF" w:rsidRDefault="00C91687">
      <w:pPr>
        <w:spacing w:after="60"/>
        <w:ind w:firstLine="709"/>
        <w:jc w:val="both"/>
        <w:rPr>
          <w:sz w:val="22"/>
          <w:szCs w:val="22"/>
        </w:rPr>
      </w:pPr>
      <w:r>
        <w:rPr>
          <w:sz w:val="22"/>
          <w:szCs w:val="22"/>
        </w:rPr>
        <w:t xml:space="preserve">4.1.7.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 </w:t>
      </w:r>
    </w:p>
    <w:p w:rsidR="00547BEF" w:rsidRDefault="00C91687">
      <w:pPr>
        <w:ind w:firstLine="720"/>
        <w:jc w:val="both"/>
        <w:rPr>
          <w:sz w:val="22"/>
          <w:szCs w:val="22"/>
        </w:rPr>
      </w:pPr>
      <w:r>
        <w:rPr>
          <w:sz w:val="22"/>
          <w:szCs w:val="22"/>
        </w:rPr>
        <w:t>4.2. Заказчик обязан:</w:t>
      </w:r>
    </w:p>
    <w:p w:rsidR="00547BEF" w:rsidRDefault="00C91687">
      <w:pPr>
        <w:ind w:firstLine="720"/>
        <w:jc w:val="both"/>
        <w:rPr>
          <w:sz w:val="22"/>
          <w:szCs w:val="22"/>
        </w:rPr>
      </w:pPr>
      <w:r>
        <w:rPr>
          <w:sz w:val="22"/>
          <w:szCs w:val="22"/>
        </w:rPr>
        <w:t>4.2.1. Принять товар в соответствии с разделом 5 настоящего Договора и, при отсутствии претензий относительно качества, количества, ассортимента, комплектности и других характеристик товара и сопутствующих услуг, подписать товарно-транспортную накладную, счета-фактуры на поставку товара и передать один экземпляр Поставщику.</w:t>
      </w:r>
    </w:p>
    <w:p w:rsidR="00547BEF" w:rsidRDefault="00C91687">
      <w:pPr>
        <w:ind w:firstLine="720"/>
        <w:jc w:val="both"/>
        <w:rPr>
          <w:sz w:val="22"/>
          <w:szCs w:val="22"/>
        </w:rPr>
      </w:pPr>
      <w:r>
        <w:rPr>
          <w:sz w:val="22"/>
          <w:szCs w:val="22"/>
        </w:rPr>
        <w:t>4.2.2. Оплатить поставку товара в соответствии с условиями настоящего Договора.</w:t>
      </w:r>
    </w:p>
    <w:p w:rsidR="00547BEF" w:rsidRDefault="00547BEF">
      <w:pPr>
        <w:ind w:firstLine="567"/>
        <w:jc w:val="center"/>
        <w:rPr>
          <w:sz w:val="22"/>
          <w:szCs w:val="22"/>
        </w:rPr>
      </w:pPr>
    </w:p>
    <w:p w:rsidR="00547BEF" w:rsidRDefault="00C91687">
      <w:pPr>
        <w:ind w:firstLine="567"/>
        <w:jc w:val="center"/>
        <w:rPr>
          <w:sz w:val="22"/>
          <w:szCs w:val="22"/>
        </w:rPr>
      </w:pPr>
      <w:r>
        <w:rPr>
          <w:sz w:val="22"/>
          <w:szCs w:val="22"/>
        </w:rPr>
        <w:t>5.ПОРЯДОК И УСЛОВИЯ ПОЛУЧЕНИЯ ТОВАРА</w:t>
      </w:r>
    </w:p>
    <w:p w:rsidR="00547BEF" w:rsidRDefault="00C91687">
      <w:pPr>
        <w:ind w:firstLine="567"/>
        <w:jc w:val="both"/>
        <w:rPr>
          <w:sz w:val="22"/>
          <w:szCs w:val="22"/>
        </w:rPr>
      </w:pPr>
      <w:r>
        <w:rPr>
          <w:sz w:val="22"/>
          <w:szCs w:val="22"/>
        </w:rPr>
        <w:t>5.1. Приемка Товара на соответствие количества, качества и комплектности требованиям, установленным в Договоре, производится Заказчиком в течение трех дней со дня поставки.</w:t>
      </w:r>
    </w:p>
    <w:p w:rsidR="00547BEF" w:rsidRDefault="00C91687">
      <w:pPr>
        <w:ind w:firstLine="720"/>
        <w:jc w:val="both"/>
        <w:rPr>
          <w:sz w:val="22"/>
          <w:szCs w:val="22"/>
        </w:rPr>
      </w:pPr>
      <w:r>
        <w:rPr>
          <w:sz w:val="22"/>
          <w:szCs w:val="22"/>
        </w:rPr>
        <w:t>5.2. Основанием для оплаты товара является оформленная в установленном порядке счет-фактура, товарно-транспортная накладная с подписанием уполномоченных лиц.</w:t>
      </w:r>
    </w:p>
    <w:p w:rsidR="00547BEF" w:rsidRDefault="00C91687">
      <w:pPr>
        <w:ind w:firstLine="708"/>
        <w:jc w:val="both"/>
        <w:rPr>
          <w:sz w:val="22"/>
          <w:szCs w:val="22"/>
        </w:rPr>
      </w:pPr>
      <w:r>
        <w:rPr>
          <w:sz w:val="22"/>
          <w:szCs w:val="22"/>
        </w:rPr>
        <w:t>5.3. Поставщик производит отгрузку и доставку товара Заказчику, в строгом соответствии с заявкой Заказчика.</w:t>
      </w:r>
    </w:p>
    <w:p w:rsidR="00547BEF" w:rsidRDefault="00C91687">
      <w:pPr>
        <w:ind w:firstLine="720"/>
        <w:jc w:val="both"/>
        <w:rPr>
          <w:sz w:val="22"/>
          <w:szCs w:val="22"/>
        </w:rPr>
      </w:pPr>
      <w:r>
        <w:rPr>
          <w:sz w:val="22"/>
          <w:szCs w:val="22"/>
        </w:rPr>
        <w:t xml:space="preserve">5.4. Упаковка и маркировка товара должна соответствовать требованиям </w:t>
      </w:r>
      <w:proofErr w:type="spellStart"/>
      <w:r>
        <w:rPr>
          <w:sz w:val="22"/>
          <w:szCs w:val="22"/>
        </w:rPr>
        <w:t>ГОСТа</w:t>
      </w:r>
      <w:proofErr w:type="spellEnd"/>
      <w:r>
        <w:rPr>
          <w:sz w:val="22"/>
          <w:szCs w:val="22"/>
        </w:rPr>
        <w:t>, импортный товар – международным стандартам упаковки.</w:t>
      </w:r>
    </w:p>
    <w:p w:rsidR="00547BEF" w:rsidRDefault="00C91687">
      <w:pPr>
        <w:ind w:firstLine="720"/>
        <w:jc w:val="both"/>
        <w:rPr>
          <w:sz w:val="22"/>
          <w:szCs w:val="22"/>
        </w:rPr>
      </w:pPr>
      <w:r>
        <w:rPr>
          <w:sz w:val="22"/>
          <w:szCs w:val="22"/>
        </w:rPr>
        <w:t>5.5. Маркировка товара должна содержать: наименование изделия, наименование фирмы – изготовителя, юридический адрес изготовителя, дату выпуска и срок годности.</w:t>
      </w:r>
    </w:p>
    <w:p w:rsidR="00547BEF" w:rsidRDefault="00C91687">
      <w:pPr>
        <w:ind w:firstLine="720"/>
        <w:jc w:val="both"/>
        <w:rPr>
          <w:sz w:val="22"/>
          <w:szCs w:val="22"/>
        </w:rPr>
      </w:pPr>
      <w:r>
        <w:rPr>
          <w:sz w:val="22"/>
          <w:szCs w:val="22"/>
        </w:rPr>
        <w:t>5.6. Маркировка упаковки должна строго соответствовать маркировке товара.</w:t>
      </w:r>
    </w:p>
    <w:p w:rsidR="00547BEF" w:rsidRDefault="00C91687">
      <w:pPr>
        <w:ind w:firstLine="720"/>
        <w:jc w:val="both"/>
        <w:rPr>
          <w:sz w:val="22"/>
          <w:szCs w:val="22"/>
        </w:rPr>
      </w:pPr>
      <w:r>
        <w:rPr>
          <w:sz w:val="22"/>
          <w:szCs w:val="22"/>
        </w:rPr>
        <w:t>5.7. Упаковка должна обеспечивать сохранность товара при транспортировке и погрузочно-разгрузочных работах к конечному месту эксплуатации.</w:t>
      </w:r>
    </w:p>
    <w:p w:rsidR="00547BEF" w:rsidRDefault="00547BEF">
      <w:pPr>
        <w:ind w:firstLine="741"/>
        <w:jc w:val="both"/>
        <w:rPr>
          <w:sz w:val="22"/>
          <w:szCs w:val="22"/>
        </w:rPr>
      </w:pPr>
    </w:p>
    <w:p w:rsidR="00547BEF" w:rsidRDefault="00C91687">
      <w:pPr>
        <w:ind w:firstLine="720"/>
        <w:jc w:val="center"/>
        <w:rPr>
          <w:sz w:val="22"/>
          <w:szCs w:val="22"/>
        </w:rPr>
      </w:pPr>
      <w:r>
        <w:rPr>
          <w:sz w:val="22"/>
          <w:szCs w:val="22"/>
        </w:rPr>
        <w:t>6.ГАРАНТИИ КАЧЕСТВА ТОВАРА</w:t>
      </w:r>
    </w:p>
    <w:p w:rsidR="00547BEF" w:rsidRDefault="00C91687">
      <w:pPr>
        <w:ind w:firstLine="720"/>
        <w:jc w:val="both"/>
        <w:rPr>
          <w:sz w:val="22"/>
          <w:szCs w:val="22"/>
        </w:rPr>
      </w:pPr>
      <w:r>
        <w:rPr>
          <w:sz w:val="22"/>
          <w:szCs w:val="22"/>
        </w:rPr>
        <w:t>6.1.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копий документов, обязательных для данного вида товара, оформленных в соответствии с российским законодательством.</w:t>
      </w:r>
    </w:p>
    <w:p w:rsidR="00547BEF" w:rsidRDefault="00C91687">
      <w:pPr>
        <w:ind w:firstLine="720"/>
        <w:jc w:val="both"/>
        <w:rPr>
          <w:sz w:val="22"/>
          <w:szCs w:val="22"/>
        </w:rPr>
      </w:pPr>
      <w:r>
        <w:rPr>
          <w:sz w:val="22"/>
          <w:szCs w:val="22"/>
        </w:rPr>
        <w:t xml:space="preserve">6.2. Качество товара, поставляемого по настоящему Договору, должно соответствовать требованиям </w:t>
      </w:r>
      <w:proofErr w:type="spellStart"/>
      <w:r>
        <w:rPr>
          <w:sz w:val="22"/>
          <w:szCs w:val="22"/>
        </w:rPr>
        <w:t>ГОСТов</w:t>
      </w:r>
      <w:proofErr w:type="spellEnd"/>
      <w:r>
        <w:rPr>
          <w:sz w:val="22"/>
          <w:szCs w:val="22"/>
        </w:rPr>
        <w:t xml:space="preserve"> и ТУ, установленным для данной категории товара. </w:t>
      </w:r>
    </w:p>
    <w:p w:rsidR="00547BEF" w:rsidRDefault="00C91687">
      <w:pPr>
        <w:shd w:val="clear" w:color="auto" w:fill="FFFFFF"/>
        <w:ind w:firstLine="684"/>
        <w:jc w:val="both"/>
        <w:rPr>
          <w:sz w:val="22"/>
          <w:szCs w:val="22"/>
        </w:rPr>
      </w:pPr>
      <w:r>
        <w:rPr>
          <w:sz w:val="22"/>
          <w:szCs w:val="22"/>
        </w:rPr>
        <w:t>6.3. Соответс</w:t>
      </w:r>
      <w:r w:rsidR="00184836">
        <w:rPr>
          <w:sz w:val="22"/>
          <w:szCs w:val="22"/>
        </w:rPr>
        <w:t>т</w:t>
      </w:r>
      <w:r>
        <w:rPr>
          <w:sz w:val="22"/>
          <w:szCs w:val="22"/>
        </w:rPr>
        <w:t>вие поставляемого товара на качество и количество проводится экспертами Заказчика в присутствии обеих сторон.</w:t>
      </w:r>
    </w:p>
    <w:p w:rsidR="00547BEF" w:rsidRDefault="00C91687">
      <w:pPr>
        <w:ind w:firstLine="851"/>
        <w:jc w:val="both"/>
        <w:rPr>
          <w:sz w:val="22"/>
          <w:szCs w:val="22"/>
        </w:rPr>
      </w:pPr>
      <w:r>
        <w:rPr>
          <w:sz w:val="22"/>
          <w:szCs w:val="22"/>
        </w:rPr>
        <w:t xml:space="preserve">6.4. Срок гарантии на поставленный товар составляет </w:t>
      </w:r>
      <w:r>
        <w:rPr>
          <w:color w:val="FF0000"/>
          <w:sz w:val="22"/>
          <w:szCs w:val="22"/>
        </w:rPr>
        <w:t xml:space="preserve">_______ </w:t>
      </w:r>
      <w:proofErr w:type="gramStart"/>
      <w:r>
        <w:rPr>
          <w:sz w:val="22"/>
          <w:szCs w:val="22"/>
        </w:rPr>
        <w:t>с даты подписания</w:t>
      </w:r>
      <w:proofErr w:type="gramEnd"/>
      <w:r>
        <w:rPr>
          <w:sz w:val="22"/>
          <w:szCs w:val="22"/>
        </w:rPr>
        <w:t xml:space="preserve"> Универсального передаточного документа (УПД).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установленного заводом-изготовителем. В течение гарантийного срока обнаруженные недостатки товара подлежат устранению силами и средствами Поставщика.</w:t>
      </w:r>
    </w:p>
    <w:p w:rsidR="00547BEF" w:rsidRDefault="00547BEF">
      <w:pPr>
        <w:ind w:firstLine="720"/>
        <w:jc w:val="both"/>
        <w:rPr>
          <w:sz w:val="22"/>
          <w:szCs w:val="22"/>
        </w:rPr>
      </w:pPr>
    </w:p>
    <w:p w:rsidR="00547BEF" w:rsidRDefault="00C91687">
      <w:pPr>
        <w:ind w:firstLine="567"/>
        <w:jc w:val="center"/>
        <w:rPr>
          <w:sz w:val="22"/>
          <w:szCs w:val="22"/>
        </w:rPr>
      </w:pPr>
      <w:r>
        <w:rPr>
          <w:sz w:val="22"/>
          <w:szCs w:val="22"/>
        </w:rPr>
        <w:lastRenderedPageBreak/>
        <w:t>7. ОБСТОЯТЕЛЬСТВА НЕПРЕОДОЛИМОЙ СИЛЫ</w:t>
      </w:r>
    </w:p>
    <w:p w:rsidR="00547BEF" w:rsidRDefault="00C91687">
      <w:pPr>
        <w:ind w:firstLine="567"/>
        <w:jc w:val="both"/>
        <w:rPr>
          <w:sz w:val="22"/>
          <w:szCs w:val="22"/>
        </w:rPr>
      </w:pPr>
      <w:r>
        <w:rPr>
          <w:sz w:val="22"/>
          <w:szCs w:val="22"/>
        </w:rPr>
        <w:t xml:space="preserve">7.1. </w:t>
      </w:r>
      <w:proofErr w:type="gramStart"/>
      <w:r>
        <w:rPr>
          <w:sz w:val="22"/>
          <w:szCs w:val="22"/>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Pr>
          <w:sz w:val="22"/>
          <w:szCs w:val="22"/>
        </w:rPr>
        <w:t>, а также, которые стороны были не в состоянии предвидеть и предотвратить.</w:t>
      </w:r>
    </w:p>
    <w:p w:rsidR="00547BEF" w:rsidRDefault="00C91687">
      <w:pPr>
        <w:ind w:firstLine="567"/>
        <w:jc w:val="both"/>
        <w:rPr>
          <w:sz w:val="22"/>
          <w:szCs w:val="22"/>
        </w:rPr>
      </w:pPr>
      <w:r>
        <w:rPr>
          <w:sz w:val="22"/>
          <w:szCs w:val="22"/>
        </w:rPr>
        <w:t>7.2. При наступлении таких обстоятель</w:t>
      </w:r>
      <w:proofErr w:type="gramStart"/>
      <w:r>
        <w:rPr>
          <w:sz w:val="22"/>
          <w:szCs w:val="22"/>
        </w:rPr>
        <w:t>ств ср</w:t>
      </w:r>
      <w:proofErr w:type="gramEnd"/>
      <w:r>
        <w:rPr>
          <w:sz w:val="22"/>
          <w:szCs w:val="22"/>
        </w:rPr>
        <w:t>ок исполнения обязательств по настоящему Договору отодвигается соразмерно времени действия данных обстоятельств, постольку эти обстоятельства значительно влияют на исполнение настоящего Договора в срок.</w:t>
      </w:r>
    </w:p>
    <w:p w:rsidR="00547BEF" w:rsidRDefault="00C91687">
      <w:pPr>
        <w:ind w:firstLine="567"/>
        <w:jc w:val="both"/>
        <w:rPr>
          <w:sz w:val="22"/>
          <w:szCs w:val="22"/>
        </w:rPr>
      </w:pPr>
      <w:r>
        <w:rPr>
          <w:sz w:val="22"/>
          <w:szCs w:val="22"/>
        </w:rPr>
        <w:t xml:space="preserve">7.3. </w:t>
      </w:r>
      <w:proofErr w:type="gramStart"/>
      <w:r>
        <w:rPr>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547BEF" w:rsidRDefault="00C91687">
      <w:pPr>
        <w:ind w:firstLine="567"/>
        <w:jc w:val="both"/>
        <w:rPr>
          <w:sz w:val="22"/>
          <w:szCs w:val="22"/>
        </w:rPr>
      </w:pPr>
      <w:r>
        <w:rPr>
          <w:sz w:val="22"/>
          <w:szCs w:val="22"/>
        </w:rPr>
        <w:t xml:space="preserve">7.4. Если обстоятельства, указанные в п.7.1 настоящего Договора, будут длиться более двух календарных месяцев </w:t>
      </w:r>
      <w:proofErr w:type="gramStart"/>
      <w:r>
        <w:rPr>
          <w:sz w:val="22"/>
          <w:szCs w:val="22"/>
        </w:rPr>
        <w:t>с даты</w:t>
      </w:r>
      <w:proofErr w:type="gramEnd"/>
      <w:r>
        <w:rPr>
          <w:sz w:val="22"/>
          <w:szCs w:val="22"/>
        </w:rPr>
        <w:t xml:space="preserve"> соответствующего уведомления, каждая из сторон вправе потребовать расторжения настоящего Договора без требования возмещения убытков, понесенных в связи с наступлением таких обстоятельств.</w:t>
      </w:r>
    </w:p>
    <w:p w:rsidR="00547BEF" w:rsidRDefault="00C91687">
      <w:pPr>
        <w:ind w:firstLine="567"/>
        <w:jc w:val="both"/>
        <w:rPr>
          <w:sz w:val="22"/>
          <w:szCs w:val="22"/>
        </w:rPr>
      </w:pPr>
      <w:r>
        <w:rPr>
          <w:sz w:val="22"/>
          <w:szCs w:val="22"/>
        </w:rPr>
        <w:t>7.5. В случае наступления форс-мажорных обстоятель</w:t>
      </w:r>
      <w:proofErr w:type="gramStart"/>
      <w:r>
        <w:rPr>
          <w:sz w:val="22"/>
          <w:szCs w:val="22"/>
        </w:rPr>
        <w:t>ств ст</w:t>
      </w:r>
      <w:proofErr w:type="gramEnd"/>
      <w:r>
        <w:rPr>
          <w:sz w:val="22"/>
          <w:szCs w:val="22"/>
        </w:rPr>
        <w:t>ороны продолжают, насколько это возможно, выполнение обязательств по настоящему Договору, и ведут поиск альтернативных способов выполнения Договора, не зависящих от форс-мажорных обстоятельств.</w:t>
      </w:r>
    </w:p>
    <w:p w:rsidR="00547BEF" w:rsidRDefault="00547BEF">
      <w:pPr>
        <w:ind w:firstLine="567"/>
        <w:jc w:val="both"/>
        <w:rPr>
          <w:sz w:val="22"/>
          <w:szCs w:val="22"/>
        </w:rPr>
      </w:pPr>
    </w:p>
    <w:p w:rsidR="00547BEF" w:rsidRDefault="00C91687">
      <w:pPr>
        <w:ind w:firstLine="567"/>
        <w:jc w:val="center"/>
        <w:rPr>
          <w:sz w:val="22"/>
          <w:szCs w:val="22"/>
        </w:rPr>
      </w:pPr>
      <w:r>
        <w:rPr>
          <w:sz w:val="22"/>
          <w:szCs w:val="22"/>
        </w:rPr>
        <w:t>8.ОТВЕТСТВЕННОСТЬ СТОРОН</w:t>
      </w:r>
    </w:p>
    <w:p w:rsidR="00547BEF" w:rsidRDefault="00C91687">
      <w:pPr>
        <w:ind w:firstLine="567"/>
        <w:jc w:val="both"/>
        <w:rPr>
          <w:sz w:val="22"/>
          <w:szCs w:val="22"/>
        </w:rPr>
      </w:pPr>
      <w:r>
        <w:rPr>
          <w:sz w:val="22"/>
          <w:szCs w:val="22"/>
        </w:rPr>
        <w:t>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547BEF" w:rsidRDefault="00C91687">
      <w:pPr>
        <w:ind w:firstLine="627"/>
        <w:jc w:val="both"/>
        <w:rPr>
          <w:sz w:val="22"/>
          <w:szCs w:val="22"/>
        </w:rPr>
      </w:pPr>
      <w:r>
        <w:rPr>
          <w:sz w:val="22"/>
          <w:szCs w:val="22"/>
        </w:rPr>
        <w:t>8.2. В случае просрочки исполнения Поставщиком обязательства, предусмотренного договором, Заказчик вправе расторгнуть договор в одностороннем порядке или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размере одной трехсотой действующей на день уплаты неустойки (штрафа, пеней) ставки рефинансирования Центрального банка Российской Федерации. Поставщик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547BEF" w:rsidRDefault="00C91687">
      <w:pPr>
        <w:ind w:firstLine="700"/>
        <w:jc w:val="both"/>
        <w:rPr>
          <w:sz w:val="22"/>
          <w:szCs w:val="22"/>
        </w:rPr>
      </w:pPr>
      <w:r>
        <w:rPr>
          <w:sz w:val="22"/>
          <w:szCs w:val="22"/>
        </w:rPr>
        <w:t>8.3</w:t>
      </w:r>
      <w:proofErr w:type="gramStart"/>
      <w:r>
        <w:rPr>
          <w:sz w:val="22"/>
          <w:szCs w:val="22"/>
        </w:rPr>
        <w:t xml:space="preserve"> В</w:t>
      </w:r>
      <w:proofErr w:type="gramEnd"/>
      <w:r>
        <w:rPr>
          <w:sz w:val="22"/>
          <w:szCs w:val="22"/>
        </w:rPr>
        <w:t xml:space="preserve"> случае просрочки исполнения Заказчиком обязательств, предусмотренного договором, Поставщик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размере одной трехсотой действующей на день уплаты неустойки (штрафа, пеней) ставки рефинансирования Центрального банка Российской Федерации. Заказчик освобождается от уплаты пени, если докажет, что просрочка исполнения указанного обстоятельства произошла по вине Поставщика.</w:t>
      </w:r>
    </w:p>
    <w:p w:rsidR="00547BEF" w:rsidRDefault="00547BEF">
      <w:pPr>
        <w:ind w:firstLine="700"/>
        <w:jc w:val="both"/>
        <w:rPr>
          <w:spacing w:val="-5"/>
          <w:sz w:val="22"/>
          <w:szCs w:val="22"/>
        </w:rPr>
      </w:pPr>
    </w:p>
    <w:p w:rsidR="00547BEF" w:rsidRDefault="00C91687">
      <w:pPr>
        <w:ind w:firstLine="567"/>
        <w:jc w:val="center"/>
        <w:rPr>
          <w:sz w:val="22"/>
          <w:szCs w:val="22"/>
        </w:rPr>
      </w:pPr>
      <w:r>
        <w:rPr>
          <w:sz w:val="22"/>
          <w:szCs w:val="22"/>
        </w:rPr>
        <w:t>9.ПОРЯДОК УРЕГУЛИРОВАНИЯ СПОРОВ</w:t>
      </w:r>
    </w:p>
    <w:p w:rsidR="00547BEF" w:rsidRDefault="00C91687">
      <w:pPr>
        <w:ind w:firstLine="567"/>
        <w:jc w:val="both"/>
        <w:rPr>
          <w:sz w:val="22"/>
          <w:szCs w:val="22"/>
        </w:rPr>
      </w:pPr>
      <w:r>
        <w:rPr>
          <w:sz w:val="22"/>
          <w:szCs w:val="22"/>
        </w:rPr>
        <w:t>9.1.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rsidR="00547BEF" w:rsidRDefault="00C91687">
      <w:pPr>
        <w:ind w:firstLine="567"/>
        <w:jc w:val="both"/>
        <w:rPr>
          <w:sz w:val="22"/>
          <w:szCs w:val="22"/>
        </w:rPr>
      </w:pPr>
      <w:r>
        <w:rPr>
          <w:sz w:val="22"/>
          <w:szCs w:val="22"/>
        </w:rPr>
        <w:t xml:space="preserve">9.2. В случае наличия претензий, споров, разногласий относительно исполнения одной из сторон своих обязательств, другая сторона вправе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(15) пятнадцати календарных дней </w:t>
      </w:r>
      <w:proofErr w:type="gramStart"/>
      <w:r>
        <w:rPr>
          <w:sz w:val="22"/>
          <w:szCs w:val="22"/>
        </w:rPr>
        <w:t>с даты</w:t>
      </w:r>
      <w:proofErr w:type="gramEnd"/>
      <w:r>
        <w:rPr>
          <w:sz w:val="22"/>
          <w:szCs w:val="22"/>
        </w:rPr>
        <w:t xml:space="preserve"> её получения.</w:t>
      </w:r>
    </w:p>
    <w:p w:rsidR="00547BEF" w:rsidRDefault="00C91687">
      <w:pPr>
        <w:ind w:firstLine="567"/>
        <w:jc w:val="both"/>
        <w:rPr>
          <w:sz w:val="22"/>
          <w:szCs w:val="22"/>
        </w:rPr>
      </w:pPr>
      <w:r>
        <w:rPr>
          <w:sz w:val="22"/>
          <w:szCs w:val="22"/>
        </w:rPr>
        <w:t xml:space="preserve">9.3. В случае не достижения взаимного согласия, споры по настоящему Договору передаются на разрешение Арбитражного суда </w:t>
      </w:r>
      <w:r w:rsidR="003C4FFE">
        <w:rPr>
          <w:sz w:val="22"/>
          <w:szCs w:val="22"/>
        </w:rPr>
        <w:t>Челябинской области</w:t>
      </w:r>
      <w:r>
        <w:rPr>
          <w:sz w:val="22"/>
          <w:szCs w:val="22"/>
        </w:rPr>
        <w:t>.</w:t>
      </w:r>
    </w:p>
    <w:p w:rsidR="00547BEF" w:rsidRDefault="00C91687">
      <w:pPr>
        <w:ind w:firstLine="567"/>
        <w:jc w:val="both"/>
        <w:rPr>
          <w:sz w:val="22"/>
          <w:szCs w:val="22"/>
        </w:rPr>
      </w:pPr>
      <w:r>
        <w:rPr>
          <w:sz w:val="22"/>
          <w:szCs w:val="22"/>
        </w:rPr>
        <w:lastRenderedPageBreak/>
        <w:t>9.4. К отношениям сторон по настоящему Договору и в связи с ним применяется законодательство Российской Федерации.</w:t>
      </w:r>
    </w:p>
    <w:p w:rsidR="00547BEF" w:rsidRDefault="00547BEF">
      <w:pPr>
        <w:ind w:firstLine="567"/>
        <w:jc w:val="both"/>
        <w:rPr>
          <w:sz w:val="22"/>
          <w:szCs w:val="22"/>
        </w:rPr>
      </w:pPr>
    </w:p>
    <w:p w:rsidR="00547BEF" w:rsidRDefault="00C91687">
      <w:pPr>
        <w:ind w:firstLine="567"/>
        <w:jc w:val="center"/>
        <w:rPr>
          <w:sz w:val="22"/>
          <w:szCs w:val="22"/>
        </w:rPr>
      </w:pPr>
      <w:r>
        <w:rPr>
          <w:sz w:val="22"/>
          <w:szCs w:val="22"/>
        </w:rPr>
        <w:t>10. ДОПОЛНИТЕЛЬНЫЕ ПОЛОЖЕНИЯ</w:t>
      </w:r>
    </w:p>
    <w:p w:rsidR="00547BEF" w:rsidRDefault="00C91687">
      <w:pPr>
        <w:shd w:val="clear" w:color="auto" w:fill="FFFFFF"/>
        <w:tabs>
          <w:tab w:val="left" w:pos="709"/>
        </w:tabs>
        <w:spacing w:line="276" w:lineRule="exact"/>
        <w:ind w:firstLine="567"/>
        <w:jc w:val="both"/>
        <w:rPr>
          <w:spacing w:val="-5"/>
          <w:sz w:val="22"/>
          <w:szCs w:val="22"/>
        </w:rPr>
      </w:pPr>
      <w:r>
        <w:rPr>
          <w:sz w:val="22"/>
          <w:szCs w:val="22"/>
        </w:rPr>
        <w:t xml:space="preserve">10.1. </w:t>
      </w:r>
      <w:r>
        <w:rPr>
          <w:spacing w:val="-5"/>
          <w:sz w:val="22"/>
          <w:szCs w:val="22"/>
        </w:rPr>
        <w:t>Стороны соглашаются с тем, что Договор, включая его условия, а также любая информация и документы, касающиеся любой из Сторон и предоставленные или ставшие известными любой из Сторон в рамках исполнения Договора, содержат коммерческую тайну Сторон и не подлежат разглашению или передаче третьим лицам за исключением случаев, предусмотренных действующим законодательством РФ.</w:t>
      </w:r>
    </w:p>
    <w:p w:rsidR="00547BEF" w:rsidRDefault="00C91687">
      <w:pPr>
        <w:shd w:val="clear" w:color="auto" w:fill="FFFFFF"/>
        <w:spacing w:before="5" w:line="276" w:lineRule="exact"/>
        <w:ind w:firstLine="567"/>
        <w:jc w:val="both"/>
        <w:rPr>
          <w:spacing w:val="-5"/>
          <w:sz w:val="22"/>
          <w:szCs w:val="22"/>
        </w:rPr>
      </w:pPr>
      <w:r>
        <w:rPr>
          <w:spacing w:val="-5"/>
          <w:sz w:val="22"/>
          <w:szCs w:val="22"/>
        </w:rPr>
        <w:t>10.2. Все предусмотренные Договором заявления, извещения отправляются Сторонами посредством факсимильной связи по номерам, указанным в Договоре, и заказными почтовыми отправлениями по адресам, указанным в Договоре в качестве почтовых адресов, либо вручаются под расписку уполномоченному представителю Сторон</w:t>
      </w:r>
      <w:proofErr w:type="gramStart"/>
      <w:r>
        <w:rPr>
          <w:spacing w:val="-5"/>
          <w:sz w:val="22"/>
          <w:szCs w:val="22"/>
        </w:rPr>
        <w:t>ы-</w:t>
      </w:r>
      <w:proofErr w:type="gramEnd"/>
      <w:r>
        <w:rPr>
          <w:spacing w:val="-5"/>
          <w:sz w:val="22"/>
          <w:szCs w:val="22"/>
        </w:rPr>
        <w:t xml:space="preserve"> получателя.</w:t>
      </w:r>
    </w:p>
    <w:p w:rsidR="00547BEF" w:rsidRPr="00184836" w:rsidRDefault="00C91687">
      <w:pPr>
        <w:ind w:firstLine="567"/>
        <w:jc w:val="both"/>
        <w:rPr>
          <w:spacing w:val="-5"/>
          <w:sz w:val="22"/>
          <w:szCs w:val="22"/>
        </w:rPr>
      </w:pPr>
      <w:r>
        <w:rPr>
          <w:sz w:val="22"/>
          <w:szCs w:val="22"/>
        </w:rPr>
        <w:t xml:space="preserve">10.3. </w:t>
      </w:r>
      <w:r>
        <w:rPr>
          <w:spacing w:val="-5"/>
          <w:sz w:val="22"/>
          <w:szCs w:val="22"/>
        </w:rPr>
        <w:t xml:space="preserve">Стороны обязуются незамедлительно извещать друг друга об изменении своих юридических и </w:t>
      </w:r>
      <w:r w:rsidRPr="00184836">
        <w:rPr>
          <w:spacing w:val="-5"/>
          <w:sz w:val="22"/>
          <w:szCs w:val="22"/>
        </w:rPr>
        <w:t>почтовых адресов, номеров телефонов и факсов, а также об изменении своих банковских и иных реквизитов.</w:t>
      </w:r>
    </w:p>
    <w:p w:rsidR="00184836" w:rsidRPr="00184836" w:rsidRDefault="00C91687" w:rsidP="00184836">
      <w:pPr>
        <w:ind w:firstLine="567"/>
        <w:jc w:val="both"/>
        <w:rPr>
          <w:sz w:val="22"/>
          <w:szCs w:val="22"/>
        </w:rPr>
      </w:pPr>
      <w:r w:rsidRPr="00184836">
        <w:rPr>
          <w:spacing w:val="-5"/>
          <w:sz w:val="22"/>
          <w:szCs w:val="22"/>
        </w:rPr>
        <w:t xml:space="preserve">10.4. </w:t>
      </w:r>
      <w:r w:rsidR="00184836" w:rsidRPr="00184836">
        <w:rPr>
          <w:sz w:val="22"/>
          <w:szCs w:val="22"/>
        </w:rPr>
        <w:t xml:space="preserve">Заказчик по согласованию </w:t>
      </w:r>
      <w:bookmarkStart w:id="0" w:name="OLE_LINK2"/>
      <w:bookmarkStart w:id="1" w:name="OLE_LINK1"/>
      <w:bookmarkStart w:id="2" w:name="OLE_LINK3"/>
      <w:r w:rsidR="00184836" w:rsidRPr="00184836">
        <w:rPr>
          <w:sz w:val="22"/>
          <w:szCs w:val="22"/>
        </w:rPr>
        <w:t>с поставщиком (исполнителем, подрядчиком)</w:t>
      </w:r>
      <w:bookmarkEnd w:id="0"/>
      <w:bookmarkEnd w:id="1"/>
      <w:bookmarkEnd w:id="2"/>
      <w:r w:rsidR="00184836" w:rsidRPr="00184836">
        <w:rPr>
          <w:sz w:val="22"/>
          <w:szCs w:val="22"/>
        </w:rPr>
        <w:t xml:space="preserve"> при исполнении договора вправе изменить:</w:t>
      </w:r>
      <w:bookmarkStart w:id="3" w:name="_Toc357440175"/>
    </w:p>
    <w:p w:rsidR="00184836" w:rsidRPr="00184836" w:rsidRDefault="00184836" w:rsidP="00184836">
      <w:pPr>
        <w:jc w:val="both"/>
        <w:rPr>
          <w:sz w:val="22"/>
          <w:szCs w:val="22"/>
        </w:rPr>
      </w:pPr>
      <w:r w:rsidRPr="00184836">
        <w:rPr>
          <w:sz w:val="22"/>
          <w:szCs w:val="22"/>
        </w:rPr>
        <w:tab/>
        <w:t xml:space="preserve">1) </w:t>
      </w:r>
      <w:proofErr w:type="gramStart"/>
      <w:r w:rsidRPr="00184836">
        <w:rPr>
          <w:sz w:val="22"/>
          <w:szCs w:val="22"/>
        </w:rPr>
        <w:t>предусмотренные</w:t>
      </w:r>
      <w:proofErr w:type="gramEnd"/>
      <w:r w:rsidRPr="00184836">
        <w:rPr>
          <w:sz w:val="22"/>
          <w:szCs w:val="22"/>
        </w:rPr>
        <w:t xml:space="preserve"> договором количество товара, объем работ, услуг.                     </w:t>
      </w:r>
    </w:p>
    <w:p w:rsidR="00184836" w:rsidRPr="00184836" w:rsidRDefault="00184836" w:rsidP="00184836">
      <w:pPr>
        <w:jc w:val="both"/>
        <w:rPr>
          <w:sz w:val="22"/>
          <w:szCs w:val="22"/>
        </w:rPr>
      </w:pPr>
      <w:r w:rsidRPr="00184836">
        <w:rPr>
          <w:sz w:val="22"/>
          <w:szCs w:val="22"/>
        </w:rPr>
        <w:t xml:space="preserve">При увеличении количества товара, объема работ,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объему, а при внесении соответствующих изменений в договор в связи с уменьшением количества товара, объема работ, услуг Заказчик обязан изменить цену договора указанным образом. </w:t>
      </w:r>
      <w:r w:rsidRPr="00184836">
        <w:rPr>
          <w:rStyle w:val="blk"/>
          <w:sz w:val="22"/>
          <w:szCs w:val="22"/>
        </w:rPr>
        <w:t>При уменьшении предусмотренных договором количества товара, объема работ,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bookmarkStart w:id="4" w:name="_Toc357440176"/>
      <w:bookmarkEnd w:id="3"/>
      <w:r w:rsidRPr="00184836">
        <w:rPr>
          <w:rStyle w:val="blk"/>
          <w:sz w:val="22"/>
          <w:szCs w:val="22"/>
        </w:rPr>
        <w:t>, за исключением случаев, если цена единицы товара указана в договоре;</w:t>
      </w:r>
    </w:p>
    <w:p w:rsidR="00184836" w:rsidRPr="00184836" w:rsidRDefault="00184836" w:rsidP="00184836">
      <w:pPr>
        <w:autoSpaceDE w:val="0"/>
        <w:autoSpaceDN w:val="0"/>
        <w:adjustRightInd w:val="0"/>
        <w:ind w:firstLine="540"/>
        <w:jc w:val="both"/>
        <w:rPr>
          <w:sz w:val="22"/>
          <w:szCs w:val="22"/>
        </w:rPr>
      </w:pPr>
      <w:r w:rsidRPr="00184836">
        <w:rPr>
          <w:sz w:val="22"/>
          <w:szCs w:val="22"/>
        </w:rPr>
        <w:tab/>
      </w:r>
      <w:proofErr w:type="gramStart"/>
      <w:r w:rsidRPr="00184836">
        <w:rPr>
          <w:sz w:val="22"/>
          <w:szCs w:val="22"/>
        </w:rPr>
        <w:t>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 в соответствии с подпунктом 1 пункта 66.4 Положения, требующего увеличения такого срока для поставки, выполнения, оказания дополнительных количества товара, объема работ, услуг соответственно;</w:t>
      </w:r>
      <w:bookmarkStart w:id="5" w:name="_Toc357440177"/>
      <w:bookmarkEnd w:id="4"/>
      <w:proofErr w:type="gramEnd"/>
    </w:p>
    <w:p w:rsidR="00184836" w:rsidRPr="00184836" w:rsidRDefault="00184836" w:rsidP="00184836">
      <w:pPr>
        <w:jc w:val="both"/>
        <w:rPr>
          <w:sz w:val="22"/>
          <w:szCs w:val="22"/>
        </w:rPr>
      </w:pPr>
      <w:r w:rsidRPr="00184836">
        <w:rPr>
          <w:sz w:val="22"/>
          <w:szCs w:val="22"/>
        </w:rPr>
        <w:tab/>
        <w:t>3)  цену договора:</w:t>
      </w:r>
      <w:bookmarkStart w:id="6" w:name="_Toc357440178"/>
      <w:bookmarkEnd w:id="5"/>
    </w:p>
    <w:p w:rsidR="00184836" w:rsidRPr="00184836" w:rsidRDefault="00184836" w:rsidP="00184836">
      <w:pPr>
        <w:jc w:val="both"/>
        <w:rPr>
          <w:spacing w:val="3"/>
          <w:sz w:val="22"/>
          <w:szCs w:val="22"/>
        </w:rPr>
      </w:pPr>
      <w:r w:rsidRPr="00184836">
        <w:rPr>
          <w:sz w:val="22"/>
          <w:szCs w:val="22"/>
        </w:rPr>
        <w:tab/>
      </w:r>
      <w:r w:rsidRPr="00184836">
        <w:rPr>
          <w:spacing w:val="3"/>
          <w:sz w:val="22"/>
          <w:szCs w:val="22"/>
        </w:rPr>
        <w:t>- путем ее уменьшения без изменения иных условий исполнения договора</w:t>
      </w:r>
      <w:bookmarkStart w:id="7" w:name="_Toc357440179"/>
      <w:bookmarkEnd w:id="6"/>
      <w:r w:rsidRPr="00184836">
        <w:rPr>
          <w:spacing w:val="3"/>
          <w:sz w:val="22"/>
          <w:szCs w:val="22"/>
        </w:rPr>
        <w:t>;</w:t>
      </w:r>
    </w:p>
    <w:p w:rsidR="00184836" w:rsidRPr="00184836" w:rsidRDefault="00184836" w:rsidP="00184836">
      <w:pPr>
        <w:jc w:val="both"/>
        <w:rPr>
          <w:spacing w:val="3"/>
          <w:sz w:val="22"/>
          <w:szCs w:val="22"/>
        </w:rPr>
      </w:pPr>
      <w:r w:rsidRPr="00184836">
        <w:rPr>
          <w:spacing w:val="3"/>
          <w:sz w:val="22"/>
          <w:szCs w:val="22"/>
        </w:rPr>
        <w:tab/>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bookmarkStart w:id="8" w:name="_Toc357440180"/>
      <w:bookmarkEnd w:id="7"/>
      <w:r w:rsidRPr="00184836">
        <w:rPr>
          <w:spacing w:val="3"/>
          <w:sz w:val="22"/>
          <w:szCs w:val="22"/>
        </w:rPr>
        <w:t>;</w:t>
      </w:r>
    </w:p>
    <w:p w:rsidR="00184836" w:rsidRPr="00184836" w:rsidRDefault="00184836" w:rsidP="00184836">
      <w:pPr>
        <w:jc w:val="both"/>
        <w:rPr>
          <w:spacing w:val="3"/>
          <w:sz w:val="22"/>
          <w:szCs w:val="22"/>
        </w:rPr>
      </w:pPr>
      <w:r w:rsidRPr="00184836">
        <w:rPr>
          <w:spacing w:val="3"/>
          <w:sz w:val="22"/>
          <w:szCs w:val="22"/>
        </w:rPr>
        <w:tab/>
        <w:t>- в случае изменения в соответствии с законодательством Российской Федерации регулируемых государством цен (тарифов)</w:t>
      </w:r>
      <w:bookmarkStart w:id="9" w:name="_Toc357440181"/>
      <w:bookmarkEnd w:id="8"/>
      <w:r w:rsidRPr="00184836">
        <w:rPr>
          <w:spacing w:val="3"/>
          <w:sz w:val="22"/>
          <w:szCs w:val="22"/>
        </w:rPr>
        <w:t>.</w:t>
      </w:r>
      <w:bookmarkEnd w:id="9"/>
    </w:p>
    <w:p w:rsidR="00547BEF" w:rsidRDefault="00C91687" w:rsidP="00184836">
      <w:pPr>
        <w:ind w:firstLine="567"/>
        <w:jc w:val="both"/>
        <w:rPr>
          <w:sz w:val="22"/>
          <w:szCs w:val="22"/>
        </w:rPr>
      </w:pPr>
      <w:r>
        <w:rPr>
          <w:sz w:val="22"/>
          <w:szCs w:val="22"/>
        </w:rPr>
        <w:t>10.5. При исполнении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547BEF" w:rsidRDefault="00C91687">
      <w:pPr>
        <w:ind w:firstLine="567"/>
        <w:jc w:val="both"/>
        <w:rPr>
          <w:sz w:val="22"/>
          <w:szCs w:val="22"/>
        </w:rPr>
      </w:pPr>
      <w:r>
        <w:rPr>
          <w:sz w:val="22"/>
          <w:szCs w:val="22"/>
        </w:rPr>
        <w:t>10.5. Поставщик представляет по запросу Заказчика, в сроки, указанные в таком запросе, информацию о ходе исполнения обязательств по настоящему Договору.</w:t>
      </w:r>
    </w:p>
    <w:p w:rsidR="00547BEF" w:rsidRDefault="00C91687">
      <w:pPr>
        <w:ind w:firstLine="567"/>
        <w:jc w:val="both"/>
        <w:rPr>
          <w:sz w:val="22"/>
          <w:szCs w:val="22"/>
        </w:rPr>
      </w:pPr>
      <w:r>
        <w:rPr>
          <w:sz w:val="22"/>
          <w:szCs w:val="22"/>
        </w:rPr>
        <w:t>10.6.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547BEF" w:rsidRDefault="00C91687">
      <w:pPr>
        <w:ind w:firstLine="567"/>
        <w:jc w:val="both"/>
        <w:rPr>
          <w:sz w:val="22"/>
          <w:szCs w:val="22"/>
        </w:rPr>
      </w:pPr>
      <w:r>
        <w:rPr>
          <w:sz w:val="22"/>
          <w:szCs w:val="22"/>
        </w:rPr>
        <w:t>10.7. Во всем, что не предусмотрено настоящим Договором, стороны руководствуются действующим законодательством РФ.</w:t>
      </w:r>
    </w:p>
    <w:p w:rsidR="00547BEF" w:rsidRPr="00184836" w:rsidRDefault="00C91687">
      <w:pPr>
        <w:ind w:firstLine="567"/>
        <w:jc w:val="both"/>
        <w:rPr>
          <w:sz w:val="22"/>
          <w:szCs w:val="22"/>
        </w:rPr>
      </w:pPr>
      <w:r>
        <w:rPr>
          <w:sz w:val="22"/>
          <w:szCs w:val="22"/>
        </w:rPr>
        <w:t xml:space="preserve">10.8. </w:t>
      </w:r>
      <w:r w:rsidRPr="00184836">
        <w:rPr>
          <w:sz w:val="22"/>
          <w:szCs w:val="22"/>
        </w:rPr>
        <w:t>Настоящий Договор действует с момента его подписания и действует до полного исполнения обязатель</w:t>
      </w:r>
      <w:proofErr w:type="gramStart"/>
      <w:r w:rsidRPr="00184836">
        <w:rPr>
          <w:sz w:val="22"/>
          <w:szCs w:val="22"/>
        </w:rPr>
        <w:t>ств ст</w:t>
      </w:r>
      <w:proofErr w:type="gramEnd"/>
      <w:r w:rsidRPr="00184836">
        <w:rPr>
          <w:sz w:val="22"/>
          <w:szCs w:val="22"/>
        </w:rPr>
        <w:t xml:space="preserve">оронами по настоящему Договору. </w:t>
      </w:r>
    </w:p>
    <w:p w:rsidR="00547BEF" w:rsidRPr="00184836" w:rsidRDefault="00C91687">
      <w:pPr>
        <w:ind w:firstLine="567"/>
        <w:jc w:val="both"/>
        <w:rPr>
          <w:sz w:val="22"/>
          <w:szCs w:val="22"/>
        </w:rPr>
      </w:pPr>
      <w:r w:rsidRPr="00184836">
        <w:rPr>
          <w:sz w:val="22"/>
          <w:szCs w:val="22"/>
        </w:rPr>
        <w:lastRenderedPageBreak/>
        <w:t>10.9.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547BEF" w:rsidRDefault="00C91687">
      <w:pPr>
        <w:ind w:right="-82" w:firstLine="567"/>
        <w:jc w:val="both"/>
        <w:rPr>
          <w:sz w:val="22"/>
          <w:szCs w:val="22"/>
        </w:rPr>
      </w:pPr>
      <w:r w:rsidRPr="00184836">
        <w:rPr>
          <w:sz w:val="22"/>
          <w:szCs w:val="22"/>
        </w:rPr>
        <w:t>Приложения:</w:t>
      </w:r>
    </w:p>
    <w:p w:rsidR="00547BEF" w:rsidRDefault="00C91687">
      <w:pPr>
        <w:numPr>
          <w:ilvl w:val="0"/>
          <w:numId w:val="2"/>
        </w:numPr>
        <w:ind w:right="-82"/>
        <w:jc w:val="both"/>
        <w:rPr>
          <w:sz w:val="22"/>
          <w:szCs w:val="22"/>
        </w:rPr>
      </w:pPr>
      <w:r>
        <w:rPr>
          <w:sz w:val="22"/>
          <w:szCs w:val="22"/>
        </w:rPr>
        <w:t>Приложение № 1 – Спецификация</w:t>
      </w:r>
    </w:p>
    <w:p w:rsidR="00547BEF" w:rsidRDefault="00C91687">
      <w:pPr>
        <w:numPr>
          <w:ilvl w:val="0"/>
          <w:numId w:val="2"/>
        </w:numPr>
        <w:ind w:right="-82"/>
        <w:jc w:val="both"/>
        <w:rPr>
          <w:sz w:val="22"/>
          <w:szCs w:val="22"/>
        </w:rPr>
      </w:pPr>
      <w:r>
        <w:rPr>
          <w:sz w:val="22"/>
          <w:szCs w:val="22"/>
        </w:rPr>
        <w:t>Приложение № 2 – Техническое задание</w:t>
      </w:r>
    </w:p>
    <w:p w:rsidR="00547BEF" w:rsidRDefault="00547BEF">
      <w:pPr>
        <w:ind w:left="570" w:right="-82"/>
        <w:jc w:val="both"/>
        <w:rPr>
          <w:sz w:val="22"/>
          <w:szCs w:val="22"/>
        </w:rPr>
      </w:pPr>
    </w:p>
    <w:p w:rsidR="00547BEF" w:rsidRDefault="00C91687">
      <w:pPr>
        <w:shd w:val="clear" w:color="auto" w:fill="FFFFFF"/>
        <w:jc w:val="center"/>
        <w:rPr>
          <w:bCs/>
          <w:sz w:val="22"/>
          <w:szCs w:val="22"/>
        </w:rPr>
      </w:pPr>
      <w:r>
        <w:rPr>
          <w:bCs/>
          <w:sz w:val="22"/>
          <w:szCs w:val="22"/>
        </w:rPr>
        <w:t>11. ПОДПИСИ И РЕКВИЗИТЫ СТОРОН</w:t>
      </w:r>
    </w:p>
    <w:p w:rsidR="00547BEF" w:rsidRDefault="00547BEF">
      <w:pPr>
        <w:shd w:val="clear" w:color="auto" w:fill="FFFFFF"/>
        <w:jc w:val="center"/>
        <w:rPr>
          <w:bCs/>
          <w:sz w:val="22"/>
          <w:szCs w:val="22"/>
        </w:rPr>
      </w:pPr>
    </w:p>
    <w:p w:rsidR="00547BEF" w:rsidRDefault="00547BEF">
      <w:pPr>
        <w:shd w:val="clear" w:color="auto" w:fill="FFFFFF"/>
        <w:jc w:val="center"/>
        <w:rPr>
          <w:sz w:val="22"/>
          <w:szCs w:val="22"/>
        </w:rPr>
      </w:pPr>
    </w:p>
    <w:p w:rsidR="00547BEF" w:rsidRDefault="00C91687">
      <w:pPr>
        <w:rPr>
          <w:sz w:val="22"/>
          <w:szCs w:val="22"/>
        </w:rPr>
      </w:pPr>
      <w:r>
        <w:rPr>
          <w:sz w:val="22"/>
          <w:szCs w:val="22"/>
        </w:rPr>
        <w:t>ЗАКАЗЧИК:</w:t>
      </w:r>
      <w:r>
        <w:rPr>
          <w:sz w:val="22"/>
          <w:szCs w:val="22"/>
        </w:rPr>
        <w:tab/>
      </w:r>
      <w:r>
        <w:rPr>
          <w:sz w:val="22"/>
          <w:szCs w:val="22"/>
        </w:rPr>
        <w:tab/>
      </w:r>
      <w:r>
        <w:rPr>
          <w:sz w:val="22"/>
          <w:szCs w:val="22"/>
        </w:rPr>
        <w:tab/>
        <w:t xml:space="preserve">                                           ПОСТАВЩИК:</w:t>
      </w:r>
    </w:p>
    <w:tbl>
      <w:tblPr>
        <w:tblW w:w="10294" w:type="dxa"/>
        <w:tblLook w:val="01E0"/>
      </w:tblPr>
      <w:tblGrid>
        <w:gridCol w:w="5353"/>
        <w:gridCol w:w="4941"/>
      </w:tblGrid>
      <w:tr w:rsidR="00547BEF">
        <w:trPr>
          <w:trHeight w:val="4571"/>
        </w:trPr>
        <w:tc>
          <w:tcPr>
            <w:tcW w:w="5353" w:type="dxa"/>
          </w:tcPr>
          <w:p w:rsidR="00547BEF" w:rsidRDefault="00C91687">
            <w:r>
              <w:rPr>
                <w:sz w:val="22"/>
                <w:szCs w:val="22"/>
              </w:rPr>
              <w:t xml:space="preserve">____________________ /______________/ </w:t>
            </w:r>
          </w:p>
          <w:p w:rsidR="00547BEF" w:rsidRDefault="00C91687">
            <w:pPr>
              <w:tabs>
                <w:tab w:val="center" w:pos="2568"/>
              </w:tabs>
            </w:pPr>
            <w:r>
              <w:rPr>
                <w:sz w:val="22"/>
                <w:szCs w:val="22"/>
              </w:rPr>
              <w:t>М.П.</w:t>
            </w:r>
          </w:p>
        </w:tc>
        <w:tc>
          <w:tcPr>
            <w:tcW w:w="4941" w:type="dxa"/>
          </w:tcPr>
          <w:p w:rsidR="00547BEF" w:rsidRDefault="00547BEF"/>
          <w:p w:rsidR="00547BEF" w:rsidRDefault="00C91687">
            <w:r>
              <w:rPr>
                <w:sz w:val="22"/>
                <w:szCs w:val="22"/>
              </w:rPr>
              <w:t xml:space="preserve">____________________ /______________/ </w:t>
            </w:r>
          </w:p>
          <w:p w:rsidR="00547BEF" w:rsidRDefault="00C91687">
            <w:r>
              <w:rPr>
                <w:sz w:val="22"/>
                <w:szCs w:val="22"/>
              </w:rPr>
              <w:t>М.П.</w:t>
            </w:r>
          </w:p>
        </w:tc>
      </w:tr>
    </w:tbl>
    <w:p w:rsidR="00547BEF" w:rsidRDefault="00547BEF">
      <w:pPr>
        <w:ind w:right="-82"/>
        <w:jc w:val="right"/>
        <w:rPr>
          <w:sz w:val="22"/>
          <w:szCs w:val="22"/>
        </w:rPr>
      </w:pPr>
    </w:p>
    <w:p w:rsidR="00547BEF" w:rsidRDefault="00547BEF">
      <w:pPr>
        <w:ind w:right="-82"/>
        <w:jc w:val="right"/>
        <w:rPr>
          <w:sz w:val="22"/>
          <w:szCs w:val="22"/>
        </w:rPr>
      </w:pPr>
    </w:p>
    <w:p w:rsidR="00547BEF" w:rsidRDefault="00547BEF">
      <w:pPr>
        <w:ind w:right="-82"/>
        <w:jc w:val="right"/>
        <w:rPr>
          <w:sz w:val="22"/>
          <w:szCs w:val="22"/>
        </w:rPr>
      </w:pPr>
    </w:p>
    <w:p w:rsidR="00547BEF" w:rsidRDefault="00547BEF">
      <w:pPr>
        <w:ind w:right="-82"/>
        <w:jc w:val="right"/>
        <w:rPr>
          <w:sz w:val="22"/>
          <w:szCs w:val="22"/>
        </w:rPr>
      </w:pPr>
    </w:p>
    <w:p w:rsidR="00547BEF" w:rsidRDefault="00547BEF">
      <w:pPr>
        <w:ind w:right="-82"/>
        <w:jc w:val="right"/>
        <w:rPr>
          <w:sz w:val="22"/>
          <w:szCs w:val="22"/>
        </w:rPr>
      </w:pPr>
    </w:p>
    <w:p w:rsidR="00547BEF" w:rsidRDefault="00C91687">
      <w:pPr>
        <w:rPr>
          <w:sz w:val="22"/>
          <w:szCs w:val="22"/>
        </w:rPr>
      </w:pPr>
      <w:r>
        <w:rPr>
          <w:sz w:val="22"/>
          <w:szCs w:val="22"/>
        </w:rPr>
        <w:br w:type="page"/>
      </w:r>
    </w:p>
    <w:p w:rsidR="00547BEF" w:rsidRDefault="00C91687">
      <w:pPr>
        <w:ind w:right="-82"/>
        <w:jc w:val="right"/>
        <w:rPr>
          <w:sz w:val="22"/>
          <w:szCs w:val="22"/>
        </w:rPr>
      </w:pPr>
      <w:bookmarkStart w:id="10" w:name="_Hlk112233014"/>
      <w:r>
        <w:rPr>
          <w:sz w:val="22"/>
          <w:szCs w:val="22"/>
        </w:rPr>
        <w:lastRenderedPageBreak/>
        <w:t xml:space="preserve">Приложение № 1 </w:t>
      </w:r>
      <w:proofErr w:type="gramStart"/>
      <w:r>
        <w:rPr>
          <w:sz w:val="22"/>
          <w:szCs w:val="22"/>
        </w:rPr>
        <w:t>к</w:t>
      </w:r>
      <w:proofErr w:type="gramEnd"/>
    </w:p>
    <w:p w:rsidR="00547BEF" w:rsidRDefault="00C91687">
      <w:pPr>
        <w:ind w:right="-82"/>
        <w:jc w:val="right"/>
        <w:rPr>
          <w:sz w:val="22"/>
          <w:szCs w:val="22"/>
        </w:rPr>
      </w:pPr>
      <w:r>
        <w:rPr>
          <w:sz w:val="22"/>
          <w:szCs w:val="22"/>
        </w:rPr>
        <w:t xml:space="preserve">Договору____________ </w:t>
      </w:r>
    </w:p>
    <w:p w:rsidR="00547BEF" w:rsidRDefault="00C91687">
      <w:pPr>
        <w:ind w:right="-82"/>
        <w:jc w:val="right"/>
        <w:rPr>
          <w:sz w:val="22"/>
          <w:szCs w:val="22"/>
        </w:rPr>
      </w:pPr>
      <w:r>
        <w:rPr>
          <w:sz w:val="22"/>
          <w:szCs w:val="22"/>
        </w:rPr>
        <w:t>от «___» ________________ 202</w:t>
      </w:r>
      <w:r w:rsidR="00184836">
        <w:rPr>
          <w:sz w:val="22"/>
          <w:szCs w:val="22"/>
        </w:rPr>
        <w:t>3</w:t>
      </w:r>
      <w:r>
        <w:rPr>
          <w:sz w:val="22"/>
          <w:szCs w:val="22"/>
        </w:rPr>
        <w:t>г.</w:t>
      </w:r>
      <w:bookmarkEnd w:id="10"/>
    </w:p>
    <w:p w:rsidR="00547BEF" w:rsidRDefault="00547BEF">
      <w:pPr>
        <w:ind w:firstLine="567"/>
        <w:jc w:val="center"/>
        <w:outlineLvl w:val="0"/>
        <w:rPr>
          <w:b/>
          <w:sz w:val="22"/>
          <w:szCs w:val="22"/>
        </w:rPr>
      </w:pPr>
    </w:p>
    <w:p w:rsidR="00547BEF" w:rsidRDefault="00C91687">
      <w:pPr>
        <w:ind w:firstLine="567"/>
        <w:jc w:val="center"/>
        <w:outlineLvl w:val="0"/>
        <w:rPr>
          <w:b/>
          <w:sz w:val="22"/>
          <w:szCs w:val="22"/>
        </w:rPr>
      </w:pPr>
      <w:r>
        <w:rPr>
          <w:b/>
          <w:sz w:val="22"/>
          <w:szCs w:val="22"/>
        </w:rPr>
        <w:t>Спецификация</w:t>
      </w:r>
    </w:p>
    <w:p w:rsidR="00547BEF" w:rsidRDefault="00547BEF">
      <w:pPr>
        <w:ind w:firstLine="567"/>
        <w:jc w:val="center"/>
        <w:outlineLvl w:val="0"/>
        <w:rPr>
          <w:b/>
          <w:sz w:val="22"/>
          <w:szCs w:val="22"/>
        </w:rPr>
      </w:pPr>
    </w:p>
    <w:tbl>
      <w:tblPr>
        <w:tblW w:w="10405" w:type="dxa"/>
        <w:tblInd w:w="-953" w:type="dxa"/>
        <w:tblLook w:val="0000"/>
      </w:tblPr>
      <w:tblGrid>
        <w:gridCol w:w="447"/>
        <w:gridCol w:w="4439"/>
        <w:gridCol w:w="709"/>
        <w:gridCol w:w="1555"/>
        <w:gridCol w:w="1276"/>
        <w:gridCol w:w="1979"/>
      </w:tblGrid>
      <w:tr w:rsidR="00547BEF">
        <w:trPr>
          <w:trHeight w:val="642"/>
        </w:trPr>
        <w:tc>
          <w:tcPr>
            <w:tcW w:w="447" w:type="dxa"/>
            <w:tcBorders>
              <w:top w:val="single" w:sz="4" w:space="0" w:color="auto"/>
              <w:left w:val="single" w:sz="4" w:space="0" w:color="auto"/>
              <w:bottom w:val="single" w:sz="4" w:space="0" w:color="auto"/>
              <w:right w:val="single" w:sz="4" w:space="0" w:color="auto"/>
            </w:tcBorders>
            <w:shd w:val="clear" w:color="auto" w:fill="auto"/>
          </w:tcPr>
          <w:p w:rsidR="00547BEF" w:rsidRDefault="00C91687">
            <w:pPr>
              <w:jc w:val="center"/>
              <w:rPr>
                <w:b/>
              </w:rPr>
            </w:pPr>
            <w:r>
              <w:rPr>
                <w:b/>
                <w:sz w:val="22"/>
                <w:szCs w:val="22"/>
              </w:rPr>
              <w:t>№</w:t>
            </w:r>
          </w:p>
        </w:tc>
        <w:tc>
          <w:tcPr>
            <w:tcW w:w="4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BEF" w:rsidRDefault="00C91687">
            <w:pPr>
              <w:jc w:val="center"/>
              <w:rPr>
                <w:b/>
              </w:rPr>
            </w:pPr>
            <w:r>
              <w:rPr>
                <w:b/>
                <w:sz w:val="22"/>
                <w:szCs w:val="22"/>
              </w:rPr>
              <w:t>Наименование Товара</w:t>
            </w:r>
          </w:p>
          <w:p w:rsidR="00547BEF" w:rsidRDefault="00547BEF">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BEF" w:rsidRDefault="00C91687">
            <w:pPr>
              <w:jc w:val="center"/>
              <w:rPr>
                <w:b/>
              </w:rPr>
            </w:pPr>
            <w:r>
              <w:rPr>
                <w:b/>
                <w:sz w:val="22"/>
                <w:szCs w:val="22"/>
              </w:rPr>
              <w:t xml:space="preserve">Ед. </w:t>
            </w:r>
            <w:proofErr w:type="spellStart"/>
            <w:r>
              <w:rPr>
                <w:b/>
                <w:sz w:val="22"/>
                <w:szCs w:val="22"/>
              </w:rPr>
              <w:t>изм</w:t>
            </w:r>
            <w:proofErr w:type="spellEnd"/>
            <w:r>
              <w:rPr>
                <w:b/>
                <w:sz w:val="22"/>
                <w:szCs w:val="22"/>
              </w:rPr>
              <w:t>.</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547BEF" w:rsidRDefault="00547BEF">
            <w:pPr>
              <w:rPr>
                <w:b/>
              </w:rPr>
            </w:pPr>
          </w:p>
          <w:p w:rsidR="00547BEF" w:rsidRDefault="00C91687">
            <w:pPr>
              <w:rPr>
                <w:b/>
              </w:rPr>
            </w:pPr>
            <w:r>
              <w:rPr>
                <w:b/>
                <w:sz w:val="22"/>
                <w:szCs w:val="22"/>
              </w:rPr>
              <w:t>Кол-во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BEF" w:rsidRDefault="00C91687">
            <w:pPr>
              <w:jc w:val="center"/>
              <w:rPr>
                <w:b/>
              </w:rPr>
            </w:pPr>
            <w:r>
              <w:rPr>
                <w:b/>
                <w:sz w:val="22"/>
                <w:szCs w:val="22"/>
              </w:rPr>
              <w:t xml:space="preserve">Цена за </w:t>
            </w:r>
            <w:proofErr w:type="spellStart"/>
            <w:proofErr w:type="gramStart"/>
            <w:r>
              <w:rPr>
                <w:b/>
                <w:sz w:val="22"/>
                <w:szCs w:val="22"/>
              </w:rPr>
              <w:t>ед</w:t>
            </w:r>
            <w:proofErr w:type="spellEnd"/>
            <w:proofErr w:type="gramEnd"/>
            <w:r>
              <w:rPr>
                <w:b/>
                <w:sz w:val="22"/>
                <w:szCs w:val="22"/>
              </w:rPr>
              <w:t>, (руб.)</w:t>
            </w:r>
          </w:p>
        </w:tc>
        <w:tc>
          <w:tcPr>
            <w:tcW w:w="1979" w:type="dxa"/>
            <w:tcBorders>
              <w:top w:val="single" w:sz="4" w:space="0" w:color="auto"/>
              <w:left w:val="single" w:sz="4" w:space="0" w:color="auto"/>
              <w:bottom w:val="single" w:sz="4" w:space="0" w:color="auto"/>
              <w:right w:val="single" w:sz="4" w:space="0" w:color="auto"/>
            </w:tcBorders>
          </w:tcPr>
          <w:p w:rsidR="00547BEF" w:rsidRDefault="00547BEF">
            <w:pPr>
              <w:jc w:val="center"/>
              <w:rPr>
                <w:b/>
              </w:rPr>
            </w:pPr>
          </w:p>
          <w:p w:rsidR="00547BEF" w:rsidRDefault="00C91687">
            <w:pPr>
              <w:jc w:val="center"/>
              <w:rPr>
                <w:b/>
              </w:rPr>
            </w:pPr>
            <w:r>
              <w:rPr>
                <w:b/>
                <w:sz w:val="22"/>
                <w:szCs w:val="22"/>
              </w:rPr>
              <w:t>Сумма, (руб.)</w:t>
            </w:r>
          </w:p>
        </w:tc>
      </w:tr>
      <w:tr w:rsidR="00547BEF">
        <w:trPr>
          <w:trHeight w:val="300"/>
        </w:trPr>
        <w:tc>
          <w:tcPr>
            <w:tcW w:w="447" w:type="dxa"/>
            <w:tcBorders>
              <w:top w:val="single" w:sz="4" w:space="0" w:color="auto"/>
              <w:left w:val="single" w:sz="4" w:space="0" w:color="auto"/>
              <w:bottom w:val="single" w:sz="4" w:space="0" w:color="auto"/>
              <w:right w:val="single" w:sz="4" w:space="0" w:color="auto"/>
            </w:tcBorders>
            <w:shd w:val="clear" w:color="auto" w:fill="auto"/>
          </w:tcPr>
          <w:p w:rsidR="00547BEF" w:rsidRDefault="00547BEF">
            <w:pPr>
              <w:rPr>
                <w:b/>
                <w:bCs/>
              </w:rPr>
            </w:pPr>
          </w:p>
        </w:tc>
        <w:tc>
          <w:tcPr>
            <w:tcW w:w="4439" w:type="dxa"/>
            <w:tcBorders>
              <w:top w:val="single" w:sz="4" w:space="0" w:color="auto"/>
              <w:left w:val="single" w:sz="4" w:space="0" w:color="auto"/>
              <w:bottom w:val="single" w:sz="4" w:space="0" w:color="auto"/>
              <w:right w:val="single" w:sz="4" w:space="0" w:color="auto"/>
            </w:tcBorders>
            <w:shd w:val="clear" w:color="auto" w:fill="auto"/>
          </w:tcPr>
          <w:p w:rsidR="00547BEF" w:rsidRDefault="00547BEF"/>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47BEF" w:rsidRDefault="00547BEF">
            <w:pPr>
              <w:jc w:val="center"/>
            </w:pPr>
          </w:p>
        </w:tc>
        <w:tc>
          <w:tcPr>
            <w:tcW w:w="1555" w:type="dxa"/>
            <w:tcBorders>
              <w:top w:val="single" w:sz="4" w:space="0" w:color="auto"/>
              <w:left w:val="none" w:sz="4" w:space="0" w:color="000000"/>
              <w:bottom w:val="single" w:sz="4" w:space="0" w:color="auto"/>
              <w:right w:val="single" w:sz="4" w:space="0" w:color="auto"/>
            </w:tcBorders>
            <w:shd w:val="clear" w:color="auto" w:fill="auto"/>
          </w:tcPr>
          <w:p w:rsidR="00547BEF" w:rsidRDefault="00547BEF">
            <w:pPr>
              <w:jc w:val="cente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rsidR="00547BEF" w:rsidRDefault="00547BEF">
            <w:pPr>
              <w:rPr>
                <w:b/>
              </w:rPr>
            </w:pPr>
          </w:p>
        </w:tc>
        <w:tc>
          <w:tcPr>
            <w:tcW w:w="1979" w:type="dxa"/>
            <w:tcBorders>
              <w:top w:val="single" w:sz="4" w:space="0" w:color="auto"/>
              <w:left w:val="none" w:sz="4" w:space="0" w:color="000000"/>
              <w:bottom w:val="single" w:sz="4" w:space="0" w:color="auto"/>
              <w:right w:val="single" w:sz="4" w:space="0" w:color="auto"/>
            </w:tcBorders>
          </w:tcPr>
          <w:p w:rsidR="00547BEF" w:rsidRDefault="00547BEF"/>
        </w:tc>
      </w:tr>
    </w:tbl>
    <w:p w:rsidR="00547BEF" w:rsidRDefault="00547BEF">
      <w:pPr>
        <w:jc w:val="both"/>
        <w:rPr>
          <w:b/>
          <w:sz w:val="22"/>
          <w:szCs w:val="22"/>
        </w:rPr>
      </w:pPr>
    </w:p>
    <w:p w:rsidR="00547BEF" w:rsidRDefault="00547BEF">
      <w:pPr>
        <w:jc w:val="both"/>
        <w:rPr>
          <w:b/>
          <w:sz w:val="22"/>
          <w:szCs w:val="22"/>
        </w:rPr>
      </w:pPr>
    </w:p>
    <w:p w:rsidR="00547BEF" w:rsidRDefault="00C91687">
      <w:pPr>
        <w:jc w:val="both"/>
        <w:rPr>
          <w:b/>
          <w:sz w:val="22"/>
          <w:szCs w:val="22"/>
        </w:rPr>
      </w:pPr>
      <w:r>
        <w:rPr>
          <w:b/>
          <w:sz w:val="22"/>
          <w:szCs w:val="22"/>
        </w:rPr>
        <w:t xml:space="preserve">   ИТОГО</w:t>
      </w:r>
      <w:proofErr w:type="gramStart"/>
      <w:r>
        <w:rPr>
          <w:b/>
          <w:sz w:val="22"/>
          <w:szCs w:val="22"/>
        </w:rPr>
        <w:t xml:space="preserve">: ____________ (____________) </w:t>
      </w:r>
      <w:proofErr w:type="gramEnd"/>
      <w:r>
        <w:rPr>
          <w:b/>
          <w:sz w:val="22"/>
          <w:szCs w:val="22"/>
        </w:rPr>
        <w:t>рублей ___ копеек.</w:t>
      </w:r>
    </w:p>
    <w:p w:rsidR="00547BEF" w:rsidRDefault="00547BEF">
      <w:pPr>
        <w:jc w:val="both"/>
        <w:rPr>
          <w:b/>
          <w:sz w:val="22"/>
          <w:szCs w:val="22"/>
        </w:rPr>
      </w:pPr>
    </w:p>
    <w:tbl>
      <w:tblPr>
        <w:tblW w:w="10488" w:type="dxa"/>
        <w:tblLook w:val="0000"/>
      </w:tblPr>
      <w:tblGrid>
        <w:gridCol w:w="5457"/>
        <w:gridCol w:w="5031"/>
      </w:tblGrid>
      <w:tr w:rsidR="00547BEF">
        <w:trPr>
          <w:trHeight w:val="1173"/>
        </w:trPr>
        <w:tc>
          <w:tcPr>
            <w:tcW w:w="5457" w:type="dxa"/>
          </w:tcPr>
          <w:p w:rsidR="00547BEF" w:rsidRDefault="00C91687">
            <w:pPr>
              <w:jc w:val="both"/>
            </w:pPr>
            <w:r>
              <w:rPr>
                <w:sz w:val="22"/>
                <w:szCs w:val="22"/>
              </w:rPr>
              <w:t>Заказчик:</w:t>
            </w:r>
          </w:p>
          <w:p w:rsidR="00547BEF" w:rsidRDefault="00547BEF">
            <w:pPr>
              <w:jc w:val="both"/>
            </w:pPr>
          </w:p>
          <w:p w:rsidR="00547BEF" w:rsidRDefault="00C91687">
            <w:r>
              <w:rPr>
                <w:sz w:val="22"/>
                <w:szCs w:val="22"/>
              </w:rPr>
              <w:t>________________ /___________________/</w:t>
            </w:r>
          </w:p>
          <w:p w:rsidR="00547BEF" w:rsidRDefault="00547BEF"/>
          <w:p w:rsidR="00547BEF" w:rsidRDefault="00C91687">
            <w:pPr>
              <w:jc w:val="both"/>
            </w:pPr>
            <w:r>
              <w:rPr>
                <w:sz w:val="22"/>
                <w:szCs w:val="22"/>
              </w:rPr>
              <w:t>М.П.</w:t>
            </w:r>
          </w:p>
        </w:tc>
        <w:tc>
          <w:tcPr>
            <w:tcW w:w="5031" w:type="dxa"/>
          </w:tcPr>
          <w:p w:rsidR="00547BEF" w:rsidRDefault="00C91687">
            <w:pPr>
              <w:jc w:val="both"/>
            </w:pPr>
            <w:r>
              <w:rPr>
                <w:sz w:val="22"/>
                <w:szCs w:val="22"/>
              </w:rPr>
              <w:t>Поставщик:</w:t>
            </w:r>
          </w:p>
          <w:p w:rsidR="00547BEF" w:rsidRDefault="00547BEF"/>
          <w:p w:rsidR="00547BEF" w:rsidRDefault="00547BEF"/>
          <w:p w:rsidR="00547BEF" w:rsidRDefault="00C91687">
            <w:r>
              <w:rPr>
                <w:sz w:val="22"/>
                <w:szCs w:val="22"/>
              </w:rPr>
              <w:t>________________ /___________________/</w:t>
            </w:r>
          </w:p>
          <w:p w:rsidR="00547BEF" w:rsidRDefault="00547BEF"/>
          <w:p w:rsidR="00547BEF" w:rsidRDefault="00C91687">
            <w:r>
              <w:rPr>
                <w:sz w:val="22"/>
                <w:szCs w:val="22"/>
              </w:rPr>
              <w:t>М.П.</w:t>
            </w:r>
          </w:p>
        </w:tc>
      </w:tr>
    </w:tbl>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547BEF">
      <w:pPr>
        <w:spacing w:line="240" w:lineRule="atLeast"/>
        <w:ind w:firstLine="720"/>
        <w:jc w:val="both"/>
        <w:rPr>
          <w:rFonts w:eastAsia="Calibri"/>
          <w:b/>
          <w:bCs/>
          <w:sz w:val="22"/>
          <w:szCs w:val="22"/>
        </w:rPr>
      </w:pPr>
    </w:p>
    <w:p w:rsidR="00547BEF" w:rsidRDefault="00C91687">
      <w:pPr>
        <w:spacing w:line="240" w:lineRule="atLeast"/>
        <w:ind w:firstLine="720"/>
        <w:jc w:val="right"/>
        <w:rPr>
          <w:rFonts w:eastAsia="Calibri"/>
          <w:sz w:val="22"/>
          <w:szCs w:val="22"/>
        </w:rPr>
      </w:pPr>
      <w:r>
        <w:rPr>
          <w:rFonts w:eastAsia="Calibri"/>
          <w:sz w:val="22"/>
          <w:szCs w:val="22"/>
        </w:rPr>
        <w:t xml:space="preserve">Приложение № 2 </w:t>
      </w:r>
      <w:proofErr w:type="gramStart"/>
      <w:r>
        <w:rPr>
          <w:rFonts w:eastAsia="Calibri"/>
          <w:sz w:val="22"/>
          <w:szCs w:val="22"/>
        </w:rPr>
        <w:t>к</w:t>
      </w:r>
      <w:proofErr w:type="gramEnd"/>
    </w:p>
    <w:p w:rsidR="00547BEF" w:rsidRDefault="00C91687">
      <w:pPr>
        <w:spacing w:line="240" w:lineRule="atLeast"/>
        <w:ind w:firstLine="720"/>
        <w:jc w:val="right"/>
        <w:rPr>
          <w:rFonts w:eastAsia="Calibri"/>
          <w:sz w:val="22"/>
          <w:szCs w:val="22"/>
        </w:rPr>
      </w:pPr>
      <w:r>
        <w:rPr>
          <w:rFonts w:eastAsia="Calibri"/>
          <w:sz w:val="22"/>
          <w:szCs w:val="22"/>
        </w:rPr>
        <w:t xml:space="preserve">Договору____________ </w:t>
      </w:r>
    </w:p>
    <w:p w:rsidR="00547BEF" w:rsidRDefault="00C91687">
      <w:pPr>
        <w:spacing w:line="240" w:lineRule="atLeast"/>
        <w:ind w:firstLine="720"/>
        <w:jc w:val="right"/>
        <w:rPr>
          <w:rFonts w:eastAsia="Calibri"/>
          <w:sz w:val="22"/>
          <w:szCs w:val="22"/>
        </w:rPr>
      </w:pPr>
      <w:r>
        <w:rPr>
          <w:rFonts w:eastAsia="Calibri"/>
          <w:sz w:val="22"/>
          <w:szCs w:val="22"/>
        </w:rPr>
        <w:t>от «___» ________________ 202</w:t>
      </w:r>
      <w:r w:rsidR="00184836">
        <w:rPr>
          <w:rFonts w:eastAsia="Calibri"/>
          <w:sz w:val="22"/>
          <w:szCs w:val="22"/>
        </w:rPr>
        <w:t>3</w:t>
      </w:r>
      <w:r>
        <w:rPr>
          <w:rFonts w:eastAsia="Calibri"/>
          <w:sz w:val="22"/>
          <w:szCs w:val="22"/>
        </w:rPr>
        <w:t>г.</w:t>
      </w:r>
    </w:p>
    <w:p w:rsidR="00547BEF" w:rsidRDefault="00547BEF">
      <w:pPr>
        <w:spacing w:line="240" w:lineRule="atLeast"/>
        <w:ind w:firstLine="720"/>
        <w:jc w:val="right"/>
        <w:rPr>
          <w:rFonts w:eastAsia="Calibri"/>
          <w:b/>
          <w:bCs/>
          <w:sz w:val="22"/>
          <w:szCs w:val="22"/>
        </w:rPr>
      </w:pPr>
    </w:p>
    <w:p w:rsidR="00547BEF" w:rsidRDefault="00C91687">
      <w:pPr>
        <w:jc w:val="center"/>
        <w:rPr>
          <w:b/>
        </w:rPr>
      </w:pPr>
      <w:r>
        <w:rPr>
          <w:b/>
        </w:rPr>
        <w:t>Техническое задание</w:t>
      </w:r>
    </w:p>
    <w:p w:rsidR="00547BEF" w:rsidRDefault="00C91687">
      <w:pPr>
        <w:rPr>
          <w:b/>
          <w:bCs/>
        </w:rPr>
      </w:pPr>
      <w:r>
        <w:rPr>
          <w:b/>
          <w:bCs/>
        </w:rPr>
        <w:t>1. Объект закупки:</w:t>
      </w:r>
    </w:p>
    <w:p w:rsidR="00547BEF" w:rsidRDefault="00547BEF">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1822"/>
        <w:gridCol w:w="6464"/>
        <w:gridCol w:w="827"/>
      </w:tblGrid>
      <w:tr w:rsidR="00547BEF">
        <w:trPr>
          <w:trHeight w:val="652"/>
        </w:trPr>
        <w:tc>
          <w:tcPr>
            <w:tcW w:w="257" w:type="pct"/>
            <w:shd w:val="clear" w:color="auto" w:fill="auto"/>
            <w:vAlign w:val="center"/>
          </w:tcPr>
          <w:p w:rsidR="00547BEF" w:rsidRDefault="00C91687">
            <w:pPr>
              <w:jc w:val="center"/>
              <w:rPr>
                <w:rFonts w:eastAsia="Calibri"/>
                <w:b/>
                <w:bCs/>
              </w:rPr>
            </w:pPr>
            <w:r>
              <w:rPr>
                <w:rFonts w:eastAsia="Calibri"/>
                <w:b/>
                <w:bCs/>
              </w:rPr>
              <w:t>№</w:t>
            </w:r>
          </w:p>
        </w:tc>
        <w:tc>
          <w:tcPr>
            <w:tcW w:w="846" w:type="pct"/>
            <w:shd w:val="clear" w:color="auto" w:fill="auto"/>
            <w:vAlign w:val="center"/>
          </w:tcPr>
          <w:p w:rsidR="00547BEF" w:rsidRDefault="00C91687">
            <w:pPr>
              <w:jc w:val="center"/>
              <w:rPr>
                <w:rFonts w:eastAsia="Calibri"/>
                <w:b/>
                <w:bCs/>
              </w:rPr>
            </w:pPr>
            <w:r>
              <w:rPr>
                <w:rFonts w:eastAsia="Calibri"/>
                <w:b/>
                <w:bCs/>
              </w:rPr>
              <w:t>Наименование</w:t>
            </w:r>
          </w:p>
        </w:tc>
        <w:tc>
          <w:tcPr>
            <w:tcW w:w="3430" w:type="pct"/>
            <w:shd w:val="clear" w:color="auto" w:fill="auto"/>
            <w:vAlign w:val="center"/>
          </w:tcPr>
          <w:p w:rsidR="00547BEF" w:rsidRDefault="00C91687">
            <w:pPr>
              <w:jc w:val="center"/>
              <w:rPr>
                <w:rFonts w:eastAsia="Calibri"/>
                <w:b/>
                <w:bCs/>
              </w:rPr>
            </w:pPr>
            <w:r>
              <w:rPr>
                <w:b/>
                <w:bCs/>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c>
        <w:tc>
          <w:tcPr>
            <w:tcW w:w="467" w:type="pct"/>
            <w:shd w:val="clear" w:color="auto" w:fill="auto"/>
            <w:vAlign w:val="center"/>
          </w:tcPr>
          <w:p w:rsidR="00547BEF" w:rsidRDefault="00C91687">
            <w:pPr>
              <w:jc w:val="center"/>
              <w:rPr>
                <w:rFonts w:eastAsia="Calibri"/>
                <w:b/>
                <w:bCs/>
              </w:rPr>
            </w:pPr>
            <w:r>
              <w:rPr>
                <w:rFonts w:eastAsia="Calibri"/>
                <w:b/>
                <w:bCs/>
                <w:color w:val="000000"/>
              </w:rPr>
              <w:t>Кол-во, шт.</w:t>
            </w:r>
          </w:p>
        </w:tc>
      </w:tr>
      <w:tr w:rsidR="00547BEF">
        <w:trPr>
          <w:trHeight w:val="414"/>
        </w:trPr>
        <w:tc>
          <w:tcPr>
            <w:tcW w:w="257" w:type="pct"/>
            <w:shd w:val="clear" w:color="auto" w:fill="auto"/>
            <w:vAlign w:val="center"/>
          </w:tcPr>
          <w:p w:rsidR="00547BEF" w:rsidRDefault="00C91687">
            <w:pPr>
              <w:rPr>
                <w:rFonts w:eastAsia="Calibri"/>
              </w:rPr>
            </w:pPr>
            <w:r>
              <w:rPr>
                <w:rFonts w:eastAsia="Calibri"/>
              </w:rPr>
              <w:t>1</w:t>
            </w:r>
          </w:p>
        </w:tc>
        <w:tc>
          <w:tcPr>
            <w:tcW w:w="846" w:type="pct"/>
            <w:vAlign w:val="center"/>
          </w:tcPr>
          <w:p w:rsidR="00547BEF" w:rsidRDefault="00184836">
            <w:r>
              <w:t>Сканер</w:t>
            </w:r>
          </w:p>
        </w:tc>
        <w:tc>
          <w:tcPr>
            <w:tcW w:w="3430" w:type="pct"/>
            <w:vAlign w:val="center"/>
          </w:tcPr>
          <w:p w:rsidR="00E03D44" w:rsidRDefault="00E03D44">
            <w:pPr>
              <w:shd w:val="clear" w:color="auto" w:fill="FFFFFF"/>
              <w:rPr>
                <w:color w:val="333333"/>
              </w:rPr>
            </w:pPr>
          </w:p>
        </w:tc>
        <w:tc>
          <w:tcPr>
            <w:tcW w:w="467" w:type="pct"/>
            <w:shd w:val="clear" w:color="auto" w:fill="auto"/>
            <w:vAlign w:val="center"/>
          </w:tcPr>
          <w:p w:rsidR="00547BEF" w:rsidRDefault="00640DD5">
            <w:pPr>
              <w:jc w:val="center"/>
              <w:rPr>
                <w:rFonts w:eastAsia="Calibri"/>
                <w:color w:val="000000"/>
              </w:rPr>
            </w:pPr>
            <w:r>
              <w:t>4</w:t>
            </w:r>
          </w:p>
        </w:tc>
      </w:tr>
    </w:tbl>
    <w:p w:rsidR="00547BEF" w:rsidRDefault="00547BEF">
      <w:pPr>
        <w:jc w:val="both"/>
      </w:pPr>
    </w:p>
    <w:p w:rsidR="00184836" w:rsidRPr="00640DD5" w:rsidRDefault="00184836" w:rsidP="00184836">
      <w:pPr>
        <w:spacing w:line="276" w:lineRule="auto"/>
        <w:jc w:val="both"/>
        <w:rPr>
          <w:shd w:val="clear" w:color="auto" w:fill="F9FAFB"/>
        </w:rPr>
      </w:pPr>
      <w:r w:rsidRPr="0045224D">
        <w:rPr>
          <w:b/>
          <w:shd w:val="clear" w:color="auto" w:fill="F9FAFB"/>
        </w:rPr>
        <w:t xml:space="preserve">2. Место поставки: </w:t>
      </w:r>
      <w:r w:rsidRPr="00640DD5">
        <w:rPr>
          <w:shd w:val="clear" w:color="auto" w:fill="F9FAFB"/>
        </w:rPr>
        <w:t xml:space="preserve">454010, г. Челябинск, ул. Дзержинского, </w:t>
      </w:r>
      <w:r w:rsidR="00640DD5" w:rsidRPr="00640DD5">
        <w:rPr>
          <w:shd w:val="clear" w:color="auto" w:fill="F9FAFB"/>
        </w:rPr>
        <w:t>83А</w:t>
      </w:r>
      <w:r w:rsidRPr="00640DD5">
        <w:rPr>
          <w:shd w:val="clear" w:color="auto" w:fill="F9FAFB"/>
        </w:rPr>
        <w:t>.</w:t>
      </w:r>
    </w:p>
    <w:p w:rsidR="00184836" w:rsidRPr="00640DD5" w:rsidRDefault="00184836" w:rsidP="00184836">
      <w:pPr>
        <w:spacing w:line="276" w:lineRule="auto"/>
        <w:jc w:val="both"/>
        <w:rPr>
          <w:bCs/>
          <w:shd w:val="clear" w:color="auto" w:fill="F9FAFB"/>
        </w:rPr>
      </w:pPr>
    </w:p>
    <w:p w:rsidR="00184836" w:rsidRPr="00217B96" w:rsidRDefault="00184836" w:rsidP="00184836">
      <w:pPr>
        <w:spacing w:line="276" w:lineRule="auto"/>
        <w:jc w:val="both"/>
        <w:rPr>
          <w:b/>
          <w:shd w:val="clear" w:color="auto" w:fill="F9FAFB"/>
        </w:rPr>
      </w:pPr>
      <w:r w:rsidRPr="00640DD5">
        <w:rPr>
          <w:b/>
          <w:shd w:val="clear" w:color="auto" w:fill="F9FAFB"/>
        </w:rPr>
        <w:t xml:space="preserve">3. Срок поставки: </w:t>
      </w:r>
      <w:r w:rsidRPr="00640DD5">
        <w:rPr>
          <w:shd w:val="clear" w:color="auto" w:fill="F9FAFB"/>
        </w:rPr>
        <w:t xml:space="preserve">в течение </w:t>
      </w:r>
      <w:r w:rsidR="00640DD5" w:rsidRPr="00640DD5">
        <w:rPr>
          <w:shd w:val="clear" w:color="auto" w:fill="F9FAFB"/>
        </w:rPr>
        <w:t>15</w:t>
      </w:r>
      <w:r w:rsidRPr="00640DD5">
        <w:rPr>
          <w:shd w:val="clear" w:color="auto" w:fill="F9FAFB"/>
        </w:rPr>
        <w:t xml:space="preserve"> календарных дней </w:t>
      </w:r>
      <w:proofErr w:type="gramStart"/>
      <w:r w:rsidRPr="00640DD5">
        <w:rPr>
          <w:shd w:val="clear" w:color="auto" w:fill="F9FAFB"/>
        </w:rPr>
        <w:t>с даты подписания</w:t>
      </w:r>
      <w:proofErr w:type="gramEnd"/>
      <w:r w:rsidRPr="00640DD5">
        <w:rPr>
          <w:shd w:val="clear" w:color="auto" w:fill="F9FAFB"/>
        </w:rPr>
        <w:t xml:space="preserve"> договора.</w:t>
      </w:r>
    </w:p>
    <w:p w:rsidR="00184836" w:rsidRPr="0045224D" w:rsidRDefault="00184836" w:rsidP="00184836">
      <w:pPr>
        <w:spacing w:line="276" w:lineRule="auto"/>
        <w:jc w:val="both"/>
        <w:rPr>
          <w:b/>
          <w:shd w:val="clear" w:color="auto" w:fill="F9FAFB"/>
        </w:rPr>
      </w:pPr>
    </w:p>
    <w:p w:rsidR="00184836" w:rsidRPr="0045224D" w:rsidRDefault="00184836" w:rsidP="00184836">
      <w:pPr>
        <w:spacing w:line="276" w:lineRule="auto"/>
        <w:jc w:val="both"/>
        <w:rPr>
          <w:b/>
        </w:rPr>
      </w:pPr>
      <w:r w:rsidRPr="0045224D">
        <w:rPr>
          <w:b/>
        </w:rPr>
        <w:t>4. Требования к качеству, безопасности товара:</w:t>
      </w:r>
    </w:p>
    <w:p w:rsidR="00184836" w:rsidRPr="0045224D" w:rsidRDefault="00184836" w:rsidP="00184836">
      <w:pPr>
        <w:spacing w:line="276" w:lineRule="auto"/>
        <w:jc w:val="both"/>
        <w:rPr>
          <w:rFonts w:eastAsia="DejaVu Sans"/>
          <w:b/>
          <w:lang w:eastAsia="zh-CN"/>
        </w:rPr>
      </w:pPr>
      <w:r w:rsidRPr="0045224D">
        <w:rPr>
          <w:rFonts w:eastAsia="NSimSun"/>
        </w:rPr>
        <w:t xml:space="preserve">4.1. Поставляемый товар должен соответствовать заданным функциональным и качественным характеристикам; </w:t>
      </w:r>
    </w:p>
    <w:p w:rsidR="00184836" w:rsidRPr="0045224D" w:rsidRDefault="00184836" w:rsidP="00184836">
      <w:pPr>
        <w:spacing w:line="276" w:lineRule="auto"/>
        <w:ind w:right="57"/>
        <w:jc w:val="both"/>
        <w:rPr>
          <w:b/>
        </w:rPr>
      </w:pPr>
      <w:r w:rsidRPr="0045224D">
        <w:rPr>
          <w:rFonts w:eastAsia="NSimSun"/>
        </w:rPr>
        <w:t xml:space="preserve">4.2. Поставляемый товар должен быть разрешен к использованию на территории Российской Федерации, </w:t>
      </w:r>
      <w:r w:rsidRPr="0045224D">
        <w:rPr>
          <w:rFonts w:eastAsia="NSimSun"/>
          <w:spacing w:val="-1"/>
        </w:rPr>
        <w:t xml:space="preserve">иметь торговую </w:t>
      </w:r>
      <w:r w:rsidRPr="0045224D">
        <w:rPr>
          <w:rFonts w:eastAsia="NSimSu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184836" w:rsidRPr="0045224D" w:rsidRDefault="00184836" w:rsidP="00184836">
      <w:pPr>
        <w:spacing w:line="276" w:lineRule="auto"/>
        <w:jc w:val="both"/>
        <w:rPr>
          <w:rFonts w:eastAsia="NSimSun"/>
          <w:b/>
        </w:rPr>
      </w:pPr>
      <w:r w:rsidRPr="0045224D">
        <w:rPr>
          <w:rFonts w:eastAsia="NSimSun"/>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184836" w:rsidRPr="0045224D" w:rsidRDefault="00184836" w:rsidP="00184836">
      <w:pPr>
        <w:widowControl w:val="0"/>
        <w:shd w:val="clear" w:color="auto" w:fill="FFFFFF"/>
        <w:tabs>
          <w:tab w:val="left" w:pos="0"/>
        </w:tabs>
        <w:spacing w:line="276" w:lineRule="auto"/>
        <w:jc w:val="both"/>
        <w:rPr>
          <w:rFonts w:eastAsia="DejaVu Sans"/>
          <w:b/>
        </w:rPr>
      </w:pPr>
      <w:r w:rsidRPr="0045224D">
        <w:rPr>
          <w:rFonts w:eastAsia="NSimSun"/>
        </w:rPr>
        <w:t>4.4. На товаре не должно быть следов механических повреждений, изменений вида комплектующих;</w:t>
      </w:r>
    </w:p>
    <w:p w:rsidR="00184836" w:rsidRPr="0045224D" w:rsidRDefault="00184836" w:rsidP="00184836">
      <w:pPr>
        <w:spacing w:line="276" w:lineRule="auto"/>
        <w:jc w:val="both"/>
        <w:rPr>
          <w:rFonts w:eastAsia="DejaVu Sans"/>
          <w:b/>
        </w:rPr>
      </w:pPr>
      <w:r w:rsidRPr="0045224D">
        <w:rPr>
          <w:rFonts w:eastAsia="NSimSun"/>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184836" w:rsidRPr="0045224D" w:rsidRDefault="00184836" w:rsidP="00184836">
      <w:pPr>
        <w:spacing w:line="276" w:lineRule="auto"/>
        <w:jc w:val="both"/>
        <w:rPr>
          <w:rFonts w:eastAsia="NSimSun"/>
          <w:b/>
        </w:rPr>
      </w:pPr>
      <w:r w:rsidRPr="0045224D">
        <w:rPr>
          <w:rFonts w:eastAsia="NSimSun"/>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184836" w:rsidRPr="0045224D" w:rsidRDefault="00184836" w:rsidP="00184836">
      <w:pPr>
        <w:spacing w:line="276" w:lineRule="auto"/>
        <w:jc w:val="both"/>
      </w:pPr>
      <w:r w:rsidRPr="0045224D">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rsidR="00184836" w:rsidRPr="0045224D" w:rsidRDefault="00184836" w:rsidP="00184836">
      <w:pPr>
        <w:spacing w:line="276" w:lineRule="auto"/>
        <w:jc w:val="both"/>
        <w:rPr>
          <w:b/>
        </w:rPr>
      </w:pPr>
    </w:p>
    <w:p w:rsidR="00184836" w:rsidRPr="0045224D" w:rsidRDefault="00184836" w:rsidP="00184836">
      <w:pPr>
        <w:spacing w:line="276" w:lineRule="auto"/>
        <w:jc w:val="both"/>
        <w:rPr>
          <w:b/>
        </w:rPr>
      </w:pPr>
      <w:r w:rsidRPr="0045224D">
        <w:rPr>
          <w:b/>
        </w:rPr>
        <w:t>5. Требования к упаковке, маркировке товара:</w:t>
      </w:r>
    </w:p>
    <w:p w:rsidR="00184836" w:rsidRPr="0045224D" w:rsidRDefault="00184836" w:rsidP="00184836">
      <w:pPr>
        <w:tabs>
          <w:tab w:val="left" w:pos="0"/>
        </w:tabs>
        <w:spacing w:line="276" w:lineRule="auto"/>
        <w:ind w:right="57"/>
        <w:jc w:val="both"/>
        <w:rPr>
          <w:rFonts w:eastAsia="DejaVu Sans"/>
          <w:b/>
          <w:lang w:eastAsia="zh-CN"/>
        </w:rPr>
      </w:pPr>
      <w:r w:rsidRPr="0045224D">
        <w:rPr>
          <w:rFonts w:eastAsia="NSimSun"/>
        </w:rPr>
        <w:t xml:space="preserve">5.1. Товар поставляется в таре и упаковке, соответствующей государственным стандартам, техническим условиям, предъявляемым к поставке данного вида товара, </w:t>
      </w:r>
      <w:r w:rsidRPr="0045224D">
        <w:rPr>
          <w:rFonts w:eastAsia="NSimSun"/>
        </w:rPr>
        <w:lastRenderedPageBreak/>
        <w:t>другой нормативно-технической документации. На таре и упаковке должна содержаться отчетливая информация на русском языке;</w:t>
      </w:r>
    </w:p>
    <w:p w:rsidR="00184836" w:rsidRPr="0045224D" w:rsidRDefault="00184836" w:rsidP="00184836">
      <w:pPr>
        <w:spacing w:line="276" w:lineRule="auto"/>
        <w:jc w:val="both"/>
        <w:rPr>
          <w:b/>
        </w:rPr>
      </w:pPr>
      <w:r w:rsidRPr="0045224D">
        <w:rPr>
          <w:rFonts w:eastAsia="NSimSu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184836" w:rsidRPr="0045224D" w:rsidRDefault="00184836" w:rsidP="00184836">
      <w:pPr>
        <w:tabs>
          <w:tab w:val="left" w:pos="0"/>
        </w:tabs>
        <w:spacing w:line="276" w:lineRule="auto"/>
        <w:ind w:right="57"/>
        <w:jc w:val="both"/>
        <w:rPr>
          <w:rFonts w:eastAsia="NSimSun"/>
          <w:b/>
        </w:rPr>
      </w:pPr>
      <w:r w:rsidRPr="0045224D">
        <w:rPr>
          <w:rFonts w:eastAsia="NSimSun"/>
        </w:rPr>
        <w:t>5.3. Поставщик несет ответственность за ненадлежащую упаковку, не обеспечивающую сохранность товара при его хранении и транспортировании;</w:t>
      </w:r>
    </w:p>
    <w:p w:rsidR="00184836" w:rsidRPr="0045224D" w:rsidRDefault="00184836" w:rsidP="00184836">
      <w:pPr>
        <w:tabs>
          <w:tab w:val="left" w:pos="0"/>
        </w:tabs>
        <w:spacing w:line="276" w:lineRule="auto"/>
        <w:ind w:right="57"/>
        <w:jc w:val="both"/>
        <w:rPr>
          <w:rFonts w:eastAsia="NSimSun"/>
          <w:b/>
        </w:rPr>
      </w:pPr>
      <w:r w:rsidRPr="0045224D">
        <w:rPr>
          <w:rFonts w:eastAsia="NSimSun"/>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547BEF" w:rsidRDefault="00547BEF">
      <w:pPr>
        <w:spacing w:line="240" w:lineRule="atLeast"/>
        <w:ind w:firstLine="720"/>
        <w:jc w:val="both"/>
        <w:rPr>
          <w:rFonts w:eastAsia="Calibri"/>
          <w:b/>
          <w:bCs/>
          <w:sz w:val="22"/>
          <w:szCs w:val="22"/>
        </w:rPr>
      </w:pPr>
    </w:p>
    <w:sectPr w:rsidR="00547BEF" w:rsidSect="00DB093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BCA" w:rsidRDefault="00623BCA">
      <w:r>
        <w:separator/>
      </w:r>
    </w:p>
  </w:endnote>
  <w:endnote w:type="continuationSeparator" w:id="0">
    <w:p w:rsidR="00623BCA" w:rsidRDefault="00623B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DejaVu Sans">
    <w:charset w:val="00"/>
    <w:family w:val="auto"/>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BCA" w:rsidRDefault="00623BCA">
      <w:r>
        <w:separator/>
      </w:r>
    </w:p>
  </w:footnote>
  <w:footnote w:type="continuationSeparator" w:id="0">
    <w:p w:rsidR="00623BCA" w:rsidRDefault="00623B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17E4E"/>
    <w:multiLevelType w:val="hybridMultilevel"/>
    <w:tmpl w:val="8F2053BA"/>
    <w:lvl w:ilvl="0" w:tplc="5B20632C">
      <w:start w:val="1"/>
      <w:numFmt w:val="decimal"/>
      <w:lvlText w:val="%1."/>
      <w:lvlJc w:val="left"/>
      <w:pPr>
        <w:ind w:left="720" w:hanging="360"/>
      </w:pPr>
      <w:rPr>
        <w:rFonts w:cs="Times New Roman"/>
      </w:rPr>
    </w:lvl>
    <w:lvl w:ilvl="1" w:tplc="FB0A7BE6">
      <w:start w:val="1"/>
      <w:numFmt w:val="lowerLetter"/>
      <w:lvlText w:val="%2."/>
      <w:lvlJc w:val="left"/>
      <w:pPr>
        <w:ind w:left="1440" w:hanging="360"/>
      </w:pPr>
      <w:rPr>
        <w:rFonts w:cs="Times New Roman"/>
      </w:rPr>
    </w:lvl>
    <w:lvl w:ilvl="2" w:tplc="B21684EC">
      <w:start w:val="1"/>
      <w:numFmt w:val="lowerRoman"/>
      <w:lvlText w:val="%3."/>
      <w:lvlJc w:val="right"/>
      <w:pPr>
        <w:ind w:left="2160" w:hanging="180"/>
      </w:pPr>
      <w:rPr>
        <w:rFonts w:cs="Times New Roman"/>
      </w:rPr>
    </w:lvl>
    <w:lvl w:ilvl="3" w:tplc="DCAAE98E">
      <w:start w:val="1"/>
      <w:numFmt w:val="decimal"/>
      <w:lvlText w:val="%4."/>
      <w:lvlJc w:val="left"/>
      <w:pPr>
        <w:ind w:left="2880" w:hanging="360"/>
      </w:pPr>
      <w:rPr>
        <w:rFonts w:cs="Times New Roman"/>
      </w:rPr>
    </w:lvl>
    <w:lvl w:ilvl="4" w:tplc="70025750">
      <w:start w:val="1"/>
      <w:numFmt w:val="lowerLetter"/>
      <w:lvlText w:val="%5."/>
      <w:lvlJc w:val="left"/>
      <w:pPr>
        <w:ind w:left="3600" w:hanging="360"/>
      </w:pPr>
      <w:rPr>
        <w:rFonts w:cs="Times New Roman"/>
      </w:rPr>
    </w:lvl>
    <w:lvl w:ilvl="5" w:tplc="23D614E6">
      <w:start w:val="1"/>
      <w:numFmt w:val="lowerRoman"/>
      <w:lvlText w:val="%6."/>
      <w:lvlJc w:val="right"/>
      <w:pPr>
        <w:ind w:left="4320" w:hanging="180"/>
      </w:pPr>
      <w:rPr>
        <w:rFonts w:cs="Times New Roman"/>
      </w:rPr>
    </w:lvl>
    <w:lvl w:ilvl="6" w:tplc="16401C46">
      <w:start w:val="1"/>
      <w:numFmt w:val="decimal"/>
      <w:lvlText w:val="%7."/>
      <w:lvlJc w:val="left"/>
      <w:pPr>
        <w:ind w:left="5040" w:hanging="360"/>
      </w:pPr>
      <w:rPr>
        <w:rFonts w:cs="Times New Roman"/>
      </w:rPr>
    </w:lvl>
    <w:lvl w:ilvl="7" w:tplc="0DFA75EA">
      <w:start w:val="1"/>
      <w:numFmt w:val="lowerLetter"/>
      <w:lvlText w:val="%8."/>
      <w:lvlJc w:val="left"/>
      <w:pPr>
        <w:ind w:left="5760" w:hanging="360"/>
      </w:pPr>
      <w:rPr>
        <w:rFonts w:cs="Times New Roman"/>
      </w:rPr>
    </w:lvl>
    <w:lvl w:ilvl="8" w:tplc="2E98D574">
      <w:start w:val="1"/>
      <w:numFmt w:val="lowerRoman"/>
      <w:lvlText w:val="%9."/>
      <w:lvlJc w:val="right"/>
      <w:pPr>
        <w:ind w:left="6480" w:hanging="180"/>
      </w:pPr>
      <w:rPr>
        <w:rFonts w:cs="Times New Roman"/>
      </w:rPr>
    </w:lvl>
  </w:abstractNum>
  <w:abstractNum w:abstractNumId="1">
    <w:nsid w:val="6E4630FF"/>
    <w:multiLevelType w:val="hybridMultilevel"/>
    <w:tmpl w:val="C9E25CE4"/>
    <w:lvl w:ilvl="0" w:tplc="2B7A3750">
      <w:start w:val="1"/>
      <w:numFmt w:val="decimal"/>
      <w:lvlText w:val="%1."/>
      <w:lvlJc w:val="left"/>
      <w:pPr>
        <w:tabs>
          <w:tab w:val="num" w:pos="930"/>
        </w:tabs>
        <w:ind w:left="930" w:hanging="360"/>
      </w:pPr>
      <w:rPr>
        <w:rFonts w:hint="default"/>
      </w:rPr>
    </w:lvl>
    <w:lvl w:ilvl="1" w:tplc="7D92A6BA">
      <w:start w:val="1"/>
      <w:numFmt w:val="lowerLetter"/>
      <w:lvlText w:val="%2."/>
      <w:lvlJc w:val="left"/>
      <w:pPr>
        <w:tabs>
          <w:tab w:val="num" w:pos="1647"/>
        </w:tabs>
        <w:ind w:left="1647" w:hanging="360"/>
      </w:pPr>
    </w:lvl>
    <w:lvl w:ilvl="2" w:tplc="D5141C4C">
      <w:start w:val="1"/>
      <w:numFmt w:val="lowerRoman"/>
      <w:lvlText w:val="%3."/>
      <w:lvlJc w:val="right"/>
      <w:pPr>
        <w:tabs>
          <w:tab w:val="num" w:pos="2367"/>
        </w:tabs>
        <w:ind w:left="2367" w:hanging="180"/>
      </w:pPr>
    </w:lvl>
    <w:lvl w:ilvl="3" w:tplc="F00ECF8C">
      <w:start w:val="1"/>
      <w:numFmt w:val="decimal"/>
      <w:lvlText w:val="%4."/>
      <w:lvlJc w:val="left"/>
      <w:pPr>
        <w:tabs>
          <w:tab w:val="num" w:pos="3087"/>
        </w:tabs>
        <w:ind w:left="3087" w:hanging="360"/>
      </w:pPr>
    </w:lvl>
    <w:lvl w:ilvl="4" w:tplc="BCFC8A7C">
      <w:start w:val="1"/>
      <w:numFmt w:val="lowerLetter"/>
      <w:lvlText w:val="%5."/>
      <w:lvlJc w:val="left"/>
      <w:pPr>
        <w:tabs>
          <w:tab w:val="num" w:pos="3807"/>
        </w:tabs>
        <w:ind w:left="3807" w:hanging="360"/>
      </w:pPr>
    </w:lvl>
    <w:lvl w:ilvl="5" w:tplc="54887510">
      <w:start w:val="1"/>
      <w:numFmt w:val="lowerRoman"/>
      <w:lvlText w:val="%6."/>
      <w:lvlJc w:val="right"/>
      <w:pPr>
        <w:tabs>
          <w:tab w:val="num" w:pos="4527"/>
        </w:tabs>
        <w:ind w:left="4527" w:hanging="180"/>
      </w:pPr>
    </w:lvl>
    <w:lvl w:ilvl="6" w:tplc="7CFAF1E2">
      <w:start w:val="1"/>
      <w:numFmt w:val="decimal"/>
      <w:lvlText w:val="%7."/>
      <w:lvlJc w:val="left"/>
      <w:pPr>
        <w:tabs>
          <w:tab w:val="num" w:pos="5247"/>
        </w:tabs>
        <w:ind w:left="5247" w:hanging="360"/>
      </w:pPr>
    </w:lvl>
    <w:lvl w:ilvl="7" w:tplc="ED603B7C">
      <w:start w:val="1"/>
      <w:numFmt w:val="lowerLetter"/>
      <w:lvlText w:val="%8."/>
      <w:lvlJc w:val="left"/>
      <w:pPr>
        <w:tabs>
          <w:tab w:val="num" w:pos="5967"/>
        </w:tabs>
        <w:ind w:left="5967" w:hanging="360"/>
      </w:pPr>
    </w:lvl>
    <w:lvl w:ilvl="8" w:tplc="525AA8EA">
      <w:start w:val="1"/>
      <w:numFmt w:val="lowerRoman"/>
      <w:lvlText w:val="%9."/>
      <w:lvlJc w:val="right"/>
      <w:pPr>
        <w:tabs>
          <w:tab w:val="num" w:pos="6687"/>
        </w:tabs>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47BEF"/>
    <w:rsid w:val="00072050"/>
    <w:rsid w:val="00184836"/>
    <w:rsid w:val="00290E21"/>
    <w:rsid w:val="00311646"/>
    <w:rsid w:val="003C4FFE"/>
    <w:rsid w:val="004C4F94"/>
    <w:rsid w:val="00547BEF"/>
    <w:rsid w:val="00623BCA"/>
    <w:rsid w:val="00640DD5"/>
    <w:rsid w:val="008157E9"/>
    <w:rsid w:val="009C60AB"/>
    <w:rsid w:val="009E32A3"/>
    <w:rsid w:val="00AA1D09"/>
    <w:rsid w:val="00AC3E53"/>
    <w:rsid w:val="00C91687"/>
    <w:rsid w:val="00D76935"/>
    <w:rsid w:val="00DB093D"/>
    <w:rsid w:val="00E03D44"/>
    <w:rsid w:val="00EB6EBE"/>
    <w:rsid w:val="00F05A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9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B093D"/>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DB093D"/>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DB093D"/>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B093D"/>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B093D"/>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DB093D"/>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B093D"/>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B093D"/>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B093D"/>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093D"/>
    <w:rPr>
      <w:rFonts w:ascii="Arial" w:eastAsia="Arial" w:hAnsi="Arial" w:cs="Arial"/>
      <w:sz w:val="40"/>
      <w:szCs w:val="40"/>
    </w:rPr>
  </w:style>
  <w:style w:type="character" w:customStyle="1" w:styleId="20">
    <w:name w:val="Заголовок 2 Знак"/>
    <w:basedOn w:val="a0"/>
    <w:link w:val="2"/>
    <w:uiPriority w:val="9"/>
    <w:rsid w:val="00DB093D"/>
    <w:rPr>
      <w:rFonts w:ascii="Arial" w:eastAsia="Arial" w:hAnsi="Arial" w:cs="Arial"/>
      <w:sz w:val="34"/>
    </w:rPr>
  </w:style>
  <w:style w:type="character" w:customStyle="1" w:styleId="30">
    <w:name w:val="Заголовок 3 Знак"/>
    <w:basedOn w:val="a0"/>
    <w:link w:val="3"/>
    <w:uiPriority w:val="9"/>
    <w:rsid w:val="00DB093D"/>
    <w:rPr>
      <w:rFonts w:ascii="Arial" w:eastAsia="Arial" w:hAnsi="Arial" w:cs="Arial"/>
      <w:sz w:val="30"/>
      <w:szCs w:val="30"/>
    </w:rPr>
  </w:style>
  <w:style w:type="character" w:customStyle="1" w:styleId="40">
    <w:name w:val="Заголовок 4 Знак"/>
    <w:basedOn w:val="a0"/>
    <w:link w:val="4"/>
    <w:uiPriority w:val="9"/>
    <w:rsid w:val="00DB093D"/>
    <w:rPr>
      <w:rFonts w:ascii="Arial" w:eastAsia="Arial" w:hAnsi="Arial" w:cs="Arial"/>
      <w:b/>
      <w:bCs/>
      <w:sz w:val="26"/>
      <w:szCs w:val="26"/>
    </w:rPr>
  </w:style>
  <w:style w:type="character" w:customStyle="1" w:styleId="50">
    <w:name w:val="Заголовок 5 Знак"/>
    <w:basedOn w:val="a0"/>
    <w:link w:val="5"/>
    <w:uiPriority w:val="9"/>
    <w:rsid w:val="00DB093D"/>
    <w:rPr>
      <w:rFonts w:ascii="Arial" w:eastAsia="Arial" w:hAnsi="Arial" w:cs="Arial"/>
      <w:b/>
      <w:bCs/>
      <w:sz w:val="24"/>
      <w:szCs w:val="24"/>
    </w:rPr>
  </w:style>
  <w:style w:type="character" w:customStyle="1" w:styleId="60">
    <w:name w:val="Заголовок 6 Знак"/>
    <w:basedOn w:val="a0"/>
    <w:link w:val="6"/>
    <w:uiPriority w:val="9"/>
    <w:rsid w:val="00DB093D"/>
    <w:rPr>
      <w:rFonts w:ascii="Arial" w:eastAsia="Arial" w:hAnsi="Arial" w:cs="Arial"/>
      <w:b/>
      <w:bCs/>
      <w:sz w:val="22"/>
      <w:szCs w:val="22"/>
    </w:rPr>
  </w:style>
  <w:style w:type="character" w:customStyle="1" w:styleId="70">
    <w:name w:val="Заголовок 7 Знак"/>
    <w:basedOn w:val="a0"/>
    <w:link w:val="7"/>
    <w:uiPriority w:val="9"/>
    <w:rsid w:val="00DB093D"/>
    <w:rPr>
      <w:rFonts w:ascii="Arial" w:eastAsia="Arial" w:hAnsi="Arial" w:cs="Arial"/>
      <w:b/>
      <w:bCs/>
      <w:i/>
      <w:iCs/>
      <w:sz w:val="22"/>
      <w:szCs w:val="22"/>
    </w:rPr>
  </w:style>
  <w:style w:type="character" w:customStyle="1" w:styleId="80">
    <w:name w:val="Заголовок 8 Знак"/>
    <w:basedOn w:val="a0"/>
    <w:link w:val="8"/>
    <w:uiPriority w:val="9"/>
    <w:rsid w:val="00DB093D"/>
    <w:rPr>
      <w:rFonts w:ascii="Arial" w:eastAsia="Arial" w:hAnsi="Arial" w:cs="Arial"/>
      <w:i/>
      <w:iCs/>
      <w:sz w:val="22"/>
      <w:szCs w:val="22"/>
    </w:rPr>
  </w:style>
  <w:style w:type="character" w:customStyle="1" w:styleId="90">
    <w:name w:val="Заголовок 9 Знак"/>
    <w:basedOn w:val="a0"/>
    <w:link w:val="9"/>
    <w:uiPriority w:val="9"/>
    <w:rsid w:val="00DB093D"/>
    <w:rPr>
      <w:rFonts w:ascii="Arial" w:eastAsia="Arial" w:hAnsi="Arial" w:cs="Arial"/>
      <w:i/>
      <w:iCs/>
      <w:sz w:val="21"/>
      <w:szCs w:val="21"/>
    </w:rPr>
  </w:style>
  <w:style w:type="paragraph" w:styleId="a3">
    <w:name w:val="List Paragraph"/>
    <w:basedOn w:val="a"/>
    <w:uiPriority w:val="34"/>
    <w:qFormat/>
    <w:rsid w:val="00DB093D"/>
    <w:pPr>
      <w:ind w:left="720"/>
      <w:contextualSpacing/>
    </w:pPr>
  </w:style>
  <w:style w:type="paragraph" w:styleId="a4">
    <w:name w:val="No Spacing"/>
    <w:uiPriority w:val="1"/>
    <w:qFormat/>
    <w:rsid w:val="00DB093D"/>
    <w:pPr>
      <w:spacing w:after="0" w:line="240" w:lineRule="auto"/>
    </w:pPr>
  </w:style>
  <w:style w:type="paragraph" w:styleId="a5">
    <w:name w:val="Title"/>
    <w:basedOn w:val="a"/>
    <w:next w:val="a"/>
    <w:link w:val="a6"/>
    <w:uiPriority w:val="10"/>
    <w:qFormat/>
    <w:rsid w:val="00DB093D"/>
    <w:pPr>
      <w:spacing w:before="300" w:after="200"/>
      <w:contextualSpacing/>
    </w:pPr>
    <w:rPr>
      <w:sz w:val="48"/>
      <w:szCs w:val="48"/>
    </w:rPr>
  </w:style>
  <w:style w:type="character" w:customStyle="1" w:styleId="a6">
    <w:name w:val="Название Знак"/>
    <w:basedOn w:val="a0"/>
    <w:link w:val="a5"/>
    <w:uiPriority w:val="10"/>
    <w:rsid w:val="00DB093D"/>
    <w:rPr>
      <w:sz w:val="48"/>
      <w:szCs w:val="48"/>
    </w:rPr>
  </w:style>
  <w:style w:type="paragraph" w:styleId="a7">
    <w:name w:val="Subtitle"/>
    <w:basedOn w:val="a"/>
    <w:next w:val="a"/>
    <w:link w:val="a8"/>
    <w:uiPriority w:val="11"/>
    <w:qFormat/>
    <w:rsid w:val="00DB093D"/>
    <w:pPr>
      <w:spacing w:before="200" w:after="200"/>
    </w:pPr>
  </w:style>
  <w:style w:type="character" w:customStyle="1" w:styleId="a8">
    <w:name w:val="Подзаголовок Знак"/>
    <w:basedOn w:val="a0"/>
    <w:link w:val="a7"/>
    <w:uiPriority w:val="11"/>
    <w:rsid w:val="00DB093D"/>
    <w:rPr>
      <w:sz w:val="24"/>
      <w:szCs w:val="24"/>
    </w:rPr>
  </w:style>
  <w:style w:type="paragraph" w:styleId="21">
    <w:name w:val="Quote"/>
    <w:basedOn w:val="a"/>
    <w:next w:val="a"/>
    <w:link w:val="22"/>
    <w:uiPriority w:val="29"/>
    <w:qFormat/>
    <w:rsid w:val="00DB093D"/>
    <w:pPr>
      <w:ind w:left="720" w:right="720"/>
    </w:pPr>
    <w:rPr>
      <w:i/>
    </w:rPr>
  </w:style>
  <w:style w:type="character" w:customStyle="1" w:styleId="22">
    <w:name w:val="Цитата 2 Знак"/>
    <w:link w:val="21"/>
    <w:uiPriority w:val="29"/>
    <w:rsid w:val="00DB093D"/>
    <w:rPr>
      <w:i/>
    </w:rPr>
  </w:style>
  <w:style w:type="paragraph" w:styleId="a9">
    <w:name w:val="Intense Quote"/>
    <w:basedOn w:val="a"/>
    <w:next w:val="a"/>
    <w:link w:val="aa"/>
    <w:uiPriority w:val="30"/>
    <w:qFormat/>
    <w:rsid w:val="00DB093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B093D"/>
    <w:rPr>
      <w:i/>
    </w:rPr>
  </w:style>
  <w:style w:type="paragraph" w:styleId="ab">
    <w:name w:val="header"/>
    <w:basedOn w:val="a"/>
    <w:link w:val="ac"/>
    <w:uiPriority w:val="99"/>
    <w:unhideWhenUsed/>
    <w:rsid w:val="00DB093D"/>
    <w:pPr>
      <w:tabs>
        <w:tab w:val="center" w:pos="7143"/>
        <w:tab w:val="right" w:pos="14287"/>
      </w:tabs>
    </w:pPr>
  </w:style>
  <w:style w:type="character" w:customStyle="1" w:styleId="ac">
    <w:name w:val="Верхний колонтитул Знак"/>
    <w:basedOn w:val="a0"/>
    <w:link w:val="ab"/>
    <w:uiPriority w:val="99"/>
    <w:rsid w:val="00DB093D"/>
  </w:style>
  <w:style w:type="paragraph" w:styleId="ad">
    <w:name w:val="footer"/>
    <w:basedOn w:val="a"/>
    <w:link w:val="ae"/>
    <w:uiPriority w:val="99"/>
    <w:unhideWhenUsed/>
    <w:rsid w:val="00DB093D"/>
    <w:pPr>
      <w:tabs>
        <w:tab w:val="center" w:pos="7143"/>
        <w:tab w:val="right" w:pos="14287"/>
      </w:tabs>
    </w:pPr>
  </w:style>
  <w:style w:type="character" w:customStyle="1" w:styleId="FooterChar">
    <w:name w:val="Footer Char"/>
    <w:basedOn w:val="a0"/>
    <w:uiPriority w:val="99"/>
    <w:rsid w:val="00DB093D"/>
  </w:style>
  <w:style w:type="paragraph" w:styleId="af">
    <w:name w:val="caption"/>
    <w:basedOn w:val="a"/>
    <w:next w:val="a"/>
    <w:uiPriority w:val="35"/>
    <w:semiHidden/>
    <w:unhideWhenUsed/>
    <w:qFormat/>
    <w:rsid w:val="00DB093D"/>
    <w:pPr>
      <w:spacing w:line="276" w:lineRule="auto"/>
    </w:pPr>
    <w:rPr>
      <w:b/>
      <w:bCs/>
      <w:color w:val="4472C4" w:themeColor="accent1"/>
      <w:sz w:val="18"/>
      <w:szCs w:val="18"/>
    </w:rPr>
  </w:style>
  <w:style w:type="character" w:customStyle="1" w:styleId="ae">
    <w:name w:val="Нижний колонтитул Знак"/>
    <w:link w:val="ad"/>
    <w:uiPriority w:val="99"/>
    <w:rsid w:val="00DB093D"/>
  </w:style>
  <w:style w:type="table" w:customStyle="1" w:styleId="TableGridLight">
    <w:name w:val="Table Grid Light"/>
    <w:basedOn w:val="a1"/>
    <w:uiPriority w:val="59"/>
    <w:rsid w:val="00DB093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DB093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DB093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DB09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DB09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DB09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DB093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B093D"/>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DB093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DB093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DB093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DB093D"/>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DB093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DB093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B093D"/>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DB093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DB093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DB093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DB093D"/>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DB093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DB093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B093D"/>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DB093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DB093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DB093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DB093D"/>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DB093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DB093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B093D"/>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DB093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DB093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DB093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DB093D"/>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DB093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DB093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B093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DB093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DB093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DB093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DB093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DB093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DB093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B093D"/>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DB093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DB093D"/>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DB093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DB093D"/>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DB093D"/>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DB093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B093D"/>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DB093D"/>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DB093D"/>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DB093D"/>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DB093D"/>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DB093D"/>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DB09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B09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DB09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DB09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DB09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DB09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DB09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DB093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B093D"/>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DB093D"/>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DB093D"/>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DB093D"/>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DB093D"/>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DB093D"/>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DB093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B093D"/>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DB093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DB093D"/>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DB093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DB093D"/>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DB093D"/>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DB093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B093D"/>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DB093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DB093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DB093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DB093D"/>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DB093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DB093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B093D"/>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DB093D"/>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DB093D"/>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DB093D"/>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DB093D"/>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DB093D"/>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DB093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B093D"/>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DB093D"/>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DB093D"/>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DB093D"/>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DB093D"/>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DB093D"/>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DB093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B093D"/>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DB093D"/>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DB093D"/>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DB093D"/>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DB093D"/>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DB093D"/>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DB093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DB093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DB093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DB093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DB093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DB093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DB093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DB093D"/>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DB093D"/>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DB093D"/>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DB093D"/>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DB093D"/>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DB093D"/>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DB093D"/>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DB093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B093D"/>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DB093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DB093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DB093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DB093D"/>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DB093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rsid w:val="00DB093D"/>
    <w:pPr>
      <w:spacing w:after="40"/>
    </w:pPr>
    <w:rPr>
      <w:sz w:val="18"/>
    </w:rPr>
  </w:style>
  <w:style w:type="character" w:customStyle="1" w:styleId="af1">
    <w:name w:val="Текст сноски Знак"/>
    <w:link w:val="af0"/>
    <w:uiPriority w:val="99"/>
    <w:rsid w:val="00DB093D"/>
    <w:rPr>
      <w:sz w:val="18"/>
    </w:rPr>
  </w:style>
  <w:style w:type="character" w:styleId="af2">
    <w:name w:val="footnote reference"/>
    <w:basedOn w:val="a0"/>
    <w:uiPriority w:val="99"/>
    <w:unhideWhenUsed/>
    <w:rsid w:val="00DB093D"/>
    <w:rPr>
      <w:vertAlign w:val="superscript"/>
    </w:rPr>
  </w:style>
  <w:style w:type="paragraph" w:styleId="af3">
    <w:name w:val="endnote text"/>
    <w:basedOn w:val="a"/>
    <w:link w:val="af4"/>
    <w:uiPriority w:val="99"/>
    <w:semiHidden/>
    <w:unhideWhenUsed/>
    <w:rsid w:val="00DB093D"/>
    <w:rPr>
      <w:sz w:val="20"/>
    </w:rPr>
  </w:style>
  <w:style w:type="character" w:customStyle="1" w:styleId="af4">
    <w:name w:val="Текст концевой сноски Знак"/>
    <w:link w:val="af3"/>
    <w:uiPriority w:val="99"/>
    <w:rsid w:val="00DB093D"/>
    <w:rPr>
      <w:sz w:val="20"/>
    </w:rPr>
  </w:style>
  <w:style w:type="character" w:styleId="af5">
    <w:name w:val="endnote reference"/>
    <w:basedOn w:val="a0"/>
    <w:uiPriority w:val="99"/>
    <w:semiHidden/>
    <w:unhideWhenUsed/>
    <w:rsid w:val="00DB093D"/>
    <w:rPr>
      <w:vertAlign w:val="superscript"/>
    </w:rPr>
  </w:style>
  <w:style w:type="paragraph" w:styleId="11">
    <w:name w:val="toc 1"/>
    <w:basedOn w:val="a"/>
    <w:next w:val="a"/>
    <w:uiPriority w:val="39"/>
    <w:unhideWhenUsed/>
    <w:rsid w:val="00DB093D"/>
    <w:pPr>
      <w:spacing w:after="57"/>
    </w:pPr>
  </w:style>
  <w:style w:type="paragraph" w:styleId="23">
    <w:name w:val="toc 2"/>
    <w:basedOn w:val="a"/>
    <w:next w:val="a"/>
    <w:uiPriority w:val="39"/>
    <w:unhideWhenUsed/>
    <w:rsid w:val="00DB093D"/>
    <w:pPr>
      <w:spacing w:after="57"/>
      <w:ind w:left="283"/>
    </w:pPr>
  </w:style>
  <w:style w:type="paragraph" w:styleId="31">
    <w:name w:val="toc 3"/>
    <w:basedOn w:val="a"/>
    <w:next w:val="a"/>
    <w:uiPriority w:val="39"/>
    <w:unhideWhenUsed/>
    <w:rsid w:val="00DB093D"/>
    <w:pPr>
      <w:spacing w:after="57"/>
      <w:ind w:left="567"/>
    </w:pPr>
  </w:style>
  <w:style w:type="paragraph" w:styleId="41">
    <w:name w:val="toc 4"/>
    <w:basedOn w:val="a"/>
    <w:next w:val="a"/>
    <w:uiPriority w:val="39"/>
    <w:unhideWhenUsed/>
    <w:rsid w:val="00DB093D"/>
    <w:pPr>
      <w:spacing w:after="57"/>
      <w:ind w:left="850"/>
    </w:pPr>
  </w:style>
  <w:style w:type="paragraph" w:styleId="51">
    <w:name w:val="toc 5"/>
    <w:basedOn w:val="a"/>
    <w:next w:val="a"/>
    <w:uiPriority w:val="39"/>
    <w:unhideWhenUsed/>
    <w:rsid w:val="00DB093D"/>
    <w:pPr>
      <w:spacing w:after="57"/>
      <w:ind w:left="1134"/>
    </w:pPr>
  </w:style>
  <w:style w:type="paragraph" w:styleId="61">
    <w:name w:val="toc 6"/>
    <w:basedOn w:val="a"/>
    <w:next w:val="a"/>
    <w:uiPriority w:val="39"/>
    <w:unhideWhenUsed/>
    <w:rsid w:val="00DB093D"/>
    <w:pPr>
      <w:spacing w:after="57"/>
      <w:ind w:left="1417"/>
    </w:pPr>
  </w:style>
  <w:style w:type="paragraph" w:styleId="71">
    <w:name w:val="toc 7"/>
    <w:basedOn w:val="a"/>
    <w:next w:val="a"/>
    <w:uiPriority w:val="39"/>
    <w:unhideWhenUsed/>
    <w:rsid w:val="00DB093D"/>
    <w:pPr>
      <w:spacing w:after="57"/>
      <w:ind w:left="1701"/>
    </w:pPr>
  </w:style>
  <w:style w:type="paragraph" w:styleId="81">
    <w:name w:val="toc 8"/>
    <w:basedOn w:val="a"/>
    <w:next w:val="a"/>
    <w:uiPriority w:val="39"/>
    <w:unhideWhenUsed/>
    <w:rsid w:val="00DB093D"/>
    <w:pPr>
      <w:spacing w:after="57"/>
      <w:ind w:left="1984"/>
    </w:pPr>
  </w:style>
  <w:style w:type="paragraph" w:styleId="91">
    <w:name w:val="toc 9"/>
    <w:basedOn w:val="a"/>
    <w:next w:val="a"/>
    <w:uiPriority w:val="39"/>
    <w:unhideWhenUsed/>
    <w:rsid w:val="00DB093D"/>
    <w:pPr>
      <w:spacing w:after="57"/>
      <w:ind w:left="2268"/>
    </w:pPr>
  </w:style>
  <w:style w:type="paragraph" w:styleId="af6">
    <w:name w:val="TOC Heading"/>
    <w:uiPriority w:val="39"/>
    <w:unhideWhenUsed/>
    <w:rsid w:val="00DB093D"/>
  </w:style>
  <w:style w:type="paragraph" w:styleId="af7">
    <w:name w:val="table of figures"/>
    <w:basedOn w:val="a"/>
    <w:next w:val="a"/>
    <w:uiPriority w:val="99"/>
    <w:unhideWhenUsed/>
    <w:rsid w:val="00DB093D"/>
  </w:style>
  <w:style w:type="character" w:styleId="af8">
    <w:name w:val="Hyperlink"/>
    <w:basedOn w:val="a0"/>
    <w:uiPriority w:val="99"/>
    <w:semiHidden/>
    <w:unhideWhenUsed/>
    <w:rsid w:val="00DB093D"/>
    <w:rPr>
      <w:rFonts w:ascii="Times New Roman" w:hAnsi="Times New Roman" w:cs="Times New Roman" w:hint="default"/>
      <w:color w:val="0000FF"/>
      <w:u w:val="single"/>
    </w:rPr>
  </w:style>
  <w:style w:type="table" w:styleId="af9">
    <w:name w:val="Table Grid"/>
    <w:basedOn w:val="a1"/>
    <w:uiPriority w:val="39"/>
    <w:rsid w:val="00DB093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2"/>
    <w:basedOn w:val="a"/>
    <w:link w:val="25"/>
    <w:rsid w:val="00DB093D"/>
    <w:pPr>
      <w:keepNext/>
      <w:spacing w:after="120" w:line="480" w:lineRule="auto"/>
    </w:pPr>
    <w:rPr>
      <w:sz w:val="20"/>
      <w:szCs w:val="20"/>
    </w:rPr>
  </w:style>
  <w:style w:type="character" w:customStyle="1" w:styleId="25">
    <w:name w:val="Основной текст 2 Знак"/>
    <w:basedOn w:val="a0"/>
    <w:link w:val="24"/>
    <w:rsid w:val="00DB093D"/>
    <w:rPr>
      <w:rFonts w:ascii="Times New Roman" w:eastAsia="Times New Roman" w:hAnsi="Times New Roman" w:cs="Times New Roman"/>
      <w:sz w:val="20"/>
      <w:szCs w:val="20"/>
      <w:lang w:eastAsia="ru-RU"/>
    </w:rPr>
  </w:style>
  <w:style w:type="paragraph" w:styleId="afa">
    <w:name w:val="Normal (Web)"/>
    <w:basedOn w:val="a"/>
    <w:uiPriority w:val="99"/>
    <w:unhideWhenUsed/>
    <w:rsid w:val="00DB093D"/>
    <w:pPr>
      <w:spacing w:before="100" w:beforeAutospacing="1" w:after="100" w:afterAutospacing="1"/>
    </w:pPr>
  </w:style>
  <w:style w:type="character" w:customStyle="1" w:styleId="blk">
    <w:name w:val="blk"/>
    <w:basedOn w:val="a0"/>
    <w:qFormat/>
    <w:rsid w:val="00184836"/>
  </w:style>
</w:styles>
</file>

<file path=word/webSettings.xml><?xml version="1.0" encoding="utf-8"?>
<w:webSettings xmlns:r="http://schemas.openxmlformats.org/officeDocument/2006/relationships" xmlns:w="http://schemas.openxmlformats.org/wordprocessingml/2006/main">
  <w:divs>
    <w:div w:id="14609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2882</Words>
  <Characters>16434</Characters>
  <Application>Microsoft Office Word</Application>
  <DocSecurity>0</DocSecurity>
  <Lines>136</Lines>
  <Paragraphs>38</Paragraphs>
  <ScaleCrop>false</ScaleCrop>
  <Company>DG Win&amp;Soft</Company>
  <LinksUpToDate>false</LinksUpToDate>
  <CharactersWithSpaces>19278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РЕГИОН ЭТП</dc:creator>
  <cp:lastModifiedBy>Надежда</cp:lastModifiedBy>
  <cp:revision>2</cp:revision>
  <dcterms:created xsi:type="dcterms:W3CDTF">2023-03-15T05:19:00Z</dcterms:created>
  <dcterms:modified xsi:type="dcterms:W3CDTF">2023-03-15T05:19:00Z</dcterms:modified>
</cp:coreProperties>
</file>