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5E" w:rsidRPr="00DE1885" w:rsidRDefault="0077725E" w:rsidP="0077725E">
      <w:pPr>
        <w:pStyle w:val="ConsPlusNormal0"/>
        <w:widowControl/>
        <w:spacing w:after="120" w:line="264" w:lineRule="auto"/>
        <w:ind w:firstLine="0"/>
        <w:jc w:val="center"/>
        <w:outlineLvl w:val="0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b/>
          <w:sz w:val="20"/>
          <w:szCs w:val="20"/>
        </w:rPr>
        <w:t xml:space="preserve">ДОГОВОР ПОСТАВКИ № </w:t>
      </w:r>
      <w:r w:rsidR="00896895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>
              <w:default w:val="__________"/>
            </w:textInput>
          </w:ffData>
        </w:fldChar>
      </w:r>
      <w:bookmarkStart w:id="0" w:name="ТекстовоеПоле1"/>
      <w:r w:rsidR="00896895">
        <w:rPr>
          <w:rFonts w:ascii="Tahoma" w:hAnsi="Tahoma" w:cs="Tahoma"/>
          <w:sz w:val="20"/>
          <w:szCs w:val="20"/>
        </w:rPr>
        <w:instrText xml:space="preserve"> FORMTEXT </w:instrText>
      </w:r>
      <w:r w:rsidR="00896895">
        <w:rPr>
          <w:rFonts w:ascii="Tahoma" w:hAnsi="Tahoma" w:cs="Tahoma"/>
          <w:sz w:val="20"/>
          <w:szCs w:val="20"/>
        </w:rPr>
      </w:r>
      <w:r w:rsidR="00896895">
        <w:rPr>
          <w:rFonts w:ascii="Tahoma" w:hAnsi="Tahoma" w:cs="Tahoma"/>
          <w:sz w:val="20"/>
          <w:szCs w:val="20"/>
        </w:rPr>
        <w:fldChar w:fldCharType="separate"/>
      </w:r>
      <w:r w:rsidR="00896895">
        <w:rPr>
          <w:rFonts w:ascii="Tahoma" w:hAnsi="Tahoma" w:cs="Tahoma"/>
          <w:noProof/>
          <w:sz w:val="20"/>
          <w:szCs w:val="20"/>
        </w:rPr>
        <w:t>__________</w:t>
      </w:r>
      <w:r w:rsidR="00896895">
        <w:rPr>
          <w:rFonts w:ascii="Tahoma" w:hAnsi="Tahoma" w:cs="Tahoma"/>
          <w:sz w:val="20"/>
          <w:szCs w:val="20"/>
        </w:rPr>
        <w:fldChar w:fldCharType="end"/>
      </w:r>
      <w:bookmarkEnd w:id="0"/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47"/>
      </w:tblGrid>
      <w:tr w:rsidR="0077725E" w:rsidRPr="00DE1885" w:rsidTr="0077725E">
        <w:tc>
          <w:tcPr>
            <w:tcW w:w="5097" w:type="dxa"/>
            <w:hideMark/>
          </w:tcPr>
          <w:p w:rsidR="0077725E" w:rsidRPr="00DE1885" w:rsidRDefault="0077725E" w:rsidP="0077725E">
            <w:pPr>
              <w:pStyle w:val="ConsPlusNormal0"/>
              <w:widowControl/>
              <w:spacing w:line="264" w:lineRule="auto"/>
              <w:ind w:firstLine="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E1885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 w:rsidRPr="00DE188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Москва"/>
                  </w:textInput>
                </w:ffData>
              </w:fldChar>
            </w:r>
            <w:bookmarkStart w:id="1" w:name="ТекстовоеПоле2"/>
            <w:r w:rsidRPr="00DE188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E1885">
              <w:rPr>
                <w:rFonts w:ascii="Tahoma" w:hAnsi="Tahoma" w:cs="Tahoma"/>
                <w:sz w:val="20"/>
                <w:szCs w:val="20"/>
              </w:rPr>
            </w:r>
            <w:r w:rsidRPr="00DE188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E1885">
              <w:rPr>
                <w:rFonts w:ascii="Tahoma" w:hAnsi="Tahoma" w:cs="Tahoma"/>
                <w:noProof/>
                <w:sz w:val="20"/>
                <w:szCs w:val="20"/>
              </w:rPr>
              <w:t>Москва</w:t>
            </w:r>
            <w:r w:rsidRPr="00DE188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98" w:type="dxa"/>
            <w:hideMark/>
          </w:tcPr>
          <w:p w:rsidR="0077725E" w:rsidRPr="00DE1885" w:rsidRDefault="0077725E" w:rsidP="006E0BD5">
            <w:pPr>
              <w:pStyle w:val="ConsPlusNormal0"/>
              <w:widowControl/>
              <w:spacing w:line="264" w:lineRule="auto"/>
              <w:ind w:firstLine="0"/>
              <w:jc w:val="right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E1885">
              <w:rPr>
                <w:rFonts w:ascii="Tahoma" w:hAnsi="Tahoma" w:cs="Tahoma"/>
                <w:sz w:val="20"/>
                <w:szCs w:val="20"/>
              </w:rPr>
              <w:t>«</w:t>
            </w:r>
            <w:r w:rsidRPr="00DE188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DE188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E1885">
              <w:rPr>
                <w:rFonts w:ascii="Tahoma" w:hAnsi="Tahoma" w:cs="Tahoma"/>
                <w:sz w:val="20"/>
                <w:szCs w:val="20"/>
              </w:rPr>
            </w:r>
            <w:r w:rsidRPr="00DE188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E1885">
              <w:rPr>
                <w:rFonts w:ascii="Tahoma" w:hAnsi="Tahoma" w:cs="Tahoma"/>
                <w:noProof/>
                <w:sz w:val="20"/>
                <w:szCs w:val="20"/>
              </w:rPr>
              <w:t>___</w:t>
            </w:r>
            <w:r w:rsidRPr="00DE188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E1885">
              <w:rPr>
                <w:rFonts w:ascii="Tahoma" w:hAnsi="Tahoma" w:cs="Tahoma"/>
                <w:sz w:val="20"/>
                <w:szCs w:val="20"/>
              </w:rPr>
              <w:t xml:space="preserve">» </w:t>
            </w:r>
            <w:r w:rsidR="006E0BD5" w:rsidRPr="00DE188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2" w:name="ТекстовоеПоле4"/>
            <w:r w:rsidR="006E0BD5" w:rsidRPr="00DE188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E0BD5" w:rsidRPr="00DE1885">
              <w:rPr>
                <w:rFonts w:ascii="Tahoma" w:hAnsi="Tahoma" w:cs="Tahoma"/>
                <w:sz w:val="20"/>
                <w:szCs w:val="20"/>
              </w:rPr>
            </w:r>
            <w:r w:rsidR="006E0BD5" w:rsidRPr="00DE188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0BD5" w:rsidRPr="00DE1885">
              <w:rPr>
                <w:rFonts w:ascii="Tahoma" w:hAnsi="Tahoma" w:cs="Tahoma"/>
                <w:noProof/>
                <w:sz w:val="20"/>
                <w:szCs w:val="20"/>
              </w:rPr>
              <w:t>_________________</w:t>
            </w:r>
            <w:r w:rsidR="006E0BD5" w:rsidRPr="00DE188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DE1885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Pr="00DE188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8"/>
                  </w:textInput>
                </w:ffData>
              </w:fldChar>
            </w:r>
            <w:bookmarkStart w:id="3" w:name="ТекстовоеПоле5"/>
            <w:r w:rsidRPr="00DE188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E1885">
              <w:rPr>
                <w:rFonts w:ascii="Tahoma" w:hAnsi="Tahoma" w:cs="Tahoma"/>
                <w:sz w:val="20"/>
                <w:szCs w:val="20"/>
              </w:rPr>
            </w:r>
            <w:r w:rsidRPr="00DE188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E188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DE188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Pr="00DE1885">
              <w:rPr>
                <w:rFonts w:ascii="Tahoma" w:hAnsi="Tahoma" w:cs="Tahoma"/>
                <w:sz w:val="20"/>
                <w:szCs w:val="20"/>
              </w:rPr>
              <w:t xml:space="preserve"> г</w:t>
            </w:r>
          </w:p>
        </w:tc>
      </w:tr>
    </w:tbl>
    <w:p w:rsidR="0077725E" w:rsidRPr="00DE1885" w:rsidRDefault="0077725E" w:rsidP="0077725E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DE1885">
        <w:rPr>
          <w:rFonts w:ascii="Tahoma" w:hAnsi="Tahoma" w:cs="Tahoma"/>
          <w:b/>
          <w:sz w:val="20"/>
          <w:szCs w:val="20"/>
        </w:rPr>
        <w:t>Общество с ограниченной ответственностью «Ситилинк»</w:t>
      </w:r>
      <w:r w:rsidRPr="00DE1885">
        <w:rPr>
          <w:rFonts w:ascii="Tahoma" w:hAnsi="Tahoma" w:cs="Tahoma"/>
          <w:sz w:val="20"/>
          <w:szCs w:val="20"/>
        </w:rPr>
        <w:t xml:space="preserve">, именуемое в дальнейшем «Поставщик», в лице руководителя тендерного отдела Иногамовой Гулии Наилевны, действующего на основании доверенности № б/н от 16.03.2018 г., с одной стороны, и </w:t>
      </w:r>
      <w:r w:rsidR="006E0BD5" w:rsidRPr="00DE1885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_________________"/>
            </w:textInput>
          </w:ffData>
        </w:fldChar>
      </w:r>
      <w:bookmarkStart w:id="4" w:name="ТекстовоеПоле9"/>
      <w:r w:rsidR="006E0BD5" w:rsidRPr="00DE1885">
        <w:rPr>
          <w:rFonts w:ascii="Tahoma" w:hAnsi="Tahoma" w:cs="Tahoma"/>
          <w:sz w:val="20"/>
          <w:szCs w:val="20"/>
        </w:rPr>
        <w:instrText xml:space="preserve"> FORMTEXT </w:instrText>
      </w:r>
      <w:r w:rsidR="006E0BD5" w:rsidRPr="00DE1885">
        <w:rPr>
          <w:rFonts w:ascii="Tahoma" w:hAnsi="Tahoma" w:cs="Tahoma"/>
          <w:sz w:val="20"/>
          <w:szCs w:val="20"/>
        </w:rPr>
      </w:r>
      <w:r w:rsidR="006E0BD5" w:rsidRPr="00DE1885">
        <w:rPr>
          <w:rFonts w:ascii="Tahoma" w:hAnsi="Tahoma" w:cs="Tahoma"/>
          <w:sz w:val="20"/>
          <w:szCs w:val="20"/>
        </w:rPr>
        <w:fldChar w:fldCharType="separate"/>
      </w:r>
      <w:r w:rsidR="006E0BD5" w:rsidRPr="00DE1885">
        <w:rPr>
          <w:rFonts w:ascii="Tahoma" w:hAnsi="Tahoma" w:cs="Tahoma"/>
          <w:noProof/>
          <w:sz w:val="20"/>
          <w:szCs w:val="20"/>
        </w:rPr>
        <w:t>_________________</w:t>
      </w:r>
      <w:r w:rsidR="006E0BD5" w:rsidRPr="00DE1885">
        <w:rPr>
          <w:rFonts w:ascii="Tahoma" w:hAnsi="Tahoma" w:cs="Tahoma"/>
          <w:sz w:val="20"/>
          <w:szCs w:val="20"/>
        </w:rPr>
        <w:fldChar w:fldCharType="end"/>
      </w:r>
      <w:bookmarkEnd w:id="4"/>
      <w:r w:rsidRPr="00DE1885">
        <w:rPr>
          <w:rFonts w:ascii="Tahoma" w:hAnsi="Tahoma" w:cs="Tahoma"/>
          <w:sz w:val="20"/>
          <w:szCs w:val="20"/>
        </w:rPr>
        <w:t>, именуем</w:t>
      </w:r>
      <w:bookmarkStart w:id="5" w:name="ТекстовоеПоле10"/>
      <w:r w:rsidRPr="00DE1885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E1885">
        <w:rPr>
          <w:rFonts w:ascii="Tahoma" w:hAnsi="Tahoma" w:cs="Tahoma"/>
          <w:sz w:val="20"/>
          <w:szCs w:val="20"/>
        </w:rPr>
        <w:instrText xml:space="preserve"> FORMTEXT </w:instrText>
      </w:r>
      <w:r w:rsidRPr="00DE1885">
        <w:rPr>
          <w:rFonts w:ascii="Tahoma" w:hAnsi="Tahoma" w:cs="Tahoma"/>
          <w:sz w:val="20"/>
          <w:szCs w:val="20"/>
        </w:rPr>
      </w:r>
      <w:r w:rsidRPr="00DE1885">
        <w:rPr>
          <w:rFonts w:ascii="Tahoma" w:hAnsi="Tahoma" w:cs="Tahoma"/>
          <w:sz w:val="20"/>
          <w:szCs w:val="20"/>
        </w:rPr>
        <w:fldChar w:fldCharType="separate"/>
      </w:r>
      <w:r w:rsidRPr="00DE1885">
        <w:rPr>
          <w:rFonts w:ascii="Tahoma" w:hAnsi="Tahoma" w:cs="Tahoma"/>
          <w:noProof/>
          <w:sz w:val="20"/>
          <w:szCs w:val="20"/>
        </w:rPr>
        <w:t> </w:t>
      </w:r>
      <w:r w:rsidRPr="00DE1885">
        <w:rPr>
          <w:rFonts w:ascii="Tahoma" w:hAnsi="Tahoma" w:cs="Tahoma"/>
          <w:noProof/>
          <w:sz w:val="20"/>
          <w:szCs w:val="20"/>
        </w:rPr>
        <w:t> </w:t>
      </w:r>
      <w:r w:rsidRPr="00DE1885">
        <w:rPr>
          <w:rFonts w:ascii="Tahoma" w:hAnsi="Tahoma" w:cs="Tahoma"/>
          <w:sz w:val="20"/>
          <w:szCs w:val="20"/>
        </w:rPr>
        <w:fldChar w:fldCharType="end"/>
      </w:r>
      <w:bookmarkEnd w:id="5"/>
      <w:r w:rsidRPr="00DE1885">
        <w:rPr>
          <w:rFonts w:ascii="Tahoma" w:hAnsi="Tahoma" w:cs="Tahoma"/>
          <w:sz w:val="20"/>
          <w:szCs w:val="20"/>
        </w:rPr>
        <w:t xml:space="preserve"> в дальнейшем «Покупатель», в лице </w:t>
      </w:r>
      <w:r w:rsidR="006E0BD5" w:rsidRPr="00DE1885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>
              <w:default w:val="_________________"/>
            </w:textInput>
          </w:ffData>
        </w:fldChar>
      </w:r>
      <w:bookmarkStart w:id="6" w:name="ТекстовоеПоле11"/>
      <w:r w:rsidR="006E0BD5" w:rsidRPr="00DE1885">
        <w:rPr>
          <w:rFonts w:ascii="Tahoma" w:hAnsi="Tahoma" w:cs="Tahoma"/>
          <w:sz w:val="20"/>
          <w:szCs w:val="20"/>
        </w:rPr>
        <w:instrText xml:space="preserve"> FORMTEXT </w:instrText>
      </w:r>
      <w:r w:rsidR="006E0BD5" w:rsidRPr="00DE1885">
        <w:rPr>
          <w:rFonts w:ascii="Tahoma" w:hAnsi="Tahoma" w:cs="Tahoma"/>
          <w:sz w:val="20"/>
          <w:szCs w:val="20"/>
        </w:rPr>
      </w:r>
      <w:r w:rsidR="006E0BD5" w:rsidRPr="00DE1885">
        <w:rPr>
          <w:rFonts w:ascii="Tahoma" w:hAnsi="Tahoma" w:cs="Tahoma"/>
          <w:sz w:val="20"/>
          <w:szCs w:val="20"/>
        </w:rPr>
        <w:fldChar w:fldCharType="separate"/>
      </w:r>
      <w:r w:rsidR="006E0BD5" w:rsidRPr="00DE1885">
        <w:rPr>
          <w:rFonts w:ascii="Tahoma" w:hAnsi="Tahoma" w:cs="Tahoma"/>
          <w:noProof/>
          <w:sz w:val="20"/>
          <w:szCs w:val="20"/>
        </w:rPr>
        <w:t>_________________</w:t>
      </w:r>
      <w:r w:rsidR="006E0BD5" w:rsidRPr="00DE1885">
        <w:rPr>
          <w:rFonts w:ascii="Tahoma" w:hAnsi="Tahoma" w:cs="Tahoma"/>
          <w:sz w:val="20"/>
          <w:szCs w:val="20"/>
        </w:rPr>
        <w:fldChar w:fldCharType="end"/>
      </w:r>
      <w:bookmarkEnd w:id="6"/>
      <w:r w:rsidRPr="00DE1885">
        <w:rPr>
          <w:rFonts w:ascii="Tahoma" w:hAnsi="Tahoma" w:cs="Tahoma"/>
          <w:sz w:val="20"/>
          <w:szCs w:val="20"/>
        </w:rPr>
        <w:t xml:space="preserve">, действующего на основании </w:t>
      </w:r>
      <w:r w:rsidR="006E0BD5" w:rsidRPr="00DE1885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90"/>
            <w:enabled/>
            <w:calcOnExit w:val="0"/>
            <w:textInput>
              <w:default w:val="_________________"/>
            </w:textInput>
          </w:ffData>
        </w:fldChar>
      </w:r>
      <w:bookmarkStart w:id="7" w:name="ТекстовоеПоле90"/>
      <w:r w:rsidR="006E0BD5" w:rsidRPr="00DE1885">
        <w:rPr>
          <w:rFonts w:ascii="Tahoma" w:hAnsi="Tahoma" w:cs="Tahoma"/>
          <w:sz w:val="20"/>
          <w:szCs w:val="20"/>
        </w:rPr>
        <w:instrText xml:space="preserve"> FORMTEXT </w:instrText>
      </w:r>
      <w:r w:rsidR="006E0BD5" w:rsidRPr="00DE1885">
        <w:rPr>
          <w:rFonts w:ascii="Tahoma" w:hAnsi="Tahoma" w:cs="Tahoma"/>
          <w:sz w:val="20"/>
          <w:szCs w:val="20"/>
        </w:rPr>
      </w:r>
      <w:r w:rsidR="006E0BD5" w:rsidRPr="00DE1885">
        <w:rPr>
          <w:rFonts w:ascii="Tahoma" w:hAnsi="Tahoma" w:cs="Tahoma"/>
          <w:sz w:val="20"/>
          <w:szCs w:val="20"/>
        </w:rPr>
        <w:fldChar w:fldCharType="separate"/>
      </w:r>
      <w:r w:rsidR="006E0BD5" w:rsidRPr="00DE1885">
        <w:rPr>
          <w:rFonts w:ascii="Tahoma" w:hAnsi="Tahoma" w:cs="Tahoma"/>
          <w:noProof/>
          <w:sz w:val="20"/>
          <w:szCs w:val="20"/>
        </w:rPr>
        <w:t>_________________</w:t>
      </w:r>
      <w:r w:rsidR="006E0BD5" w:rsidRPr="00DE1885">
        <w:rPr>
          <w:rFonts w:ascii="Tahoma" w:hAnsi="Tahoma" w:cs="Tahoma"/>
          <w:sz w:val="20"/>
          <w:szCs w:val="20"/>
        </w:rPr>
        <w:fldChar w:fldCharType="end"/>
      </w:r>
      <w:bookmarkEnd w:id="7"/>
      <w:r w:rsidRPr="00DE1885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8" w:name="ТекстовоеПоле12"/>
      <w:r w:rsidRPr="00DE1885">
        <w:rPr>
          <w:rFonts w:ascii="Tahoma" w:hAnsi="Tahoma" w:cs="Tahoma"/>
          <w:sz w:val="20"/>
          <w:szCs w:val="20"/>
        </w:rPr>
        <w:instrText xml:space="preserve"> FORMTEXT </w:instrText>
      </w:r>
    </w:p>
    <w:p w:rsidR="0077725E" w:rsidRPr="00DE1885" w:rsidRDefault="0077725E" w:rsidP="0077725E">
      <w:pPr>
        <w:pStyle w:val="ConsPlusNormal0"/>
        <w:widowControl/>
        <w:spacing w:after="120" w:line="264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noProof/>
          <w:sz w:val="20"/>
          <w:szCs w:val="20"/>
        </w:rPr>
        <w:instrText>                        </w:instrText>
      </w:r>
      <w:r w:rsidR="00BA248D">
        <w:rPr>
          <w:rFonts w:ascii="Tahoma" w:eastAsia="Times New Roman" w:hAnsi="Tahoma" w:cs="Tahoma"/>
          <w:sz w:val="20"/>
          <w:szCs w:val="20"/>
          <w:lang w:eastAsia="ru-RU"/>
        </w:rPr>
      </w:r>
      <w:r w:rsidR="00BA248D">
        <w:rPr>
          <w:rFonts w:ascii="Tahoma" w:eastAsia="Times New Roman" w:hAnsi="Tahoma" w:cs="Tahoma"/>
          <w:sz w:val="20"/>
          <w:szCs w:val="20"/>
          <w:lang w:eastAsia="ru-RU"/>
        </w:rPr>
        <w:fldChar w:fldCharType="separate"/>
      </w:r>
      <w:r w:rsidRPr="00DE1885">
        <w:rPr>
          <w:rFonts w:ascii="Tahoma" w:hAnsi="Tahoma" w:cs="Tahoma"/>
          <w:sz w:val="20"/>
          <w:szCs w:val="20"/>
        </w:rPr>
        <w:fldChar w:fldCharType="end"/>
      </w:r>
      <w:bookmarkEnd w:id="8"/>
      <w:r w:rsidRPr="00DE1885">
        <w:rPr>
          <w:rFonts w:ascii="Tahoma" w:hAnsi="Tahoma" w:cs="Tahoma"/>
          <w:sz w:val="20"/>
          <w:szCs w:val="20"/>
        </w:rPr>
        <w:t>, с другой стороны, именуемые вместе «Стороны», а по отдельности «Сторона», с соблюдением требований Гражданского кодекса Российской Федерации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заключили настоящий договор (далее – Договор) о нижеследующем:</w:t>
      </w:r>
    </w:p>
    <w:p w:rsidR="0077725E" w:rsidRPr="00DE1885" w:rsidRDefault="0077725E" w:rsidP="0077725E">
      <w:pPr>
        <w:numPr>
          <w:ilvl w:val="0"/>
          <w:numId w:val="1"/>
        </w:num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DE1885">
        <w:rPr>
          <w:rFonts w:ascii="Tahoma" w:hAnsi="Tahoma" w:cs="Tahoma"/>
          <w:b/>
          <w:sz w:val="20"/>
          <w:szCs w:val="20"/>
        </w:rPr>
        <w:t>ПРЕДМЕТ ДОГОВОРА</w:t>
      </w:r>
    </w:p>
    <w:p w:rsidR="0077725E" w:rsidRPr="00DE1885" w:rsidRDefault="0077725E" w:rsidP="0077725E">
      <w:pPr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Поставщик обязуется передать в обусловленные настоящим Договором сроки Покупателю Товар для использования его в целях, не связанных с личным, семейным, домашним и иным подобным использованием, а Покупатель – принять и оплатить этот Товар на условиях настоящего Договора.</w:t>
      </w:r>
    </w:p>
    <w:p w:rsidR="0077725E" w:rsidRPr="00DE1885" w:rsidRDefault="0077725E" w:rsidP="0077725E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Количество, ассортимент, цена за единицу Товара, а также способ поставки Товара указаны в Спецификации (Приложение №1) и/или счете на оплату, являющимися неотъемлемыми частями настоящего Договора.</w:t>
      </w:r>
    </w:p>
    <w:p w:rsidR="0077725E" w:rsidRPr="00DE1885" w:rsidRDefault="0077725E" w:rsidP="0077725E">
      <w:pPr>
        <w:numPr>
          <w:ilvl w:val="0"/>
          <w:numId w:val="1"/>
        </w:numPr>
        <w:spacing w:after="120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DE1885">
        <w:rPr>
          <w:rFonts w:ascii="Tahoma" w:hAnsi="Tahoma" w:cs="Tahoma"/>
          <w:b/>
          <w:sz w:val="20"/>
          <w:szCs w:val="20"/>
        </w:rPr>
        <w:t>УСЛОВИЯ ПОСТАВКИ</w:t>
      </w:r>
    </w:p>
    <w:p w:rsidR="0077725E" w:rsidRPr="00DE1885" w:rsidRDefault="0077725E" w:rsidP="0077725E">
      <w:pPr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По выбору Покупателя поставка Товара осуществляется:</w:t>
      </w:r>
    </w:p>
    <w:p w:rsidR="0077725E" w:rsidRPr="00DE1885" w:rsidRDefault="0077725E" w:rsidP="0077725E">
      <w:pPr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Доставкой Товара Поставщиком за счет Покупателя на склад Покупателя, расположенный по адресу, указанному в Спецификации и/или счете на оплату.</w:t>
      </w:r>
    </w:p>
    <w:p w:rsidR="0077725E" w:rsidRPr="00DE1885" w:rsidRDefault="0077725E" w:rsidP="0077725E">
      <w:pPr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Путем выборки Товара (самовывозом) со склада Поставщика, расположенного по адресу, указанному в Спецификации и/или счете на оплату Товара.</w:t>
      </w:r>
    </w:p>
    <w:p w:rsidR="0077725E" w:rsidRPr="00DE1885" w:rsidRDefault="0077725E" w:rsidP="0077725E">
      <w:pPr>
        <w:pStyle w:val="a4"/>
        <w:numPr>
          <w:ilvl w:val="1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Поставщик оставляет за собой право отказать в доставке Товара в местонахождение Покупателя, в этом случае поставка Товара осуществляется путем выборки Товара Покупателем (самовывозом) со склада Поставщика, а денежные средства за доставку возвращаются Покупателю.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 xml:space="preserve">В случае, предусмотренном подп. 2.1.1. настоящего Договора, </w:t>
      </w:r>
      <w:r w:rsidRPr="00DE1885">
        <w:rPr>
          <w:rFonts w:ascii="Tahoma" w:hAnsi="Tahoma" w:cs="Tahoma"/>
          <w:b/>
          <w:sz w:val="20"/>
          <w:szCs w:val="20"/>
        </w:rPr>
        <w:t>Поставщик обязуется поставить Товар Покупателю в течение 15 (Пятнадцати) рабочих дней с момента подписания настоящего Договора и всех его Приложений</w:t>
      </w:r>
      <w:r w:rsidRPr="00DE1885">
        <w:rPr>
          <w:rFonts w:ascii="Tahoma" w:hAnsi="Tahoma" w:cs="Tahoma"/>
          <w:sz w:val="20"/>
          <w:szCs w:val="20"/>
        </w:rPr>
        <w:t>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В случае, когда поставка осуществляется посредством выборки Товара со склада, указанного Поставщиком (самовывоз Покупателем) Товар должен быть подготовлен Поставщиком к передаче в течение 15 (Пятнадцати) рабочих дней с момента подписания настоящего Договора и всех его Приложений, а Покупателю направлена информация о такой готовности (телефонограммой, по электронной почте, посредством факсимильной связи или иным способом). Покупатель обязан принять Товар не позднее 3 (Трех) рабочих дней со дня получения информации о готовности Товара для передачи.</w:t>
      </w:r>
    </w:p>
    <w:p w:rsidR="0077725E" w:rsidRPr="00DE1885" w:rsidRDefault="0077725E" w:rsidP="0077725E">
      <w:pPr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Передача Товара Покупателю (или иному уполномоченному им лицу) производится при предъявлении документа, удостоверяющего личность представителя Покупателя (паспорт гражданина РФ, дипломатический паспорт, служебный паспорт и паспорт моряка (удостоверение личности моряка), а также документов, удостоверяющих полномочия на получение Товара, и оформляется подписанием товарной накладной по форме ТОРГ-12, что означает проведение проверки Товара в полном объеме и отсутствие претензий к внешнему виду и комплектации товара.</w:t>
      </w:r>
    </w:p>
    <w:p w:rsidR="0077725E" w:rsidRPr="00DE1885" w:rsidRDefault="0077725E" w:rsidP="0077725E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Если Товар передается Покупателю в лице руководителя, проставление оттиска печати Покупателя на товарной накладной обязательно.</w:t>
      </w:r>
    </w:p>
    <w:p w:rsidR="0077725E" w:rsidRPr="00DE1885" w:rsidRDefault="0077725E" w:rsidP="0077725E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В случае если Товар принимает уполномоченное лицо, действующее на основании доверенности от Покупателя, то указанное лицо должно передать Поставщику оригинал указанной доверенности в момент приемки Товара. Проставление оттиска печати Покупателя в данном случае не обязательно.</w:t>
      </w:r>
    </w:p>
    <w:p w:rsidR="0077725E" w:rsidRPr="00DE1885" w:rsidRDefault="0077725E" w:rsidP="0077725E">
      <w:pPr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 xml:space="preserve">Маркировка Товара должна обеспечить полную и однозначную идентификацию Товара при его приемке и соответствовать требованиям российского законодательства. </w:t>
      </w:r>
    </w:p>
    <w:p w:rsidR="0077725E" w:rsidRPr="00DE1885" w:rsidRDefault="0077725E" w:rsidP="0077725E">
      <w:pPr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 xml:space="preserve">Упаковка, обеспечивающая сохранность Товара, должна быть без вмятин и иных внешних повреждений, а также отсутствия следов вскрытия. </w:t>
      </w:r>
    </w:p>
    <w:p w:rsidR="0077725E" w:rsidRPr="00DE1885" w:rsidRDefault="0077725E" w:rsidP="0077725E">
      <w:pPr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При приемке Товара Покупатель проверяет соответствие сведений, указанных в товарной накладной по форме ТОРГ-12, маркировке Товара и настоящему Договору, а также проверяет целостность упаковки.</w:t>
      </w:r>
    </w:p>
    <w:p w:rsidR="0077725E" w:rsidRPr="00DE1885" w:rsidRDefault="0077725E" w:rsidP="0077725E">
      <w:pPr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lastRenderedPageBreak/>
        <w:t>Если до момента подписания накладной будет обнаружено несоответствие количества или ассортимента передаваемого Товара условиям настоящего Договора, Поставщик обязан немедленно устранить такое несоответствие, а если немедленное устранение такого несоответствия невозможно, в товарной накладной указывается количество и ассортимент фактического переданного Товара.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Подписание Сторонами товарной накладной по форме ТОРГ-12 подтверждает, что обязанность Поставщика по передаче Товара Покупателю исполнена.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Поставщик обязан одновременно с передачей Товара выдать Покупателю, относящуюся к Товару техническую документацию. При приеме-передаче Товара Покупатель обязан удостовериться в наличии этих документов.</w:t>
      </w:r>
    </w:p>
    <w:p w:rsidR="0077725E" w:rsidRPr="00DE1885" w:rsidRDefault="0077725E" w:rsidP="0077725E">
      <w:pPr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Право собственности на Товар, а также риски его случайной гибели или случайного повреждения переходят от Поставщика к Покупателю с момента приема-передачи Товара, а в случае привлечения Покупателем грузоперевозчика - с момента передачи Товара Грузоперевозчику.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  <w:tab w:val="num" w:pos="720"/>
        </w:tabs>
        <w:spacing w:after="12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Моментом приема-передачи Товара в целях толкования настоящего Договора считается момент подписания обеими Сторонами (Поставщиком и Покупателем или уполномоченными ими сторонами) товарной накладной по форме ТОРГ-12.</w:t>
      </w:r>
    </w:p>
    <w:p w:rsidR="0077725E" w:rsidRPr="00DE1885" w:rsidRDefault="0077725E" w:rsidP="0077725E">
      <w:pPr>
        <w:numPr>
          <w:ilvl w:val="0"/>
          <w:numId w:val="1"/>
        </w:numPr>
        <w:tabs>
          <w:tab w:val="num" w:pos="0"/>
        </w:tabs>
        <w:spacing w:after="120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DE1885">
        <w:rPr>
          <w:rFonts w:ascii="Tahoma" w:hAnsi="Tahoma" w:cs="Tahoma"/>
          <w:b/>
          <w:sz w:val="20"/>
          <w:szCs w:val="20"/>
        </w:rPr>
        <w:t>ЦЕНА И ПОРЯДОК РАСЧЕТОВ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 xml:space="preserve">Общая стоимость Товара по настоящему договору составляет </w:t>
      </w:r>
      <w:r w:rsidR="00551CD6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85 360,00 руб. (Восемьдесят пять тысяч триста шестьдесят рублей 00 копеек), в т.ч. НДС 18% 13 021,02 руб. (Тринадцать тысяч двадцать один рубль 2 копейки)"/>
            </w:textInput>
          </w:ffData>
        </w:fldChar>
      </w:r>
      <w:r w:rsidR="00551CD6">
        <w:rPr>
          <w:rFonts w:ascii="Tahoma" w:hAnsi="Tahoma" w:cs="Tahoma"/>
          <w:sz w:val="20"/>
          <w:szCs w:val="20"/>
        </w:rPr>
        <w:instrText xml:space="preserve"> FORMTEXT </w:instrText>
      </w:r>
      <w:r w:rsidR="00551CD6">
        <w:rPr>
          <w:rFonts w:ascii="Tahoma" w:hAnsi="Tahoma" w:cs="Tahoma"/>
          <w:sz w:val="20"/>
          <w:szCs w:val="20"/>
        </w:rPr>
      </w:r>
      <w:r w:rsidR="00551CD6">
        <w:rPr>
          <w:rFonts w:ascii="Tahoma" w:hAnsi="Tahoma" w:cs="Tahoma"/>
          <w:sz w:val="20"/>
          <w:szCs w:val="20"/>
        </w:rPr>
        <w:fldChar w:fldCharType="separate"/>
      </w:r>
      <w:r w:rsidR="00551CD6">
        <w:rPr>
          <w:rFonts w:ascii="Tahoma" w:hAnsi="Tahoma" w:cs="Tahoma"/>
          <w:noProof/>
          <w:sz w:val="20"/>
          <w:szCs w:val="20"/>
        </w:rPr>
        <w:t>85 360,00 руб. (Восемьдесят пять тысяч триста шестьдесят рублей 00 копеек), в т.ч. НДС 18% 13 021,02 руб. (Тринадцать тысяч двадцать один рубль 2 копейки)</w:t>
      </w:r>
      <w:r w:rsidR="00551CD6">
        <w:rPr>
          <w:rFonts w:ascii="Tahoma" w:hAnsi="Tahoma" w:cs="Tahoma"/>
          <w:sz w:val="20"/>
          <w:szCs w:val="20"/>
        </w:rPr>
        <w:fldChar w:fldCharType="end"/>
      </w:r>
      <w:r w:rsidRPr="00DE1885">
        <w:rPr>
          <w:rFonts w:ascii="Tahoma" w:hAnsi="Tahoma" w:cs="Tahoma"/>
          <w:sz w:val="20"/>
          <w:szCs w:val="20"/>
        </w:rPr>
        <w:t>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DE1885">
        <w:rPr>
          <w:rFonts w:ascii="Tahoma" w:hAnsi="Tahoma" w:cs="Tahoma"/>
          <w:b/>
          <w:sz w:val="20"/>
          <w:szCs w:val="20"/>
        </w:rPr>
        <w:t xml:space="preserve">Оплата Товара производится с отсрочкой на 10 (Десять) банковских дней с момента приема-передачи Товара. 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Расчеты за Товар по настоящему Договору осуществляются в безналичном порядке путем перечисления Покупателем денежных средств на расчетный счет Поставщика по реквизитам Поставщика, указанным в разделе 8 «Адреса и банковские реквизиты Сторон» настоящего Договора, на основании платежного поручения Покупателя или внесения денежных средств в кассу Поставщика в пределах, установленных действующим законодательством Российской Федерации.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Обязательство Покупателя по оплате Товара считается надлежаще исполненным после полного зачисления денежных средств на счет Поставщика при условии соблюдения срока, предусмотренного п. 3.3. настоящего Договора.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spacing w:after="12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Поставщик вправе потребовать у Покупателя в подтверждение оплаты Товара копию платежного поручения с отметкой банка об исполнении.</w:t>
      </w:r>
    </w:p>
    <w:p w:rsidR="0077725E" w:rsidRPr="00DE1885" w:rsidRDefault="0077725E" w:rsidP="0077725E">
      <w:pPr>
        <w:numPr>
          <w:ilvl w:val="0"/>
          <w:numId w:val="1"/>
        </w:numPr>
        <w:tabs>
          <w:tab w:val="num" w:pos="0"/>
        </w:tabs>
        <w:spacing w:after="120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DE1885">
        <w:rPr>
          <w:rFonts w:ascii="Tahoma" w:hAnsi="Tahoma" w:cs="Tahoma"/>
          <w:b/>
          <w:sz w:val="20"/>
          <w:szCs w:val="20"/>
        </w:rPr>
        <w:t>КАЧЕСТВО ТОВАРА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Качество Товара должно соответствовать его назначению, требованиям, устанавливаемым его изготовителем, а также действующим в Российской Федерации обязательным требованиям.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Гарантийное обслуживание осуществляется в соответствии с условиями гарантийного обязательства изготовителя, выдаваемого Покупателю вместе с Товаром.</w:t>
      </w:r>
    </w:p>
    <w:p w:rsidR="0077725E" w:rsidRPr="00DE1885" w:rsidRDefault="0077725E" w:rsidP="0077725E">
      <w:pPr>
        <w:numPr>
          <w:ilvl w:val="1"/>
          <w:numId w:val="1"/>
        </w:numPr>
        <w:spacing w:after="12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Товар, на который установлен гарантийный срок, должен быть принят Поставщиком на гарантийное обслуживание, предусматривающее безвозмездное устранение недостатков Товара. Срок устранения недостатков Товара не должен превышать 90 (Девяноста) календарных дней. В случае нарушения указанного срока Поставщиком решается вопрос о возможности замены ненадлежащего Товара на аналогичный.</w:t>
      </w:r>
    </w:p>
    <w:p w:rsidR="0077725E" w:rsidRPr="00DE1885" w:rsidRDefault="0077725E" w:rsidP="0077725E">
      <w:pPr>
        <w:numPr>
          <w:ilvl w:val="0"/>
          <w:numId w:val="1"/>
        </w:numPr>
        <w:tabs>
          <w:tab w:val="num" w:pos="0"/>
        </w:tabs>
        <w:spacing w:after="120"/>
        <w:ind w:left="0" w:firstLine="0"/>
        <w:jc w:val="center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За неисполнение или ненадлежащее исполнение обязательств, предусмотренных Договором, стороны несут ответственность в соответствии с настоящим Договором и действующим законодательством Российской Федерации, в размере, установленном положениями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Федеральный закон от 05.04.2013 № 44-ФЗ) и Постановлением Правительства РФ  от 30.08.2017 №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 (далее – Постановление Правительства РФ от 30.08.2017 № 1042).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lastRenderedPageBreak/>
        <w:t>Убытки, возникшие вследствие неисполнения либо ненадлежащего исполнения Сторонами обязательств по Договору, возмещаются в объеме и порядке, предусмотренном законодательством Российской Федерации.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Поставщик (вправе потребовать уплаты неустоек (штрафов, пеней)).</w:t>
      </w:r>
    </w:p>
    <w:p w:rsidR="0077725E" w:rsidRPr="00DE1885" w:rsidRDefault="0077725E" w:rsidP="0077725E">
      <w:pPr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 xml:space="preserve">Пеня начисляется за каждый день просрочки исполнения Покупателем обязательства, начиная со дня, следующего после дня истечения установленного Договором срока исполнения такого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77725E" w:rsidRPr="00DE1885" w:rsidRDefault="0077725E" w:rsidP="0077725E">
      <w:pPr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 xml:space="preserve">Штрафы начисляются за ненадлежащее исполнение Покупателем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виде фиксированной суммы, определенной в </w:t>
      </w:r>
      <w:hyperlink r:id="rId6" w:history="1">
        <w:r w:rsidRPr="00DE1885">
          <w:rPr>
            <w:rStyle w:val="a3"/>
            <w:rFonts w:ascii="Tahoma" w:hAnsi="Tahoma" w:cs="Tahoma"/>
            <w:color w:val="auto"/>
            <w:sz w:val="20"/>
            <w:szCs w:val="20"/>
            <w:u w:val="none"/>
          </w:rPr>
          <w:t>порядке</w:t>
        </w:r>
      </w:hyperlink>
      <w:r w:rsidRPr="00DE1885">
        <w:rPr>
          <w:rFonts w:ascii="Tahoma" w:hAnsi="Tahoma" w:cs="Tahoma"/>
          <w:sz w:val="20"/>
          <w:szCs w:val="20"/>
        </w:rPr>
        <w:t>, установленном Постановлением Правительства РФ от 30.08.2017 № 1042.</w:t>
      </w:r>
    </w:p>
    <w:p w:rsidR="0077725E" w:rsidRPr="00DE1885" w:rsidRDefault="0077725E" w:rsidP="0077725E">
      <w:pPr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За каждый факт неисполнения Покупателем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суммы, которая определяется в следующем порядке:</w:t>
      </w:r>
    </w:p>
    <w:p w:rsidR="0077725E" w:rsidRPr="00DE1885" w:rsidRDefault="0077725E" w:rsidP="0077725E">
      <w:pPr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а) 1000 рублей, если цена Договора не превышает 3 млн. рублей (включительно);</w:t>
      </w:r>
    </w:p>
    <w:p w:rsidR="0077725E" w:rsidRPr="00DE1885" w:rsidRDefault="0077725E" w:rsidP="0077725E">
      <w:pPr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б) 5000 рублей, если цена Договора составляет от 3 млн. рублей до 50 млн. рублей (включительно);</w:t>
      </w:r>
    </w:p>
    <w:p w:rsidR="0077725E" w:rsidRPr="00DE1885" w:rsidRDefault="0077725E" w:rsidP="0077725E">
      <w:pPr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в) 10000 рублей, если цена Договора составляет от 50 млн. рублей до 100 млн. рублей (включительно);</w:t>
      </w:r>
    </w:p>
    <w:p w:rsidR="0077725E" w:rsidRPr="00DE1885" w:rsidRDefault="0077725E" w:rsidP="0077725E">
      <w:pPr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г) 100000 рублей, если цена Договора превышает 100 млн. рублей.</w:t>
      </w:r>
    </w:p>
    <w:p w:rsidR="0077725E" w:rsidRPr="00DE1885" w:rsidRDefault="0077725E" w:rsidP="0077725E">
      <w:pPr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Общая сумма начисленной неустойки (штрафов, пени) за ненадлежащее исполнение Покупателем обязательств, предусмотренных Договором, не может превышать цену Договора.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Стороны освобождаются от уплаты неустойки (штрафа, пени), если докажут, что неисполнение или ненадлежащее исполнение обязательств, предусмотренных настоящим Договором, произошло вследствие непреодолимой силы или по вине другой Стороны.</w:t>
      </w:r>
    </w:p>
    <w:p w:rsidR="0077725E" w:rsidRPr="00DE1885" w:rsidRDefault="0077725E" w:rsidP="0077725E">
      <w:pPr>
        <w:tabs>
          <w:tab w:val="num" w:pos="792"/>
        </w:tabs>
        <w:jc w:val="both"/>
        <w:rPr>
          <w:rFonts w:ascii="Tahoma" w:hAnsi="Tahoma" w:cs="Tahoma"/>
          <w:sz w:val="20"/>
          <w:szCs w:val="20"/>
        </w:rPr>
      </w:pPr>
    </w:p>
    <w:p w:rsidR="0077725E" w:rsidRPr="00DE1885" w:rsidRDefault="0077725E" w:rsidP="0077725E">
      <w:pPr>
        <w:numPr>
          <w:ilvl w:val="0"/>
          <w:numId w:val="1"/>
        </w:numPr>
        <w:tabs>
          <w:tab w:val="num" w:pos="0"/>
        </w:tabs>
        <w:spacing w:after="120"/>
        <w:ind w:left="0" w:firstLine="0"/>
        <w:jc w:val="center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b/>
          <w:sz w:val="20"/>
          <w:szCs w:val="20"/>
        </w:rPr>
        <w:t>ПОРЯДОК РАССМОТРЕНИЯ СПОРОВ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Досудебный претензионный порядок урегулирования споров обязателен.</w:t>
      </w:r>
    </w:p>
    <w:p w:rsidR="0077725E" w:rsidRPr="00DE1885" w:rsidRDefault="0077725E" w:rsidP="0077725E">
      <w:pPr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Претензия должна быть предъявлена в письменной форме и подписана руководителем организации (либо индивидуальным предпринимателем, если им является Сторона Договора) или специально уполномоченным на то лицом, и передана путем нарочного и/или заказного почтового отправления.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Претензия должна быть рассмотрена в течение 10 (Десяти) рабочих дней со дня ее получения. Ответ на претензию должен быть дан в письменной форме и подписан руководителем организации или специально уполномоченным на то лицом.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При исчерпании возможностей досудебного порядка разрешения спора, предусмотренного настоящим Договором (если Сторона, которой была направлена претензия, не удовлетворила ее хотя бы в части или уклонилась от ответа по существу, а другая Сторона продолжает настаивать на своих требованиях), спор подлежит рассмотрению Арбитражным судом по месту нахождения ответчика.</w:t>
      </w:r>
    </w:p>
    <w:p w:rsidR="0077725E" w:rsidRPr="00DE1885" w:rsidRDefault="0077725E" w:rsidP="0077725E">
      <w:pPr>
        <w:numPr>
          <w:ilvl w:val="0"/>
          <w:numId w:val="1"/>
        </w:numPr>
        <w:tabs>
          <w:tab w:val="num" w:pos="0"/>
        </w:tabs>
        <w:spacing w:after="120"/>
        <w:ind w:left="0" w:firstLine="0"/>
        <w:jc w:val="center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b/>
          <w:sz w:val="20"/>
          <w:szCs w:val="20"/>
        </w:rPr>
        <w:t>ПРОЧИЕ УСЛОВИЯ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К отношениям Сторон, не урегулированным настоящим Договором, применяются нормы действующего законодательства Российской Федерации.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 xml:space="preserve"> Настоящий Договор вступает в силу с момента его подписания Сторонами и действует до </w:t>
      </w:r>
      <w:r w:rsidRPr="00DE1885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DE1885">
        <w:rPr>
          <w:rFonts w:ascii="Tahoma" w:hAnsi="Tahoma" w:cs="Tahoma"/>
          <w:sz w:val="20"/>
          <w:szCs w:val="20"/>
        </w:rPr>
        <w:instrText xml:space="preserve"> FORMTEXT </w:instrText>
      </w:r>
      <w:r w:rsidRPr="00DE1885">
        <w:rPr>
          <w:rFonts w:ascii="Tahoma" w:hAnsi="Tahoma" w:cs="Tahoma"/>
          <w:sz w:val="20"/>
          <w:szCs w:val="20"/>
        </w:rPr>
      </w:r>
      <w:r w:rsidRPr="00DE1885">
        <w:rPr>
          <w:rFonts w:ascii="Tahoma" w:hAnsi="Tahoma" w:cs="Tahoma"/>
          <w:sz w:val="20"/>
          <w:szCs w:val="20"/>
        </w:rPr>
        <w:fldChar w:fldCharType="separate"/>
      </w:r>
      <w:r w:rsidRPr="00DE1885">
        <w:rPr>
          <w:rFonts w:ascii="Tahoma" w:hAnsi="Tahoma" w:cs="Tahoma"/>
          <w:noProof/>
          <w:sz w:val="20"/>
          <w:szCs w:val="20"/>
        </w:rPr>
        <w:t> </w:t>
      </w:r>
      <w:r w:rsidRPr="00DE1885">
        <w:rPr>
          <w:rFonts w:ascii="Tahoma" w:hAnsi="Tahoma" w:cs="Tahoma"/>
          <w:noProof/>
          <w:sz w:val="20"/>
          <w:szCs w:val="20"/>
        </w:rPr>
        <w:t>полного исполнения Сторонами своих обязательств по Договору</w:t>
      </w:r>
      <w:r w:rsidRPr="00DE1885">
        <w:rPr>
          <w:rFonts w:ascii="Tahoma" w:hAnsi="Tahoma" w:cs="Tahoma"/>
          <w:sz w:val="20"/>
          <w:szCs w:val="20"/>
        </w:rPr>
        <w:fldChar w:fldCharType="end"/>
      </w:r>
      <w:r w:rsidRPr="00DE1885">
        <w:rPr>
          <w:rFonts w:ascii="Tahoma" w:hAnsi="Tahoma" w:cs="Tahoma"/>
          <w:sz w:val="20"/>
          <w:szCs w:val="20"/>
        </w:rPr>
        <w:t>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 xml:space="preserve"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 Соответствующие дополнительные соглашения и/или приложения будут являться неотъемлемой частью настоящего Договора. </w:t>
      </w:r>
    </w:p>
    <w:p w:rsidR="0077725E" w:rsidRPr="00DE1885" w:rsidRDefault="0077725E" w:rsidP="0077725E">
      <w:pPr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В случае изменения организационно-правовой формы, наименования, места нахождения, почтового (фактического) адреса и других сведений, а также смены руководителя, банковских реквизитов Покупатель в течение 3 (Трех) рабочих дней должен письменно сообщить об этом Поставщику и представить заверенные копии решений (согласований) о государственной регистрации данных изменений (если данные изменения влекут за собой необходимость государственной регистрации).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Права требования по настоящему Договору могут быть переданы третьим лицам одной стороны только с письменного согласия другой стороны.</w:t>
      </w:r>
    </w:p>
    <w:p w:rsidR="0077725E" w:rsidRPr="00DE1885" w:rsidRDefault="0077725E" w:rsidP="0077725E">
      <w:pPr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lastRenderedPageBreak/>
        <w:t>Документооборот в рамках Договора осуществляется в письменной форме. Для оперативного уведомления допускается обмен документами посредством факсимильной связи, электронной почты при условии, что такие сообщения или письма позволяют установить отправителя, адресата, дату и время его отправки, и информацию о получении, чтобы их можно было расценивать как относимые, допустимые и достоверные доказательства. Оригиналы документов в обязательном порядке досылаются в течение 3 (трех) рабочих дней с момента отправки документа в электронном виде.</w:t>
      </w:r>
    </w:p>
    <w:p w:rsidR="0077725E" w:rsidRPr="00DE1885" w:rsidRDefault="0077725E" w:rsidP="0077725E">
      <w:pPr>
        <w:numPr>
          <w:ilvl w:val="1"/>
          <w:numId w:val="1"/>
        </w:numPr>
        <w:tabs>
          <w:tab w:val="num" w:pos="0"/>
        </w:tabs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Настоящий Договор составлен в двух идентичных экземплярах, имеющих равную юридическую силу, по одному экземпляру для каждой из Сторон.</w:t>
      </w:r>
    </w:p>
    <w:p w:rsidR="0077725E" w:rsidRPr="00DE1885" w:rsidRDefault="0077725E" w:rsidP="0077725E">
      <w:pPr>
        <w:numPr>
          <w:ilvl w:val="0"/>
          <w:numId w:val="1"/>
        </w:numPr>
        <w:spacing w:after="120"/>
        <w:jc w:val="center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b/>
          <w:sz w:val="20"/>
          <w:szCs w:val="20"/>
        </w:rPr>
        <w:t>АДРЕСА И БАНКОВСКИЕ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949"/>
      </w:tblGrid>
      <w:tr w:rsidR="0077725E" w:rsidRPr="00DE1885" w:rsidTr="0077725E">
        <w:trPr>
          <w:trHeight w:val="254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E1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E1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Покупатель</w:t>
            </w:r>
          </w:p>
        </w:tc>
      </w:tr>
      <w:tr w:rsidR="0077725E" w:rsidRPr="00DE1885" w:rsidTr="0077725E">
        <w:trPr>
          <w:trHeight w:val="273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t>Общество с ограниченной ответственностью «Ситилинк»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5E" w:rsidRPr="00DE1885" w:rsidRDefault="00897891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bookmarkStart w:id="9" w:name="ТекстовоеПоле21"/>
            <w:r>
              <w:rPr>
                <w:rFonts w:ascii="Tahoma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end"/>
            </w:r>
            <w:bookmarkEnd w:id="9"/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7725E" w:rsidRPr="00DE1885" w:rsidTr="0077725E">
        <w:trPr>
          <w:trHeight w:val="21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ИНН 7718979307   </w:t>
            </w: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t>КПП 997750001</w:t>
            </w:r>
          </w:p>
          <w:p w:rsidR="00431E77" w:rsidRDefault="00431E77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31E77">
              <w:rPr>
                <w:rFonts w:ascii="Tahoma" w:hAnsi="Tahoma" w:cs="Tahoma"/>
                <w:sz w:val="20"/>
                <w:szCs w:val="20"/>
                <w:lang w:eastAsia="en-US"/>
              </w:rPr>
              <w:t>Юридический адрес: Российская Федерация, 107497, г. Москва, ул. Амурская, д. 7, стр. 1, пом. II, эт. 1, ком. 21</w:t>
            </w: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Р/сч 40702810100220000674   </w:t>
            </w: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в ПАО "МОСКОВСКИЙ КРЕДИТНЫЙ БАНК" г.Москва    </w:t>
            </w: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К/сч 30101810745250000659   </w:t>
            </w:r>
          </w:p>
          <w:p w:rsidR="0077725E" w:rsidRPr="00DE1885" w:rsidRDefault="0077725E" w:rsidP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t>БИК 044525659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ИНН </w:t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0" w:name="ТекстовоеПоле22"/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separate"/>
            </w:r>
            <w:r w:rsidR="00897891">
              <w:rPr>
                <w:rFonts w:ascii="Tahoma" w:hAnsi="Tahoma" w:cs="Tahoma"/>
                <w:noProof/>
                <w:sz w:val="20"/>
                <w:szCs w:val="20"/>
                <w:lang w:eastAsia="en-US"/>
              </w:rPr>
              <w:t>_____________</w:t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end"/>
            </w:r>
            <w:bookmarkEnd w:id="10"/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</w:t>
            </w: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КПП </w:t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1" w:name="ТекстовоеПоле23"/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separate"/>
            </w:r>
            <w:r w:rsidR="00897891">
              <w:rPr>
                <w:rFonts w:ascii="Tahoma" w:hAnsi="Tahoma" w:cs="Tahoma"/>
                <w:noProof/>
                <w:sz w:val="20"/>
                <w:szCs w:val="20"/>
                <w:lang w:eastAsia="en-US"/>
              </w:rPr>
              <w:t>_____________</w:t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end"/>
            </w:r>
            <w:bookmarkEnd w:id="11"/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</w:t>
            </w: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Юридический адрес: </w:t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2" w:name="ТекстовоеПоле24"/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separate"/>
            </w:r>
            <w:r w:rsidR="00897891">
              <w:rPr>
                <w:rFonts w:ascii="Tahoma" w:hAnsi="Tahoma" w:cs="Tahoma"/>
                <w:noProof/>
                <w:sz w:val="20"/>
                <w:szCs w:val="20"/>
                <w:lang w:eastAsia="en-US"/>
              </w:rPr>
              <w:t>_____________</w:t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end"/>
            </w:r>
            <w:bookmarkEnd w:id="12"/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Р/сч </w:t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3" w:name="ТекстовоеПоле26"/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separate"/>
            </w:r>
            <w:r w:rsidR="00897891">
              <w:rPr>
                <w:rFonts w:ascii="Tahoma" w:hAnsi="Tahoma" w:cs="Tahoma"/>
                <w:noProof/>
                <w:sz w:val="20"/>
                <w:szCs w:val="20"/>
                <w:lang w:eastAsia="en-US"/>
              </w:rPr>
              <w:t>_____________</w:t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end"/>
            </w:r>
            <w:bookmarkEnd w:id="13"/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</w:t>
            </w:r>
          </w:p>
          <w:p w:rsidR="0077725E" w:rsidRPr="00DE1885" w:rsidRDefault="0077725E" w:rsidP="00897891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E1885">
              <w:rPr>
                <w:rFonts w:ascii="Tahoma" w:hAnsi="Tahoma" w:cs="Tahoma"/>
                <w:sz w:val="20"/>
                <w:szCs w:val="20"/>
                <w:lang w:val="en-US" w:eastAsia="en-US"/>
              </w:rPr>
              <w:t>e</w:t>
            </w: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t>-</w:t>
            </w:r>
            <w:r w:rsidRPr="00DE1885">
              <w:rPr>
                <w:rFonts w:ascii="Tahoma" w:hAnsi="Tahoma" w:cs="Tahoma"/>
                <w:sz w:val="20"/>
                <w:szCs w:val="20"/>
                <w:lang w:val="en-US" w:eastAsia="en-US"/>
              </w:rPr>
              <w:t>mail</w:t>
            </w: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separate"/>
            </w:r>
            <w:r w:rsidR="00897891">
              <w:rPr>
                <w:rFonts w:ascii="Tahoma" w:hAnsi="Tahoma" w:cs="Tahoma"/>
                <w:noProof/>
                <w:sz w:val="20"/>
                <w:szCs w:val="20"/>
                <w:lang w:eastAsia="en-US"/>
              </w:rPr>
              <w:t>_____________</w:t>
            </w:r>
            <w:r w:rsidR="00897891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end"/>
            </w: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77725E" w:rsidRPr="00DE1885" w:rsidTr="0077725E">
        <w:trPr>
          <w:trHeight w:val="682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DE1885">
              <w:rPr>
                <w:rFonts w:ascii="Tahoma" w:hAnsi="Tahoma" w:cs="Tahoma"/>
                <w:sz w:val="20"/>
                <w:szCs w:val="20"/>
                <w:lang w:val="en-US" w:eastAsia="en-US"/>
              </w:rPr>
              <w:t>___________________/Иногамова Г.Н./</w:t>
            </w: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DE1885">
              <w:rPr>
                <w:rFonts w:ascii="Tahoma" w:hAnsi="Tahoma" w:cs="Tahoma"/>
                <w:sz w:val="20"/>
                <w:szCs w:val="20"/>
                <w:lang w:val="en-US" w:eastAsia="en-US"/>
              </w:rPr>
              <w:t>________________________/</w:t>
            </w: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4" w:name="ТекстовоеПоле32"/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</w: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separate"/>
            </w:r>
            <w:r w:rsidRPr="00DE1885">
              <w:rPr>
                <w:rFonts w:ascii="Tahoma" w:hAnsi="Tahoma" w:cs="Tahoma"/>
                <w:noProof/>
                <w:sz w:val="20"/>
                <w:szCs w:val="20"/>
                <w:lang w:eastAsia="en-US"/>
              </w:rPr>
              <w:t>_____________</w:t>
            </w: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end"/>
            </w:r>
            <w:bookmarkEnd w:id="14"/>
            <w:r w:rsidRPr="00DE1885">
              <w:rPr>
                <w:rFonts w:ascii="Tahoma" w:hAnsi="Tahoma" w:cs="Tahoma"/>
                <w:sz w:val="20"/>
                <w:szCs w:val="20"/>
                <w:lang w:val="en-US" w:eastAsia="en-US"/>
              </w:rPr>
              <w:t>/</w:t>
            </w:r>
          </w:p>
        </w:tc>
      </w:tr>
    </w:tbl>
    <w:p w:rsidR="0077725E" w:rsidRPr="00DE1885" w:rsidRDefault="0077725E" w:rsidP="0077725E">
      <w:pPr>
        <w:pStyle w:val="a4"/>
        <w:ind w:left="360"/>
        <w:jc w:val="right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br w:type="page"/>
      </w:r>
      <w:r w:rsidRPr="00DE1885">
        <w:rPr>
          <w:rFonts w:ascii="Tahoma" w:hAnsi="Tahoma" w:cs="Tahoma"/>
          <w:sz w:val="20"/>
          <w:szCs w:val="20"/>
        </w:rPr>
        <w:lastRenderedPageBreak/>
        <w:t>Приложение №1</w:t>
      </w:r>
    </w:p>
    <w:p w:rsidR="0077725E" w:rsidRPr="00DE1885" w:rsidRDefault="0077725E" w:rsidP="0077725E">
      <w:pPr>
        <w:jc w:val="right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к Договору поставки №</w:t>
      </w:r>
      <w:bookmarkStart w:id="15" w:name="ТекстовоеПоле79"/>
      <w:r w:rsidRPr="00DE1885">
        <w:rPr>
          <w:rFonts w:ascii="Tahoma" w:hAnsi="Tahoma" w:cs="Tahoma"/>
          <w:sz w:val="20"/>
          <w:szCs w:val="20"/>
        </w:rPr>
        <w:t xml:space="preserve"> </w:t>
      </w:r>
      <w:bookmarkEnd w:id="15"/>
      <w:r w:rsidR="00896895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="00896895">
        <w:rPr>
          <w:rFonts w:ascii="Tahoma" w:hAnsi="Tahoma" w:cs="Tahoma"/>
          <w:sz w:val="20"/>
          <w:szCs w:val="20"/>
        </w:rPr>
        <w:instrText xml:space="preserve"> FORMTEXT </w:instrText>
      </w:r>
      <w:r w:rsidR="00896895">
        <w:rPr>
          <w:rFonts w:ascii="Tahoma" w:hAnsi="Tahoma" w:cs="Tahoma"/>
          <w:sz w:val="20"/>
          <w:szCs w:val="20"/>
        </w:rPr>
      </w:r>
      <w:r w:rsidR="00896895">
        <w:rPr>
          <w:rFonts w:ascii="Tahoma" w:hAnsi="Tahoma" w:cs="Tahoma"/>
          <w:sz w:val="20"/>
          <w:szCs w:val="20"/>
        </w:rPr>
        <w:fldChar w:fldCharType="separate"/>
      </w:r>
      <w:r w:rsidR="00896895">
        <w:rPr>
          <w:rFonts w:ascii="Tahoma" w:hAnsi="Tahoma" w:cs="Tahoma"/>
          <w:noProof/>
          <w:sz w:val="20"/>
          <w:szCs w:val="20"/>
        </w:rPr>
        <w:t>__________</w:t>
      </w:r>
      <w:r w:rsidR="00896895">
        <w:rPr>
          <w:rFonts w:ascii="Tahoma" w:hAnsi="Tahoma" w:cs="Tahoma"/>
          <w:sz w:val="20"/>
          <w:szCs w:val="20"/>
        </w:rPr>
        <w:fldChar w:fldCharType="end"/>
      </w:r>
    </w:p>
    <w:p w:rsidR="0077725E" w:rsidRPr="00DE1885" w:rsidRDefault="0077725E" w:rsidP="0077725E">
      <w:pPr>
        <w:jc w:val="right"/>
        <w:rPr>
          <w:rFonts w:ascii="Tahoma" w:hAnsi="Tahoma" w:cs="Tahoma"/>
          <w:sz w:val="20"/>
          <w:szCs w:val="20"/>
        </w:rPr>
      </w:pPr>
      <w:r w:rsidRPr="00DE1885">
        <w:rPr>
          <w:rFonts w:ascii="Tahoma" w:hAnsi="Tahoma" w:cs="Tahoma"/>
          <w:sz w:val="20"/>
          <w:szCs w:val="20"/>
        </w:rPr>
        <w:t>от «</w:t>
      </w:r>
      <w:bookmarkStart w:id="16" w:name="ТекстовоеПоле80"/>
      <w:r w:rsidRPr="00DE1885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80"/>
            <w:enabled/>
            <w:calcOnExit w:val="0"/>
            <w:textInput/>
          </w:ffData>
        </w:fldChar>
      </w:r>
      <w:r w:rsidRPr="00DE1885">
        <w:rPr>
          <w:rFonts w:ascii="Tahoma" w:hAnsi="Tahoma" w:cs="Tahoma"/>
          <w:sz w:val="20"/>
          <w:szCs w:val="20"/>
        </w:rPr>
        <w:instrText xml:space="preserve"> FORMTEXT </w:instrText>
      </w:r>
      <w:r w:rsidRPr="00DE1885">
        <w:rPr>
          <w:rFonts w:ascii="Tahoma" w:hAnsi="Tahoma" w:cs="Tahoma"/>
          <w:sz w:val="20"/>
          <w:szCs w:val="20"/>
        </w:rPr>
      </w:r>
      <w:r w:rsidRPr="00DE1885">
        <w:rPr>
          <w:rFonts w:ascii="Tahoma" w:hAnsi="Tahoma" w:cs="Tahoma"/>
          <w:sz w:val="20"/>
          <w:szCs w:val="20"/>
        </w:rPr>
        <w:fldChar w:fldCharType="separate"/>
      </w:r>
      <w:r w:rsidRPr="00DE1885">
        <w:rPr>
          <w:rFonts w:ascii="Tahoma" w:hAnsi="Tahoma" w:cs="Tahoma"/>
          <w:noProof/>
          <w:sz w:val="20"/>
          <w:szCs w:val="20"/>
        </w:rPr>
        <w:t> </w:t>
      </w:r>
      <w:r w:rsidRPr="00DE1885">
        <w:rPr>
          <w:rFonts w:ascii="Tahoma" w:hAnsi="Tahoma" w:cs="Tahoma"/>
          <w:noProof/>
          <w:sz w:val="20"/>
          <w:szCs w:val="20"/>
        </w:rPr>
        <w:t> </w:t>
      </w:r>
      <w:r w:rsidRPr="00DE1885">
        <w:rPr>
          <w:rFonts w:ascii="Tahoma" w:hAnsi="Tahoma" w:cs="Tahoma"/>
          <w:noProof/>
          <w:sz w:val="20"/>
          <w:szCs w:val="20"/>
        </w:rPr>
        <w:t> </w:t>
      </w:r>
      <w:r w:rsidRPr="00DE1885">
        <w:rPr>
          <w:rFonts w:ascii="Tahoma" w:hAnsi="Tahoma" w:cs="Tahoma"/>
          <w:sz w:val="20"/>
          <w:szCs w:val="20"/>
        </w:rPr>
        <w:fldChar w:fldCharType="end"/>
      </w:r>
      <w:bookmarkEnd w:id="16"/>
      <w:r w:rsidRPr="00DE1885">
        <w:rPr>
          <w:rFonts w:ascii="Tahoma" w:hAnsi="Tahoma" w:cs="Tahoma"/>
          <w:sz w:val="20"/>
          <w:szCs w:val="20"/>
        </w:rPr>
        <w:t xml:space="preserve">» </w:t>
      </w:r>
      <w:r w:rsidR="00896895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81"/>
            <w:enabled/>
            <w:calcOnExit w:val="0"/>
            <w:textInput>
              <w:default w:val="сентября"/>
            </w:textInput>
          </w:ffData>
        </w:fldChar>
      </w:r>
      <w:bookmarkStart w:id="17" w:name="ТекстовоеПоле81"/>
      <w:r w:rsidR="00896895">
        <w:rPr>
          <w:rFonts w:ascii="Tahoma" w:hAnsi="Tahoma" w:cs="Tahoma"/>
          <w:sz w:val="20"/>
          <w:szCs w:val="20"/>
        </w:rPr>
        <w:instrText xml:space="preserve"> FORMTEXT </w:instrText>
      </w:r>
      <w:r w:rsidR="00896895">
        <w:rPr>
          <w:rFonts w:ascii="Tahoma" w:hAnsi="Tahoma" w:cs="Tahoma"/>
          <w:sz w:val="20"/>
          <w:szCs w:val="20"/>
        </w:rPr>
      </w:r>
      <w:r w:rsidR="00896895">
        <w:rPr>
          <w:rFonts w:ascii="Tahoma" w:hAnsi="Tahoma" w:cs="Tahoma"/>
          <w:sz w:val="20"/>
          <w:szCs w:val="20"/>
        </w:rPr>
        <w:fldChar w:fldCharType="separate"/>
      </w:r>
      <w:r w:rsidR="00896895">
        <w:rPr>
          <w:rFonts w:ascii="Tahoma" w:hAnsi="Tahoma" w:cs="Tahoma"/>
          <w:noProof/>
          <w:sz w:val="20"/>
          <w:szCs w:val="20"/>
        </w:rPr>
        <w:t>сентября</w:t>
      </w:r>
      <w:r w:rsidR="00896895">
        <w:rPr>
          <w:rFonts w:ascii="Tahoma" w:hAnsi="Tahoma" w:cs="Tahoma"/>
          <w:sz w:val="20"/>
          <w:szCs w:val="20"/>
        </w:rPr>
        <w:fldChar w:fldCharType="end"/>
      </w:r>
      <w:bookmarkEnd w:id="17"/>
      <w:r w:rsidRPr="00DE1885">
        <w:rPr>
          <w:rFonts w:ascii="Tahoma" w:hAnsi="Tahoma" w:cs="Tahoma"/>
          <w:sz w:val="20"/>
          <w:szCs w:val="20"/>
        </w:rPr>
        <w:t xml:space="preserve"> 201</w:t>
      </w:r>
      <w:r w:rsidRPr="00DE1885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82"/>
            <w:enabled/>
            <w:calcOnExit w:val="0"/>
            <w:textInput>
              <w:default w:val="8"/>
            </w:textInput>
          </w:ffData>
        </w:fldChar>
      </w:r>
      <w:bookmarkStart w:id="18" w:name="ТекстовоеПоле82"/>
      <w:r w:rsidRPr="00DE1885">
        <w:rPr>
          <w:rFonts w:ascii="Tahoma" w:hAnsi="Tahoma" w:cs="Tahoma"/>
          <w:sz w:val="20"/>
          <w:szCs w:val="20"/>
        </w:rPr>
        <w:instrText xml:space="preserve"> FORMTEXT </w:instrText>
      </w:r>
      <w:r w:rsidRPr="00DE1885">
        <w:rPr>
          <w:rFonts w:ascii="Tahoma" w:hAnsi="Tahoma" w:cs="Tahoma"/>
          <w:sz w:val="20"/>
          <w:szCs w:val="20"/>
        </w:rPr>
      </w:r>
      <w:r w:rsidRPr="00DE1885">
        <w:rPr>
          <w:rFonts w:ascii="Tahoma" w:hAnsi="Tahoma" w:cs="Tahoma"/>
          <w:sz w:val="20"/>
          <w:szCs w:val="20"/>
        </w:rPr>
        <w:fldChar w:fldCharType="separate"/>
      </w:r>
      <w:r w:rsidRPr="00DE1885">
        <w:rPr>
          <w:rFonts w:ascii="Tahoma" w:hAnsi="Tahoma" w:cs="Tahoma"/>
          <w:noProof/>
          <w:sz w:val="20"/>
          <w:szCs w:val="20"/>
        </w:rPr>
        <w:t>8</w:t>
      </w:r>
      <w:r w:rsidRPr="00DE1885">
        <w:rPr>
          <w:rFonts w:ascii="Tahoma" w:hAnsi="Tahoma" w:cs="Tahoma"/>
          <w:sz w:val="20"/>
          <w:szCs w:val="20"/>
        </w:rPr>
        <w:fldChar w:fldCharType="end"/>
      </w:r>
      <w:bookmarkEnd w:id="18"/>
      <w:r w:rsidRPr="00DE1885">
        <w:rPr>
          <w:rFonts w:ascii="Tahoma" w:hAnsi="Tahoma" w:cs="Tahoma"/>
          <w:sz w:val="20"/>
          <w:szCs w:val="20"/>
        </w:rPr>
        <w:t xml:space="preserve"> г.</w:t>
      </w:r>
    </w:p>
    <w:p w:rsidR="0077725E" w:rsidRPr="00DE1885" w:rsidRDefault="0077725E" w:rsidP="0077725E">
      <w:pPr>
        <w:jc w:val="both"/>
        <w:rPr>
          <w:rFonts w:ascii="Tahoma" w:hAnsi="Tahoma" w:cs="Tahoma"/>
          <w:sz w:val="20"/>
          <w:szCs w:val="20"/>
        </w:rPr>
      </w:pPr>
    </w:p>
    <w:p w:rsidR="0077725E" w:rsidRPr="00DE1885" w:rsidRDefault="0077725E" w:rsidP="0077725E">
      <w:pPr>
        <w:jc w:val="center"/>
        <w:rPr>
          <w:rFonts w:ascii="Tahoma" w:hAnsi="Tahoma" w:cs="Tahoma"/>
          <w:b/>
          <w:sz w:val="20"/>
          <w:szCs w:val="20"/>
        </w:rPr>
      </w:pPr>
    </w:p>
    <w:p w:rsidR="0077725E" w:rsidRPr="00DE1885" w:rsidRDefault="0077725E" w:rsidP="0077725E">
      <w:pPr>
        <w:jc w:val="center"/>
        <w:rPr>
          <w:rFonts w:ascii="Tahoma" w:hAnsi="Tahoma" w:cs="Tahoma"/>
          <w:b/>
          <w:sz w:val="20"/>
          <w:szCs w:val="20"/>
        </w:rPr>
      </w:pPr>
      <w:r w:rsidRPr="00DE1885">
        <w:rPr>
          <w:rFonts w:ascii="Tahoma" w:hAnsi="Tahoma" w:cs="Tahoma"/>
          <w:b/>
          <w:sz w:val="20"/>
          <w:szCs w:val="20"/>
        </w:rPr>
        <w:t>СПЕЦИФИКАЦИЯ</w:t>
      </w:r>
    </w:p>
    <w:p w:rsidR="0077725E" w:rsidRPr="00DE1885" w:rsidRDefault="0077725E" w:rsidP="0077725E">
      <w:pPr>
        <w:jc w:val="center"/>
        <w:rPr>
          <w:rFonts w:ascii="Tahoma" w:hAnsi="Tahoma" w:cs="Tahoma"/>
          <w:b/>
          <w:sz w:val="20"/>
          <w:szCs w:val="20"/>
        </w:rPr>
      </w:pPr>
    </w:p>
    <w:p w:rsidR="0077725E" w:rsidRPr="00DE1885" w:rsidRDefault="0077725E" w:rsidP="0077725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462"/>
        <w:gridCol w:w="591"/>
        <w:gridCol w:w="865"/>
        <w:gridCol w:w="1058"/>
        <w:gridCol w:w="1091"/>
        <w:gridCol w:w="882"/>
        <w:gridCol w:w="1188"/>
      </w:tblGrid>
      <w:tr w:rsidR="00551CD6" w:rsidRPr="00551CD6" w:rsidTr="00551CD6">
        <w:trPr>
          <w:trHeight w:val="360"/>
        </w:trPr>
        <w:tc>
          <w:tcPr>
            <w:tcW w:w="3210" w:type="dxa"/>
            <w:shd w:val="clear" w:color="auto" w:fill="auto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1CD6">
              <w:rPr>
                <w:rFonts w:ascii="Arial" w:hAnsi="Arial" w:cs="Arial"/>
                <w:sz w:val="12"/>
                <w:szCs w:val="12"/>
              </w:rPr>
              <w:t xml:space="preserve">Наименование товара </w:t>
            </w:r>
          </w:p>
        </w:tc>
        <w:tc>
          <w:tcPr>
            <w:tcW w:w="462" w:type="dxa"/>
            <w:shd w:val="clear" w:color="auto" w:fill="auto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1CD6">
              <w:rPr>
                <w:rFonts w:ascii="Arial" w:hAnsi="Arial" w:cs="Arial"/>
                <w:sz w:val="12"/>
                <w:szCs w:val="12"/>
              </w:rPr>
              <w:t>Ед. изм.</w:t>
            </w:r>
          </w:p>
        </w:tc>
        <w:tc>
          <w:tcPr>
            <w:tcW w:w="591" w:type="dxa"/>
            <w:shd w:val="clear" w:color="auto" w:fill="auto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1CD6">
              <w:rPr>
                <w:rFonts w:ascii="Arial" w:hAnsi="Arial" w:cs="Arial"/>
                <w:sz w:val="12"/>
                <w:szCs w:val="12"/>
              </w:rPr>
              <w:t>Кол-во</w:t>
            </w:r>
          </w:p>
        </w:tc>
        <w:tc>
          <w:tcPr>
            <w:tcW w:w="865" w:type="dxa"/>
            <w:shd w:val="clear" w:color="auto" w:fill="auto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1CD6">
              <w:rPr>
                <w:rFonts w:ascii="Arial" w:hAnsi="Arial" w:cs="Arial"/>
                <w:sz w:val="12"/>
                <w:szCs w:val="12"/>
              </w:rPr>
              <w:t>Цена за единицу измерения</w:t>
            </w:r>
          </w:p>
        </w:tc>
        <w:tc>
          <w:tcPr>
            <w:tcW w:w="1059" w:type="dxa"/>
            <w:shd w:val="clear" w:color="auto" w:fill="auto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1CD6">
              <w:rPr>
                <w:rFonts w:ascii="Arial" w:hAnsi="Arial" w:cs="Arial"/>
                <w:sz w:val="12"/>
                <w:szCs w:val="12"/>
              </w:rPr>
              <w:t>Стоимость всего без налога</w:t>
            </w:r>
          </w:p>
        </w:tc>
        <w:tc>
          <w:tcPr>
            <w:tcW w:w="1092" w:type="dxa"/>
            <w:shd w:val="clear" w:color="auto" w:fill="auto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1CD6">
              <w:rPr>
                <w:rFonts w:ascii="Arial" w:hAnsi="Arial" w:cs="Arial"/>
                <w:sz w:val="12"/>
                <w:szCs w:val="12"/>
              </w:rPr>
              <w:t>Налоговая ставка</w:t>
            </w:r>
          </w:p>
        </w:tc>
        <w:tc>
          <w:tcPr>
            <w:tcW w:w="882" w:type="dxa"/>
            <w:shd w:val="clear" w:color="auto" w:fill="auto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1CD6">
              <w:rPr>
                <w:rFonts w:ascii="Arial" w:hAnsi="Arial" w:cs="Arial"/>
                <w:sz w:val="12"/>
                <w:szCs w:val="12"/>
              </w:rPr>
              <w:t>Сумма налога</w:t>
            </w:r>
          </w:p>
        </w:tc>
        <w:tc>
          <w:tcPr>
            <w:tcW w:w="1189" w:type="dxa"/>
            <w:shd w:val="clear" w:color="auto" w:fill="auto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1CD6">
              <w:rPr>
                <w:rFonts w:ascii="Arial" w:hAnsi="Arial" w:cs="Arial"/>
                <w:sz w:val="12"/>
                <w:szCs w:val="12"/>
              </w:rPr>
              <w:t>Стоимость всего с учетом налога</w:t>
            </w:r>
          </w:p>
        </w:tc>
      </w:tr>
      <w:tr w:rsidR="00551CD6" w:rsidRPr="00551CD6" w:rsidTr="00551CD6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51CD6" w:rsidRPr="00551CD6" w:rsidTr="00551CD6">
        <w:trPr>
          <w:trHeight w:val="405"/>
        </w:trPr>
        <w:tc>
          <w:tcPr>
            <w:tcW w:w="3210" w:type="dxa"/>
            <w:shd w:val="clear" w:color="auto" w:fill="auto"/>
            <w:vAlign w:val="bottom"/>
            <w:hideMark/>
          </w:tcPr>
          <w:p w:rsidR="00551CD6" w:rsidRPr="00551CD6" w:rsidRDefault="00551CD6" w:rsidP="00551CD6">
            <w:pPr>
              <w:rPr>
                <w:rFonts w:ascii="Arial" w:hAnsi="Arial" w:cs="Arial"/>
                <w:sz w:val="14"/>
                <w:szCs w:val="14"/>
              </w:rPr>
            </w:pPr>
            <w:r w:rsidRPr="00551CD6">
              <w:rPr>
                <w:rFonts w:ascii="Arial" w:hAnsi="Arial" w:cs="Arial"/>
                <w:sz w:val="14"/>
                <w:szCs w:val="14"/>
              </w:rPr>
              <w:t xml:space="preserve">Процессор AMD </w:t>
            </w:r>
            <w:proofErr w:type="spellStart"/>
            <w:r w:rsidRPr="00551CD6">
              <w:rPr>
                <w:rFonts w:ascii="Arial" w:hAnsi="Arial" w:cs="Arial"/>
                <w:sz w:val="14"/>
                <w:szCs w:val="14"/>
              </w:rPr>
              <w:t>Ryzen</w:t>
            </w:r>
            <w:proofErr w:type="spellEnd"/>
            <w:r w:rsidRPr="00551CD6">
              <w:rPr>
                <w:rFonts w:ascii="Arial" w:hAnsi="Arial" w:cs="Arial"/>
                <w:sz w:val="14"/>
                <w:szCs w:val="14"/>
              </w:rPr>
              <w:t xml:space="preserve"> 3 2200G, SocketAM4 BOX [yd2200c5fbbox]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1CD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6 940,68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13 881,36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18%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2 498,64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16 380,00</w:t>
            </w:r>
          </w:p>
        </w:tc>
      </w:tr>
      <w:tr w:rsidR="00551CD6" w:rsidRPr="00551CD6" w:rsidTr="00551CD6">
        <w:trPr>
          <w:trHeight w:val="405"/>
        </w:trPr>
        <w:tc>
          <w:tcPr>
            <w:tcW w:w="3210" w:type="dxa"/>
            <w:shd w:val="clear" w:color="auto" w:fill="auto"/>
            <w:vAlign w:val="bottom"/>
            <w:hideMark/>
          </w:tcPr>
          <w:p w:rsidR="00551CD6" w:rsidRPr="00551CD6" w:rsidRDefault="00551CD6" w:rsidP="00551CD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51CD6">
              <w:rPr>
                <w:rFonts w:ascii="Arial" w:hAnsi="Arial" w:cs="Arial"/>
                <w:sz w:val="14"/>
                <w:szCs w:val="14"/>
              </w:rPr>
              <w:t>Материнская</w:t>
            </w:r>
            <w:r w:rsidRPr="00551CD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51CD6">
              <w:rPr>
                <w:rFonts w:ascii="Arial" w:hAnsi="Arial" w:cs="Arial"/>
                <w:sz w:val="14"/>
                <w:szCs w:val="14"/>
              </w:rPr>
              <w:t>плата</w:t>
            </w:r>
            <w:r w:rsidRPr="00551CD6">
              <w:rPr>
                <w:rFonts w:ascii="Arial" w:hAnsi="Arial" w:cs="Arial"/>
                <w:sz w:val="14"/>
                <w:szCs w:val="14"/>
                <w:lang w:val="en-US"/>
              </w:rPr>
              <w:t xml:space="preserve"> ASUS PRIME A320M-K, SocketAM4, AMD A320, </w:t>
            </w:r>
            <w:proofErr w:type="spellStart"/>
            <w:r w:rsidRPr="00551CD6">
              <w:rPr>
                <w:rFonts w:ascii="Arial" w:hAnsi="Arial" w:cs="Arial"/>
                <w:sz w:val="14"/>
                <w:szCs w:val="14"/>
                <w:lang w:val="en-US"/>
              </w:rPr>
              <w:t>mATX</w:t>
            </w:r>
            <w:proofErr w:type="spellEnd"/>
            <w:r w:rsidRPr="00551CD6">
              <w:rPr>
                <w:rFonts w:ascii="Arial" w:hAnsi="Arial" w:cs="Arial"/>
                <w:sz w:val="14"/>
                <w:szCs w:val="14"/>
                <w:lang w:val="en-US"/>
              </w:rPr>
              <w:t>, Ret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1CD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4 322,03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8 644,06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18%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1 555,94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10 200,00</w:t>
            </w:r>
          </w:p>
        </w:tc>
      </w:tr>
      <w:tr w:rsidR="00551CD6" w:rsidRPr="00551CD6" w:rsidTr="00551CD6">
        <w:trPr>
          <w:trHeight w:val="405"/>
        </w:trPr>
        <w:tc>
          <w:tcPr>
            <w:tcW w:w="3210" w:type="dxa"/>
            <w:shd w:val="clear" w:color="auto" w:fill="auto"/>
            <w:vAlign w:val="bottom"/>
            <w:hideMark/>
          </w:tcPr>
          <w:p w:rsidR="00551CD6" w:rsidRPr="00551CD6" w:rsidRDefault="00551CD6" w:rsidP="00551CD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51CD6">
              <w:rPr>
                <w:rFonts w:ascii="Arial" w:hAnsi="Arial" w:cs="Arial"/>
                <w:sz w:val="14"/>
                <w:szCs w:val="14"/>
              </w:rPr>
              <w:t>Модуль</w:t>
            </w:r>
            <w:r w:rsidRPr="00551CD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51CD6">
              <w:rPr>
                <w:rFonts w:ascii="Arial" w:hAnsi="Arial" w:cs="Arial"/>
                <w:sz w:val="14"/>
                <w:szCs w:val="14"/>
              </w:rPr>
              <w:t>памяти</w:t>
            </w:r>
            <w:r w:rsidRPr="00551CD6">
              <w:rPr>
                <w:rFonts w:ascii="Arial" w:hAnsi="Arial" w:cs="Arial"/>
                <w:sz w:val="14"/>
                <w:szCs w:val="14"/>
                <w:lang w:val="en-US"/>
              </w:rPr>
              <w:t xml:space="preserve"> CRUCIAL CT8G4DFS824A DDR4 -  8</w:t>
            </w:r>
            <w:r w:rsidRPr="00551CD6">
              <w:rPr>
                <w:rFonts w:ascii="Arial" w:hAnsi="Arial" w:cs="Arial"/>
                <w:sz w:val="14"/>
                <w:szCs w:val="14"/>
              </w:rPr>
              <w:t>Гб</w:t>
            </w:r>
            <w:r w:rsidRPr="00551CD6">
              <w:rPr>
                <w:rFonts w:ascii="Arial" w:hAnsi="Arial" w:cs="Arial"/>
                <w:sz w:val="14"/>
                <w:szCs w:val="14"/>
                <w:lang w:val="en-US"/>
              </w:rPr>
              <w:t xml:space="preserve"> 2400, DIMM,  Ret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1CD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4 372,89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8 745,77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18%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1 574,23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10 320,00</w:t>
            </w:r>
          </w:p>
        </w:tc>
      </w:tr>
      <w:tr w:rsidR="00551CD6" w:rsidRPr="00551CD6" w:rsidTr="00551CD6">
        <w:trPr>
          <w:trHeight w:val="405"/>
        </w:trPr>
        <w:tc>
          <w:tcPr>
            <w:tcW w:w="3210" w:type="dxa"/>
            <w:shd w:val="clear" w:color="auto" w:fill="auto"/>
            <w:vAlign w:val="bottom"/>
            <w:hideMark/>
          </w:tcPr>
          <w:p w:rsidR="00551CD6" w:rsidRPr="00551CD6" w:rsidRDefault="00551CD6" w:rsidP="00551CD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51CD6">
              <w:rPr>
                <w:rFonts w:ascii="Arial" w:hAnsi="Arial" w:cs="Arial"/>
                <w:sz w:val="14"/>
                <w:szCs w:val="14"/>
              </w:rPr>
              <w:t>Корпус</w:t>
            </w:r>
            <w:r w:rsidRPr="00551CD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1CD6">
              <w:rPr>
                <w:rFonts w:ascii="Arial" w:hAnsi="Arial" w:cs="Arial"/>
                <w:sz w:val="14"/>
                <w:szCs w:val="14"/>
                <w:lang w:val="en-US"/>
              </w:rPr>
              <w:t>mATX</w:t>
            </w:r>
            <w:proofErr w:type="spellEnd"/>
            <w:r w:rsidRPr="00551CD6">
              <w:rPr>
                <w:rFonts w:ascii="Arial" w:hAnsi="Arial" w:cs="Arial"/>
                <w:sz w:val="14"/>
                <w:szCs w:val="14"/>
                <w:lang w:val="en-US"/>
              </w:rPr>
              <w:t xml:space="preserve"> THERMALTAKE Versa H17, Micro-Tower, </w:t>
            </w:r>
            <w:r w:rsidRPr="00551CD6">
              <w:rPr>
                <w:rFonts w:ascii="Arial" w:hAnsi="Arial" w:cs="Arial"/>
                <w:sz w:val="14"/>
                <w:szCs w:val="14"/>
              </w:rPr>
              <w:t>без</w:t>
            </w:r>
            <w:r w:rsidRPr="00551CD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51CD6">
              <w:rPr>
                <w:rFonts w:ascii="Arial" w:hAnsi="Arial" w:cs="Arial"/>
                <w:sz w:val="14"/>
                <w:szCs w:val="14"/>
              </w:rPr>
              <w:t>БП</w:t>
            </w:r>
            <w:r w:rsidRPr="00551CD6">
              <w:rPr>
                <w:rFonts w:ascii="Arial" w:hAnsi="Arial" w:cs="Arial"/>
                <w:sz w:val="14"/>
                <w:szCs w:val="14"/>
                <w:lang w:val="en-US"/>
              </w:rPr>
              <w:t xml:space="preserve">,  </w:t>
            </w:r>
            <w:r w:rsidRPr="00551CD6">
              <w:rPr>
                <w:rFonts w:ascii="Arial" w:hAnsi="Arial" w:cs="Arial"/>
                <w:sz w:val="14"/>
                <w:szCs w:val="14"/>
              </w:rPr>
              <w:t>черный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1CD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1 864,41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3 728,81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18%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671,19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551CD6" w:rsidRPr="00551CD6" w:rsidTr="00551CD6">
        <w:trPr>
          <w:trHeight w:val="405"/>
        </w:trPr>
        <w:tc>
          <w:tcPr>
            <w:tcW w:w="3210" w:type="dxa"/>
            <w:shd w:val="clear" w:color="auto" w:fill="auto"/>
            <w:vAlign w:val="bottom"/>
            <w:hideMark/>
          </w:tcPr>
          <w:p w:rsidR="00551CD6" w:rsidRPr="00551CD6" w:rsidRDefault="00551CD6" w:rsidP="00551CD6">
            <w:pPr>
              <w:rPr>
                <w:rFonts w:ascii="Arial" w:hAnsi="Arial" w:cs="Arial"/>
                <w:sz w:val="14"/>
                <w:szCs w:val="14"/>
              </w:rPr>
            </w:pPr>
            <w:r w:rsidRPr="00551CD6">
              <w:rPr>
                <w:rFonts w:ascii="Arial" w:hAnsi="Arial" w:cs="Arial"/>
                <w:sz w:val="14"/>
                <w:szCs w:val="14"/>
              </w:rPr>
              <w:t xml:space="preserve">Блок питания THERMALTAKE LT-550P,  550Вт,  120мм,  черный, </w:t>
            </w:r>
            <w:proofErr w:type="spellStart"/>
            <w:r w:rsidRPr="00551CD6">
              <w:rPr>
                <w:rFonts w:ascii="Arial" w:hAnsi="Arial" w:cs="Arial"/>
                <w:sz w:val="14"/>
                <w:szCs w:val="14"/>
              </w:rPr>
              <w:t>retail</w:t>
            </w:r>
            <w:proofErr w:type="spellEnd"/>
            <w:r w:rsidRPr="00551CD6">
              <w:rPr>
                <w:rFonts w:ascii="Arial" w:hAnsi="Arial" w:cs="Arial"/>
                <w:sz w:val="14"/>
                <w:szCs w:val="14"/>
              </w:rPr>
              <w:t xml:space="preserve"> [lt-0550p-2]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1CD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2 432,21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4 864,41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18%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875,59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5 740,00</w:t>
            </w:r>
          </w:p>
        </w:tc>
      </w:tr>
      <w:tr w:rsidR="00551CD6" w:rsidRPr="00551CD6" w:rsidTr="00551CD6">
        <w:trPr>
          <w:trHeight w:val="405"/>
        </w:trPr>
        <w:tc>
          <w:tcPr>
            <w:tcW w:w="3210" w:type="dxa"/>
            <w:shd w:val="clear" w:color="auto" w:fill="auto"/>
            <w:vAlign w:val="bottom"/>
            <w:hideMark/>
          </w:tcPr>
          <w:p w:rsidR="00551CD6" w:rsidRPr="00551CD6" w:rsidRDefault="00551CD6" w:rsidP="00551CD6">
            <w:pPr>
              <w:rPr>
                <w:rFonts w:ascii="Arial" w:hAnsi="Arial" w:cs="Arial"/>
                <w:sz w:val="14"/>
                <w:szCs w:val="14"/>
              </w:rPr>
            </w:pPr>
            <w:r w:rsidRPr="00551CD6">
              <w:rPr>
                <w:rFonts w:ascii="Arial" w:hAnsi="Arial" w:cs="Arial"/>
                <w:sz w:val="14"/>
                <w:szCs w:val="14"/>
              </w:rPr>
              <w:t xml:space="preserve">SSD накопитель WD </w:t>
            </w:r>
            <w:proofErr w:type="spellStart"/>
            <w:r w:rsidRPr="00551CD6">
              <w:rPr>
                <w:rFonts w:ascii="Arial" w:hAnsi="Arial" w:cs="Arial"/>
                <w:sz w:val="14"/>
                <w:szCs w:val="14"/>
              </w:rPr>
              <w:t>Green</w:t>
            </w:r>
            <w:proofErr w:type="spellEnd"/>
            <w:r w:rsidRPr="00551CD6">
              <w:rPr>
                <w:rFonts w:ascii="Arial" w:hAnsi="Arial" w:cs="Arial"/>
                <w:sz w:val="14"/>
                <w:szCs w:val="14"/>
              </w:rPr>
              <w:t xml:space="preserve"> WDS240G2G0B 240Гб, M.2 2280, SATA III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1CD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2 449,15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4 898,30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18%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881,70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5 780,00</w:t>
            </w:r>
          </w:p>
        </w:tc>
      </w:tr>
      <w:tr w:rsidR="00551CD6" w:rsidRPr="00551CD6" w:rsidTr="00551CD6">
        <w:trPr>
          <w:trHeight w:val="405"/>
        </w:trPr>
        <w:tc>
          <w:tcPr>
            <w:tcW w:w="3210" w:type="dxa"/>
            <w:shd w:val="clear" w:color="auto" w:fill="auto"/>
            <w:vAlign w:val="bottom"/>
            <w:hideMark/>
          </w:tcPr>
          <w:p w:rsidR="00551CD6" w:rsidRPr="00551CD6" w:rsidRDefault="00551CD6" w:rsidP="00551CD6">
            <w:pPr>
              <w:rPr>
                <w:rFonts w:ascii="Arial" w:hAnsi="Arial" w:cs="Arial"/>
                <w:sz w:val="14"/>
                <w:szCs w:val="14"/>
              </w:rPr>
            </w:pPr>
            <w:r w:rsidRPr="00551CD6">
              <w:rPr>
                <w:rFonts w:ascii="Arial" w:hAnsi="Arial" w:cs="Arial"/>
                <w:sz w:val="14"/>
                <w:szCs w:val="14"/>
              </w:rPr>
              <w:t>Клавиатура LOGITECH K280e,  USB, черный [920-005215]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1CD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1 008,48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2 016,95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18%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363,05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2 380,00</w:t>
            </w:r>
          </w:p>
        </w:tc>
      </w:tr>
      <w:tr w:rsidR="00551CD6" w:rsidRPr="00551CD6" w:rsidTr="00551CD6">
        <w:trPr>
          <w:trHeight w:val="405"/>
        </w:trPr>
        <w:tc>
          <w:tcPr>
            <w:tcW w:w="3210" w:type="dxa"/>
            <w:shd w:val="clear" w:color="auto" w:fill="auto"/>
            <w:vAlign w:val="bottom"/>
            <w:hideMark/>
          </w:tcPr>
          <w:p w:rsidR="00551CD6" w:rsidRPr="00551CD6" w:rsidRDefault="00551CD6" w:rsidP="00551CD6">
            <w:pPr>
              <w:rPr>
                <w:rFonts w:ascii="Arial" w:hAnsi="Arial" w:cs="Arial"/>
                <w:sz w:val="14"/>
                <w:szCs w:val="14"/>
              </w:rPr>
            </w:pPr>
            <w:r w:rsidRPr="00551CD6">
              <w:rPr>
                <w:rFonts w:ascii="Arial" w:hAnsi="Arial" w:cs="Arial"/>
                <w:sz w:val="14"/>
                <w:szCs w:val="14"/>
              </w:rPr>
              <w:t>Мышь LOGITECH B100 оптическая проводная USB, черный [910-003357]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1CD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330,51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661,02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18%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118,98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780,00</w:t>
            </w:r>
          </w:p>
        </w:tc>
      </w:tr>
      <w:tr w:rsidR="00551CD6" w:rsidRPr="00551CD6" w:rsidTr="00551CD6">
        <w:trPr>
          <w:trHeight w:val="405"/>
        </w:trPr>
        <w:tc>
          <w:tcPr>
            <w:tcW w:w="3210" w:type="dxa"/>
            <w:shd w:val="clear" w:color="auto" w:fill="auto"/>
            <w:vAlign w:val="bottom"/>
            <w:hideMark/>
          </w:tcPr>
          <w:p w:rsidR="00551CD6" w:rsidRPr="00551CD6" w:rsidRDefault="00551CD6" w:rsidP="00551CD6">
            <w:pPr>
              <w:rPr>
                <w:rFonts w:ascii="Arial" w:hAnsi="Arial" w:cs="Arial"/>
                <w:sz w:val="14"/>
                <w:szCs w:val="14"/>
              </w:rPr>
            </w:pPr>
            <w:r w:rsidRPr="00551CD6">
              <w:rPr>
                <w:rFonts w:ascii="Arial" w:hAnsi="Arial" w:cs="Arial"/>
                <w:sz w:val="14"/>
                <w:szCs w:val="14"/>
              </w:rPr>
              <w:t xml:space="preserve">Источник бесперебойного питания IPPON </w:t>
            </w:r>
            <w:proofErr w:type="spellStart"/>
            <w:r w:rsidRPr="00551CD6">
              <w:rPr>
                <w:rFonts w:ascii="Arial" w:hAnsi="Arial" w:cs="Arial"/>
                <w:sz w:val="14"/>
                <w:szCs w:val="14"/>
              </w:rPr>
              <w:t>Back</w:t>
            </w:r>
            <w:proofErr w:type="spellEnd"/>
            <w:r w:rsidRPr="00551CD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51CD6">
              <w:rPr>
                <w:rFonts w:ascii="Arial" w:hAnsi="Arial" w:cs="Arial"/>
                <w:sz w:val="14"/>
                <w:szCs w:val="14"/>
              </w:rPr>
              <w:t>Basic</w:t>
            </w:r>
            <w:proofErr w:type="spellEnd"/>
            <w:r w:rsidRPr="00551CD6">
              <w:rPr>
                <w:rFonts w:ascii="Arial" w:hAnsi="Arial" w:cs="Arial"/>
                <w:sz w:val="14"/>
                <w:szCs w:val="14"/>
              </w:rPr>
              <w:t xml:space="preserve"> 650 </w:t>
            </w:r>
            <w:proofErr w:type="spellStart"/>
            <w:r w:rsidRPr="00551CD6">
              <w:rPr>
                <w:rFonts w:ascii="Arial" w:hAnsi="Arial" w:cs="Arial"/>
                <w:sz w:val="14"/>
                <w:szCs w:val="14"/>
              </w:rPr>
              <w:t>Euro</w:t>
            </w:r>
            <w:proofErr w:type="spellEnd"/>
            <w:r w:rsidRPr="00551CD6">
              <w:rPr>
                <w:rFonts w:ascii="Arial" w:hAnsi="Arial" w:cs="Arial"/>
                <w:sz w:val="14"/>
                <w:szCs w:val="14"/>
              </w:rPr>
              <w:t>,  650ВA [383323]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1CD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2 254,24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4 508,47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18%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811,53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5 320,00</w:t>
            </w:r>
          </w:p>
        </w:tc>
      </w:tr>
      <w:tr w:rsidR="00551CD6" w:rsidRPr="00551CD6" w:rsidTr="00551CD6">
        <w:trPr>
          <w:trHeight w:val="405"/>
        </w:trPr>
        <w:tc>
          <w:tcPr>
            <w:tcW w:w="3210" w:type="dxa"/>
            <w:shd w:val="clear" w:color="auto" w:fill="auto"/>
            <w:vAlign w:val="bottom"/>
            <w:hideMark/>
          </w:tcPr>
          <w:p w:rsidR="00551CD6" w:rsidRPr="00551CD6" w:rsidRDefault="00551CD6" w:rsidP="00551CD6">
            <w:pPr>
              <w:rPr>
                <w:rFonts w:ascii="Arial" w:hAnsi="Arial" w:cs="Arial"/>
                <w:sz w:val="14"/>
                <w:szCs w:val="14"/>
              </w:rPr>
            </w:pPr>
            <w:r w:rsidRPr="00551CD6">
              <w:rPr>
                <w:rFonts w:ascii="Arial" w:hAnsi="Arial" w:cs="Arial"/>
                <w:sz w:val="14"/>
                <w:szCs w:val="14"/>
              </w:rPr>
              <w:t>Монитор ЖК BENQ EW2775ZH 27", черный [9h.leelb.qbe]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1CD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10 194,92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20 389,83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18%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3 670,17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1CD6">
              <w:rPr>
                <w:rFonts w:ascii="Arial" w:hAnsi="Arial" w:cs="Arial"/>
                <w:sz w:val="16"/>
                <w:szCs w:val="16"/>
              </w:rPr>
              <w:t>24 060,00</w:t>
            </w:r>
          </w:p>
        </w:tc>
      </w:tr>
      <w:tr w:rsidR="00551CD6" w:rsidRPr="00551CD6" w:rsidTr="00551CD6">
        <w:trPr>
          <w:trHeight w:val="255"/>
        </w:trPr>
        <w:tc>
          <w:tcPr>
            <w:tcW w:w="8161" w:type="dxa"/>
            <w:gridSpan w:val="7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CD6">
              <w:rPr>
                <w:rFonts w:ascii="Arial" w:hAnsi="Arial" w:cs="Arial"/>
                <w:b/>
                <w:bCs/>
                <w:sz w:val="16"/>
                <w:szCs w:val="16"/>
              </w:rPr>
              <w:t>Всего к оплате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551CD6" w:rsidRPr="00551CD6" w:rsidRDefault="00551CD6" w:rsidP="00551C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CD6">
              <w:rPr>
                <w:rFonts w:ascii="Arial" w:hAnsi="Arial" w:cs="Arial"/>
                <w:b/>
                <w:bCs/>
                <w:sz w:val="16"/>
                <w:szCs w:val="16"/>
              </w:rPr>
              <w:t>85 360,00</w:t>
            </w:r>
          </w:p>
        </w:tc>
      </w:tr>
    </w:tbl>
    <w:p w:rsidR="0077725E" w:rsidRPr="00DE1885" w:rsidRDefault="0077725E" w:rsidP="0077725E">
      <w:pPr>
        <w:jc w:val="center"/>
        <w:rPr>
          <w:rFonts w:ascii="Tahoma" w:hAnsi="Tahoma" w:cs="Tahoma"/>
          <w:b/>
          <w:sz w:val="20"/>
          <w:szCs w:val="20"/>
        </w:rPr>
      </w:pPr>
    </w:p>
    <w:p w:rsidR="0077725E" w:rsidRPr="00DE1885" w:rsidRDefault="0077725E" w:rsidP="0077725E">
      <w:pPr>
        <w:jc w:val="center"/>
        <w:rPr>
          <w:rFonts w:ascii="Tahoma" w:hAnsi="Tahoma" w:cs="Tahoma"/>
          <w:b/>
          <w:sz w:val="20"/>
          <w:szCs w:val="20"/>
        </w:rPr>
      </w:pPr>
    </w:p>
    <w:p w:rsidR="0077725E" w:rsidRPr="00DE1885" w:rsidRDefault="0077725E" w:rsidP="0077725E">
      <w:pPr>
        <w:jc w:val="center"/>
        <w:rPr>
          <w:rFonts w:ascii="Tahoma" w:hAnsi="Tahoma" w:cs="Tahoma"/>
          <w:b/>
          <w:sz w:val="20"/>
          <w:szCs w:val="20"/>
        </w:rPr>
      </w:pPr>
    </w:p>
    <w:p w:rsidR="0077725E" w:rsidRPr="00DE1885" w:rsidRDefault="0077725E" w:rsidP="0077725E">
      <w:pPr>
        <w:rPr>
          <w:rFonts w:ascii="Tahoma" w:hAnsi="Tahoma" w:cs="Tahoma"/>
          <w:sz w:val="20"/>
          <w:szCs w:val="20"/>
        </w:rPr>
      </w:pPr>
    </w:p>
    <w:p w:rsidR="0077725E" w:rsidRPr="00DE1885" w:rsidRDefault="0077725E" w:rsidP="0077725E">
      <w:pPr>
        <w:rPr>
          <w:rFonts w:ascii="Tahoma" w:hAnsi="Tahoma" w:cs="Tahoma"/>
          <w:b/>
          <w:sz w:val="20"/>
          <w:szCs w:val="20"/>
        </w:rPr>
      </w:pPr>
      <w:r w:rsidRPr="00DE1885">
        <w:rPr>
          <w:rFonts w:ascii="Tahoma" w:hAnsi="Tahoma" w:cs="Tahoma"/>
          <w:b/>
          <w:sz w:val="20"/>
          <w:szCs w:val="20"/>
        </w:rPr>
        <w:t xml:space="preserve">Получение товара осуществляется путем самовывоза со склада Поставщика, расположенного по адресу: </w:t>
      </w:r>
      <w:r w:rsidRPr="00DE1885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"/>
            </w:textInput>
          </w:ffData>
        </w:fldChar>
      </w:r>
      <w:r w:rsidRPr="00DE1885">
        <w:rPr>
          <w:rFonts w:ascii="Tahoma" w:hAnsi="Tahoma" w:cs="Tahoma"/>
          <w:sz w:val="20"/>
          <w:szCs w:val="20"/>
        </w:rPr>
        <w:instrText xml:space="preserve"> FORMTEXT </w:instrText>
      </w:r>
      <w:r w:rsidRPr="00DE1885">
        <w:rPr>
          <w:rFonts w:ascii="Tahoma" w:hAnsi="Tahoma" w:cs="Tahoma"/>
          <w:sz w:val="20"/>
          <w:szCs w:val="20"/>
        </w:rPr>
      </w:r>
      <w:r w:rsidRPr="00DE1885">
        <w:rPr>
          <w:rFonts w:ascii="Tahoma" w:hAnsi="Tahoma" w:cs="Tahoma"/>
          <w:sz w:val="20"/>
          <w:szCs w:val="20"/>
        </w:rPr>
        <w:fldChar w:fldCharType="separate"/>
      </w:r>
      <w:r w:rsidRPr="00DE1885">
        <w:rPr>
          <w:rFonts w:ascii="Tahoma" w:hAnsi="Tahoma" w:cs="Tahoma"/>
          <w:noProof/>
          <w:sz w:val="20"/>
          <w:szCs w:val="20"/>
        </w:rPr>
        <w:t>__________________________________________________________________________________________</w:t>
      </w:r>
      <w:r w:rsidRPr="00DE1885">
        <w:rPr>
          <w:rFonts w:ascii="Tahoma" w:hAnsi="Tahoma" w:cs="Tahoma"/>
          <w:sz w:val="20"/>
          <w:szCs w:val="20"/>
        </w:rPr>
        <w:fldChar w:fldCharType="end"/>
      </w:r>
      <w:r w:rsidRPr="00DE1885">
        <w:rPr>
          <w:rFonts w:ascii="Tahoma" w:hAnsi="Tahoma" w:cs="Tahoma"/>
          <w:sz w:val="20"/>
          <w:szCs w:val="20"/>
        </w:rPr>
        <w:t>.</w:t>
      </w:r>
    </w:p>
    <w:p w:rsidR="0077725E" w:rsidRPr="00DE1885" w:rsidRDefault="0077725E" w:rsidP="0077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 w:val="20"/>
          <w:szCs w:val="20"/>
        </w:rPr>
      </w:pPr>
    </w:p>
    <w:p w:rsidR="0077725E" w:rsidRPr="00DE1885" w:rsidRDefault="0077725E" w:rsidP="0077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 w:val="20"/>
          <w:szCs w:val="20"/>
        </w:rPr>
      </w:pPr>
    </w:p>
    <w:p w:rsidR="0077725E" w:rsidRPr="00DE1885" w:rsidRDefault="0077725E" w:rsidP="0077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 w:val="20"/>
          <w:szCs w:val="20"/>
        </w:rPr>
      </w:pPr>
    </w:p>
    <w:p w:rsidR="0077725E" w:rsidRPr="00DE1885" w:rsidRDefault="0077725E" w:rsidP="0077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 w:val="20"/>
          <w:szCs w:val="20"/>
        </w:rPr>
      </w:pPr>
      <w:bookmarkStart w:id="19" w:name="_GoBack"/>
      <w:bookmarkEnd w:id="19"/>
    </w:p>
    <w:p w:rsidR="0077725E" w:rsidRPr="00DE1885" w:rsidRDefault="0077725E" w:rsidP="0077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 w:val="20"/>
          <w:szCs w:val="20"/>
        </w:rPr>
      </w:pPr>
      <w:r w:rsidRPr="00DE1885">
        <w:rPr>
          <w:rFonts w:ascii="Tahoma" w:hAnsi="Tahoma" w:cs="Tahoma"/>
          <w:b/>
          <w:sz w:val="20"/>
          <w:szCs w:val="20"/>
        </w:rPr>
        <w:t xml:space="preserve">Поставка товара осуществляется путем доставки по адресу: </w:t>
      </w:r>
      <w:r w:rsidRPr="00DE1885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"/>
            </w:textInput>
          </w:ffData>
        </w:fldChar>
      </w:r>
      <w:r w:rsidRPr="00DE1885">
        <w:rPr>
          <w:rFonts w:ascii="Tahoma" w:hAnsi="Tahoma" w:cs="Tahoma"/>
          <w:sz w:val="20"/>
          <w:szCs w:val="20"/>
        </w:rPr>
        <w:instrText xml:space="preserve"> FORMTEXT </w:instrText>
      </w:r>
      <w:r w:rsidRPr="00DE1885">
        <w:rPr>
          <w:rFonts w:ascii="Tahoma" w:hAnsi="Tahoma" w:cs="Tahoma"/>
          <w:sz w:val="20"/>
          <w:szCs w:val="20"/>
        </w:rPr>
      </w:r>
      <w:r w:rsidRPr="00DE1885">
        <w:rPr>
          <w:rFonts w:ascii="Tahoma" w:hAnsi="Tahoma" w:cs="Tahoma"/>
          <w:sz w:val="20"/>
          <w:szCs w:val="20"/>
        </w:rPr>
        <w:fldChar w:fldCharType="separate"/>
      </w:r>
      <w:r w:rsidRPr="00DE1885">
        <w:rPr>
          <w:rFonts w:ascii="Tahoma" w:hAnsi="Tahoma" w:cs="Tahoma"/>
          <w:noProof/>
          <w:sz w:val="20"/>
          <w:szCs w:val="20"/>
        </w:rPr>
        <w:t>__________________________________________________________________________________________</w:t>
      </w:r>
      <w:r w:rsidRPr="00DE1885">
        <w:rPr>
          <w:rFonts w:ascii="Tahoma" w:hAnsi="Tahoma" w:cs="Tahoma"/>
          <w:sz w:val="20"/>
          <w:szCs w:val="20"/>
        </w:rPr>
        <w:fldChar w:fldCharType="end"/>
      </w:r>
      <w:r w:rsidRPr="00DE1885">
        <w:rPr>
          <w:rFonts w:ascii="Tahoma" w:hAnsi="Tahoma" w:cs="Tahoma"/>
          <w:sz w:val="20"/>
          <w:szCs w:val="20"/>
        </w:rPr>
        <w:t>.</w:t>
      </w:r>
    </w:p>
    <w:p w:rsidR="0077725E" w:rsidRPr="00DE1885" w:rsidRDefault="0077725E" w:rsidP="0077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 w:val="20"/>
          <w:szCs w:val="20"/>
        </w:rPr>
      </w:pPr>
    </w:p>
    <w:p w:rsidR="0077725E" w:rsidRPr="00DE1885" w:rsidRDefault="0077725E" w:rsidP="0077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 w:val="20"/>
          <w:szCs w:val="20"/>
        </w:rPr>
      </w:pPr>
      <w:r w:rsidRPr="00DE1885">
        <w:rPr>
          <w:rFonts w:ascii="Tahoma" w:hAnsi="Tahoma" w:cs="Tahoma"/>
          <w:b/>
          <w:sz w:val="20"/>
          <w:szCs w:val="20"/>
        </w:rPr>
        <w:t xml:space="preserve">Контактное лицо (ФИО и телефон) со стороны Покупателя, ответственное за приёмку товара: </w:t>
      </w:r>
      <w:r w:rsidRPr="00DE1885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"/>
            </w:textInput>
          </w:ffData>
        </w:fldChar>
      </w:r>
      <w:r w:rsidRPr="00DE1885">
        <w:rPr>
          <w:rFonts w:ascii="Tahoma" w:hAnsi="Tahoma" w:cs="Tahoma"/>
          <w:sz w:val="20"/>
          <w:szCs w:val="20"/>
        </w:rPr>
        <w:instrText xml:space="preserve"> FORMTEXT </w:instrText>
      </w:r>
      <w:r w:rsidRPr="00DE1885">
        <w:rPr>
          <w:rFonts w:ascii="Tahoma" w:hAnsi="Tahoma" w:cs="Tahoma"/>
          <w:sz w:val="20"/>
          <w:szCs w:val="20"/>
        </w:rPr>
      </w:r>
      <w:r w:rsidRPr="00DE1885">
        <w:rPr>
          <w:rFonts w:ascii="Tahoma" w:hAnsi="Tahoma" w:cs="Tahoma"/>
          <w:sz w:val="20"/>
          <w:szCs w:val="20"/>
        </w:rPr>
        <w:fldChar w:fldCharType="separate"/>
      </w:r>
      <w:r w:rsidRPr="00DE1885">
        <w:rPr>
          <w:rFonts w:ascii="Tahoma" w:hAnsi="Tahoma" w:cs="Tahoma"/>
          <w:noProof/>
          <w:sz w:val="20"/>
          <w:szCs w:val="20"/>
        </w:rPr>
        <w:t>__________________________________________________________________________________________</w:t>
      </w:r>
      <w:r w:rsidRPr="00DE1885">
        <w:rPr>
          <w:rFonts w:ascii="Tahoma" w:hAnsi="Tahoma" w:cs="Tahoma"/>
          <w:sz w:val="20"/>
          <w:szCs w:val="20"/>
        </w:rPr>
        <w:fldChar w:fldCharType="end"/>
      </w:r>
      <w:r w:rsidRPr="00DE1885">
        <w:rPr>
          <w:rFonts w:ascii="Tahoma" w:hAnsi="Tahoma" w:cs="Tahoma"/>
          <w:sz w:val="20"/>
          <w:szCs w:val="20"/>
        </w:rPr>
        <w:t>.</w:t>
      </w:r>
    </w:p>
    <w:p w:rsidR="0077725E" w:rsidRPr="00DE1885" w:rsidRDefault="0077725E" w:rsidP="0077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</w:p>
    <w:p w:rsidR="0077725E" w:rsidRPr="00DE1885" w:rsidRDefault="0077725E" w:rsidP="0077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</w:p>
    <w:p w:rsidR="0077725E" w:rsidRPr="00DE1885" w:rsidRDefault="0077725E" w:rsidP="0077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</w:p>
    <w:p w:rsidR="0077725E" w:rsidRPr="00DE1885" w:rsidRDefault="0077725E" w:rsidP="0077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4942"/>
      </w:tblGrid>
      <w:tr w:rsidR="0077725E" w:rsidRPr="00DE1885" w:rsidTr="0077725E">
        <w:trPr>
          <w:trHeight w:val="75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5E" w:rsidRPr="00DE1885" w:rsidRDefault="0077725E">
            <w:pPr>
              <w:spacing w:line="25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E1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Поставщик</w:t>
            </w: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DE1885">
              <w:rPr>
                <w:rFonts w:ascii="Tahoma" w:hAnsi="Tahoma" w:cs="Tahoma"/>
                <w:sz w:val="20"/>
                <w:szCs w:val="20"/>
                <w:lang w:val="en-US" w:eastAsia="en-US"/>
              </w:rPr>
              <w:t>________________________/Иногамова Г.Н./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5E" w:rsidRPr="00DE1885" w:rsidRDefault="0077725E">
            <w:pPr>
              <w:spacing w:line="25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E1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Покупатель</w:t>
            </w: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7725E" w:rsidRPr="00DE1885" w:rsidRDefault="0077725E">
            <w:pPr>
              <w:spacing w:line="256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DE1885">
              <w:rPr>
                <w:rFonts w:ascii="Tahoma" w:hAnsi="Tahoma" w:cs="Tahoma"/>
                <w:sz w:val="20"/>
                <w:szCs w:val="20"/>
                <w:lang w:val="en-US" w:eastAsia="en-US"/>
              </w:rPr>
              <w:t>________________________/</w:t>
            </w: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instrText xml:space="preserve"> FORMTEXT </w:instrText>
            </w: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</w: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separate"/>
            </w:r>
            <w:r w:rsidRPr="00DE1885">
              <w:rPr>
                <w:rFonts w:ascii="Tahoma" w:hAnsi="Tahoma" w:cs="Tahoma"/>
                <w:noProof/>
                <w:sz w:val="20"/>
                <w:szCs w:val="20"/>
                <w:lang w:eastAsia="en-US"/>
              </w:rPr>
              <w:t>_____________</w:t>
            </w:r>
            <w:r w:rsidRPr="00DE1885">
              <w:rPr>
                <w:rFonts w:ascii="Tahoma" w:hAnsi="Tahoma" w:cs="Tahoma"/>
                <w:sz w:val="20"/>
                <w:szCs w:val="20"/>
                <w:lang w:eastAsia="en-US"/>
              </w:rPr>
              <w:fldChar w:fldCharType="end"/>
            </w:r>
            <w:r w:rsidRPr="00DE1885">
              <w:rPr>
                <w:rFonts w:ascii="Tahoma" w:hAnsi="Tahoma" w:cs="Tahoma"/>
                <w:sz w:val="20"/>
                <w:szCs w:val="20"/>
                <w:lang w:val="en-US" w:eastAsia="en-US"/>
              </w:rPr>
              <w:t>/</w:t>
            </w:r>
          </w:p>
        </w:tc>
      </w:tr>
    </w:tbl>
    <w:p w:rsidR="00E377C8" w:rsidRPr="00DE1885" w:rsidRDefault="00E377C8">
      <w:pPr>
        <w:rPr>
          <w:rFonts w:ascii="Tahoma" w:hAnsi="Tahoma" w:cs="Tahoma"/>
          <w:sz w:val="20"/>
          <w:szCs w:val="20"/>
        </w:rPr>
      </w:pPr>
    </w:p>
    <w:sectPr w:rsidR="00E377C8" w:rsidRPr="00DE1885" w:rsidSect="007772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9AF"/>
    <w:multiLevelType w:val="multilevel"/>
    <w:tmpl w:val="75AC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comment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5E"/>
    <w:rsid w:val="001E1840"/>
    <w:rsid w:val="00431E77"/>
    <w:rsid w:val="00551CD6"/>
    <w:rsid w:val="006E0BD5"/>
    <w:rsid w:val="0077725E"/>
    <w:rsid w:val="00896895"/>
    <w:rsid w:val="00897891"/>
    <w:rsid w:val="00BA248D"/>
    <w:rsid w:val="00DE1885"/>
    <w:rsid w:val="00E377C8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5027"/>
  <w15:chartTrackingRefBased/>
  <w15:docId w15:val="{ACD1AB73-C6F5-44B5-84B7-7F40BDF8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725E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77725E"/>
    <w:rPr>
      <w:rFonts w:ascii="Arial" w:hAnsi="Arial" w:cs="Arial"/>
    </w:rPr>
  </w:style>
  <w:style w:type="paragraph" w:customStyle="1" w:styleId="ConsPlusNormal0">
    <w:name w:val="ConsPlusNormal"/>
    <w:link w:val="ConsPlusNormal"/>
    <w:rsid w:val="00777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5">
    <w:name w:val="Table Grid"/>
    <w:basedOn w:val="a1"/>
    <w:uiPriority w:val="39"/>
    <w:rsid w:val="007772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B7EF7549DF13BA7E4B6F015AAD10E14016A752AE48ACBC536D878F4D4E1E1EB7F6FEC33BD8F2D4r8O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EC41-08F8-428F-94C1-1870DA4F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2464</Words>
  <Characters>14047</Characters>
  <Application>Microsoft Office Word</Application>
  <DocSecurity>0</DocSecurity>
  <Lines>117</Lines>
  <Paragraphs>32</Paragraphs>
  <ScaleCrop>false</ScaleCrop>
  <Company>.</Company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Koshevarov on XA7CL27</dc:creator>
  <cp:keywords/>
  <dc:description/>
  <cp:lastModifiedBy>Koshevarov Andrey</cp:lastModifiedBy>
  <cp:revision>10</cp:revision>
  <dcterms:created xsi:type="dcterms:W3CDTF">2018-08-02T14:22:00Z</dcterms:created>
  <dcterms:modified xsi:type="dcterms:W3CDTF">2018-11-15T10:02:00Z</dcterms:modified>
</cp:coreProperties>
</file>