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09D" w:rsidRPr="002B609D" w:rsidRDefault="002B609D" w:rsidP="002B609D">
      <w:pPr>
        <w:spacing w:after="0" w:line="240" w:lineRule="auto"/>
        <w:jc w:val="center"/>
        <w:rPr>
          <w:rFonts w:ascii="Times New Roman" w:hAnsi="Times New Roman" w:cs="Times New Roman"/>
          <w:b/>
          <w:bCs/>
        </w:rPr>
      </w:pPr>
      <w:r w:rsidRPr="002B609D">
        <w:rPr>
          <w:rFonts w:ascii="Times New Roman" w:hAnsi="Times New Roman" w:cs="Times New Roman"/>
          <w:b/>
          <w:bCs/>
        </w:rPr>
        <w:t>Договор №</w:t>
      </w:r>
      <w:r w:rsidR="001F2C60" w:rsidRPr="00AB4D49">
        <w:rPr>
          <w:rFonts w:ascii="Times New Roman" w:hAnsi="Times New Roman" w:cs="Times New Roman"/>
          <w:b/>
          <w:bCs/>
        </w:rPr>
        <w:t>_______</w:t>
      </w:r>
    </w:p>
    <w:p w:rsidR="002B609D" w:rsidRDefault="002B609D" w:rsidP="002B609D">
      <w:pPr>
        <w:spacing w:after="0" w:line="240" w:lineRule="auto"/>
        <w:jc w:val="center"/>
        <w:rPr>
          <w:rFonts w:ascii="Times New Roman" w:hAnsi="Times New Roman" w:cs="Times New Roman"/>
          <w:b/>
          <w:bCs/>
        </w:rPr>
      </w:pPr>
      <w:r w:rsidRPr="002B609D">
        <w:rPr>
          <w:rFonts w:ascii="Times New Roman" w:hAnsi="Times New Roman" w:cs="Times New Roman"/>
          <w:b/>
          <w:bCs/>
        </w:rPr>
        <w:t xml:space="preserve">на поставку </w:t>
      </w:r>
      <w:r w:rsidR="00B00653">
        <w:rPr>
          <w:rFonts w:ascii="Times New Roman" w:hAnsi="Times New Roman" w:cs="Times New Roman"/>
          <w:b/>
          <w:bCs/>
        </w:rPr>
        <w:t>огнетушителей</w:t>
      </w:r>
    </w:p>
    <w:p w:rsidR="00D87A26" w:rsidRPr="00AA5D69" w:rsidRDefault="00D87A26" w:rsidP="002B609D">
      <w:pPr>
        <w:spacing w:after="0" w:line="240" w:lineRule="auto"/>
        <w:jc w:val="center"/>
        <w:rPr>
          <w:rFonts w:ascii="Times New Roman" w:hAnsi="Times New Roman" w:cs="Times New Roman"/>
          <w:b/>
          <w:bCs/>
        </w:rPr>
      </w:pPr>
      <w:r>
        <w:rPr>
          <w:rFonts w:ascii="Times New Roman" w:hAnsi="Times New Roman" w:cs="Times New Roman"/>
          <w:b/>
          <w:bCs/>
        </w:rPr>
        <w:t xml:space="preserve">ИКЗ </w:t>
      </w:r>
      <w:r w:rsidR="005123AD" w:rsidRPr="005123AD">
        <w:rPr>
          <w:rFonts w:ascii="Times New Roman" w:hAnsi="Times New Roman" w:cs="Times New Roman"/>
          <w:b/>
          <w:bCs/>
        </w:rPr>
        <w:t>183744902021374490100100040010000000</w:t>
      </w:r>
    </w:p>
    <w:p w:rsidR="002B609D" w:rsidRPr="002B609D" w:rsidRDefault="002B609D" w:rsidP="002B609D">
      <w:pPr>
        <w:spacing w:after="0" w:line="240" w:lineRule="auto"/>
        <w:jc w:val="both"/>
        <w:rPr>
          <w:rFonts w:ascii="Times New Roman" w:hAnsi="Times New Roman" w:cs="Times New Roman"/>
        </w:rPr>
      </w:pPr>
      <w:r w:rsidRPr="002B609D">
        <w:rPr>
          <w:rFonts w:ascii="Times New Roman" w:hAnsi="Times New Roman" w:cs="Times New Roman"/>
        </w:rPr>
        <w:t>г. Челябинск</w:t>
      </w:r>
      <w:r w:rsidRPr="002B609D">
        <w:rPr>
          <w:rFonts w:ascii="Times New Roman" w:hAnsi="Times New Roman" w:cs="Times New Roman"/>
        </w:rPr>
        <w:tab/>
      </w:r>
      <w:r w:rsidRPr="002B609D">
        <w:rPr>
          <w:rFonts w:ascii="Times New Roman" w:hAnsi="Times New Roman" w:cs="Times New Roman"/>
        </w:rPr>
        <w:tab/>
      </w:r>
      <w:r w:rsidRPr="002B609D">
        <w:rPr>
          <w:rFonts w:ascii="Times New Roman" w:hAnsi="Times New Roman" w:cs="Times New Roman"/>
        </w:rPr>
        <w:tab/>
      </w:r>
      <w:r w:rsidRPr="002B609D">
        <w:rPr>
          <w:rFonts w:ascii="Times New Roman" w:hAnsi="Times New Roman" w:cs="Times New Roman"/>
        </w:rPr>
        <w:tab/>
      </w:r>
      <w:r w:rsidRPr="002B609D">
        <w:rPr>
          <w:rFonts w:ascii="Times New Roman" w:hAnsi="Times New Roman" w:cs="Times New Roman"/>
        </w:rPr>
        <w:tab/>
      </w:r>
      <w:r w:rsidRPr="002B609D">
        <w:rPr>
          <w:rFonts w:ascii="Times New Roman" w:hAnsi="Times New Roman" w:cs="Times New Roman"/>
        </w:rPr>
        <w:tab/>
      </w:r>
      <w:r w:rsidRPr="002B609D">
        <w:rPr>
          <w:rFonts w:ascii="Times New Roman" w:hAnsi="Times New Roman" w:cs="Times New Roman"/>
        </w:rPr>
        <w:tab/>
        <w:t xml:space="preserve">  </w:t>
      </w:r>
      <w:r w:rsidRPr="002B609D">
        <w:rPr>
          <w:rFonts w:ascii="Times New Roman" w:hAnsi="Times New Roman" w:cs="Times New Roman"/>
        </w:rPr>
        <w:tab/>
      </w:r>
      <w:r w:rsidRPr="002B609D">
        <w:rPr>
          <w:rFonts w:ascii="Times New Roman" w:hAnsi="Times New Roman" w:cs="Times New Roman"/>
        </w:rPr>
        <w:tab/>
      </w:r>
      <w:r w:rsidR="008137F4">
        <w:rPr>
          <w:rFonts w:ascii="Times New Roman" w:hAnsi="Times New Roman" w:cs="Times New Roman"/>
        </w:rPr>
        <w:tab/>
      </w:r>
      <w:r w:rsidR="008137F4">
        <w:rPr>
          <w:rFonts w:ascii="Times New Roman" w:hAnsi="Times New Roman" w:cs="Times New Roman"/>
        </w:rPr>
        <w:tab/>
      </w:r>
      <w:r w:rsidRPr="002B609D">
        <w:rPr>
          <w:rFonts w:ascii="Times New Roman" w:hAnsi="Times New Roman" w:cs="Times New Roman"/>
        </w:rPr>
        <w:t>«</w:t>
      </w:r>
      <w:r w:rsidR="001F2C60">
        <w:rPr>
          <w:rFonts w:ascii="Times New Roman" w:hAnsi="Times New Roman" w:cs="Times New Roman"/>
        </w:rPr>
        <w:t>___</w:t>
      </w:r>
      <w:r w:rsidRPr="002B609D">
        <w:rPr>
          <w:rFonts w:ascii="Times New Roman" w:hAnsi="Times New Roman" w:cs="Times New Roman"/>
        </w:rPr>
        <w:t>»</w:t>
      </w:r>
      <w:r w:rsidR="00FB66CF">
        <w:rPr>
          <w:rFonts w:ascii="Times New Roman" w:hAnsi="Times New Roman" w:cs="Times New Roman"/>
        </w:rPr>
        <w:t xml:space="preserve"> </w:t>
      </w:r>
      <w:r w:rsidR="001F2C60">
        <w:rPr>
          <w:rFonts w:ascii="Times New Roman" w:hAnsi="Times New Roman" w:cs="Times New Roman"/>
        </w:rPr>
        <w:t>______</w:t>
      </w:r>
      <w:r w:rsidR="00FB66CF">
        <w:rPr>
          <w:rFonts w:ascii="Times New Roman" w:hAnsi="Times New Roman" w:cs="Times New Roman"/>
        </w:rPr>
        <w:t xml:space="preserve"> </w:t>
      </w:r>
      <w:r w:rsidRPr="002B609D">
        <w:rPr>
          <w:rFonts w:ascii="Times New Roman" w:hAnsi="Times New Roman" w:cs="Times New Roman"/>
        </w:rPr>
        <w:t>201</w:t>
      </w:r>
      <w:r w:rsidR="006F70F8">
        <w:rPr>
          <w:rFonts w:ascii="Times New Roman" w:hAnsi="Times New Roman" w:cs="Times New Roman"/>
        </w:rPr>
        <w:t>8</w:t>
      </w:r>
      <w:r w:rsidRPr="002B609D">
        <w:rPr>
          <w:rFonts w:ascii="Times New Roman" w:hAnsi="Times New Roman" w:cs="Times New Roman"/>
        </w:rPr>
        <w:t>г.</w:t>
      </w:r>
    </w:p>
    <w:p w:rsidR="002B609D" w:rsidRPr="00E55735" w:rsidRDefault="002B609D" w:rsidP="002B609D">
      <w:pPr>
        <w:spacing w:after="0" w:line="240" w:lineRule="auto"/>
        <w:jc w:val="both"/>
        <w:rPr>
          <w:rFonts w:ascii="Times New Roman" w:hAnsi="Times New Roman" w:cs="Times New Roman"/>
          <w:sz w:val="24"/>
        </w:rPr>
      </w:pPr>
    </w:p>
    <w:p w:rsidR="007C2372" w:rsidRDefault="007C2372" w:rsidP="007C2372">
      <w:pPr>
        <w:spacing w:after="0" w:line="240" w:lineRule="auto"/>
        <w:ind w:firstLine="708"/>
        <w:jc w:val="both"/>
        <w:rPr>
          <w:rFonts w:ascii="Times New Roman" w:hAnsi="Times New Roman" w:cs="Times New Roman"/>
          <w:snapToGrid w:val="0"/>
          <w:sz w:val="24"/>
        </w:rPr>
      </w:pPr>
      <w:r>
        <w:rPr>
          <w:rFonts w:ascii="Times New Roman" w:hAnsi="Times New Roman" w:cs="Times New Roman"/>
          <w:snapToGrid w:val="0"/>
          <w:sz w:val="24"/>
        </w:rPr>
        <w:t xml:space="preserve">Муниципальное бюджетное дошкольное образовательное учреждение «Детский сад №352 г.Челябинска», в лице заведующего Вельдяевой Ирины Владимировны, действующей на основании Устава, именуемое в дальнейшем Заказчик, с одной стороны, и ____________________________________, именуемое в дальнейшем Поставщик, с другой стороны в лице  </w:t>
      </w:r>
      <w:r>
        <w:rPr>
          <w:rFonts w:ascii="Times New Roman" w:hAnsi="Times New Roman" w:cs="Times New Roman"/>
          <w:snapToGrid w:val="0"/>
          <w:sz w:val="24"/>
        </w:rPr>
        <w:softHyphen/>
      </w:r>
      <w:r>
        <w:rPr>
          <w:rFonts w:ascii="Times New Roman" w:hAnsi="Times New Roman" w:cs="Times New Roman"/>
          <w:snapToGrid w:val="0"/>
          <w:sz w:val="24"/>
        </w:rPr>
        <w:softHyphen/>
      </w:r>
      <w:r>
        <w:rPr>
          <w:rFonts w:ascii="Times New Roman" w:hAnsi="Times New Roman" w:cs="Times New Roman"/>
          <w:snapToGrid w:val="0"/>
          <w:sz w:val="24"/>
        </w:rPr>
        <w:softHyphen/>
      </w:r>
      <w:r>
        <w:rPr>
          <w:rFonts w:ascii="Times New Roman" w:hAnsi="Times New Roman" w:cs="Times New Roman"/>
          <w:snapToGrid w:val="0"/>
          <w:sz w:val="24"/>
        </w:rPr>
        <w:softHyphen/>
      </w:r>
      <w:r>
        <w:rPr>
          <w:rFonts w:ascii="Times New Roman" w:hAnsi="Times New Roman" w:cs="Times New Roman"/>
          <w:snapToGrid w:val="0"/>
          <w:sz w:val="24"/>
        </w:rPr>
        <w:softHyphen/>
      </w:r>
      <w:r>
        <w:rPr>
          <w:rFonts w:ascii="Times New Roman" w:hAnsi="Times New Roman" w:cs="Times New Roman"/>
          <w:snapToGrid w:val="0"/>
          <w:sz w:val="24"/>
        </w:rPr>
        <w:softHyphen/>
      </w:r>
      <w:r>
        <w:rPr>
          <w:rFonts w:ascii="Times New Roman" w:hAnsi="Times New Roman" w:cs="Times New Roman"/>
          <w:snapToGrid w:val="0"/>
          <w:sz w:val="24"/>
        </w:rPr>
        <w:softHyphen/>
      </w:r>
      <w:r>
        <w:rPr>
          <w:rFonts w:ascii="Times New Roman" w:hAnsi="Times New Roman" w:cs="Times New Roman"/>
          <w:snapToGrid w:val="0"/>
          <w:sz w:val="24"/>
        </w:rPr>
        <w:softHyphen/>
      </w:r>
      <w:r>
        <w:rPr>
          <w:rFonts w:ascii="Times New Roman" w:hAnsi="Times New Roman" w:cs="Times New Roman"/>
          <w:snapToGrid w:val="0"/>
          <w:sz w:val="24"/>
        </w:rPr>
        <w:softHyphen/>
      </w:r>
      <w:r>
        <w:rPr>
          <w:rFonts w:ascii="Times New Roman" w:hAnsi="Times New Roman" w:cs="Times New Roman"/>
          <w:snapToGrid w:val="0"/>
          <w:sz w:val="24"/>
        </w:rPr>
        <w:softHyphen/>
      </w:r>
      <w:r>
        <w:rPr>
          <w:rFonts w:ascii="Times New Roman" w:hAnsi="Times New Roman" w:cs="Times New Roman"/>
          <w:snapToGrid w:val="0"/>
          <w:sz w:val="24"/>
        </w:rPr>
        <w:softHyphen/>
      </w:r>
      <w:r>
        <w:rPr>
          <w:rFonts w:ascii="Times New Roman" w:hAnsi="Times New Roman" w:cs="Times New Roman"/>
          <w:snapToGrid w:val="0"/>
          <w:sz w:val="24"/>
        </w:rPr>
        <w:softHyphen/>
      </w:r>
      <w:r>
        <w:rPr>
          <w:rFonts w:ascii="Times New Roman" w:hAnsi="Times New Roman" w:cs="Times New Roman"/>
          <w:snapToGrid w:val="0"/>
          <w:sz w:val="24"/>
        </w:rPr>
        <w:softHyphen/>
      </w:r>
      <w:r>
        <w:rPr>
          <w:rFonts w:ascii="Times New Roman" w:hAnsi="Times New Roman" w:cs="Times New Roman"/>
          <w:snapToGrid w:val="0"/>
          <w:sz w:val="24"/>
        </w:rPr>
        <w:softHyphen/>
      </w:r>
      <w:r>
        <w:rPr>
          <w:rFonts w:ascii="Times New Roman" w:hAnsi="Times New Roman" w:cs="Times New Roman"/>
          <w:snapToGrid w:val="0"/>
          <w:sz w:val="24"/>
        </w:rPr>
        <w:softHyphen/>
      </w:r>
      <w:r>
        <w:rPr>
          <w:rFonts w:ascii="Times New Roman" w:hAnsi="Times New Roman" w:cs="Times New Roman"/>
          <w:snapToGrid w:val="0"/>
          <w:sz w:val="24"/>
        </w:rPr>
        <w:softHyphen/>
      </w:r>
      <w:r>
        <w:rPr>
          <w:rFonts w:ascii="Times New Roman" w:hAnsi="Times New Roman" w:cs="Times New Roman"/>
          <w:snapToGrid w:val="0"/>
          <w:sz w:val="24"/>
        </w:rPr>
        <w:softHyphen/>
      </w:r>
      <w:r>
        <w:rPr>
          <w:rFonts w:ascii="Times New Roman" w:hAnsi="Times New Roman" w:cs="Times New Roman"/>
          <w:snapToGrid w:val="0"/>
          <w:sz w:val="24"/>
        </w:rPr>
        <w:softHyphen/>
      </w:r>
      <w:r>
        <w:rPr>
          <w:rFonts w:ascii="Times New Roman" w:hAnsi="Times New Roman" w:cs="Times New Roman"/>
          <w:snapToGrid w:val="0"/>
          <w:sz w:val="24"/>
        </w:rPr>
        <w:softHyphen/>
      </w:r>
      <w:r>
        <w:rPr>
          <w:rFonts w:ascii="Times New Roman" w:hAnsi="Times New Roman" w:cs="Times New Roman"/>
          <w:snapToGrid w:val="0"/>
          <w:sz w:val="24"/>
        </w:rPr>
        <w:softHyphen/>
      </w:r>
      <w:r>
        <w:rPr>
          <w:rFonts w:ascii="Times New Roman" w:hAnsi="Times New Roman" w:cs="Times New Roman"/>
          <w:snapToGrid w:val="0"/>
          <w:sz w:val="24"/>
        </w:rPr>
        <w:softHyphen/>
        <w:t>______________________________________, действующего на основании ________________, заключили настоящий договор (далее - Договор) о нижеследующем:</w:t>
      </w:r>
    </w:p>
    <w:p w:rsidR="006F70F8" w:rsidRPr="00E55735" w:rsidRDefault="006F70F8" w:rsidP="002B609D">
      <w:pPr>
        <w:spacing w:after="0" w:line="240" w:lineRule="auto"/>
        <w:jc w:val="both"/>
        <w:rPr>
          <w:rFonts w:ascii="Times New Roman" w:hAnsi="Times New Roman" w:cs="Times New Roman"/>
          <w:b/>
          <w:bCs/>
          <w:sz w:val="24"/>
        </w:rPr>
      </w:pPr>
    </w:p>
    <w:p w:rsidR="002B609D" w:rsidRPr="00E55735" w:rsidRDefault="002B609D" w:rsidP="002B609D">
      <w:pPr>
        <w:spacing w:after="0" w:line="240" w:lineRule="auto"/>
        <w:jc w:val="center"/>
        <w:rPr>
          <w:rFonts w:ascii="Times New Roman" w:hAnsi="Times New Roman" w:cs="Times New Roman"/>
          <w:b/>
          <w:bCs/>
          <w:sz w:val="24"/>
        </w:rPr>
      </w:pPr>
      <w:r w:rsidRPr="00E55735">
        <w:rPr>
          <w:rFonts w:ascii="Times New Roman" w:hAnsi="Times New Roman" w:cs="Times New Roman"/>
          <w:b/>
          <w:bCs/>
          <w:sz w:val="24"/>
        </w:rPr>
        <w:t>1. Предмет договора</w:t>
      </w:r>
    </w:p>
    <w:p w:rsidR="002B609D" w:rsidRPr="00E55735" w:rsidRDefault="002B609D" w:rsidP="002B609D">
      <w:pPr>
        <w:widowControl w:val="0"/>
        <w:numPr>
          <w:ilvl w:val="1"/>
          <w:numId w:val="1"/>
        </w:numPr>
        <w:tabs>
          <w:tab w:val="clear" w:pos="1000"/>
          <w:tab w:val="num" w:pos="826"/>
        </w:tabs>
        <w:spacing w:after="0" w:line="240" w:lineRule="auto"/>
        <w:ind w:left="0" w:firstLine="709"/>
        <w:jc w:val="both"/>
        <w:rPr>
          <w:rFonts w:ascii="Times New Roman" w:hAnsi="Times New Roman" w:cs="Times New Roman"/>
          <w:sz w:val="24"/>
        </w:rPr>
      </w:pPr>
      <w:r w:rsidRPr="00E55735">
        <w:rPr>
          <w:rFonts w:ascii="Times New Roman" w:hAnsi="Times New Roman" w:cs="Times New Roman"/>
          <w:sz w:val="24"/>
        </w:rPr>
        <w:t xml:space="preserve">Настоящий договор заключается в соответствии с </w:t>
      </w:r>
      <w:r w:rsidR="00BA2828" w:rsidRPr="00E55735">
        <w:rPr>
          <w:rFonts w:ascii="Times New Roman" w:hAnsi="Times New Roman" w:cs="Times New Roman"/>
          <w:sz w:val="24"/>
        </w:rPr>
        <w:t>Федеральным законом №44-ФЗ от 05.04.2013г. «О контрактной системе в сфере закупок товаров, работ, услуг для обеспечения государственных и муниципальных нужд</w:t>
      </w:r>
      <w:r w:rsidRPr="00E55735">
        <w:rPr>
          <w:rFonts w:ascii="Times New Roman" w:hAnsi="Times New Roman" w:cs="Times New Roman"/>
          <w:sz w:val="24"/>
        </w:rPr>
        <w:t>.</w:t>
      </w:r>
    </w:p>
    <w:p w:rsidR="002B609D" w:rsidRPr="00E55735" w:rsidRDefault="002B609D" w:rsidP="002B609D">
      <w:pPr>
        <w:widowControl w:val="0"/>
        <w:numPr>
          <w:ilvl w:val="1"/>
          <w:numId w:val="1"/>
        </w:numPr>
        <w:tabs>
          <w:tab w:val="clear" w:pos="1000"/>
          <w:tab w:val="num" w:pos="826"/>
        </w:tabs>
        <w:spacing w:after="0" w:line="240" w:lineRule="auto"/>
        <w:ind w:left="0" w:firstLine="709"/>
        <w:jc w:val="both"/>
        <w:rPr>
          <w:rFonts w:ascii="Times New Roman" w:hAnsi="Times New Roman" w:cs="Times New Roman"/>
          <w:sz w:val="24"/>
        </w:rPr>
      </w:pPr>
      <w:r w:rsidRPr="00E55735">
        <w:rPr>
          <w:rFonts w:ascii="Times New Roman" w:hAnsi="Times New Roman" w:cs="Times New Roman"/>
          <w:sz w:val="24"/>
        </w:rPr>
        <w:t xml:space="preserve">Предметом настоящего Договора является поставка </w:t>
      </w:r>
      <w:r w:rsidR="00B00653">
        <w:rPr>
          <w:rFonts w:ascii="Times New Roman" w:hAnsi="Times New Roman" w:cs="Times New Roman"/>
          <w:b/>
          <w:sz w:val="24"/>
        </w:rPr>
        <w:t>огнетушителей</w:t>
      </w:r>
      <w:r w:rsidRPr="00E55735">
        <w:rPr>
          <w:rFonts w:ascii="Times New Roman" w:hAnsi="Times New Roman" w:cs="Times New Roman"/>
          <w:sz w:val="24"/>
        </w:rPr>
        <w:t xml:space="preserve"> для нужд </w:t>
      </w:r>
      <w:r w:rsidR="007C2372" w:rsidRPr="007C2372">
        <w:rPr>
          <w:rFonts w:ascii="Times New Roman" w:hAnsi="Times New Roman" w:cs="Times New Roman"/>
          <w:sz w:val="24"/>
        </w:rPr>
        <w:t>МБДОУ «ДС №352 г.Челябинска»</w:t>
      </w:r>
      <w:r w:rsidRPr="00E55735">
        <w:rPr>
          <w:rFonts w:ascii="Times New Roman" w:hAnsi="Times New Roman" w:cs="Times New Roman"/>
          <w:sz w:val="24"/>
        </w:rPr>
        <w:t xml:space="preserve"> в количестве и с характеристиками</w:t>
      </w:r>
      <w:r w:rsidR="00894D81" w:rsidRPr="00E55735">
        <w:rPr>
          <w:rFonts w:ascii="Times New Roman" w:hAnsi="Times New Roman" w:cs="Times New Roman"/>
          <w:sz w:val="24"/>
        </w:rPr>
        <w:t xml:space="preserve"> в соответствии с Приложением №</w:t>
      </w:r>
      <w:r w:rsidRPr="00E55735">
        <w:rPr>
          <w:rFonts w:ascii="Times New Roman" w:hAnsi="Times New Roman" w:cs="Times New Roman"/>
          <w:sz w:val="24"/>
        </w:rPr>
        <w:t>1 (далее - Товар), который приобретается Заказчиком у Поставщика на условиях, в порядке и в сроки, определяемые сторонами в настоящем Договоре.</w:t>
      </w:r>
    </w:p>
    <w:p w:rsidR="002B609D" w:rsidRPr="00E55735" w:rsidRDefault="002B609D" w:rsidP="0046709D">
      <w:pPr>
        <w:widowControl w:val="0"/>
        <w:numPr>
          <w:ilvl w:val="1"/>
          <w:numId w:val="1"/>
        </w:numPr>
        <w:tabs>
          <w:tab w:val="clear" w:pos="1000"/>
          <w:tab w:val="num" w:pos="0"/>
          <w:tab w:val="left" w:pos="1134"/>
        </w:tabs>
        <w:suppressAutoHyphens/>
        <w:spacing w:after="0" w:line="240" w:lineRule="auto"/>
        <w:ind w:left="0" w:firstLine="709"/>
        <w:jc w:val="both"/>
        <w:rPr>
          <w:rFonts w:ascii="Times New Roman" w:hAnsi="Times New Roman" w:cs="Times New Roman"/>
          <w:sz w:val="24"/>
        </w:rPr>
      </w:pPr>
      <w:r w:rsidRPr="00E55735">
        <w:rPr>
          <w:rFonts w:ascii="Times New Roman" w:hAnsi="Times New Roman" w:cs="Times New Roman"/>
          <w:sz w:val="24"/>
        </w:rPr>
        <w:t xml:space="preserve">   Поставляемый Товар должен иметь соответствующие документы, </w:t>
      </w:r>
      <w:r w:rsidRPr="00E55735">
        <w:rPr>
          <w:rFonts w:ascii="Times New Roman" w:hAnsi="Times New Roman" w:cs="Times New Roman"/>
          <w:sz w:val="24"/>
          <w:lang w:eastAsia="ar-SA"/>
        </w:rPr>
        <w:t xml:space="preserve">регламентирующие качество и безопасность продукции, в соответствии с требованиями законодательства РФ </w:t>
      </w:r>
      <w:r w:rsidRPr="00E55735">
        <w:rPr>
          <w:rFonts w:ascii="Times New Roman" w:hAnsi="Times New Roman" w:cs="Times New Roman"/>
          <w:sz w:val="24"/>
        </w:rPr>
        <w:t>(сертификаты соответств</w:t>
      </w:r>
      <w:r w:rsidR="00B47667" w:rsidRPr="00E55735">
        <w:rPr>
          <w:rFonts w:ascii="Times New Roman" w:hAnsi="Times New Roman" w:cs="Times New Roman"/>
          <w:sz w:val="24"/>
        </w:rPr>
        <w:t>ия,</w:t>
      </w:r>
      <w:r w:rsidR="00284104">
        <w:rPr>
          <w:rFonts w:ascii="Times New Roman" w:hAnsi="Times New Roman" w:cs="Times New Roman"/>
          <w:sz w:val="24"/>
        </w:rPr>
        <w:t xml:space="preserve"> паспорта,</w:t>
      </w:r>
      <w:r w:rsidR="00B47667" w:rsidRPr="00E55735">
        <w:rPr>
          <w:rFonts w:ascii="Times New Roman" w:hAnsi="Times New Roman" w:cs="Times New Roman"/>
          <w:sz w:val="24"/>
        </w:rPr>
        <w:t xml:space="preserve"> качественные удостоверения</w:t>
      </w:r>
      <w:r w:rsidRPr="00E55735">
        <w:rPr>
          <w:rFonts w:ascii="Times New Roman" w:hAnsi="Times New Roman" w:cs="Times New Roman"/>
          <w:sz w:val="24"/>
        </w:rPr>
        <w:t>, подтверждающие качество поставляемой продукции в соответствии с законодательством РФ,</w:t>
      </w:r>
      <w:r w:rsidRPr="00E55735">
        <w:rPr>
          <w:rFonts w:ascii="Times New Roman" w:hAnsi="Times New Roman" w:cs="Times New Roman"/>
          <w:spacing w:val="-4"/>
          <w:sz w:val="24"/>
        </w:rPr>
        <w:t xml:space="preserve"> в случае, если обязательное требование о наличии таких документов установлено действующим законодательством РФ</w:t>
      </w:r>
      <w:r w:rsidRPr="00E55735">
        <w:rPr>
          <w:rFonts w:ascii="Times New Roman" w:hAnsi="Times New Roman" w:cs="Times New Roman"/>
          <w:sz w:val="24"/>
        </w:rPr>
        <w:t>). Оригиналы и копии этих документов должны быть предоставлены по требованию Заказчика.</w:t>
      </w:r>
    </w:p>
    <w:p w:rsidR="002B609D" w:rsidRPr="00E55735" w:rsidRDefault="002B609D" w:rsidP="002B609D">
      <w:pPr>
        <w:widowControl w:val="0"/>
        <w:numPr>
          <w:ilvl w:val="1"/>
          <w:numId w:val="1"/>
        </w:numPr>
        <w:tabs>
          <w:tab w:val="num" w:pos="826"/>
          <w:tab w:val="left" w:pos="1134"/>
        </w:tabs>
        <w:suppressAutoHyphens/>
        <w:spacing w:after="0" w:line="240" w:lineRule="auto"/>
        <w:ind w:left="0" w:firstLine="709"/>
        <w:jc w:val="both"/>
        <w:rPr>
          <w:rFonts w:ascii="Times New Roman" w:hAnsi="Times New Roman" w:cs="Times New Roman"/>
          <w:sz w:val="24"/>
          <w:lang w:eastAsia="ar-SA"/>
        </w:rPr>
      </w:pPr>
      <w:r w:rsidRPr="00E55735">
        <w:rPr>
          <w:rFonts w:ascii="Times New Roman" w:hAnsi="Times New Roman" w:cs="Times New Roman"/>
          <w:sz w:val="24"/>
          <w:lang w:eastAsia="ar-SA"/>
        </w:rPr>
        <w:t xml:space="preserve">Срок поставки товара: </w:t>
      </w:r>
      <w:r w:rsidR="00565A6D">
        <w:rPr>
          <w:rFonts w:ascii="Times New Roman" w:hAnsi="Times New Roman" w:cs="Times New Roman"/>
          <w:sz w:val="24"/>
          <w:lang w:eastAsia="ar-SA"/>
        </w:rPr>
        <w:t xml:space="preserve">с момента заключения договора в течение </w:t>
      </w:r>
      <w:r w:rsidR="007C2372">
        <w:rPr>
          <w:rFonts w:ascii="Times New Roman" w:hAnsi="Times New Roman" w:cs="Times New Roman"/>
          <w:sz w:val="24"/>
          <w:lang w:eastAsia="ar-SA"/>
        </w:rPr>
        <w:t>10</w:t>
      </w:r>
      <w:r w:rsidR="00E50194">
        <w:rPr>
          <w:rFonts w:ascii="Times New Roman" w:hAnsi="Times New Roman" w:cs="Times New Roman"/>
          <w:sz w:val="24"/>
          <w:lang w:eastAsia="ar-SA"/>
        </w:rPr>
        <w:t xml:space="preserve"> </w:t>
      </w:r>
      <w:r w:rsidR="00565A6D">
        <w:rPr>
          <w:rFonts w:ascii="Times New Roman" w:hAnsi="Times New Roman" w:cs="Times New Roman"/>
          <w:sz w:val="24"/>
          <w:lang w:eastAsia="ar-SA"/>
        </w:rPr>
        <w:t>календарных дней.</w:t>
      </w:r>
    </w:p>
    <w:p w:rsidR="002B609D" w:rsidRDefault="002B609D" w:rsidP="00A45C8A">
      <w:pPr>
        <w:pStyle w:val="a7"/>
        <w:numPr>
          <w:ilvl w:val="1"/>
          <w:numId w:val="1"/>
        </w:numPr>
        <w:tabs>
          <w:tab w:val="clear" w:pos="1000"/>
          <w:tab w:val="num" w:pos="709"/>
        </w:tabs>
        <w:ind w:hanging="291"/>
      </w:pPr>
      <w:r w:rsidRPr="002B609D">
        <w:t xml:space="preserve">Товар поставляется по адресу: </w:t>
      </w:r>
      <w:bookmarkStart w:id="0" w:name="OLE_LINK2"/>
      <w:bookmarkStart w:id="1" w:name="OLE_LINK1"/>
      <w:r w:rsidR="007C2372" w:rsidRPr="007C2372">
        <w:t>454010, г.Челябинск, ул.Литовская, 8а, склад на первом этаже.</w:t>
      </w:r>
      <w:bookmarkEnd w:id="0"/>
      <w:bookmarkEnd w:id="1"/>
    </w:p>
    <w:p w:rsidR="002B609D" w:rsidRPr="002B609D" w:rsidRDefault="002B609D" w:rsidP="002B609D">
      <w:pPr>
        <w:widowControl w:val="0"/>
        <w:tabs>
          <w:tab w:val="num" w:pos="826"/>
        </w:tabs>
        <w:spacing w:after="0" w:line="240" w:lineRule="auto"/>
        <w:ind w:firstLine="709"/>
        <w:jc w:val="both"/>
        <w:rPr>
          <w:rFonts w:ascii="Times New Roman" w:hAnsi="Times New Roman" w:cs="Times New Roman"/>
          <w:lang w:eastAsia="ar-SA"/>
        </w:rPr>
      </w:pPr>
    </w:p>
    <w:p w:rsidR="002B609D" w:rsidRPr="002B609D" w:rsidRDefault="002B609D" w:rsidP="002B609D">
      <w:pPr>
        <w:numPr>
          <w:ilvl w:val="0"/>
          <w:numId w:val="1"/>
        </w:numPr>
        <w:suppressAutoHyphens/>
        <w:autoSpaceDE w:val="0"/>
        <w:autoSpaceDN w:val="0"/>
        <w:spacing w:after="0" w:line="240" w:lineRule="auto"/>
        <w:jc w:val="center"/>
        <w:rPr>
          <w:rFonts w:ascii="Times New Roman" w:hAnsi="Times New Roman" w:cs="Times New Roman"/>
          <w:b/>
          <w:bCs/>
        </w:rPr>
      </w:pPr>
      <w:r w:rsidRPr="002B609D">
        <w:rPr>
          <w:rFonts w:ascii="Times New Roman" w:hAnsi="Times New Roman" w:cs="Times New Roman"/>
          <w:b/>
          <w:bCs/>
        </w:rPr>
        <w:t>Права и обязанности сторон</w:t>
      </w:r>
    </w:p>
    <w:p w:rsidR="002B609D" w:rsidRPr="002B609D" w:rsidRDefault="002B609D" w:rsidP="002B609D">
      <w:pPr>
        <w:widowControl w:val="0"/>
        <w:numPr>
          <w:ilvl w:val="1"/>
          <w:numId w:val="1"/>
        </w:numPr>
        <w:tabs>
          <w:tab w:val="clear" w:pos="1000"/>
          <w:tab w:val="num" w:pos="426"/>
          <w:tab w:val="left" w:pos="1134"/>
        </w:tabs>
        <w:suppressAutoHyphens/>
        <w:spacing w:after="0" w:line="240" w:lineRule="auto"/>
        <w:ind w:left="0" w:firstLine="709"/>
        <w:rPr>
          <w:rFonts w:ascii="Times New Roman" w:hAnsi="Times New Roman" w:cs="Times New Roman"/>
          <w:u w:val="single"/>
          <w:lang w:eastAsia="ar-SA"/>
        </w:rPr>
      </w:pPr>
      <w:r w:rsidRPr="002B609D">
        <w:rPr>
          <w:rFonts w:ascii="Times New Roman" w:hAnsi="Times New Roman" w:cs="Times New Roman"/>
          <w:u w:val="single"/>
          <w:lang w:eastAsia="ar-SA"/>
        </w:rPr>
        <w:t>Поставщик обязуется:</w:t>
      </w:r>
    </w:p>
    <w:p w:rsidR="002B609D" w:rsidRPr="002B609D" w:rsidRDefault="002B609D" w:rsidP="002B609D">
      <w:pPr>
        <w:pStyle w:val="a9"/>
        <w:widowControl w:val="0"/>
        <w:numPr>
          <w:ilvl w:val="2"/>
          <w:numId w:val="1"/>
        </w:numPr>
        <w:tabs>
          <w:tab w:val="num" w:pos="426"/>
          <w:tab w:val="left" w:pos="1134"/>
        </w:tabs>
        <w:suppressAutoHyphens/>
        <w:ind w:left="0" w:firstLine="709"/>
        <w:jc w:val="both"/>
        <w:rPr>
          <w:u w:val="single"/>
          <w:lang w:eastAsia="ar-SA"/>
        </w:rPr>
      </w:pPr>
      <w:r w:rsidRPr="002B609D">
        <w:rPr>
          <w:lang w:eastAsia="ar-SA"/>
        </w:rPr>
        <w:t>Поставлять Товар в соответствии с требованиями Спецификации, являющейся неотъемлемой частью нас</w:t>
      </w:r>
      <w:r w:rsidR="00E972F4">
        <w:rPr>
          <w:lang w:eastAsia="ar-SA"/>
        </w:rPr>
        <w:t>тоящего договора (приложением №</w:t>
      </w:r>
      <w:r w:rsidRPr="002B609D">
        <w:rPr>
          <w:lang w:eastAsia="ar-SA"/>
        </w:rPr>
        <w:t xml:space="preserve">1). </w:t>
      </w:r>
    </w:p>
    <w:p w:rsidR="002B609D" w:rsidRPr="002B609D" w:rsidRDefault="002B609D" w:rsidP="002B609D">
      <w:pPr>
        <w:pStyle w:val="a9"/>
        <w:widowControl w:val="0"/>
        <w:numPr>
          <w:ilvl w:val="2"/>
          <w:numId w:val="1"/>
        </w:numPr>
        <w:tabs>
          <w:tab w:val="num" w:pos="426"/>
          <w:tab w:val="left" w:pos="1134"/>
        </w:tabs>
        <w:suppressAutoHyphens/>
        <w:ind w:left="0" w:firstLine="709"/>
        <w:jc w:val="both"/>
        <w:rPr>
          <w:u w:val="single"/>
          <w:lang w:eastAsia="ar-SA"/>
        </w:rPr>
      </w:pPr>
      <w:r w:rsidRPr="002B609D">
        <w:rPr>
          <w:snapToGrid w:val="0"/>
          <w:lang w:eastAsia="ar-SA"/>
        </w:rPr>
        <w:t>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Тара, упаковка и маркировка Товара должны соответствовать условиям требований торгового оборота. Товар должен маркироваться в соответствии с установленными для данного вида товара стандартами, а также отвечать иным требованиям, предъявляемым к указанному товару для реализации его в оптовой и розничной торговле на территории Российской Федерации. Маркировка товара должна обеспечивать полную и однозначную идентификацию каждой единицы товара при его приемке. Срок годности Товара должен быть указан на упаковке Товара.</w:t>
      </w:r>
    </w:p>
    <w:p w:rsidR="002B609D" w:rsidRPr="002B609D" w:rsidRDefault="002B609D" w:rsidP="002B609D">
      <w:pPr>
        <w:pStyle w:val="a9"/>
        <w:widowControl w:val="0"/>
        <w:numPr>
          <w:ilvl w:val="2"/>
          <w:numId w:val="1"/>
        </w:numPr>
        <w:tabs>
          <w:tab w:val="num" w:pos="426"/>
          <w:tab w:val="left" w:pos="1134"/>
        </w:tabs>
        <w:suppressAutoHyphens/>
        <w:ind w:left="0" w:firstLine="709"/>
        <w:jc w:val="both"/>
        <w:rPr>
          <w:u w:val="single"/>
          <w:lang w:eastAsia="ar-SA"/>
        </w:rPr>
      </w:pPr>
      <w:r w:rsidRPr="002B609D">
        <w:rPr>
          <w:snapToGrid w:val="0"/>
          <w:lang w:eastAsia="ar-SA"/>
        </w:rPr>
        <w:t>Осуществлять разгрузку Товара в помещение и место, указанное в 1.</w:t>
      </w:r>
      <w:r w:rsidR="004B6EDD">
        <w:rPr>
          <w:snapToGrid w:val="0"/>
          <w:lang w:eastAsia="ar-SA"/>
        </w:rPr>
        <w:t>5</w:t>
      </w:r>
      <w:r w:rsidRPr="002B609D">
        <w:rPr>
          <w:snapToGrid w:val="0"/>
          <w:lang w:eastAsia="ar-SA"/>
        </w:rPr>
        <w:t>. настоящего договора.</w:t>
      </w:r>
    </w:p>
    <w:p w:rsidR="002B609D" w:rsidRPr="002B609D" w:rsidRDefault="002B609D" w:rsidP="002B609D">
      <w:pPr>
        <w:pStyle w:val="a9"/>
        <w:widowControl w:val="0"/>
        <w:numPr>
          <w:ilvl w:val="2"/>
          <w:numId w:val="1"/>
        </w:numPr>
        <w:tabs>
          <w:tab w:val="num" w:pos="426"/>
          <w:tab w:val="left" w:pos="1134"/>
        </w:tabs>
        <w:suppressAutoHyphens/>
        <w:ind w:left="0" w:firstLine="709"/>
        <w:jc w:val="both"/>
        <w:rPr>
          <w:u w:val="single"/>
          <w:lang w:eastAsia="ar-SA"/>
        </w:rPr>
      </w:pPr>
      <w:r w:rsidRPr="002B609D">
        <w:rPr>
          <w:lang w:eastAsia="ar-SA"/>
        </w:rPr>
        <w:t xml:space="preserve">Поставить Товар надлежащего качества, количества, соответствующий требованиям </w:t>
      </w:r>
      <w:r w:rsidRPr="002B609D">
        <w:rPr>
          <w:color w:val="000000"/>
          <w:lang w:eastAsia="ar-SA"/>
        </w:rPr>
        <w:t>ГОСТ, СанПиН, имеющий обязательное подтверждение соответствия</w:t>
      </w:r>
      <w:r w:rsidRPr="002B609D">
        <w:rPr>
          <w:lang w:eastAsia="ar-SA"/>
        </w:rPr>
        <w:t>.</w:t>
      </w:r>
    </w:p>
    <w:p w:rsidR="002B609D" w:rsidRPr="002B609D" w:rsidRDefault="002B609D" w:rsidP="002B609D">
      <w:pPr>
        <w:pStyle w:val="a9"/>
        <w:widowControl w:val="0"/>
        <w:numPr>
          <w:ilvl w:val="2"/>
          <w:numId w:val="1"/>
        </w:numPr>
        <w:tabs>
          <w:tab w:val="num" w:pos="426"/>
          <w:tab w:val="left" w:pos="1134"/>
        </w:tabs>
        <w:suppressAutoHyphens/>
        <w:ind w:left="0" w:firstLine="709"/>
        <w:jc w:val="both"/>
        <w:rPr>
          <w:u w:val="single"/>
          <w:lang w:eastAsia="ar-SA"/>
        </w:rPr>
      </w:pPr>
      <w:r w:rsidRPr="002B609D">
        <w:rPr>
          <w:lang w:eastAsia="ar-SA"/>
        </w:rPr>
        <w:t xml:space="preserve">Одновременно с отгруженной продукцией передавать Заказчику надлежащим образом оформленные </w:t>
      </w:r>
      <w:r w:rsidRPr="002B609D">
        <w:t>товарно-сопроводительные документы (счет, счет-фактура</w:t>
      </w:r>
      <w:r w:rsidR="00897AD4">
        <w:t xml:space="preserve"> (при наличии)</w:t>
      </w:r>
      <w:r w:rsidRPr="002B609D">
        <w:t xml:space="preserve">, товарная накладная), а </w:t>
      </w:r>
      <w:r w:rsidRPr="002B609D">
        <w:rPr>
          <w:lang w:eastAsia="ar-SA"/>
        </w:rPr>
        <w:t xml:space="preserve">также документы, регламентирующие качество и безопасность продукции, в соответствии с требованиями законодательства РФ </w:t>
      </w:r>
      <w:r w:rsidRPr="002B609D">
        <w:t>(</w:t>
      </w:r>
      <w:bookmarkStart w:id="2" w:name="OLE_LINK79"/>
      <w:bookmarkStart w:id="3" w:name="OLE_LINK80"/>
      <w:r w:rsidRPr="002B609D">
        <w:t>сертификаты соответствия, качественные удостоверения,  подтверждающие качество поставляемой продукции в соответствии с законодательством РФ,</w:t>
      </w:r>
      <w:r w:rsidRPr="002B609D">
        <w:rPr>
          <w:spacing w:val="-4"/>
        </w:rPr>
        <w:t xml:space="preserve"> в случае, если обязательное требование о наличии таких документов установлено действующим законодательством РФ</w:t>
      </w:r>
      <w:r w:rsidRPr="002B609D">
        <w:t>).</w:t>
      </w:r>
      <w:bookmarkEnd w:id="2"/>
      <w:bookmarkEnd w:id="3"/>
    </w:p>
    <w:p w:rsidR="002B609D" w:rsidRPr="002B609D" w:rsidRDefault="002B609D" w:rsidP="002B609D">
      <w:pPr>
        <w:pStyle w:val="a9"/>
        <w:widowControl w:val="0"/>
        <w:numPr>
          <w:ilvl w:val="2"/>
          <w:numId w:val="1"/>
        </w:numPr>
        <w:tabs>
          <w:tab w:val="num" w:pos="426"/>
          <w:tab w:val="left" w:pos="1134"/>
        </w:tabs>
        <w:suppressAutoHyphens/>
        <w:ind w:left="0" w:firstLine="709"/>
        <w:jc w:val="both"/>
        <w:rPr>
          <w:u w:val="single"/>
          <w:lang w:eastAsia="ar-SA"/>
        </w:rPr>
      </w:pPr>
      <w:r w:rsidRPr="002B609D">
        <w:t xml:space="preserve">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w:t>
      </w:r>
      <w:r w:rsidRPr="002B609D">
        <w:lastRenderedPageBreak/>
        <w:t>силами в течение 3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средств связи.</w:t>
      </w:r>
    </w:p>
    <w:p w:rsidR="002B609D" w:rsidRPr="002B609D" w:rsidRDefault="002B609D" w:rsidP="002B609D">
      <w:pPr>
        <w:widowControl w:val="0"/>
        <w:numPr>
          <w:ilvl w:val="1"/>
          <w:numId w:val="1"/>
        </w:numPr>
        <w:tabs>
          <w:tab w:val="clear" w:pos="1000"/>
          <w:tab w:val="num" w:pos="426"/>
          <w:tab w:val="left" w:pos="1134"/>
        </w:tabs>
        <w:suppressAutoHyphens/>
        <w:spacing w:after="0" w:line="240" w:lineRule="auto"/>
        <w:ind w:left="0" w:firstLine="709"/>
        <w:jc w:val="both"/>
        <w:rPr>
          <w:rFonts w:ascii="Times New Roman" w:hAnsi="Times New Roman" w:cs="Times New Roman"/>
          <w:u w:val="single"/>
          <w:lang w:eastAsia="ar-SA"/>
        </w:rPr>
      </w:pPr>
      <w:r w:rsidRPr="002B609D">
        <w:rPr>
          <w:rFonts w:ascii="Times New Roman" w:hAnsi="Times New Roman" w:cs="Times New Roman"/>
          <w:u w:val="single"/>
          <w:lang w:eastAsia="ar-SA"/>
        </w:rPr>
        <w:t>Заказчик обязуется:</w:t>
      </w:r>
    </w:p>
    <w:p w:rsidR="002B609D" w:rsidRPr="002B609D" w:rsidRDefault="002B609D" w:rsidP="002B609D">
      <w:pPr>
        <w:pStyle w:val="a9"/>
        <w:widowControl w:val="0"/>
        <w:numPr>
          <w:ilvl w:val="2"/>
          <w:numId w:val="1"/>
        </w:numPr>
        <w:tabs>
          <w:tab w:val="num" w:pos="426"/>
          <w:tab w:val="left" w:pos="1134"/>
        </w:tabs>
        <w:suppressAutoHyphens/>
        <w:ind w:left="0" w:firstLine="709"/>
        <w:jc w:val="both"/>
        <w:rPr>
          <w:u w:val="single"/>
          <w:lang w:eastAsia="ar-SA"/>
        </w:rPr>
      </w:pPr>
      <w:r w:rsidRPr="002B609D">
        <w:rPr>
          <w:lang w:eastAsia="ar-SA"/>
        </w:rPr>
        <w:t>Произвести оплату за поставляемый Товар по настоящему Договору в соответствии с условиями настоящего Договора.</w:t>
      </w:r>
    </w:p>
    <w:p w:rsidR="002B609D" w:rsidRPr="002B609D" w:rsidRDefault="002B609D" w:rsidP="002B609D">
      <w:pPr>
        <w:pStyle w:val="a9"/>
        <w:widowControl w:val="0"/>
        <w:numPr>
          <w:ilvl w:val="2"/>
          <w:numId w:val="1"/>
        </w:numPr>
        <w:tabs>
          <w:tab w:val="num" w:pos="426"/>
          <w:tab w:val="left" w:pos="1134"/>
        </w:tabs>
        <w:suppressAutoHyphens/>
        <w:ind w:left="0" w:firstLine="709"/>
        <w:jc w:val="both"/>
        <w:rPr>
          <w:u w:val="single"/>
          <w:lang w:eastAsia="ar-SA"/>
        </w:rPr>
      </w:pPr>
      <w:r w:rsidRPr="002B609D">
        <w:rPr>
          <w:lang w:eastAsia="ar-SA"/>
        </w:rPr>
        <w:t>В течение одного дня уведомить Поставщика об обнаружении некачественного (недопоставки) Товара.</w:t>
      </w:r>
    </w:p>
    <w:p w:rsidR="002B609D" w:rsidRPr="002B609D" w:rsidRDefault="002B609D" w:rsidP="002B609D">
      <w:pPr>
        <w:pStyle w:val="a9"/>
        <w:widowControl w:val="0"/>
        <w:numPr>
          <w:ilvl w:val="2"/>
          <w:numId w:val="1"/>
        </w:numPr>
        <w:tabs>
          <w:tab w:val="num" w:pos="426"/>
          <w:tab w:val="left" w:pos="1134"/>
        </w:tabs>
        <w:suppressAutoHyphens/>
        <w:ind w:left="0" w:firstLine="709"/>
        <w:jc w:val="both"/>
        <w:rPr>
          <w:u w:val="single"/>
          <w:lang w:eastAsia="ar-SA"/>
        </w:rPr>
      </w:pPr>
      <w:r w:rsidRPr="002B609D">
        <w:rPr>
          <w:lang w:eastAsia="ar-SA"/>
        </w:rPr>
        <w:t>Предпринять все надлежащие меры, обеспечивающие принятие Товара, поставленного Поставщиком в соответствии с условиями настоящего Договора.</w:t>
      </w:r>
    </w:p>
    <w:p w:rsidR="002B609D" w:rsidRPr="002B609D" w:rsidRDefault="002B609D" w:rsidP="002B609D">
      <w:pPr>
        <w:tabs>
          <w:tab w:val="left" w:pos="1134"/>
        </w:tabs>
        <w:suppressAutoHyphens/>
        <w:spacing w:after="0" w:line="240" w:lineRule="auto"/>
        <w:ind w:left="709"/>
        <w:jc w:val="both"/>
        <w:rPr>
          <w:rFonts w:ascii="Times New Roman" w:hAnsi="Times New Roman" w:cs="Times New Roman"/>
          <w:lang w:eastAsia="ar-SA"/>
        </w:rPr>
      </w:pPr>
    </w:p>
    <w:p w:rsidR="002B609D" w:rsidRPr="002B609D" w:rsidRDefault="002B609D" w:rsidP="002B609D">
      <w:pPr>
        <w:widowControl w:val="0"/>
        <w:numPr>
          <w:ilvl w:val="0"/>
          <w:numId w:val="1"/>
        </w:numPr>
        <w:suppressAutoHyphens/>
        <w:spacing w:after="0" w:line="240" w:lineRule="auto"/>
        <w:jc w:val="center"/>
        <w:rPr>
          <w:rFonts w:ascii="Times New Roman" w:hAnsi="Times New Roman" w:cs="Times New Roman"/>
          <w:b/>
          <w:bCs/>
          <w:lang w:eastAsia="ar-SA"/>
        </w:rPr>
      </w:pPr>
      <w:r w:rsidRPr="002B609D">
        <w:rPr>
          <w:rFonts w:ascii="Times New Roman" w:hAnsi="Times New Roman" w:cs="Times New Roman"/>
          <w:b/>
          <w:bCs/>
          <w:lang w:eastAsia="ar-SA"/>
        </w:rPr>
        <w:t>Цена и порядок расчетов по договору.</w:t>
      </w:r>
    </w:p>
    <w:p w:rsidR="002B609D" w:rsidRPr="00F5464F" w:rsidRDefault="002B609D" w:rsidP="002B609D">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lang w:eastAsia="ar-SA"/>
        </w:rPr>
      </w:pPr>
      <w:r w:rsidRPr="00F5464F">
        <w:rPr>
          <w:rFonts w:ascii="Times New Roman" w:hAnsi="Times New Roman" w:cs="Times New Roman"/>
          <w:sz w:val="24"/>
          <w:szCs w:val="24"/>
          <w:lang w:eastAsia="ar-SA"/>
        </w:rPr>
        <w:t xml:space="preserve">Общая стоимость договора составляет: </w:t>
      </w:r>
      <w:r w:rsidR="0065146A" w:rsidRPr="00B44333">
        <w:rPr>
          <w:rFonts w:ascii="Times New Roman" w:hAnsi="Times New Roman" w:cs="Times New Roman"/>
          <w:sz w:val="24"/>
          <w:szCs w:val="24"/>
          <w:lang w:eastAsia="ar-SA"/>
        </w:rPr>
        <w:t>_________________</w:t>
      </w:r>
      <w:r w:rsidR="00353227" w:rsidRPr="00B44333">
        <w:rPr>
          <w:rFonts w:ascii="Times New Roman" w:hAnsi="Times New Roman" w:cs="Times New Roman"/>
          <w:sz w:val="24"/>
          <w:szCs w:val="24"/>
          <w:lang w:eastAsia="ar-SA"/>
        </w:rPr>
        <w:t xml:space="preserve"> (</w:t>
      </w:r>
      <w:r w:rsidR="0065146A" w:rsidRPr="00B44333">
        <w:rPr>
          <w:rFonts w:ascii="Times New Roman" w:hAnsi="Times New Roman" w:cs="Times New Roman"/>
          <w:sz w:val="24"/>
          <w:szCs w:val="24"/>
          <w:lang w:eastAsia="ar-SA"/>
        </w:rPr>
        <w:t>__________________</w:t>
      </w:r>
      <w:r w:rsidR="00353227" w:rsidRPr="00B44333">
        <w:rPr>
          <w:rFonts w:ascii="Times New Roman" w:hAnsi="Times New Roman" w:cs="Times New Roman"/>
          <w:sz w:val="24"/>
          <w:szCs w:val="24"/>
          <w:lang w:eastAsia="ar-SA"/>
        </w:rPr>
        <w:t>)</w:t>
      </w:r>
      <w:r w:rsidRPr="00F5464F">
        <w:rPr>
          <w:rFonts w:ascii="Times New Roman" w:hAnsi="Times New Roman" w:cs="Times New Roman"/>
          <w:sz w:val="24"/>
          <w:szCs w:val="24"/>
          <w:lang w:eastAsia="ar-SA"/>
        </w:rPr>
        <w:t xml:space="preserve"> рубл</w:t>
      </w:r>
      <w:r w:rsidR="00D466BD">
        <w:rPr>
          <w:rFonts w:ascii="Times New Roman" w:hAnsi="Times New Roman" w:cs="Times New Roman"/>
          <w:sz w:val="24"/>
          <w:szCs w:val="24"/>
          <w:lang w:eastAsia="ar-SA"/>
        </w:rPr>
        <w:t>ей</w:t>
      </w:r>
      <w:r w:rsidRPr="00F5464F">
        <w:rPr>
          <w:rFonts w:ascii="Times New Roman" w:hAnsi="Times New Roman" w:cs="Times New Roman"/>
          <w:sz w:val="24"/>
          <w:szCs w:val="24"/>
          <w:lang w:eastAsia="ar-SA"/>
        </w:rPr>
        <w:t xml:space="preserve">. </w:t>
      </w:r>
      <w:r w:rsidRPr="00F5464F">
        <w:rPr>
          <w:rFonts w:ascii="Times New Roman" w:hAnsi="Times New Roman" w:cs="Times New Roman"/>
          <w:snapToGrid w:val="0"/>
          <w:sz w:val="24"/>
          <w:szCs w:val="24"/>
          <w:lang w:eastAsia="ar-SA"/>
        </w:rPr>
        <w:t xml:space="preserve">Цена договора включает в себя: </w:t>
      </w:r>
      <w:r w:rsidRPr="00F5464F">
        <w:rPr>
          <w:rFonts w:ascii="Times New Roman" w:hAnsi="Times New Roman" w:cs="Times New Roman"/>
          <w:sz w:val="24"/>
          <w:szCs w:val="24"/>
          <w:lang w:eastAsia="ar-SA"/>
        </w:rPr>
        <w:t>все затраты на поставку товара с учетом НДС (если предусмотрен): стоимость Товара, доставку до Заказчика, погрузо-разгрузочные работы, затраты на оформление товарно-сопроводительных документов (в том числе</w:t>
      </w:r>
      <w:r w:rsidRPr="00F5464F">
        <w:rPr>
          <w:rFonts w:ascii="Times New Roman" w:hAnsi="Times New Roman" w:cs="Times New Roman"/>
          <w:snapToGrid w:val="0"/>
          <w:sz w:val="24"/>
          <w:szCs w:val="24"/>
          <w:lang w:eastAsia="ar-SA"/>
        </w:rPr>
        <w:t xml:space="preserve"> деклараций о соответствии, удостоверений качества и иных документов, удостоверяющих качество продукции</w:t>
      </w:r>
      <w:r w:rsidRPr="00F5464F">
        <w:rPr>
          <w:rFonts w:ascii="Times New Roman" w:hAnsi="Times New Roman" w:cs="Times New Roman"/>
          <w:sz w:val="24"/>
          <w:szCs w:val="24"/>
          <w:lang w:eastAsia="ar-SA"/>
        </w:rPr>
        <w:t>), а также налоги, сборы, таможенные пошлины и другие обязательные платежи.</w:t>
      </w:r>
    </w:p>
    <w:p w:rsidR="002B609D" w:rsidRPr="00F5464F" w:rsidRDefault="002B609D" w:rsidP="002B609D">
      <w:pPr>
        <w:widowControl w:val="0"/>
        <w:numPr>
          <w:ilvl w:val="0"/>
          <w:numId w:val="2"/>
        </w:numPr>
        <w:tabs>
          <w:tab w:val="left" w:pos="1134"/>
        </w:tabs>
        <w:spacing w:after="0" w:line="240" w:lineRule="auto"/>
        <w:ind w:left="0" w:firstLine="709"/>
        <w:jc w:val="both"/>
        <w:rPr>
          <w:rFonts w:ascii="Times New Roman" w:hAnsi="Times New Roman" w:cs="Times New Roman"/>
          <w:color w:val="FF0000"/>
          <w:sz w:val="24"/>
          <w:szCs w:val="24"/>
          <w:lang w:eastAsia="ar-SA"/>
        </w:rPr>
      </w:pPr>
      <w:r w:rsidRPr="00F5464F">
        <w:rPr>
          <w:rFonts w:ascii="Times New Roman" w:hAnsi="Times New Roman" w:cs="Times New Roman"/>
          <w:sz w:val="24"/>
          <w:szCs w:val="24"/>
          <w:lang w:eastAsia="ar-SA"/>
        </w:rPr>
        <w:t>Цена Договора является твердой и не может изменяться в ходе его исполнения.</w:t>
      </w:r>
    </w:p>
    <w:p w:rsidR="002B609D" w:rsidRPr="00F5464F" w:rsidRDefault="002B609D" w:rsidP="002B609D">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lang w:eastAsia="ar-SA"/>
        </w:rPr>
      </w:pPr>
      <w:r w:rsidRPr="00F5464F">
        <w:rPr>
          <w:rFonts w:ascii="Times New Roman" w:hAnsi="Times New Roman" w:cs="Times New Roman"/>
          <w:sz w:val="24"/>
          <w:szCs w:val="24"/>
        </w:rPr>
        <w:t xml:space="preserve">Оплата поставленного товара по настоящему договору производится по факту поставки, в течение 30 календарных дней с момента предоставления </w:t>
      </w:r>
      <w:r w:rsidRPr="00F5464F">
        <w:rPr>
          <w:rFonts w:ascii="Times New Roman" w:hAnsi="Times New Roman" w:cs="Times New Roman"/>
          <w:sz w:val="24"/>
          <w:szCs w:val="24"/>
          <w:lang w:eastAsia="ar-SA"/>
        </w:rPr>
        <w:t xml:space="preserve">подписанного Заказчиком и Поставщиком </w:t>
      </w:r>
      <w:r w:rsidRPr="00F5464F">
        <w:rPr>
          <w:rFonts w:ascii="Times New Roman" w:hAnsi="Times New Roman" w:cs="Times New Roman"/>
          <w:sz w:val="24"/>
          <w:szCs w:val="24"/>
        </w:rPr>
        <w:t>товарно-сопроводительных документов (счет, счет-фактура</w:t>
      </w:r>
      <w:r w:rsidR="009719C2">
        <w:rPr>
          <w:rFonts w:ascii="Times New Roman" w:hAnsi="Times New Roman" w:cs="Times New Roman"/>
          <w:sz w:val="24"/>
          <w:szCs w:val="24"/>
        </w:rPr>
        <w:t xml:space="preserve"> (при наличии)</w:t>
      </w:r>
      <w:r w:rsidRPr="00F5464F">
        <w:rPr>
          <w:rFonts w:ascii="Times New Roman" w:hAnsi="Times New Roman" w:cs="Times New Roman"/>
          <w:sz w:val="24"/>
          <w:szCs w:val="24"/>
        </w:rPr>
        <w:t xml:space="preserve">, товарная накладная), подтверждающих факт поставки товара Поставщиком, </w:t>
      </w:r>
      <w:r w:rsidRPr="00F5464F">
        <w:rPr>
          <w:rFonts w:ascii="Times New Roman" w:hAnsi="Times New Roman" w:cs="Times New Roman"/>
          <w:sz w:val="24"/>
          <w:szCs w:val="24"/>
          <w:lang w:eastAsia="ar-SA"/>
        </w:rPr>
        <w:t xml:space="preserve">предъявленного счета на оплату цены Договора, </w:t>
      </w:r>
      <w:r w:rsidRPr="00F5464F">
        <w:rPr>
          <w:rFonts w:ascii="Times New Roman" w:hAnsi="Times New Roman" w:cs="Times New Roman"/>
          <w:sz w:val="24"/>
          <w:szCs w:val="24"/>
        </w:rPr>
        <w:t>путем перечисления денежных средств Заказчиком на расчетный счет Поставщика.</w:t>
      </w:r>
    </w:p>
    <w:p w:rsidR="002B609D" w:rsidRPr="00F5464F" w:rsidRDefault="002B609D" w:rsidP="002B609D">
      <w:pPr>
        <w:widowControl w:val="0"/>
        <w:tabs>
          <w:tab w:val="num" w:pos="826"/>
        </w:tabs>
        <w:spacing w:after="0" w:line="240" w:lineRule="auto"/>
        <w:ind w:firstLine="709"/>
        <w:jc w:val="both"/>
        <w:rPr>
          <w:rFonts w:ascii="Times New Roman" w:hAnsi="Times New Roman" w:cs="Times New Roman"/>
          <w:sz w:val="24"/>
          <w:szCs w:val="24"/>
          <w:lang w:eastAsia="ar-SA"/>
        </w:rPr>
      </w:pPr>
      <w:r w:rsidRPr="00F5464F">
        <w:rPr>
          <w:rFonts w:ascii="Times New Roman" w:hAnsi="Times New Roman" w:cs="Times New Roman"/>
          <w:sz w:val="24"/>
          <w:szCs w:val="24"/>
          <w:lang w:eastAsia="ar-SA"/>
        </w:rPr>
        <w:t>3.4. В случае неисполнения или ненадлежащего исполнения Поставщиком принятых по настоящему договору обязательств, Заказчик вправе произвести оплату по настоящему договору за вычетом соответствующего размера неустойки (штрафа, пени) на основании соответствующего акта, в котором указывается сумма, подлежащая оплате в соответствии с п. 3.1. настоящего договора.</w:t>
      </w:r>
    </w:p>
    <w:p w:rsidR="002B609D" w:rsidRDefault="002B609D" w:rsidP="002B609D">
      <w:pPr>
        <w:widowControl w:val="0"/>
        <w:tabs>
          <w:tab w:val="num" w:pos="826"/>
        </w:tabs>
        <w:spacing w:after="0" w:line="240" w:lineRule="auto"/>
        <w:ind w:firstLine="709"/>
        <w:jc w:val="both"/>
        <w:rPr>
          <w:rFonts w:ascii="Times New Roman" w:hAnsi="Times New Roman" w:cs="Times New Roman"/>
          <w:sz w:val="24"/>
          <w:szCs w:val="24"/>
        </w:rPr>
      </w:pPr>
      <w:r w:rsidRPr="00F5464F">
        <w:rPr>
          <w:rFonts w:ascii="Times New Roman" w:hAnsi="Times New Roman" w:cs="Times New Roman"/>
          <w:sz w:val="24"/>
          <w:szCs w:val="24"/>
          <w:lang w:eastAsia="ar-SA"/>
        </w:rPr>
        <w:t xml:space="preserve">3.5. </w:t>
      </w:r>
      <w:r w:rsidRPr="00F5464F">
        <w:rPr>
          <w:rFonts w:ascii="Times New Roman" w:hAnsi="Times New Roman" w:cs="Times New Roman"/>
          <w:sz w:val="24"/>
          <w:szCs w:val="24"/>
        </w:rPr>
        <w:t>При необходимости, по требованию любой Стороны, Стороны обязаны произвести сверку расчетов за поставку товара.</w:t>
      </w:r>
    </w:p>
    <w:p w:rsidR="00D629F2" w:rsidRPr="00F5464F" w:rsidRDefault="00D629F2" w:rsidP="002B609D">
      <w:pPr>
        <w:widowControl w:val="0"/>
        <w:tabs>
          <w:tab w:val="num" w:pos="826"/>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rPr>
        <w:t xml:space="preserve">3.6. </w:t>
      </w:r>
      <w:r w:rsidRPr="0020651E">
        <w:rPr>
          <w:rFonts w:ascii="Times New Roman" w:hAnsi="Times New Roman" w:cs="Times New Roman"/>
          <w:bCs/>
          <w:color w:val="000000"/>
          <w:sz w:val="24"/>
          <w:szCs w:val="24"/>
          <w:shd w:val="clear" w:color="auto" w:fill="FFFFFF"/>
        </w:rPr>
        <w:t>Условия настоящего договора о размере и (или) сроках оплаты и (или) объеме товаров</w:t>
      </w:r>
      <w:r w:rsidRPr="0020651E">
        <w:rPr>
          <w:rStyle w:val="apple-converted-space"/>
          <w:rFonts w:ascii="Times New Roman" w:hAnsi="Times New Roman" w:cs="Times New Roman"/>
          <w:bCs/>
          <w:i/>
          <w:iCs/>
          <w:color w:val="000000"/>
          <w:sz w:val="24"/>
          <w:szCs w:val="24"/>
          <w:shd w:val="clear" w:color="auto" w:fill="FFFFFF"/>
        </w:rPr>
        <w:t> </w:t>
      </w:r>
      <w:r w:rsidRPr="0020651E">
        <w:rPr>
          <w:rFonts w:ascii="Times New Roman" w:hAnsi="Times New Roman" w:cs="Times New Roman"/>
          <w:bCs/>
          <w:color w:val="000000"/>
          <w:sz w:val="24"/>
          <w:szCs w:val="24"/>
          <w:shd w:val="clear" w:color="auto" w:fill="FFFFFF"/>
        </w:rPr>
        <w:t>могут быть изменены по соглашению сторон</w:t>
      </w:r>
      <w:r w:rsidRPr="0020651E">
        <w:rPr>
          <w:rStyle w:val="apple-converted-space"/>
          <w:rFonts w:ascii="Times New Roman" w:hAnsi="Times New Roman" w:cs="Times New Roman"/>
          <w:bCs/>
          <w:i/>
          <w:iCs/>
          <w:color w:val="000000"/>
          <w:sz w:val="24"/>
          <w:szCs w:val="24"/>
          <w:shd w:val="clear" w:color="auto" w:fill="FFFFFF"/>
        </w:rPr>
        <w:t> </w:t>
      </w:r>
      <w:r w:rsidRPr="0020651E">
        <w:rPr>
          <w:rFonts w:ascii="Times New Roman" w:hAnsi="Times New Roman" w:cs="Times New Roman"/>
          <w:bCs/>
          <w:color w:val="000000"/>
          <w:sz w:val="24"/>
          <w:szCs w:val="24"/>
          <w:shd w:val="clear" w:color="auto" w:fill="FFFFFF"/>
        </w:rPr>
        <w:t>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2B609D" w:rsidRPr="002B609D" w:rsidRDefault="002B609D" w:rsidP="002B609D">
      <w:pPr>
        <w:suppressAutoHyphens/>
        <w:spacing w:after="0" w:line="240" w:lineRule="auto"/>
        <w:jc w:val="center"/>
        <w:rPr>
          <w:rFonts w:ascii="Times New Roman" w:hAnsi="Times New Roman" w:cs="Times New Roman"/>
          <w:b/>
          <w:bCs/>
          <w:lang w:eastAsia="ar-SA"/>
        </w:rPr>
      </w:pPr>
    </w:p>
    <w:p w:rsidR="002B609D" w:rsidRPr="00F5464F" w:rsidRDefault="002B609D" w:rsidP="002B609D">
      <w:pPr>
        <w:keepNext/>
        <w:widowControl w:val="0"/>
        <w:numPr>
          <w:ilvl w:val="0"/>
          <w:numId w:val="1"/>
        </w:numPr>
        <w:suppressAutoHyphens/>
        <w:spacing w:after="0" w:line="240" w:lineRule="auto"/>
        <w:jc w:val="center"/>
        <w:rPr>
          <w:rFonts w:ascii="Times New Roman" w:hAnsi="Times New Roman" w:cs="Times New Roman"/>
          <w:sz w:val="24"/>
          <w:szCs w:val="24"/>
          <w:lang w:eastAsia="ar-SA"/>
        </w:rPr>
      </w:pPr>
      <w:r w:rsidRPr="00F5464F">
        <w:rPr>
          <w:rFonts w:ascii="Times New Roman" w:hAnsi="Times New Roman" w:cs="Times New Roman"/>
          <w:b/>
          <w:bCs/>
          <w:sz w:val="24"/>
          <w:szCs w:val="24"/>
          <w:lang w:eastAsia="ar-SA"/>
        </w:rPr>
        <w:t>Порядок поставки и приемки Товара</w:t>
      </w:r>
    </w:p>
    <w:p w:rsidR="002B609D" w:rsidRPr="00F5464F" w:rsidRDefault="002B609D" w:rsidP="002B609D">
      <w:pPr>
        <w:widowControl w:val="0"/>
        <w:numPr>
          <w:ilvl w:val="1"/>
          <w:numId w:val="1"/>
        </w:numPr>
        <w:tabs>
          <w:tab w:val="left" w:pos="1134"/>
        </w:tabs>
        <w:suppressAutoHyphens/>
        <w:spacing w:after="0" w:line="240" w:lineRule="auto"/>
        <w:ind w:left="0" w:firstLine="709"/>
        <w:jc w:val="both"/>
        <w:rPr>
          <w:rFonts w:ascii="Times New Roman" w:hAnsi="Times New Roman" w:cs="Times New Roman"/>
          <w:sz w:val="24"/>
          <w:szCs w:val="24"/>
          <w:lang w:eastAsia="ar-SA"/>
        </w:rPr>
      </w:pPr>
      <w:r w:rsidRPr="00F5464F">
        <w:rPr>
          <w:rFonts w:ascii="Times New Roman" w:hAnsi="Times New Roman" w:cs="Times New Roman"/>
          <w:sz w:val="24"/>
          <w:szCs w:val="24"/>
          <w:lang w:eastAsia="ar-SA"/>
        </w:rPr>
        <w:t>Поставка товара по настоящему договору производится по адресу, указанному в п. 1.</w:t>
      </w:r>
      <w:r w:rsidR="00AC1FB7" w:rsidRPr="00F5464F">
        <w:rPr>
          <w:rFonts w:ascii="Times New Roman" w:hAnsi="Times New Roman" w:cs="Times New Roman"/>
          <w:sz w:val="24"/>
          <w:szCs w:val="24"/>
          <w:lang w:eastAsia="ar-SA"/>
        </w:rPr>
        <w:t>5</w:t>
      </w:r>
      <w:r w:rsidRPr="00F5464F">
        <w:rPr>
          <w:rFonts w:ascii="Times New Roman" w:hAnsi="Times New Roman" w:cs="Times New Roman"/>
          <w:sz w:val="24"/>
          <w:szCs w:val="24"/>
          <w:lang w:eastAsia="ar-SA"/>
        </w:rPr>
        <w:t>. настоящего договора, силами и за счет средств Поставщика.</w:t>
      </w:r>
    </w:p>
    <w:p w:rsidR="002B609D" w:rsidRPr="00F5464F" w:rsidRDefault="002B609D" w:rsidP="002B609D">
      <w:pPr>
        <w:widowControl w:val="0"/>
        <w:numPr>
          <w:ilvl w:val="1"/>
          <w:numId w:val="1"/>
        </w:numPr>
        <w:tabs>
          <w:tab w:val="left" w:pos="1134"/>
        </w:tabs>
        <w:suppressAutoHyphens/>
        <w:spacing w:after="0" w:line="240" w:lineRule="auto"/>
        <w:ind w:left="0" w:firstLine="709"/>
        <w:jc w:val="both"/>
        <w:rPr>
          <w:rFonts w:ascii="Times New Roman" w:hAnsi="Times New Roman" w:cs="Times New Roman"/>
          <w:sz w:val="24"/>
          <w:szCs w:val="24"/>
          <w:lang w:eastAsia="ar-SA"/>
        </w:rPr>
      </w:pPr>
      <w:r w:rsidRPr="00F5464F">
        <w:rPr>
          <w:rFonts w:ascii="Times New Roman" w:hAnsi="Times New Roman" w:cs="Times New Roman"/>
          <w:sz w:val="24"/>
          <w:szCs w:val="24"/>
          <w:lang w:eastAsia="ar-SA"/>
        </w:rPr>
        <w:t>Полномочия представителей Сторон на сдачу-приемку Товара и подписание акта сдачи-приемки Товара удостоверяются выданными в установленном законом порядке доверенностями, надлежаще заверенные копии, которые прилагаются к акту сдачи-приемки Товара.</w:t>
      </w:r>
    </w:p>
    <w:p w:rsidR="002B609D" w:rsidRPr="00F5464F" w:rsidRDefault="002B609D" w:rsidP="002B609D">
      <w:pPr>
        <w:widowControl w:val="0"/>
        <w:numPr>
          <w:ilvl w:val="1"/>
          <w:numId w:val="1"/>
        </w:numPr>
        <w:tabs>
          <w:tab w:val="left" w:pos="1134"/>
        </w:tabs>
        <w:suppressAutoHyphens/>
        <w:spacing w:after="0" w:line="240" w:lineRule="auto"/>
        <w:ind w:left="0" w:firstLine="709"/>
        <w:jc w:val="both"/>
        <w:rPr>
          <w:rFonts w:ascii="Times New Roman" w:hAnsi="Times New Roman" w:cs="Times New Roman"/>
          <w:sz w:val="24"/>
          <w:szCs w:val="24"/>
          <w:lang w:eastAsia="ar-SA"/>
        </w:rPr>
      </w:pPr>
      <w:r w:rsidRPr="00F5464F">
        <w:rPr>
          <w:rFonts w:ascii="Times New Roman" w:hAnsi="Times New Roman" w:cs="Times New Roman"/>
          <w:sz w:val="24"/>
          <w:szCs w:val="24"/>
          <w:lang w:eastAsia="ar-SA"/>
        </w:rPr>
        <w:t>Приемка товара по количеству и качеству должна производиться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2B609D" w:rsidRPr="00F5464F" w:rsidRDefault="002B609D" w:rsidP="002B609D">
      <w:pPr>
        <w:widowControl w:val="0"/>
        <w:numPr>
          <w:ilvl w:val="1"/>
          <w:numId w:val="1"/>
        </w:numPr>
        <w:tabs>
          <w:tab w:val="left" w:pos="1134"/>
        </w:tabs>
        <w:suppressAutoHyphens/>
        <w:spacing w:after="0" w:line="240" w:lineRule="auto"/>
        <w:ind w:left="0" w:firstLine="709"/>
        <w:jc w:val="both"/>
        <w:rPr>
          <w:rFonts w:ascii="Times New Roman" w:hAnsi="Times New Roman" w:cs="Times New Roman"/>
          <w:sz w:val="24"/>
          <w:szCs w:val="24"/>
          <w:lang w:eastAsia="ar-SA"/>
        </w:rPr>
      </w:pPr>
      <w:r w:rsidRPr="00F5464F">
        <w:rPr>
          <w:rFonts w:ascii="Times New Roman" w:hAnsi="Times New Roman" w:cs="Times New Roman"/>
          <w:sz w:val="24"/>
          <w:szCs w:val="24"/>
          <w:lang w:eastAsia="ar-SA"/>
        </w:rPr>
        <w:t>При приемке товара по качеству Заказчик производит визуальный осмотр продукции на предмет ее соответствия стандартам (ТУ</w:t>
      </w:r>
      <w:r w:rsidR="004A295B">
        <w:rPr>
          <w:rFonts w:ascii="Times New Roman" w:hAnsi="Times New Roman" w:cs="Times New Roman"/>
          <w:sz w:val="24"/>
          <w:szCs w:val="24"/>
          <w:lang w:eastAsia="ar-SA"/>
        </w:rPr>
        <w:t xml:space="preserve"> и ГОСТ</w:t>
      </w:r>
      <w:r w:rsidRPr="00F5464F">
        <w:rPr>
          <w:rFonts w:ascii="Times New Roman" w:hAnsi="Times New Roman" w:cs="Times New Roman"/>
          <w:sz w:val="24"/>
          <w:szCs w:val="24"/>
          <w:lang w:eastAsia="ar-SA"/>
        </w:rPr>
        <w:t>), санитарно-эпидемиологическим правилам и нормативам, спецификации (Приложение №1). В случае выявления недостатков в поставленной продукции (стандартам, ТУ), санитарно-эпидемиологическим правилам и нормативам,</w:t>
      </w:r>
      <w:r w:rsidRPr="00F5464F">
        <w:rPr>
          <w:rFonts w:ascii="Times New Roman" w:hAnsi="Times New Roman" w:cs="Times New Roman"/>
          <w:snapToGrid w:val="0"/>
          <w:sz w:val="24"/>
          <w:szCs w:val="24"/>
          <w:lang w:eastAsia="ar-SA"/>
        </w:rPr>
        <w:t xml:space="preserve"> спецификации </w:t>
      </w:r>
      <w:r w:rsidRPr="00F5464F">
        <w:rPr>
          <w:rFonts w:ascii="Times New Roman" w:hAnsi="Times New Roman" w:cs="Times New Roman"/>
          <w:sz w:val="24"/>
          <w:szCs w:val="24"/>
          <w:lang w:eastAsia="ar-SA"/>
        </w:rPr>
        <w:t>(Приложение №1)</w:t>
      </w:r>
      <w:r w:rsidRPr="00F5464F">
        <w:rPr>
          <w:rFonts w:ascii="Times New Roman" w:hAnsi="Times New Roman" w:cs="Times New Roman"/>
          <w:snapToGrid w:val="0"/>
          <w:sz w:val="24"/>
          <w:szCs w:val="24"/>
          <w:lang w:eastAsia="ar-SA"/>
        </w:rPr>
        <w:t>,</w:t>
      </w:r>
      <w:r w:rsidRPr="00F5464F">
        <w:rPr>
          <w:rFonts w:ascii="Times New Roman" w:hAnsi="Times New Roman" w:cs="Times New Roman"/>
          <w:sz w:val="24"/>
          <w:szCs w:val="24"/>
          <w:lang w:eastAsia="ar-SA"/>
        </w:rPr>
        <w:t xml:space="preserve"> замена данной продукции на аналогичную доброкачественную продукцию производится за счет собственных средств Поставщика в течение 3 часов с момента предъявления Заказчиком соответствующей претензии.</w:t>
      </w:r>
    </w:p>
    <w:p w:rsidR="002B609D" w:rsidRPr="00F5464F" w:rsidRDefault="002B609D" w:rsidP="002B609D">
      <w:pPr>
        <w:widowControl w:val="0"/>
        <w:numPr>
          <w:ilvl w:val="1"/>
          <w:numId w:val="1"/>
        </w:numPr>
        <w:tabs>
          <w:tab w:val="clear" w:pos="1000"/>
          <w:tab w:val="num" w:pos="1134"/>
        </w:tabs>
        <w:suppressAutoHyphens/>
        <w:spacing w:after="0" w:line="240" w:lineRule="auto"/>
        <w:ind w:left="0" w:firstLine="709"/>
        <w:jc w:val="both"/>
        <w:rPr>
          <w:rFonts w:ascii="Times New Roman" w:hAnsi="Times New Roman" w:cs="Times New Roman"/>
          <w:sz w:val="24"/>
          <w:szCs w:val="24"/>
          <w:lang w:eastAsia="ar-SA"/>
        </w:rPr>
      </w:pPr>
      <w:r w:rsidRPr="00F5464F">
        <w:rPr>
          <w:rFonts w:ascii="Times New Roman" w:hAnsi="Times New Roman" w:cs="Times New Roman"/>
          <w:sz w:val="24"/>
          <w:szCs w:val="24"/>
          <w:lang w:eastAsia="ar-SA"/>
        </w:rPr>
        <w:lastRenderedPageBreak/>
        <w:t>Приемка продукции по количеству производится Заказчиком на основании осмотра продукции и сопроводительных документов. В случае обнаружения недостачи продукции Заказчик обязан сообщить об этом Поставщику. Поставщик обязан восполнить недопоставку в течение 3-х часов с момента получения соответствующей претензии от Заказчика.</w:t>
      </w:r>
    </w:p>
    <w:p w:rsidR="002B609D" w:rsidRPr="00F5464F" w:rsidRDefault="002B609D" w:rsidP="002B609D">
      <w:pPr>
        <w:widowControl w:val="0"/>
        <w:numPr>
          <w:ilvl w:val="1"/>
          <w:numId w:val="1"/>
        </w:numPr>
        <w:tabs>
          <w:tab w:val="clear" w:pos="1000"/>
          <w:tab w:val="num" w:pos="1134"/>
        </w:tabs>
        <w:suppressAutoHyphens/>
        <w:spacing w:after="0" w:line="240" w:lineRule="auto"/>
        <w:ind w:left="0" w:firstLine="709"/>
        <w:jc w:val="both"/>
        <w:rPr>
          <w:rFonts w:ascii="Times New Roman" w:hAnsi="Times New Roman" w:cs="Times New Roman"/>
          <w:sz w:val="24"/>
          <w:szCs w:val="24"/>
          <w:lang w:eastAsia="ar-SA"/>
        </w:rPr>
      </w:pPr>
      <w:r w:rsidRPr="00F5464F">
        <w:rPr>
          <w:rFonts w:ascii="Times New Roman" w:hAnsi="Times New Roman" w:cs="Times New Roman"/>
          <w:sz w:val="24"/>
          <w:szCs w:val="24"/>
          <w:lang w:eastAsia="ar-SA"/>
        </w:rPr>
        <w:t>Обязанность по передаче продукции считается исполненной с момента подписания накладных Заказчиком.</w:t>
      </w:r>
    </w:p>
    <w:p w:rsidR="002B609D" w:rsidRPr="002B609D" w:rsidRDefault="002B609D" w:rsidP="002B609D">
      <w:pPr>
        <w:widowControl w:val="0"/>
        <w:numPr>
          <w:ilvl w:val="1"/>
          <w:numId w:val="1"/>
        </w:numPr>
        <w:tabs>
          <w:tab w:val="left" w:pos="1276"/>
        </w:tabs>
        <w:suppressAutoHyphens/>
        <w:spacing w:after="0" w:line="240" w:lineRule="auto"/>
        <w:ind w:left="0" w:firstLine="709"/>
        <w:jc w:val="both"/>
        <w:rPr>
          <w:rFonts w:ascii="Times New Roman" w:hAnsi="Times New Roman" w:cs="Times New Roman"/>
          <w:color w:val="000000"/>
          <w:lang w:eastAsia="ar-SA"/>
        </w:rPr>
      </w:pPr>
      <w:r w:rsidRPr="00F5464F">
        <w:rPr>
          <w:rFonts w:ascii="Times New Roman" w:hAnsi="Times New Roman" w:cs="Times New Roman"/>
          <w:color w:val="000000"/>
          <w:sz w:val="24"/>
          <w:szCs w:val="24"/>
          <w:lang w:eastAsia="ar-SA"/>
        </w:rPr>
        <w:t>В случае отказа Поставщика произвести замену данной продукции на аналогичную доброкачественную продукцию Заказчиком может быть составлен совместный акт несоответствия поставленного Товара и (или) обнаружения недопост</w:t>
      </w:r>
      <w:r w:rsidRPr="002B609D">
        <w:rPr>
          <w:rFonts w:ascii="Times New Roman" w:hAnsi="Times New Roman" w:cs="Times New Roman"/>
          <w:color w:val="000000"/>
          <w:lang w:eastAsia="ar-SA"/>
        </w:rPr>
        <w:t>авки Товара, который подписывается представителями Заказчика и направляется Поставщику.</w:t>
      </w:r>
    </w:p>
    <w:p w:rsidR="002B609D" w:rsidRPr="00F5464F" w:rsidRDefault="002B609D" w:rsidP="002B609D">
      <w:pPr>
        <w:widowControl w:val="0"/>
        <w:numPr>
          <w:ilvl w:val="1"/>
          <w:numId w:val="1"/>
        </w:numPr>
        <w:tabs>
          <w:tab w:val="left" w:pos="1276"/>
        </w:tabs>
        <w:suppressAutoHyphens/>
        <w:spacing w:after="0" w:line="240" w:lineRule="auto"/>
        <w:ind w:left="0" w:firstLine="709"/>
        <w:jc w:val="both"/>
        <w:rPr>
          <w:rFonts w:ascii="Times New Roman" w:hAnsi="Times New Roman" w:cs="Times New Roman"/>
          <w:sz w:val="24"/>
          <w:szCs w:val="24"/>
          <w:lang w:eastAsia="ar-SA"/>
        </w:rPr>
      </w:pPr>
      <w:r w:rsidRPr="00F5464F">
        <w:rPr>
          <w:rFonts w:ascii="Times New Roman" w:hAnsi="Times New Roman" w:cs="Times New Roman"/>
          <w:sz w:val="24"/>
          <w:szCs w:val="24"/>
          <w:lang w:eastAsia="ar-SA"/>
        </w:rPr>
        <w:t xml:space="preserve">Не позднее 1 рабочего дня с момента поставки Товара Поставщик представляет Заказчику товарно-сопроводительные документы (счета, счета-фактуры, товарные накладные), </w:t>
      </w:r>
      <w:r w:rsidRPr="00F5464F">
        <w:rPr>
          <w:rFonts w:ascii="Times New Roman" w:hAnsi="Times New Roman" w:cs="Times New Roman"/>
          <w:sz w:val="24"/>
          <w:szCs w:val="24"/>
        </w:rPr>
        <w:t xml:space="preserve">подтверждающие факт поставки товара, </w:t>
      </w:r>
      <w:r w:rsidRPr="00F5464F">
        <w:rPr>
          <w:rFonts w:ascii="Times New Roman" w:hAnsi="Times New Roman" w:cs="Times New Roman"/>
          <w:sz w:val="24"/>
          <w:szCs w:val="24"/>
          <w:lang w:eastAsia="ar-SA"/>
        </w:rPr>
        <w:t>подписанные Поставщиком, в 2 (двух) экземплярах.</w:t>
      </w:r>
    </w:p>
    <w:p w:rsidR="002B609D" w:rsidRPr="00F5464F" w:rsidRDefault="002B609D" w:rsidP="002B609D">
      <w:pPr>
        <w:widowControl w:val="0"/>
        <w:numPr>
          <w:ilvl w:val="1"/>
          <w:numId w:val="1"/>
        </w:numPr>
        <w:tabs>
          <w:tab w:val="left" w:pos="1276"/>
        </w:tabs>
        <w:suppressAutoHyphens/>
        <w:spacing w:after="0" w:line="240" w:lineRule="auto"/>
        <w:ind w:left="0" w:firstLine="709"/>
        <w:jc w:val="both"/>
        <w:rPr>
          <w:rFonts w:ascii="Times New Roman" w:hAnsi="Times New Roman" w:cs="Times New Roman"/>
          <w:sz w:val="24"/>
          <w:szCs w:val="24"/>
          <w:lang w:eastAsia="ar-SA"/>
        </w:rPr>
      </w:pPr>
      <w:r w:rsidRPr="00F5464F">
        <w:rPr>
          <w:rFonts w:ascii="Times New Roman" w:hAnsi="Times New Roman" w:cs="Times New Roman"/>
          <w:sz w:val="24"/>
          <w:szCs w:val="24"/>
          <w:lang w:eastAsia="ar-SA"/>
        </w:rPr>
        <w:t xml:space="preserve"> Не позднее 5 (пяти) рабочих дней после получения от Поставщика документов, указанных в п. 4.8 Договора,  Заказчик рассматривает результаты и осуществляет приемку продукции, по настоящему Договору на предмет соответствия их объема, качества, требованиям, изложенным в настоящем Договоре, и направляет Поставщику подписанный Заказчиком 1 (один) экземпляр товарно-сопроводительного документа (счета, счета-фактуры</w:t>
      </w:r>
      <w:r w:rsidR="006A3F03">
        <w:rPr>
          <w:rFonts w:ascii="Times New Roman" w:hAnsi="Times New Roman" w:cs="Times New Roman"/>
          <w:sz w:val="24"/>
          <w:szCs w:val="24"/>
          <w:lang w:eastAsia="ar-SA"/>
        </w:rPr>
        <w:t xml:space="preserve"> (при наличии)</w:t>
      </w:r>
      <w:r w:rsidRPr="00F5464F">
        <w:rPr>
          <w:rFonts w:ascii="Times New Roman" w:hAnsi="Times New Roman" w:cs="Times New Roman"/>
          <w:sz w:val="24"/>
          <w:szCs w:val="24"/>
          <w:lang w:eastAsia="ar-SA"/>
        </w:rPr>
        <w:t xml:space="preserve">, товарной накладной), </w:t>
      </w:r>
      <w:r w:rsidRPr="00F5464F">
        <w:rPr>
          <w:rFonts w:ascii="Times New Roman" w:hAnsi="Times New Roman" w:cs="Times New Roman"/>
          <w:sz w:val="24"/>
          <w:szCs w:val="24"/>
        </w:rPr>
        <w:t>подтверждающего факт поставки товара Поставщиком,</w:t>
      </w:r>
      <w:r w:rsidRPr="00F5464F">
        <w:rPr>
          <w:rFonts w:ascii="Times New Roman" w:hAnsi="Times New Roman" w:cs="Times New Roman"/>
          <w:sz w:val="24"/>
          <w:szCs w:val="24"/>
          <w:lang w:eastAsia="ar-SA"/>
        </w:rPr>
        <w:t xml:space="preserve"> или мотивированный отказ с перечнем выявленных недостатков.</w:t>
      </w:r>
    </w:p>
    <w:p w:rsidR="002B609D" w:rsidRPr="00F5464F" w:rsidRDefault="002B609D" w:rsidP="002B609D">
      <w:pPr>
        <w:numPr>
          <w:ilvl w:val="1"/>
          <w:numId w:val="1"/>
        </w:numPr>
        <w:tabs>
          <w:tab w:val="left" w:pos="1276"/>
        </w:tabs>
        <w:suppressAutoHyphens/>
        <w:spacing w:after="0" w:line="240" w:lineRule="auto"/>
        <w:ind w:left="0" w:firstLine="709"/>
        <w:jc w:val="both"/>
        <w:rPr>
          <w:rFonts w:ascii="Times New Roman" w:hAnsi="Times New Roman" w:cs="Times New Roman"/>
          <w:sz w:val="24"/>
          <w:szCs w:val="24"/>
          <w:lang w:eastAsia="ar-SA"/>
        </w:rPr>
      </w:pPr>
      <w:r w:rsidRPr="00F5464F">
        <w:rPr>
          <w:rFonts w:ascii="Times New Roman" w:hAnsi="Times New Roman" w:cs="Times New Roman"/>
          <w:sz w:val="24"/>
          <w:szCs w:val="24"/>
          <w:lang w:eastAsia="ar-SA"/>
        </w:rPr>
        <w:t>Для проверки соответствия качества поставленного Товара установленным настоящим Договором требованиям Заказчик вправе привлечь экспертов в установленном законодательством порядке.</w:t>
      </w:r>
    </w:p>
    <w:p w:rsidR="002B609D" w:rsidRPr="00F5464F" w:rsidRDefault="002B609D" w:rsidP="002B609D">
      <w:pPr>
        <w:numPr>
          <w:ilvl w:val="1"/>
          <w:numId w:val="1"/>
        </w:numPr>
        <w:tabs>
          <w:tab w:val="left" w:pos="1276"/>
        </w:tabs>
        <w:suppressAutoHyphens/>
        <w:spacing w:after="0" w:line="240" w:lineRule="auto"/>
        <w:ind w:left="0" w:firstLine="709"/>
        <w:jc w:val="both"/>
        <w:rPr>
          <w:rFonts w:ascii="Times New Roman" w:hAnsi="Times New Roman" w:cs="Times New Roman"/>
          <w:sz w:val="24"/>
          <w:szCs w:val="24"/>
          <w:lang w:eastAsia="ar-SA"/>
        </w:rPr>
      </w:pPr>
      <w:r w:rsidRPr="00F5464F">
        <w:rPr>
          <w:rFonts w:ascii="Times New Roman" w:hAnsi="Times New Roman" w:cs="Times New Roman"/>
          <w:sz w:val="24"/>
          <w:szCs w:val="24"/>
          <w:lang w:eastAsia="ar-SA"/>
        </w:rPr>
        <w:t>Подписанный Заказчиком и Поставщиком товарно-сопроводительный документ (счет, счет-фактура, товарная накладная),</w:t>
      </w:r>
      <w:r w:rsidRPr="00F5464F">
        <w:rPr>
          <w:rFonts w:ascii="Times New Roman" w:hAnsi="Times New Roman" w:cs="Times New Roman"/>
          <w:sz w:val="24"/>
          <w:szCs w:val="24"/>
        </w:rPr>
        <w:t xml:space="preserve"> подтверждающий факт поставки товара Поставщиком,</w:t>
      </w:r>
      <w:r w:rsidRPr="00F5464F">
        <w:rPr>
          <w:rFonts w:ascii="Times New Roman" w:hAnsi="Times New Roman" w:cs="Times New Roman"/>
          <w:sz w:val="24"/>
          <w:szCs w:val="24"/>
          <w:lang w:eastAsia="ar-SA"/>
        </w:rPr>
        <w:t xml:space="preserve"> и предъявленный Поставщиком Заказчику счет на оплату цены Договора являются основанием для оплаты Поставщику поставленного товара.</w:t>
      </w:r>
    </w:p>
    <w:p w:rsidR="002B609D" w:rsidRPr="002B609D" w:rsidRDefault="002B609D" w:rsidP="002B609D">
      <w:pPr>
        <w:spacing w:after="0" w:line="240" w:lineRule="auto"/>
        <w:jc w:val="both"/>
        <w:rPr>
          <w:rFonts w:ascii="Times New Roman" w:hAnsi="Times New Roman" w:cs="Times New Roman"/>
        </w:rPr>
      </w:pPr>
    </w:p>
    <w:p w:rsidR="002B609D" w:rsidRPr="00E67BCE" w:rsidRDefault="002B609D" w:rsidP="002B609D">
      <w:pPr>
        <w:numPr>
          <w:ilvl w:val="0"/>
          <w:numId w:val="5"/>
        </w:numPr>
        <w:tabs>
          <w:tab w:val="left" w:pos="720"/>
          <w:tab w:val="left" w:pos="1080"/>
        </w:tabs>
        <w:suppressAutoHyphens/>
        <w:spacing w:after="0" w:line="240" w:lineRule="auto"/>
        <w:jc w:val="center"/>
        <w:rPr>
          <w:rFonts w:ascii="Times New Roman" w:hAnsi="Times New Roman" w:cs="Times New Roman"/>
          <w:b/>
          <w:bCs/>
          <w:sz w:val="24"/>
          <w:lang w:eastAsia="ar-SA"/>
        </w:rPr>
      </w:pPr>
      <w:r w:rsidRPr="00E67BCE">
        <w:rPr>
          <w:rFonts w:ascii="Times New Roman" w:hAnsi="Times New Roman" w:cs="Times New Roman"/>
          <w:b/>
          <w:bCs/>
          <w:sz w:val="24"/>
          <w:lang w:eastAsia="ar-SA"/>
        </w:rPr>
        <w:t>Ответственность сторон</w:t>
      </w:r>
    </w:p>
    <w:p w:rsidR="00070318" w:rsidRPr="00534F47" w:rsidRDefault="00070318" w:rsidP="00534F47">
      <w:pPr>
        <w:pStyle w:val="a9"/>
        <w:numPr>
          <w:ilvl w:val="1"/>
          <w:numId w:val="16"/>
        </w:numPr>
        <w:tabs>
          <w:tab w:val="left" w:pos="284"/>
          <w:tab w:val="left" w:pos="720"/>
          <w:tab w:val="left" w:pos="851"/>
        </w:tabs>
        <w:suppressAutoHyphens/>
        <w:ind w:left="0" w:firstLine="0"/>
        <w:jc w:val="both"/>
        <w:rPr>
          <w:lang w:eastAsia="ar-SA"/>
        </w:rPr>
      </w:pPr>
      <w:r w:rsidRPr="00534F47">
        <w:rPr>
          <w:lang w:eastAsia="ar-SA"/>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070318" w:rsidRPr="00534F47" w:rsidRDefault="00070318" w:rsidP="00534F47">
      <w:pPr>
        <w:pStyle w:val="a9"/>
        <w:numPr>
          <w:ilvl w:val="1"/>
          <w:numId w:val="16"/>
        </w:numPr>
        <w:tabs>
          <w:tab w:val="left" w:pos="284"/>
          <w:tab w:val="left" w:pos="720"/>
          <w:tab w:val="left" w:pos="1134"/>
        </w:tabs>
        <w:suppressAutoHyphens/>
        <w:ind w:left="0" w:firstLine="0"/>
        <w:jc w:val="both"/>
        <w:rPr>
          <w:lang w:eastAsia="ar-SA"/>
        </w:rPr>
      </w:pPr>
      <w:r w:rsidRPr="00534F47">
        <w:rPr>
          <w:lang w:eastAsia="ar-SA"/>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070318" w:rsidRPr="00534F47" w:rsidRDefault="00070318" w:rsidP="00534F47">
      <w:pPr>
        <w:pStyle w:val="a9"/>
        <w:numPr>
          <w:ilvl w:val="1"/>
          <w:numId w:val="16"/>
        </w:numPr>
        <w:tabs>
          <w:tab w:val="left" w:pos="284"/>
          <w:tab w:val="left" w:pos="720"/>
          <w:tab w:val="left" w:pos="1134"/>
        </w:tabs>
        <w:suppressAutoHyphens/>
        <w:ind w:left="0" w:firstLine="0"/>
        <w:jc w:val="both"/>
        <w:rPr>
          <w:lang w:eastAsia="ar-SA"/>
        </w:rPr>
      </w:pPr>
      <w:r w:rsidRPr="00534F47">
        <w:rPr>
          <w:lang w:eastAsia="ar-SA"/>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w:t>
      </w:r>
      <w:r w:rsidR="00D243AA">
        <w:rPr>
          <w:lang w:eastAsia="ar-SA"/>
        </w:rPr>
        <w:t>оговором</w:t>
      </w:r>
      <w:r w:rsidRPr="00534F47">
        <w:rPr>
          <w:lang w:eastAsia="ar-SA"/>
        </w:rPr>
        <w:t xml:space="preserve"> срока исполнения обязательства. Такая пеня устанавливается договором в размере 1/300 действующей на дату уплаты пеней </w:t>
      </w:r>
      <w:r w:rsidRPr="00D243AA">
        <w:rPr>
          <w:lang w:eastAsia="ar-SA"/>
        </w:rPr>
        <w:t>ставки рефинансирования</w:t>
      </w:r>
      <w:r w:rsidRPr="00534F47">
        <w:rPr>
          <w:lang w:eastAsia="ar-SA"/>
        </w:rPr>
        <w:t xml:space="preserve"> Центрального банка Российской Федерации от не уплаченной в срок суммы.</w:t>
      </w:r>
    </w:p>
    <w:p w:rsidR="00070318" w:rsidRPr="00534F47" w:rsidRDefault="00070318" w:rsidP="00534F47">
      <w:pPr>
        <w:pStyle w:val="a9"/>
        <w:numPr>
          <w:ilvl w:val="1"/>
          <w:numId w:val="16"/>
        </w:numPr>
        <w:tabs>
          <w:tab w:val="left" w:pos="284"/>
          <w:tab w:val="left" w:pos="720"/>
          <w:tab w:val="left" w:pos="1134"/>
        </w:tabs>
        <w:suppressAutoHyphens/>
        <w:ind w:left="0" w:firstLine="0"/>
        <w:jc w:val="both"/>
        <w:rPr>
          <w:lang w:eastAsia="ar-SA"/>
        </w:rPr>
      </w:pPr>
      <w:r w:rsidRPr="00534F47">
        <w:rPr>
          <w:lang w:eastAsia="ar-SA"/>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070318" w:rsidRPr="00534F47" w:rsidRDefault="00070318" w:rsidP="00534F47">
      <w:pPr>
        <w:pStyle w:val="a9"/>
        <w:numPr>
          <w:ilvl w:val="1"/>
          <w:numId w:val="16"/>
        </w:numPr>
        <w:tabs>
          <w:tab w:val="left" w:pos="284"/>
          <w:tab w:val="left" w:pos="720"/>
          <w:tab w:val="left" w:pos="1134"/>
        </w:tabs>
        <w:suppressAutoHyphens/>
        <w:ind w:left="0" w:firstLine="0"/>
        <w:jc w:val="both"/>
        <w:rPr>
          <w:lang w:eastAsia="ar-SA"/>
        </w:rPr>
      </w:pPr>
      <w:r w:rsidRPr="00534F47">
        <w:rPr>
          <w:lang w:eastAsia="ar-SA"/>
        </w:rPr>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070318" w:rsidRPr="00534F47" w:rsidRDefault="00070318" w:rsidP="00534F47">
      <w:pPr>
        <w:pStyle w:val="a9"/>
        <w:numPr>
          <w:ilvl w:val="1"/>
          <w:numId w:val="16"/>
        </w:numPr>
        <w:tabs>
          <w:tab w:val="left" w:pos="284"/>
          <w:tab w:val="left" w:pos="720"/>
          <w:tab w:val="left" w:pos="1134"/>
        </w:tabs>
        <w:suppressAutoHyphens/>
        <w:ind w:left="0" w:firstLine="0"/>
        <w:jc w:val="both"/>
        <w:rPr>
          <w:lang w:eastAsia="ar-SA"/>
        </w:rPr>
      </w:pPr>
      <w:r w:rsidRPr="00534F47">
        <w:rPr>
          <w:lang w:eastAsia="ar-SA"/>
        </w:rPr>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070318" w:rsidRPr="00534F47" w:rsidRDefault="00070318" w:rsidP="00534F47">
      <w:pPr>
        <w:pStyle w:val="a9"/>
        <w:numPr>
          <w:ilvl w:val="1"/>
          <w:numId w:val="16"/>
        </w:numPr>
        <w:tabs>
          <w:tab w:val="left" w:pos="284"/>
          <w:tab w:val="left" w:pos="720"/>
          <w:tab w:val="left" w:pos="1134"/>
        </w:tabs>
        <w:suppressAutoHyphens/>
        <w:ind w:left="0" w:firstLine="0"/>
        <w:jc w:val="both"/>
        <w:rPr>
          <w:lang w:eastAsia="ar-SA"/>
        </w:rPr>
      </w:pPr>
      <w:r w:rsidRPr="00534F47">
        <w:rPr>
          <w:lang w:eastAsia="ar-SA"/>
        </w:rPr>
        <w:t xml:space="preserve">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w:t>
      </w:r>
      <w:r w:rsidRPr="004329F0">
        <w:rPr>
          <w:lang w:eastAsia="ar-SA"/>
        </w:rPr>
        <w:t xml:space="preserve">ставки </w:t>
      </w:r>
      <w:r w:rsidRPr="004329F0">
        <w:rPr>
          <w:lang w:eastAsia="ar-SA"/>
        </w:rPr>
        <w:lastRenderedPageBreak/>
        <w:t>рефинансирования</w:t>
      </w:r>
      <w:r w:rsidRPr="00534F47">
        <w:rPr>
          <w:lang w:eastAsia="ar-SA"/>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70318" w:rsidRPr="00534F47" w:rsidRDefault="00070318" w:rsidP="00534F47">
      <w:pPr>
        <w:pStyle w:val="a9"/>
        <w:numPr>
          <w:ilvl w:val="1"/>
          <w:numId w:val="16"/>
        </w:numPr>
        <w:tabs>
          <w:tab w:val="left" w:pos="284"/>
          <w:tab w:val="left" w:pos="720"/>
          <w:tab w:val="left" w:pos="1134"/>
        </w:tabs>
        <w:suppressAutoHyphens/>
        <w:ind w:left="0" w:firstLine="0"/>
        <w:jc w:val="both"/>
        <w:rPr>
          <w:lang w:eastAsia="ar-SA"/>
        </w:rPr>
      </w:pPr>
      <w:r w:rsidRPr="00534F47">
        <w:rPr>
          <w:lang w:eastAsia="ar-SA"/>
        </w:rPr>
        <w:t>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070318" w:rsidRPr="00167AD0" w:rsidRDefault="00070318" w:rsidP="00534F47">
      <w:pPr>
        <w:tabs>
          <w:tab w:val="left" w:pos="284"/>
          <w:tab w:val="left" w:pos="720"/>
          <w:tab w:val="left" w:pos="1134"/>
        </w:tabs>
        <w:suppressAutoHyphens/>
        <w:spacing w:after="0" w:line="240" w:lineRule="auto"/>
        <w:jc w:val="both"/>
        <w:rPr>
          <w:rFonts w:ascii="Times New Roman" w:hAnsi="Times New Roman" w:cs="Times New Roman"/>
          <w:sz w:val="24"/>
          <w:szCs w:val="24"/>
          <w:lang w:eastAsia="ar-SA"/>
        </w:rPr>
      </w:pPr>
      <w:r w:rsidRPr="00070318">
        <w:rPr>
          <w:rFonts w:ascii="Times New Roman" w:hAnsi="Times New Roman" w:cs="Times New Roman"/>
          <w:sz w:val="24"/>
          <w:szCs w:val="24"/>
          <w:lang w:eastAsia="ar-SA"/>
        </w:rPr>
        <w:t xml:space="preserve">а)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w:t>
      </w:r>
      <w:r w:rsidRPr="00167AD0">
        <w:rPr>
          <w:rFonts w:ascii="Times New Roman" w:hAnsi="Times New Roman" w:cs="Times New Roman"/>
          <w:sz w:val="24"/>
          <w:szCs w:val="24"/>
          <w:lang w:eastAsia="ar-SA"/>
        </w:rPr>
        <w:t>суммы _________ рублей (10% цены договора (этапа) в случае, если цена договора (этапа) не превышает 3 млн. рублей);</w:t>
      </w:r>
    </w:p>
    <w:p w:rsidR="00070318" w:rsidRPr="00167AD0" w:rsidRDefault="00070318" w:rsidP="00534F47">
      <w:pPr>
        <w:tabs>
          <w:tab w:val="left" w:pos="284"/>
          <w:tab w:val="left" w:pos="720"/>
          <w:tab w:val="left" w:pos="1134"/>
        </w:tabs>
        <w:suppressAutoHyphens/>
        <w:spacing w:after="0" w:line="240" w:lineRule="auto"/>
        <w:jc w:val="both"/>
        <w:rPr>
          <w:rFonts w:ascii="Times New Roman" w:hAnsi="Times New Roman" w:cs="Times New Roman"/>
          <w:sz w:val="24"/>
          <w:szCs w:val="24"/>
          <w:lang w:eastAsia="ar-SA"/>
        </w:rPr>
      </w:pPr>
      <w:r w:rsidRPr="00167AD0">
        <w:rPr>
          <w:rFonts w:ascii="Times New Roman" w:hAnsi="Times New Roman" w:cs="Times New Roman"/>
          <w:sz w:val="24"/>
          <w:szCs w:val="24"/>
          <w:lang w:eastAsia="ar-SA"/>
        </w:rPr>
        <w:t>б)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1000 (одна тысяча) рублей (если цена договора не превышает 3 млн. рублей)</w:t>
      </w:r>
    </w:p>
    <w:p w:rsidR="00070318" w:rsidRPr="00070318" w:rsidRDefault="00070318" w:rsidP="00534F47">
      <w:pPr>
        <w:tabs>
          <w:tab w:val="left" w:pos="284"/>
          <w:tab w:val="left" w:pos="720"/>
          <w:tab w:val="left" w:pos="1134"/>
        </w:tabs>
        <w:suppressAutoHyphens/>
        <w:spacing w:after="0" w:line="240" w:lineRule="auto"/>
        <w:jc w:val="both"/>
        <w:rPr>
          <w:rFonts w:ascii="Times New Roman" w:hAnsi="Times New Roman" w:cs="Times New Roman"/>
          <w:sz w:val="24"/>
          <w:szCs w:val="24"/>
          <w:lang w:eastAsia="ar-SA"/>
        </w:rPr>
      </w:pPr>
      <w:r w:rsidRPr="00167AD0">
        <w:rPr>
          <w:rFonts w:ascii="Times New Roman" w:hAnsi="Times New Roman" w:cs="Times New Roman"/>
          <w:sz w:val="24"/>
          <w:szCs w:val="24"/>
          <w:lang w:eastAsia="ar-SA"/>
        </w:rPr>
        <w:t>в) За каждый факт неисполнения или ненадлежащего исполнения Поставщиком обязательств, предусмотренных договором, размер штрафа рассчитывается в порядке, установленном Постановлением,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________ рублей (10% цены договора, если цена договора не превышает 3 млн. рублей).</w:t>
      </w:r>
    </w:p>
    <w:p w:rsidR="00070318" w:rsidRPr="00534F47" w:rsidRDefault="00070318" w:rsidP="00534F47">
      <w:pPr>
        <w:pStyle w:val="a9"/>
        <w:numPr>
          <w:ilvl w:val="1"/>
          <w:numId w:val="16"/>
        </w:numPr>
        <w:tabs>
          <w:tab w:val="left" w:pos="284"/>
          <w:tab w:val="left" w:pos="720"/>
          <w:tab w:val="left" w:pos="1134"/>
        </w:tabs>
        <w:suppressAutoHyphens/>
        <w:ind w:left="0" w:firstLine="0"/>
        <w:jc w:val="both"/>
        <w:rPr>
          <w:lang w:eastAsia="ar-SA"/>
        </w:rPr>
      </w:pPr>
      <w:r w:rsidRPr="00534F47">
        <w:rPr>
          <w:lang w:eastAsia="ar-SA"/>
        </w:rPr>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070318" w:rsidRPr="00070318" w:rsidRDefault="00070318" w:rsidP="00534F47">
      <w:pPr>
        <w:numPr>
          <w:ilvl w:val="1"/>
          <w:numId w:val="16"/>
        </w:numPr>
        <w:tabs>
          <w:tab w:val="left" w:pos="284"/>
          <w:tab w:val="left" w:pos="720"/>
          <w:tab w:val="left" w:pos="1134"/>
        </w:tabs>
        <w:suppressAutoHyphens/>
        <w:spacing w:after="0" w:line="240" w:lineRule="auto"/>
        <w:ind w:left="0" w:firstLine="0"/>
        <w:jc w:val="both"/>
        <w:rPr>
          <w:rFonts w:ascii="Times New Roman" w:hAnsi="Times New Roman" w:cs="Times New Roman"/>
          <w:sz w:val="24"/>
          <w:szCs w:val="24"/>
          <w:lang w:eastAsia="ar-SA"/>
        </w:rPr>
      </w:pPr>
      <w:r w:rsidRPr="00070318">
        <w:rPr>
          <w:rFonts w:ascii="Times New Roman" w:hAnsi="Times New Roman" w:cs="Times New Roman"/>
          <w:sz w:val="24"/>
          <w:szCs w:val="24"/>
          <w:lang w:eastAsia="ar-SA"/>
        </w:rPr>
        <w:t>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070318" w:rsidRPr="00070318" w:rsidRDefault="00070318" w:rsidP="00534F47">
      <w:pPr>
        <w:numPr>
          <w:ilvl w:val="1"/>
          <w:numId w:val="16"/>
        </w:numPr>
        <w:tabs>
          <w:tab w:val="left" w:pos="284"/>
          <w:tab w:val="left" w:pos="720"/>
          <w:tab w:val="left" w:pos="1134"/>
        </w:tabs>
        <w:suppressAutoHyphens/>
        <w:spacing w:after="0" w:line="240" w:lineRule="auto"/>
        <w:ind w:left="0" w:firstLine="0"/>
        <w:jc w:val="both"/>
        <w:rPr>
          <w:rFonts w:ascii="Times New Roman" w:hAnsi="Times New Roman" w:cs="Times New Roman"/>
          <w:sz w:val="24"/>
          <w:szCs w:val="24"/>
          <w:lang w:eastAsia="ar-SA"/>
        </w:rPr>
      </w:pPr>
      <w:r w:rsidRPr="00070318">
        <w:rPr>
          <w:rFonts w:ascii="Times New Roman" w:hAnsi="Times New Roman" w:cs="Times New Roman"/>
          <w:sz w:val="24"/>
          <w:szCs w:val="24"/>
          <w:lang w:eastAsia="ar-SA"/>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070318" w:rsidRPr="00070318" w:rsidRDefault="00070318" w:rsidP="00534F47">
      <w:pPr>
        <w:numPr>
          <w:ilvl w:val="1"/>
          <w:numId w:val="16"/>
        </w:numPr>
        <w:tabs>
          <w:tab w:val="left" w:pos="284"/>
          <w:tab w:val="left" w:pos="720"/>
          <w:tab w:val="left" w:pos="1134"/>
        </w:tabs>
        <w:suppressAutoHyphens/>
        <w:spacing w:after="0" w:line="240" w:lineRule="auto"/>
        <w:ind w:left="0" w:firstLine="0"/>
        <w:jc w:val="both"/>
        <w:rPr>
          <w:rFonts w:ascii="Times New Roman" w:hAnsi="Times New Roman" w:cs="Times New Roman"/>
          <w:sz w:val="24"/>
          <w:szCs w:val="24"/>
          <w:lang w:eastAsia="ar-SA"/>
        </w:rPr>
      </w:pPr>
      <w:r w:rsidRPr="00070318">
        <w:rPr>
          <w:rFonts w:ascii="Times New Roman" w:hAnsi="Times New Roman" w:cs="Times New Roman"/>
          <w:sz w:val="24"/>
          <w:szCs w:val="24"/>
          <w:lang w:eastAsia="ar-SA"/>
        </w:rPr>
        <w:t>Уплата неустойки не освобождает стороны от исполнения обязательств, принятых на себя по договору.</w:t>
      </w:r>
    </w:p>
    <w:p w:rsidR="00070318" w:rsidRPr="00070318" w:rsidRDefault="00070318" w:rsidP="00534F47">
      <w:pPr>
        <w:numPr>
          <w:ilvl w:val="1"/>
          <w:numId w:val="16"/>
        </w:numPr>
        <w:tabs>
          <w:tab w:val="left" w:pos="284"/>
          <w:tab w:val="left" w:pos="720"/>
          <w:tab w:val="left" w:pos="1134"/>
        </w:tabs>
        <w:suppressAutoHyphens/>
        <w:spacing w:after="0" w:line="240" w:lineRule="auto"/>
        <w:ind w:left="0" w:firstLine="0"/>
        <w:jc w:val="both"/>
        <w:rPr>
          <w:rFonts w:ascii="Times New Roman" w:hAnsi="Times New Roman" w:cs="Times New Roman"/>
          <w:sz w:val="24"/>
          <w:szCs w:val="24"/>
          <w:lang w:eastAsia="ar-SA"/>
        </w:rPr>
      </w:pPr>
      <w:r w:rsidRPr="00070318">
        <w:rPr>
          <w:rFonts w:ascii="Times New Roman" w:hAnsi="Times New Roman" w:cs="Times New Roman"/>
          <w:sz w:val="24"/>
          <w:szCs w:val="24"/>
          <w:lang w:eastAsia="ar-SA"/>
        </w:rPr>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070318" w:rsidRPr="00070318" w:rsidRDefault="00070318" w:rsidP="00534F47">
      <w:pPr>
        <w:tabs>
          <w:tab w:val="left" w:pos="284"/>
          <w:tab w:val="left" w:pos="720"/>
          <w:tab w:val="left" w:pos="1134"/>
        </w:tabs>
        <w:suppressAutoHyphens/>
        <w:spacing w:after="0" w:line="240" w:lineRule="auto"/>
        <w:jc w:val="both"/>
        <w:rPr>
          <w:rFonts w:ascii="Times New Roman" w:hAnsi="Times New Roman" w:cs="Times New Roman"/>
          <w:sz w:val="24"/>
          <w:szCs w:val="24"/>
          <w:lang w:eastAsia="ar-SA"/>
        </w:rPr>
      </w:pPr>
      <w:r w:rsidRPr="00070318">
        <w:rPr>
          <w:rFonts w:ascii="Times New Roman" w:hAnsi="Times New Roman" w:cs="Times New Roman"/>
          <w:sz w:val="24"/>
          <w:szCs w:val="24"/>
          <w:lang w:eastAsia="ar-SA"/>
        </w:rPr>
        <w:t>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60F13" w:rsidRDefault="00960F13" w:rsidP="002B609D">
      <w:pPr>
        <w:tabs>
          <w:tab w:val="left" w:pos="284"/>
          <w:tab w:val="left" w:pos="720"/>
          <w:tab w:val="left" w:pos="1134"/>
        </w:tabs>
        <w:suppressAutoHyphens/>
        <w:spacing w:after="0" w:line="240" w:lineRule="auto"/>
        <w:ind w:firstLine="720"/>
        <w:jc w:val="both"/>
        <w:rPr>
          <w:rFonts w:ascii="Times New Roman" w:hAnsi="Times New Roman" w:cs="Times New Roman"/>
          <w:sz w:val="24"/>
          <w:szCs w:val="24"/>
          <w:lang w:eastAsia="ar-SA"/>
        </w:rPr>
      </w:pPr>
    </w:p>
    <w:p w:rsidR="002B609D" w:rsidRPr="002B609D" w:rsidRDefault="009E3247" w:rsidP="002B609D">
      <w:pPr>
        <w:spacing w:after="0" w:line="240" w:lineRule="auto"/>
        <w:ind w:firstLine="708"/>
        <w:jc w:val="center"/>
        <w:rPr>
          <w:rFonts w:ascii="Times New Roman" w:hAnsi="Times New Roman" w:cs="Times New Roman"/>
          <w:b/>
        </w:rPr>
      </w:pPr>
      <w:r>
        <w:rPr>
          <w:rFonts w:ascii="Times New Roman" w:hAnsi="Times New Roman" w:cs="Times New Roman"/>
          <w:b/>
        </w:rPr>
        <w:t>6</w:t>
      </w:r>
      <w:r w:rsidR="002B609D" w:rsidRPr="002B609D">
        <w:rPr>
          <w:rFonts w:ascii="Times New Roman" w:hAnsi="Times New Roman" w:cs="Times New Roman"/>
          <w:b/>
        </w:rPr>
        <w:t>. Распределение рисков между сторонами</w:t>
      </w:r>
    </w:p>
    <w:p w:rsidR="002B609D" w:rsidRPr="00FA6552" w:rsidRDefault="009E3247" w:rsidP="002B609D">
      <w:pPr>
        <w:spacing w:after="0" w:line="240" w:lineRule="auto"/>
        <w:ind w:firstLine="708"/>
        <w:jc w:val="both"/>
        <w:rPr>
          <w:rFonts w:ascii="Times New Roman" w:hAnsi="Times New Roman" w:cs="Times New Roman"/>
          <w:sz w:val="24"/>
        </w:rPr>
      </w:pPr>
      <w:r w:rsidRPr="00FA6552">
        <w:rPr>
          <w:rFonts w:ascii="Times New Roman" w:hAnsi="Times New Roman" w:cs="Times New Roman"/>
          <w:sz w:val="24"/>
        </w:rPr>
        <w:t>6</w:t>
      </w:r>
      <w:r w:rsidR="002B609D" w:rsidRPr="00FA6552">
        <w:rPr>
          <w:rFonts w:ascii="Times New Roman" w:hAnsi="Times New Roman" w:cs="Times New Roman"/>
          <w:sz w:val="24"/>
        </w:rPr>
        <w:t>.1. Риск утраты, случайной гибели или случайного повреждения всех поставленных для реализации договора Товаров несет Поставщик до их приемки Заказчиком.</w:t>
      </w:r>
    </w:p>
    <w:p w:rsidR="002B609D" w:rsidRDefault="002B609D" w:rsidP="002B609D">
      <w:pPr>
        <w:tabs>
          <w:tab w:val="left" w:pos="1134"/>
        </w:tabs>
        <w:suppressAutoHyphens/>
        <w:spacing w:after="0" w:line="240" w:lineRule="auto"/>
        <w:ind w:left="720"/>
        <w:jc w:val="both"/>
        <w:rPr>
          <w:rFonts w:ascii="Times New Roman" w:hAnsi="Times New Roman" w:cs="Times New Roman"/>
          <w:b/>
          <w:bCs/>
          <w:lang w:eastAsia="ar-SA"/>
        </w:rPr>
      </w:pPr>
    </w:p>
    <w:p w:rsidR="002B609D" w:rsidRPr="001C2D3F" w:rsidRDefault="00346622" w:rsidP="00360E82">
      <w:pPr>
        <w:pStyle w:val="a9"/>
        <w:numPr>
          <w:ilvl w:val="0"/>
          <w:numId w:val="11"/>
        </w:numPr>
        <w:suppressAutoHyphens/>
        <w:jc w:val="center"/>
        <w:rPr>
          <w:b/>
          <w:bCs/>
          <w:lang w:eastAsia="ar-SA"/>
        </w:rPr>
      </w:pPr>
      <w:r>
        <w:rPr>
          <w:b/>
          <w:bCs/>
          <w:lang w:eastAsia="ar-SA"/>
        </w:rPr>
        <w:t>Обстоятельства непреодолимой</w:t>
      </w:r>
      <w:r w:rsidR="002B609D" w:rsidRPr="001C2D3F">
        <w:rPr>
          <w:b/>
          <w:bCs/>
          <w:lang w:eastAsia="ar-SA"/>
        </w:rPr>
        <w:t xml:space="preserve"> силы</w:t>
      </w:r>
    </w:p>
    <w:p w:rsidR="002B609D" w:rsidRPr="001C2D3F" w:rsidRDefault="002B609D" w:rsidP="002B609D">
      <w:pPr>
        <w:tabs>
          <w:tab w:val="left" w:pos="284"/>
          <w:tab w:val="left" w:pos="720"/>
          <w:tab w:val="left" w:pos="1134"/>
        </w:tabs>
        <w:suppressAutoHyphens/>
        <w:spacing w:after="0" w:line="240" w:lineRule="auto"/>
        <w:jc w:val="both"/>
        <w:rPr>
          <w:rFonts w:ascii="Times New Roman" w:hAnsi="Times New Roman" w:cs="Times New Roman"/>
          <w:sz w:val="24"/>
          <w:szCs w:val="24"/>
          <w:lang w:eastAsia="ar-SA"/>
        </w:rPr>
      </w:pPr>
      <w:r w:rsidRPr="001C2D3F">
        <w:rPr>
          <w:rFonts w:ascii="Times New Roman" w:hAnsi="Times New Roman" w:cs="Times New Roman"/>
          <w:sz w:val="24"/>
          <w:szCs w:val="24"/>
          <w:lang w:eastAsia="ar-SA"/>
        </w:rPr>
        <w:tab/>
      </w:r>
      <w:r w:rsidRPr="001C2D3F">
        <w:rPr>
          <w:rFonts w:ascii="Times New Roman" w:hAnsi="Times New Roman" w:cs="Times New Roman"/>
          <w:sz w:val="24"/>
          <w:szCs w:val="24"/>
          <w:lang w:eastAsia="ar-SA"/>
        </w:rPr>
        <w:tab/>
      </w:r>
      <w:r w:rsidR="009E3247" w:rsidRPr="001C2D3F">
        <w:rPr>
          <w:rFonts w:ascii="Times New Roman" w:hAnsi="Times New Roman" w:cs="Times New Roman"/>
          <w:sz w:val="24"/>
          <w:szCs w:val="24"/>
          <w:lang w:eastAsia="ar-SA"/>
        </w:rPr>
        <w:t>7</w:t>
      </w:r>
      <w:r w:rsidRPr="001C2D3F">
        <w:rPr>
          <w:rFonts w:ascii="Times New Roman" w:hAnsi="Times New Roman" w:cs="Times New Roman"/>
          <w:sz w:val="24"/>
          <w:szCs w:val="24"/>
          <w:lang w:eastAsia="ar-SA"/>
        </w:rPr>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w:t>
      </w:r>
      <w:r w:rsidR="00AB08B9">
        <w:rPr>
          <w:rFonts w:ascii="Times New Roman" w:hAnsi="Times New Roman" w:cs="Times New Roman"/>
          <w:sz w:val="24"/>
          <w:szCs w:val="24"/>
          <w:lang w:eastAsia="ar-SA"/>
        </w:rPr>
        <w:t xml:space="preserve"> </w:t>
      </w:r>
      <w:r w:rsidRPr="001C2D3F">
        <w:rPr>
          <w:rFonts w:ascii="Times New Roman" w:hAnsi="Times New Roman" w:cs="Times New Roman"/>
          <w:sz w:val="24"/>
          <w:szCs w:val="24"/>
          <w:lang w:eastAsia="ar-SA"/>
        </w:rPr>
        <w:t>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2B609D" w:rsidRPr="001C2D3F" w:rsidRDefault="002B609D" w:rsidP="002B609D">
      <w:pPr>
        <w:suppressAutoHyphens/>
        <w:spacing w:after="0" w:line="240" w:lineRule="auto"/>
        <w:jc w:val="both"/>
        <w:rPr>
          <w:rFonts w:ascii="Times New Roman" w:hAnsi="Times New Roman" w:cs="Times New Roman"/>
          <w:b/>
          <w:bCs/>
          <w:sz w:val="24"/>
          <w:szCs w:val="24"/>
          <w:lang w:eastAsia="ar-SA"/>
        </w:rPr>
      </w:pPr>
    </w:p>
    <w:p w:rsidR="002B609D" w:rsidRPr="001C2D3F" w:rsidRDefault="00866EC2" w:rsidP="002B609D">
      <w:pPr>
        <w:tabs>
          <w:tab w:val="left" w:pos="720"/>
          <w:tab w:val="left" w:pos="1080"/>
        </w:tabs>
        <w:suppressAutoHyphens/>
        <w:spacing w:after="0" w:line="240" w:lineRule="auto"/>
        <w:jc w:val="center"/>
        <w:rPr>
          <w:rFonts w:ascii="Times New Roman" w:hAnsi="Times New Roman" w:cs="Times New Roman"/>
          <w:b/>
          <w:bCs/>
          <w:sz w:val="24"/>
          <w:szCs w:val="24"/>
          <w:lang w:eastAsia="ar-SA"/>
        </w:rPr>
      </w:pPr>
      <w:r w:rsidRPr="001C2D3F">
        <w:rPr>
          <w:rFonts w:ascii="Times New Roman" w:hAnsi="Times New Roman" w:cs="Times New Roman"/>
          <w:b/>
          <w:bCs/>
          <w:sz w:val="24"/>
          <w:szCs w:val="24"/>
          <w:lang w:eastAsia="ar-SA"/>
        </w:rPr>
        <w:t>8</w:t>
      </w:r>
      <w:r w:rsidR="002B609D" w:rsidRPr="001C2D3F">
        <w:rPr>
          <w:rFonts w:ascii="Times New Roman" w:hAnsi="Times New Roman" w:cs="Times New Roman"/>
          <w:b/>
          <w:bCs/>
          <w:sz w:val="24"/>
          <w:szCs w:val="24"/>
          <w:lang w:eastAsia="ar-SA"/>
        </w:rPr>
        <w:t>. Порядок разрешения споров</w:t>
      </w:r>
    </w:p>
    <w:p w:rsidR="002B609D" w:rsidRPr="001C2D3F" w:rsidRDefault="00866EC2" w:rsidP="00866EC2">
      <w:pPr>
        <w:spacing w:after="0" w:line="240" w:lineRule="auto"/>
        <w:ind w:firstLine="709"/>
        <w:jc w:val="both"/>
        <w:rPr>
          <w:rFonts w:ascii="Times New Roman" w:hAnsi="Times New Roman" w:cs="Times New Roman"/>
          <w:sz w:val="24"/>
          <w:szCs w:val="24"/>
        </w:rPr>
      </w:pPr>
      <w:r w:rsidRPr="001C2D3F">
        <w:rPr>
          <w:rFonts w:ascii="Times New Roman" w:hAnsi="Times New Roman" w:cs="Times New Roman"/>
          <w:sz w:val="24"/>
          <w:szCs w:val="24"/>
        </w:rPr>
        <w:t>8</w:t>
      </w:r>
      <w:r w:rsidR="002B609D" w:rsidRPr="001C2D3F">
        <w:rPr>
          <w:rFonts w:ascii="Times New Roman" w:hAnsi="Times New Roman" w:cs="Times New Roman"/>
          <w:sz w:val="24"/>
          <w:szCs w:val="24"/>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2B609D" w:rsidRPr="001C2D3F" w:rsidRDefault="002B609D" w:rsidP="00866EC2">
      <w:pPr>
        <w:pStyle w:val="a9"/>
        <w:numPr>
          <w:ilvl w:val="1"/>
          <w:numId w:val="12"/>
        </w:numPr>
        <w:tabs>
          <w:tab w:val="left" w:pos="0"/>
          <w:tab w:val="left" w:pos="709"/>
          <w:tab w:val="left" w:pos="851"/>
        </w:tabs>
        <w:suppressAutoHyphens/>
        <w:ind w:left="0" w:firstLine="709"/>
        <w:jc w:val="both"/>
      </w:pPr>
      <w:r w:rsidRPr="001C2D3F">
        <w:rPr>
          <w:lang w:eastAsia="ar-SA"/>
        </w:rPr>
        <w:lastRenderedPageBreak/>
        <w:t>Расторжение настоящего договора допускается по соглашению сторон,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2B609D" w:rsidRPr="001C2D3F" w:rsidRDefault="002B609D" w:rsidP="00866EC2">
      <w:pPr>
        <w:pStyle w:val="a9"/>
        <w:numPr>
          <w:ilvl w:val="1"/>
          <w:numId w:val="12"/>
        </w:numPr>
        <w:tabs>
          <w:tab w:val="left" w:pos="0"/>
          <w:tab w:val="left" w:pos="709"/>
          <w:tab w:val="left" w:pos="851"/>
        </w:tabs>
        <w:suppressAutoHyphens/>
        <w:ind w:left="0" w:firstLine="709"/>
        <w:jc w:val="both"/>
      </w:pPr>
      <w:r w:rsidRPr="001C2D3F">
        <w:t xml:space="preserve">Заказчик вправе принять решение об одностороннем отказе от исполнения договора в соответствии с действующим законодательством.       </w:t>
      </w:r>
    </w:p>
    <w:p w:rsidR="002B609D" w:rsidRPr="001C2D3F" w:rsidRDefault="002B609D" w:rsidP="00866EC2">
      <w:pPr>
        <w:numPr>
          <w:ilvl w:val="1"/>
          <w:numId w:val="12"/>
        </w:numPr>
        <w:tabs>
          <w:tab w:val="left" w:pos="0"/>
          <w:tab w:val="left" w:pos="709"/>
          <w:tab w:val="left" w:pos="851"/>
        </w:tabs>
        <w:suppressAutoHyphens/>
        <w:spacing w:after="0" w:line="240" w:lineRule="auto"/>
        <w:ind w:left="0" w:firstLine="709"/>
        <w:jc w:val="both"/>
        <w:rPr>
          <w:rFonts w:ascii="Times New Roman" w:hAnsi="Times New Roman" w:cs="Times New Roman"/>
          <w:sz w:val="24"/>
          <w:szCs w:val="24"/>
        </w:rPr>
      </w:pPr>
      <w:r w:rsidRPr="001C2D3F">
        <w:rPr>
          <w:rFonts w:ascii="Times New Roman" w:hAnsi="Times New Roman" w:cs="Times New Roman"/>
          <w:sz w:val="24"/>
          <w:szCs w:val="24"/>
          <w:lang w:eastAsia="ar-SA"/>
        </w:rPr>
        <w:t>В случае расторжения настоящего договора по инициативе любой из Сторон Стороны производят сверку расчетов, которой подтверждается объем оказанных Поставщиком услуг по поставке товара.</w:t>
      </w:r>
    </w:p>
    <w:p w:rsidR="002B609D" w:rsidRPr="001C2D3F" w:rsidRDefault="002B609D" w:rsidP="00866EC2">
      <w:pPr>
        <w:numPr>
          <w:ilvl w:val="1"/>
          <w:numId w:val="12"/>
        </w:numPr>
        <w:tabs>
          <w:tab w:val="left" w:pos="0"/>
          <w:tab w:val="left" w:pos="709"/>
          <w:tab w:val="left" w:pos="851"/>
        </w:tabs>
        <w:suppressAutoHyphens/>
        <w:spacing w:after="0" w:line="240" w:lineRule="auto"/>
        <w:ind w:left="0" w:firstLine="709"/>
        <w:jc w:val="both"/>
        <w:rPr>
          <w:rFonts w:ascii="Times New Roman" w:hAnsi="Times New Roman" w:cs="Times New Roman"/>
          <w:sz w:val="24"/>
          <w:szCs w:val="24"/>
        </w:rPr>
      </w:pPr>
      <w:r w:rsidRPr="001C2D3F">
        <w:rPr>
          <w:rFonts w:ascii="Times New Roman" w:hAnsi="Times New Roman" w:cs="Times New Roman"/>
          <w:sz w:val="24"/>
          <w:szCs w:val="24"/>
        </w:rPr>
        <w:t xml:space="preserve">Все споры между сторонами, по которым не было достигнуто соглашение, разрешаются Арбитражным судом Челябинской области. </w:t>
      </w:r>
    </w:p>
    <w:p w:rsidR="002B609D" w:rsidRPr="001C2D3F" w:rsidRDefault="002B609D" w:rsidP="002B609D">
      <w:pPr>
        <w:widowControl w:val="0"/>
        <w:suppressAutoHyphens/>
        <w:spacing w:after="0" w:line="240" w:lineRule="auto"/>
        <w:ind w:firstLine="709"/>
        <w:jc w:val="both"/>
        <w:rPr>
          <w:rFonts w:ascii="Times New Roman" w:hAnsi="Times New Roman" w:cs="Times New Roman"/>
          <w:sz w:val="24"/>
          <w:szCs w:val="24"/>
          <w:highlight w:val="white"/>
          <w:lang w:eastAsia="ar-SA"/>
        </w:rPr>
      </w:pPr>
    </w:p>
    <w:p w:rsidR="002B609D" w:rsidRPr="00866EC2" w:rsidRDefault="002B609D" w:rsidP="00866EC2">
      <w:pPr>
        <w:pStyle w:val="a9"/>
        <w:widowControl w:val="0"/>
        <w:numPr>
          <w:ilvl w:val="0"/>
          <w:numId w:val="12"/>
        </w:numPr>
        <w:suppressAutoHyphens/>
        <w:jc w:val="center"/>
        <w:rPr>
          <w:highlight w:val="white"/>
          <w:lang w:eastAsia="ar-SA"/>
        </w:rPr>
      </w:pPr>
      <w:r w:rsidRPr="00866EC2">
        <w:rPr>
          <w:b/>
          <w:bCs/>
          <w:lang w:eastAsia="ar-SA"/>
        </w:rPr>
        <w:t>Дополнительные условия</w:t>
      </w:r>
    </w:p>
    <w:p w:rsidR="002B609D" w:rsidRPr="00866EC2" w:rsidRDefault="002B609D" w:rsidP="00866EC2">
      <w:pPr>
        <w:pStyle w:val="a9"/>
        <w:numPr>
          <w:ilvl w:val="1"/>
          <w:numId w:val="13"/>
        </w:numPr>
        <w:tabs>
          <w:tab w:val="left" w:pos="720"/>
          <w:tab w:val="left" w:pos="851"/>
          <w:tab w:val="left" w:pos="1276"/>
        </w:tabs>
        <w:suppressAutoHyphens/>
        <w:ind w:left="0" w:firstLine="709"/>
        <w:jc w:val="both"/>
        <w:rPr>
          <w:lang w:eastAsia="ar-SA"/>
        </w:rPr>
      </w:pPr>
      <w:r w:rsidRPr="00866EC2">
        <w:rPr>
          <w:lang w:eastAsia="ar-SA"/>
        </w:rPr>
        <w:t xml:space="preserve">Настоящий Договор вступает в силу </w:t>
      </w:r>
      <w:r w:rsidRPr="00C27739">
        <w:rPr>
          <w:lang w:eastAsia="ar-SA"/>
        </w:rPr>
        <w:t>с мо</w:t>
      </w:r>
      <w:r w:rsidR="00D81860" w:rsidRPr="00C27739">
        <w:rPr>
          <w:lang w:eastAsia="ar-SA"/>
        </w:rPr>
        <w:t>мента подписания его сторонами,</w:t>
      </w:r>
      <w:r w:rsidRPr="00C27739">
        <w:rPr>
          <w:lang w:eastAsia="ar-SA"/>
        </w:rPr>
        <w:t xml:space="preserve"> действует до </w:t>
      </w:r>
      <w:r w:rsidR="009E43EE">
        <w:rPr>
          <w:lang w:eastAsia="ar-SA"/>
        </w:rPr>
        <w:t>31.0</w:t>
      </w:r>
      <w:r w:rsidR="00C845B8">
        <w:rPr>
          <w:lang w:eastAsia="ar-SA"/>
        </w:rPr>
        <w:t>7</w:t>
      </w:r>
      <w:r w:rsidRPr="00C27739">
        <w:rPr>
          <w:lang w:eastAsia="ar-SA"/>
        </w:rPr>
        <w:t>.201</w:t>
      </w:r>
      <w:r w:rsidR="00C27739" w:rsidRPr="00C27739">
        <w:rPr>
          <w:lang w:eastAsia="ar-SA"/>
        </w:rPr>
        <w:t>8</w:t>
      </w:r>
      <w:r w:rsidRPr="00C27739">
        <w:rPr>
          <w:lang w:eastAsia="ar-SA"/>
        </w:rPr>
        <w:t xml:space="preserve">г., а в части оплаты - </w:t>
      </w:r>
      <w:r w:rsidR="00346622" w:rsidRPr="00C27739">
        <w:rPr>
          <w:lang w:eastAsia="ar-SA"/>
        </w:rPr>
        <w:t>до полного исполнения сторонами</w:t>
      </w:r>
      <w:r w:rsidRPr="00866EC2">
        <w:rPr>
          <w:lang w:eastAsia="ar-SA"/>
        </w:rPr>
        <w:t xml:space="preserve"> своих обязательств.</w:t>
      </w:r>
    </w:p>
    <w:p w:rsidR="002B609D" w:rsidRPr="00866EC2" w:rsidRDefault="002B609D" w:rsidP="00866EC2">
      <w:pPr>
        <w:pStyle w:val="a9"/>
        <w:numPr>
          <w:ilvl w:val="1"/>
          <w:numId w:val="13"/>
        </w:numPr>
        <w:tabs>
          <w:tab w:val="left" w:pos="1276"/>
        </w:tabs>
        <w:ind w:left="0" w:firstLine="709"/>
        <w:jc w:val="both"/>
        <w:rPr>
          <w:b/>
          <w:bCs/>
        </w:rPr>
      </w:pPr>
      <w:r w:rsidRPr="00866EC2">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2B609D" w:rsidRPr="00866EC2" w:rsidRDefault="002B609D" w:rsidP="00866EC2">
      <w:pPr>
        <w:pStyle w:val="a9"/>
        <w:numPr>
          <w:ilvl w:val="1"/>
          <w:numId w:val="13"/>
        </w:numPr>
        <w:tabs>
          <w:tab w:val="left" w:pos="851"/>
          <w:tab w:val="left" w:pos="1276"/>
        </w:tabs>
        <w:ind w:left="0" w:firstLine="709"/>
        <w:jc w:val="both"/>
      </w:pPr>
      <w:bookmarkStart w:id="4" w:name="OLE_LINK37"/>
      <w:bookmarkStart w:id="5" w:name="OLE_LINK38"/>
      <w:r w:rsidRPr="00866EC2">
        <w:t xml:space="preserve">Все приложения являются неотъемлемой частью настоящего </w:t>
      </w:r>
      <w:bookmarkEnd w:id="4"/>
      <w:bookmarkEnd w:id="5"/>
      <w:r w:rsidRPr="00866EC2">
        <w:t>Договора.</w:t>
      </w:r>
    </w:p>
    <w:p w:rsidR="002B609D" w:rsidRPr="00E72CEC" w:rsidRDefault="002B609D" w:rsidP="00866EC2">
      <w:pPr>
        <w:pStyle w:val="a9"/>
        <w:numPr>
          <w:ilvl w:val="1"/>
          <w:numId w:val="13"/>
        </w:numPr>
        <w:tabs>
          <w:tab w:val="left" w:pos="851"/>
          <w:tab w:val="left" w:pos="1276"/>
        </w:tabs>
        <w:ind w:left="0" w:firstLine="709"/>
        <w:jc w:val="both"/>
      </w:pPr>
      <w:r w:rsidRPr="00866EC2">
        <w:rPr>
          <w:snapToGrid w:val="0"/>
        </w:rPr>
        <w:t>Настоящий договор составлен в двух экземплярах, имеющих равную юридическую силу, по одному экземпляру для каждой из сторон.</w:t>
      </w:r>
    </w:p>
    <w:p w:rsidR="00E72CEC" w:rsidRDefault="00E72CEC" w:rsidP="00E72CEC">
      <w:pPr>
        <w:pStyle w:val="a9"/>
        <w:tabs>
          <w:tab w:val="left" w:pos="851"/>
          <w:tab w:val="left" w:pos="1276"/>
        </w:tabs>
        <w:ind w:left="709"/>
        <w:jc w:val="both"/>
      </w:pPr>
    </w:p>
    <w:p w:rsidR="002B609D" w:rsidRPr="002B609D" w:rsidRDefault="002B609D" w:rsidP="00866EC2">
      <w:pPr>
        <w:pStyle w:val="a9"/>
        <w:numPr>
          <w:ilvl w:val="0"/>
          <w:numId w:val="13"/>
        </w:numPr>
        <w:tabs>
          <w:tab w:val="left" w:pos="720"/>
          <w:tab w:val="left" w:pos="1080"/>
        </w:tabs>
        <w:suppressAutoHyphens/>
        <w:jc w:val="center"/>
        <w:rPr>
          <w:b/>
          <w:bCs/>
          <w:lang w:eastAsia="ar-SA"/>
        </w:rPr>
      </w:pPr>
      <w:r w:rsidRPr="002B609D">
        <w:rPr>
          <w:b/>
          <w:bCs/>
          <w:lang w:eastAsia="ar-SA"/>
        </w:rPr>
        <w:t>Реквизиты сторон</w:t>
      </w:r>
    </w:p>
    <w:tbl>
      <w:tblPr>
        <w:tblW w:w="0" w:type="auto"/>
        <w:jc w:val="center"/>
        <w:tblLook w:val="04A0" w:firstRow="1" w:lastRow="0" w:firstColumn="1" w:lastColumn="0" w:noHBand="0" w:noVBand="1"/>
      </w:tblPr>
      <w:tblGrid>
        <w:gridCol w:w="4785"/>
        <w:gridCol w:w="4786"/>
      </w:tblGrid>
      <w:tr w:rsidR="003F0A24" w:rsidRPr="00864645" w:rsidTr="0015594B">
        <w:trPr>
          <w:jc w:val="center"/>
        </w:trPr>
        <w:tc>
          <w:tcPr>
            <w:tcW w:w="4785" w:type="dxa"/>
          </w:tcPr>
          <w:p w:rsidR="003F0A24" w:rsidRPr="00864645" w:rsidRDefault="003F0A24" w:rsidP="0015594B">
            <w:pPr>
              <w:spacing w:after="0" w:line="240" w:lineRule="auto"/>
              <w:jc w:val="center"/>
              <w:rPr>
                <w:rFonts w:ascii="Times New Roman" w:eastAsia="Times New Roman" w:hAnsi="Times New Roman" w:cs="Times New Roman"/>
                <w:b/>
                <w:sz w:val="24"/>
                <w:szCs w:val="24"/>
                <w:lang w:eastAsia="ru-RU"/>
              </w:rPr>
            </w:pPr>
            <w:bookmarkStart w:id="6" w:name="OLE_LINK10"/>
            <w:bookmarkStart w:id="7" w:name="OLE_LINK11"/>
            <w:bookmarkStart w:id="8" w:name="OLE_LINK14"/>
            <w:r w:rsidRPr="00864645">
              <w:rPr>
                <w:rFonts w:ascii="Times New Roman" w:eastAsia="Times New Roman" w:hAnsi="Times New Roman" w:cs="Times New Roman"/>
                <w:b/>
                <w:lang w:eastAsia="ru-RU"/>
              </w:rPr>
              <w:t>«Поставщик»</w:t>
            </w:r>
          </w:p>
          <w:p w:rsidR="003F0A24" w:rsidRPr="00864645" w:rsidRDefault="003F0A24" w:rsidP="0015594B">
            <w:pPr>
              <w:spacing w:after="0" w:line="240" w:lineRule="auto"/>
              <w:rPr>
                <w:rFonts w:ascii="Times New Roman" w:eastAsia="Times New Roman" w:hAnsi="Times New Roman" w:cs="Times New Roman"/>
                <w:sz w:val="24"/>
                <w:szCs w:val="24"/>
                <w:lang w:val="en-US"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r w:rsidRPr="00864645">
              <w:rPr>
                <w:rFonts w:ascii="Times New Roman" w:eastAsia="Times New Roman" w:hAnsi="Times New Roman" w:cs="Times New Roman"/>
                <w:lang w:eastAsia="ru-RU"/>
              </w:rPr>
              <w:t>Директор ________________</w:t>
            </w:r>
          </w:p>
        </w:tc>
        <w:tc>
          <w:tcPr>
            <w:tcW w:w="4786" w:type="dxa"/>
          </w:tcPr>
          <w:p w:rsidR="003F0A24" w:rsidRPr="00864645" w:rsidRDefault="003F0A24" w:rsidP="0015594B">
            <w:pPr>
              <w:spacing w:after="0" w:line="240" w:lineRule="auto"/>
              <w:jc w:val="center"/>
              <w:rPr>
                <w:rFonts w:ascii="Times New Roman" w:eastAsia="Times New Roman" w:hAnsi="Times New Roman" w:cs="Times New Roman"/>
                <w:b/>
                <w:sz w:val="24"/>
                <w:szCs w:val="24"/>
                <w:lang w:eastAsia="ru-RU"/>
              </w:rPr>
            </w:pPr>
            <w:r w:rsidRPr="00864645">
              <w:rPr>
                <w:rFonts w:ascii="Times New Roman" w:eastAsia="Times New Roman" w:hAnsi="Times New Roman" w:cs="Times New Roman"/>
                <w:b/>
                <w:lang w:eastAsia="ru-RU"/>
              </w:rPr>
              <w:t>«Заказчик»</w:t>
            </w:r>
          </w:p>
          <w:p w:rsidR="003F0A24" w:rsidRPr="00864645" w:rsidRDefault="003F0A24" w:rsidP="0015594B">
            <w:pPr>
              <w:spacing w:after="0" w:line="240" w:lineRule="auto"/>
              <w:rPr>
                <w:rFonts w:ascii="Times New Roman" w:eastAsia="Times New Roman" w:hAnsi="Times New Roman" w:cs="Times New Roman"/>
                <w:sz w:val="24"/>
                <w:szCs w:val="24"/>
                <w:lang w:eastAsia="ru-RU"/>
              </w:rPr>
            </w:pPr>
            <w:r w:rsidRPr="00864645">
              <w:rPr>
                <w:rFonts w:ascii="Times New Roman" w:eastAsia="Times New Roman" w:hAnsi="Times New Roman" w:cs="Times New Roman"/>
                <w:szCs w:val="24"/>
                <w:lang w:eastAsia="ru-RU"/>
              </w:rPr>
              <w:t>Муниципальное бюджетное дошкольное образовательное учреждение «Детский сад №352 г.Челябинска»</w:t>
            </w:r>
          </w:p>
          <w:p w:rsidR="003F0A24" w:rsidRPr="00864645" w:rsidRDefault="003F0A24" w:rsidP="0015594B">
            <w:pPr>
              <w:spacing w:after="0" w:line="240" w:lineRule="auto"/>
              <w:rPr>
                <w:rFonts w:ascii="Times New Roman" w:eastAsia="Times New Roman" w:hAnsi="Times New Roman" w:cs="Times New Roman"/>
                <w:sz w:val="24"/>
                <w:szCs w:val="24"/>
                <w:lang w:eastAsia="ru-RU"/>
              </w:rPr>
            </w:pPr>
            <w:r w:rsidRPr="00864645">
              <w:rPr>
                <w:rFonts w:ascii="Times New Roman" w:eastAsia="Times New Roman" w:hAnsi="Times New Roman" w:cs="Times New Roman"/>
                <w:szCs w:val="24"/>
                <w:lang w:eastAsia="ru-RU"/>
              </w:rPr>
              <w:t>454010, г.Челябинск, ул.Литовская, 8а</w:t>
            </w:r>
          </w:p>
          <w:p w:rsidR="003F0A24" w:rsidRPr="00864645" w:rsidRDefault="003F0A24" w:rsidP="0015594B">
            <w:pPr>
              <w:spacing w:after="0" w:line="240" w:lineRule="auto"/>
              <w:rPr>
                <w:rFonts w:ascii="Times New Roman" w:eastAsia="Times New Roman" w:hAnsi="Times New Roman" w:cs="Times New Roman"/>
                <w:sz w:val="24"/>
                <w:szCs w:val="24"/>
                <w:lang w:eastAsia="ru-RU"/>
              </w:rPr>
            </w:pPr>
            <w:r w:rsidRPr="00864645">
              <w:rPr>
                <w:rFonts w:ascii="Times New Roman" w:eastAsia="Times New Roman" w:hAnsi="Times New Roman" w:cs="Times New Roman"/>
                <w:szCs w:val="24"/>
                <w:lang w:eastAsia="ru-RU"/>
              </w:rPr>
              <w:t>ИНН/КПП 7449020213/744901001</w:t>
            </w:r>
          </w:p>
          <w:p w:rsidR="003F0A24" w:rsidRPr="00864645" w:rsidRDefault="003F0A24" w:rsidP="0015594B">
            <w:pPr>
              <w:spacing w:after="0" w:line="240" w:lineRule="auto"/>
              <w:rPr>
                <w:rFonts w:ascii="Times New Roman" w:eastAsia="Times New Roman" w:hAnsi="Times New Roman" w:cs="Times New Roman"/>
                <w:sz w:val="24"/>
                <w:szCs w:val="24"/>
                <w:lang w:eastAsia="ru-RU"/>
              </w:rPr>
            </w:pPr>
            <w:r w:rsidRPr="00864645">
              <w:rPr>
                <w:rFonts w:ascii="Times New Roman" w:eastAsia="Times New Roman" w:hAnsi="Times New Roman" w:cs="Times New Roman"/>
                <w:szCs w:val="24"/>
                <w:lang w:eastAsia="ru-RU"/>
              </w:rPr>
              <w:t xml:space="preserve">Л/с 2047303101Н </w:t>
            </w:r>
          </w:p>
          <w:p w:rsidR="003F0A24" w:rsidRPr="00864645" w:rsidRDefault="003F0A24" w:rsidP="0015594B">
            <w:pPr>
              <w:spacing w:after="0" w:line="240" w:lineRule="auto"/>
              <w:rPr>
                <w:rFonts w:ascii="Times New Roman" w:eastAsia="Times New Roman" w:hAnsi="Times New Roman" w:cs="Times New Roman"/>
                <w:sz w:val="24"/>
                <w:szCs w:val="24"/>
                <w:lang w:eastAsia="ru-RU"/>
              </w:rPr>
            </w:pPr>
            <w:r w:rsidRPr="00864645">
              <w:rPr>
                <w:rFonts w:ascii="Times New Roman" w:eastAsia="Times New Roman" w:hAnsi="Times New Roman" w:cs="Times New Roman"/>
                <w:szCs w:val="24"/>
                <w:lang w:eastAsia="ru-RU"/>
              </w:rPr>
              <w:t>Комитет финансов г.Челябинска</w:t>
            </w:r>
          </w:p>
          <w:p w:rsidR="003F0A24" w:rsidRPr="00864645" w:rsidRDefault="003F0A24" w:rsidP="0015594B">
            <w:pPr>
              <w:spacing w:after="0" w:line="240" w:lineRule="auto"/>
              <w:rPr>
                <w:rFonts w:ascii="Times New Roman" w:eastAsia="Times New Roman" w:hAnsi="Times New Roman" w:cs="Times New Roman"/>
                <w:sz w:val="24"/>
                <w:szCs w:val="24"/>
                <w:lang w:eastAsia="ru-RU"/>
              </w:rPr>
            </w:pPr>
            <w:r w:rsidRPr="00864645">
              <w:rPr>
                <w:rFonts w:ascii="Times New Roman" w:eastAsia="Times New Roman" w:hAnsi="Times New Roman" w:cs="Times New Roman"/>
                <w:szCs w:val="24"/>
                <w:lang w:eastAsia="ru-RU"/>
              </w:rPr>
              <w:t>Р/с 40701810400003000001</w:t>
            </w:r>
          </w:p>
          <w:p w:rsidR="003F0A24" w:rsidRPr="00864645" w:rsidRDefault="003F0A24" w:rsidP="0015594B">
            <w:pPr>
              <w:spacing w:after="0" w:line="240" w:lineRule="auto"/>
              <w:rPr>
                <w:rFonts w:ascii="Times New Roman" w:eastAsia="Times New Roman" w:hAnsi="Times New Roman" w:cs="Times New Roman"/>
                <w:sz w:val="24"/>
                <w:szCs w:val="24"/>
                <w:lang w:eastAsia="ru-RU"/>
              </w:rPr>
            </w:pPr>
            <w:r w:rsidRPr="00864645">
              <w:rPr>
                <w:rFonts w:ascii="Times New Roman" w:eastAsia="Times New Roman" w:hAnsi="Times New Roman" w:cs="Times New Roman"/>
                <w:szCs w:val="24"/>
                <w:lang w:eastAsia="ru-RU"/>
              </w:rPr>
              <w:t>Отделение Челябинск г.Челябинск</w:t>
            </w:r>
          </w:p>
          <w:p w:rsidR="003F0A24" w:rsidRPr="00864645" w:rsidRDefault="003F0A24" w:rsidP="0015594B">
            <w:pPr>
              <w:spacing w:after="0" w:line="240" w:lineRule="auto"/>
              <w:rPr>
                <w:rFonts w:ascii="Times New Roman" w:eastAsia="Times New Roman" w:hAnsi="Times New Roman" w:cs="Times New Roman"/>
                <w:sz w:val="24"/>
                <w:szCs w:val="24"/>
                <w:lang w:eastAsia="ru-RU"/>
              </w:rPr>
            </w:pPr>
            <w:r w:rsidRPr="00864645">
              <w:rPr>
                <w:rFonts w:ascii="Times New Roman" w:eastAsia="Times New Roman" w:hAnsi="Times New Roman" w:cs="Times New Roman"/>
                <w:szCs w:val="24"/>
                <w:lang w:eastAsia="ru-RU"/>
              </w:rPr>
              <w:t>БИК 047501001</w:t>
            </w:r>
          </w:p>
          <w:p w:rsidR="003F0A24" w:rsidRPr="00864645" w:rsidRDefault="003F0A24" w:rsidP="0015594B">
            <w:pPr>
              <w:autoSpaceDE w:val="0"/>
              <w:autoSpaceDN w:val="0"/>
              <w:adjustRightInd w:val="0"/>
              <w:spacing w:after="0" w:line="240" w:lineRule="auto"/>
              <w:rPr>
                <w:rFonts w:ascii="Times New Roman" w:eastAsia="Times New Roman" w:hAnsi="Times New Roman" w:cs="Times New Roman"/>
                <w:lang w:eastAsia="ru-RU"/>
              </w:rPr>
            </w:pPr>
          </w:p>
          <w:p w:rsidR="003F0A24" w:rsidRPr="00864645" w:rsidRDefault="003F0A24" w:rsidP="0015594B">
            <w:pPr>
              <w:autoSpaceDE w:val="0"/>
              <w:autoSpaceDN w:val="0"/>
              <w:adjustRightInd w:val="0"/>
              <w:spacing w:after="0" w:line="240" w:lineRule="auto"/>
              <w:rPr>
                <w:rFonts w:ascii="Times New Roman" w:eastAsia="Times New Roman" w:hAnsi="Times New Roman" w:cs="Times New Roman"/>
                <w:lang w:eastAsia="ru-RU"/>
              </w:rPr>
            </w:pPr>
            <w:r w:rsidRPr="00864645">
              <w:rPr>
                <w:rFonts w:ascii="Times New Roman" w:eastAsia="Times New Roman" w:hAnsi="Times New Roman" w:cs="Times New Roman"/>
                <w:lang w:eastAsia="ru-RU"/>
              </w:rPr>
              <w:t>Заведующий МБДОУ «ДС №352 г.Челябинска»</w:t>
            </w:r>
          </w:p>
          <w:p w:rsidR="003F0A24" w:rsidRPr="00864645" w:rsidRDefault="003F0A24" w:rsidP="0015594B">
            <w:pPr>
              <w:spacing w:after="0" w:line="240" w:lineRule="auto"/>
              <w:rPr>
                <w:rFonts w:ascii="Times New Roman" w:eastAsia="Times New Roman" w:hAnsi="Times New Roman" w:cs="Times New Roman"/>
                <w:sz w:val="24"/>
                <w:szCs w:val="24"/>
                <w:lang w:eastAsia="ru-RU"/>
              </w:rPr>
            </w:pPr>
            <w:r w:rsidRPr="00864645">
              <w:rPr>
                <w:rFonts w:ascii="Times New Roman" w:eastAsia="Times New Roman" w:hAnsi="Times New Roman" w:cs="Times New Roman"/>
                <w:b/>
                <w:bCs/>
                <w:lang w:eastAsia="ru-RU"/>
              </w:rPr>
              <w:t>_______________________ И.В.Вельдяева</w:t>
            </w:r>
          </w:p>
        </w:tc>
      </w:tr>
      <w:bookmarkEnd w:id="6"/>
      <w:bookmarkEnd w:id="7"/>
      <w:bookmarkEnd w:id="8"/>
    </w:tbl>
    <w:p w:rsidR="002B609D" w:rsidRDefault="002B609D" w:rsidP="002B609D">
      <w:pPr>
        <w:jc w:val="center"/>
        <w:rPr>
          <w:rFonts w:ascii="Times New Roman" w:hAnsi="Times New Roman" w:cs="Times New Roman"/>
        </w:rPr>
      </w:pPr>
    </w:p>
    <w:p w:rsidR="00864645" w:rsidRPr="002B609D" w:rsidRDefault="00864645" w:rsidP="002B609D">
      <w:pPr>
        <w:jc w:val="center"/>
        <w:rPr>
          <w:rFonts w:ascii="Times New Roman" w:hAnsi="Times New Roman" w:cs="Times New Roman"/>
        </w:rPr>
        <w:sectPr w:rsidR="00864645" w:rsidRPr="002B609D" w:rsidSect="001F6AF0">
          <w:pgSz w:w="11906" w:h="16838"/>
          <w:pgMar w:top="567" w:right="567" w:bottom="1134" w:left="567" w:header="709" w:footer="709" w:gutter="0"/>
          <w:cols w:space="708"/>
          <w:docGrid w:linePitch="360"/>
        </w:sectPr>
      </w:pPr>
    </w:p>
    <w:p w:rsidR="002B609D" w:rsidRPr="002B609D" w:rsidRDefault="002B609D" w:rsidP="00877666">
      <w:pPr>
        <w:spacing w:after="0" w:line="240" w:lineRule="auto"/>
        <w:jc w:val="right"/>
        <w:rPr>
          <w:rFonts w:ascii="Times New Roman" w:hAnsi="Times New Roman" w:cs="Times New Roman"/>
        </w:rPr>
      </w:pPr>
      <w:r w:rsidRPr="002B609D">
        <w:rPr>
          <w:rFonts w:ascii="Times New Roman" w:hAnsi="Times New Roman" w:cs="Times New Roman"/>
        </w:rPr>
        <w:lastRenderedPageBreak/>
        <w:t xml:space="preserve">Приложение №1 к договору </w:t>
      </w:r>
    </w:p>
    <w:p w:rsidR="002B609D" w:rsidRPr="002B609D" w:rsidRDefault="00D97BDC" w:rsidP="00877666">
      <w:pPr>
        <w:spacing w:after="0" w:line="240" w:lineRule="auto"/>
        <w:ind w:right="-228"/>
        <w:jc w:val="right"/>
        <w:rPr>
          <w:rFonts w:ascii="Times New Roman" w:hAnsi="Times New Roman" w:cs="Times New Roman"/>
        </w:rPr>
      </w:pPr>
      <w:r w:rsidRPr="009757DB">
        <w:rPr>
          <w:rFonts w:ascii="Times New Roman" w:hAnsi="Times New Roman" w:cs="Times New Roman"/>
        </w:rPr>
        <w:t>№</w:t>
      </w:r>
      <w:r w:rsidR="00C938E5" w:rsidRPr="009757DB">
        <w:rPr>
          <w:rFonts w:ascii="Times New Roman" w:hAnsi="Times New Roman" w:cs="Times New Roman"/>
        </w:rPr>
        <w:t>_________</w:t>
      </w:r>
      <w:r w:rsidR="002B609D" w:rsidRPr="009757DB">
        <w:rPr>
          <w:rFonts w:ascii="Times New Roman" w:hAnsi="Times New Roman" w:cs="Times New Roman"/>
        </w:rPr>
        <w:t xml:space="preserve"> от «</w:t>
      </w:r>
      <w:r w:rsidR="00C938E5" w:rsidRPr="009757DB">
        <w:rPr>
          <w:rFonts w:ascii="Times New Roman" w:hAnsi="Times New Roman" w:cs="Times New Roman"/>
        </w:rPr>
        <w:t>____</w:t>
      </w:r>
      <w:r w:rsidR="002B609D" w:rsidRPr="009757DB">
        <w:rPr>
          <w:rFonts w:ascii="Times New Roman" w:hAnsi="Times New Roman" w:cs="Times New Roman"/>
        </w:rPr>
        <w:t>»</w:t>
      </w:r>
      <w:r w:rsidRPr="009757DB">
        <w:rPr>
          <w:rFonts w:ascii="Times New Roman" w:hAnsi="Times New Roman" w:cs="Times New Roman"/>
        </w:rPr>
        <w:t xml:space="preserve"> </w:t>
      </w:r>
      <w:r w:rsidR="00C938E5" w:rsidRPr="009757DB">
        <w:rPr>
          <w:rFonts w:ascii="Times New Roman" w:hAnsi="Times New Roman" w:cs="Times New Roman"/>
        </w:rPr>
        <w:t>________</w:t>
      </w:r>
      <w:r w:rsidR="002B609D" w:rsidRPr="009757DB">
        <w:rPr>
          <w:rFonts w:ascii="Times New Roman" w:hAnsi="Times New Roman" w:cs="Times New Roman"/>
        </w:rPr>
        <w:t xml:space="preserve"> 201</w:t>
      </w:r>
      <w:r w:rsidR="00F0008F" w:rsidRPr="009757DB">
        <w:rPr>
          <w:rFonts w:ascii="Times New Roman" w:hAnsi="Times New Roman" w:cs="Times New Roman"/>
        </w:rPr>
        <w:t>8</w:t>
      </w:r>
      <w:r w:rsidR="002B609D" w:rsidRPr="009757DB">
        <w:rPr>
          <w:rFonts w:ascii="Times New Roman" w:hAnsi="Times New Roman" w:cs="Times New Roman"/>
        </w:rPr>
        <w:t>г.</w:t>
      </w:r>
    </w:p>
    <w:p w:rsidR="002B609D" w:rsidRPr="00D729C3" w:rsidRDefault="002B609D" w:rsidP="00877666">
      <w:pPr>
        <w:spacing w:after="0"/>
        <w:jc w:val="center"/>
        <w:rPr>
          <w:rFonts w:ascii="Times New Roman" w:hAnsi="Times New Roman" w:cs="Times New Roman"/>
          <w:sz w:val="28"/>
          <w:szCs w:val="28"/>
        </w:rPr>
      </w:pPr>
      <w:r w:rsidRPr="00C5012E">
        <w:rPr>
          <w:rFonts w:ascii="Times New Roman" w:hAnsi="Times New Roman" w:cs="Times New Roman"/>
          <w:sz w:val="28"/>
          <w:szCs w:val="28"/>
        </w:rPr>
        <w:t>Спецификация</w:t>
      </w:r>
    </w:p>
    <w:tbl>
      <w:tblPr>
        <w:tblStyle w:val="aa"/>
        <w:tblW w:w="0" w:type="auto"/>
        <w:tblLook w:val="04A0" w:firstRow="1" w:lastRow="0" w:firstColumn="1" w:lastColumn="0" w:noHBand="0" w:noVBand="1"/>
      </w:tblPr>
      <w:tblGrid>
        <w:gridCol w:w="433"/>
        <w:gridCol w:w="1993"/>
        <w:gridCol w:w="2055"/>
        <w:gridCol w:w="1493"/>
        <w:gridCol w:w="1049"/>
        <w:gridCol w:w="1333"/>
        <w:gridCol w:w="1316"/>
        <w:gridCol w:w="1316"/>
      </w:tblGrid>
      <w:tr w:rsidR="00B04563" w:rsidTr="00117916">
        <w:tc>
          <w:tcPr>
            <w:tcW w:w="433" w:type="dxa"/>
            <w:vAlign w:val="center"/>
          </w:tcPr>
          <w:p w:rsidR="00B04563" w:rsidRDefault="00B04563" w:rsidP="002B609D">
            <w:pPr>
              <w:jc w:val="center"/>
              <w:rPr>
                <w:rFonts w:ascii="Times New Roman" w:hAnsi="Times New Roman" w:cs="Times New Roman"/>
              </w:rPr>
            </w:pPr>
            <w:r>
              <w:rPr>
                <w:rFonts w:ascii="Times New Roman" w:hAnsi="Times New Roman" w:cs="Times New Roman"/>
              </w:rPr>
              <w:t>№</w:t>
            </w:r>
          </w:p>
        </w:tc>
        <w:tc>
          <w:tcPr>
            <w:tcW w:w="1993" w:type="dxa"/>
            <w:vAlign w:val="center"/>
          </w:tcPr>
          <w:p w:rsidR="00B04563" w:rsidRDefault="00B04563" w:rsidP="002B609D">
            <w:pPr>
              <w:jc w:val="center"/>
              <w:rPr>
                <w:rFonts w:ascii="Times New Roman" w:hAnsi="Times New Roman" w:cs="Times New Roman"/>
              </w:rPr>
            </w:pPr>
            <w:r>
              <w:rPr>
                <w:rFonts w:ascii="Times New Roman" w:hAnsi="Times New Roman" w:cs="Times New Roman"/>
              </w:rPr>
              <w:t>Наименование товара</w:t>
            </w:r>
          </w:p>
        </w:tc>
        <w:tc>
          <w:tcPr>
            <w:tcW w:w="2055" w:type="dxa"/>
            <w:vAlign w:val="center"/>
          </w:tcPr>
          <w:p w:rsidR="00B04563" w:rsidRDefault="00B04563" w:rsidP="002B609D">
            <w:pPr>
              <w:jc w:val="center"/>
              <w:rPr>
                <w:rFonts w:ascii="Times New Roman" w:hAnsi="Times New Roman" w:cs="Times New Roman"/>
              </w:rPr>
            </w:pPr>
            <w:r>
              <w:rPr>
                <w:rFonts w:ascii="Times New Roman" w:hAnsi="Times New Roman" w:cs="Times New Roman"/>
              </w:rPr>
              <w:t>Показатель (наименование характеристики)</w:t>
            </w:r>
          </w:p>
        </w:tc>
        <w:tc>
          <w:tcPr>
            <w:tcW w:w="1493" w:type="dxa"/>
            <w:vAlign w:val="center"/>
          </w:tcPr>
          <w:p w:rsidR="00B04563" w:rsidRDefault="00B04563" w:rsidP="002B609D">
            <w:pPr>
              <w:jc w:val="center"/>
              <w:rPr>
                <w:rFonts w:ascii="Times New Roman" w:hAnsi="Times New Roman" w:cs="Times New Roman"/>
              </w:rPr>
            </w:pPr>
            <w:r>
              <w:rPr>
                <w:rFonts w:ascii="Times New Roman" w:hAnsi="Times New Roman" w:cs="Times New Roman"/>
              </w:rPr>
              <w:t>Показатель объекта закупки</w:t>
            </w:r>
          </w:p>
        </w:tc>
        <w:tc>
          <w:tcPr>
            <w:tcW w:w="1049" w:type="dxa"/>
            <w:vAlign w:val="center"/>
          </w:tcPr>
          <w:p w:rsidR="00B04563" w:rsidRDefault="00B04563" w:rsidP="002B609D">
            <w:pPr>
              <w:jc w:val="center"/>
              <w:rPr>
                <w:rFonts w:ascii="Times New Roman" w:hAnsi="Times New Roman" w:cs="Times New Roman"/>
              </w:rPr>
            </w:pPr>
            <w:r>
              <w:rPr>
                <w:rFonts w:ascii="Times New Roman" w:hAnsi="Times New Roman" w:cs="Times New Roman"/>
              </w:rPr>
              <w:t>Ед.изм.</w:t>
            </w:r>
          </w:p>
        </w:tc>
        <w:tc>
          <w:tcPr>
            <w:tcW w:w="1333" w:type="dxa"/>
            <w:vAlign w:val="center"/>
          </w:tcPr>
          <w:p w:rsidR="00B04563" w:rsidRDefault="00B04563" w:rsidP="002B609D">
            <w:pPr>
              <w:jc w:val="center"/>
              <w:rPr>
                <w:rFonts w:ascii="Times New Roman" w:hAnsi="Times New Roman" w:cs="Times New Roman"/>
              </w:rPr>
            </w:pPr>
            <w:r>
              <w:rPr>
                <w:rFonts w:ascii="Times New Roman" w:hAnsi="Times New Roman" w:cs="Times New Roman"/>
              </w:rPr>
              <w:t>Количество</w:t>
            </w:r>
          </w:p>
        </w:tc>
        <w:tc>
          <w:tcPr>
            <w:tcW w:w="1316" w:type="dxa"/>
            <w:vAlign w:val="center"/>
          </w:tcPr>
          <w:p w:rsidR="00B04563" w:rsidRDefault="00B04563" w:rsidP="002B609D">
            <w:pPr>
              <w:jc w:val="center"/>
              <w:rPr>
                <w:rFonts w:ascii="Times New Roman" w:hAnsi="Times New Roman" w:cs="Times New Roman"/>
              </w:rPr>
            </w:pPr>
            <w:r>
              <w:rPr>
                <w:rFonts w:ascii="Times New Roman" w:hAnsi="Times New Roman" w:cs="Times New Roman"/>
              </w:rPr>
              <w:t>Цена (руб.)</w:t>
            </w:r>
          </w:p>
        </w:tc>
        <w:tc>
          <w:tcPr>
            <w:tcW w:w="1316" w:type="dxa"/>
            <w:vAlign w:val="center"/>
          </w:tcPr>
          <w:p w:rsidR="00B04563" w:rsidRDefault="00B04563" w:rsidP="002B609D">
            <w:pPr>
              <w:jc w:val="center"/>
              <w:rPr>
                <w:rFonts w:ascii="Times New Roman" w:hAnsi="Times New Roman" w:cs="Times New Roman"/>
              </w:rPr>
            </w:pPr>
            <w:r>
              <w:rPr>
                <w:rFonts w:ascii="Times New Roman" w:hAnsi="Times New Roman" w:cs="Times New Roman"/>
              </w:rPr>
              <w:t>Сумма (руб.)</w:t>
            </w:r>
          </w:p>
        </w:tc>
      </w:tr>
      <w:tr w:rsidR="00BC0315" w:rsidTr="00945D7F">
        <w:trPr>
          <w:trHeight w:val="621"/>
        </w:trPr>
        <w:tc>
          <w:tcPr>
            <w:tcW w:w="433" w:type="dxa"/>
            <w:vMerge w:val="restart"/>
            <w:vAlign w:val="center"/>
          </w:tcPr>
          <w:p w:rsidR="00BC0315" w:rsidRDefault="00BC0315" w:rsidP="002B609D">
            <w:pPr>
              <w:jc w:val="center"/>
              <w:rPr>
                <w:rFonts w:ascii="Times New Roman" w:hAnsi="Times New Roman" w:cs="Times New Roman"/>
              </w:rPr>
            </w:pPr>
            <w:r>
              <w:rPr>
                <w:rFonts w:ascii="Times New Roman" w:hAnsi="Times New Roman" w:cs="Times New Roman"/>
              </w:rPr>
              <w:t>1</w:t>
            </w:r>
          </w:p>
        </w:tc>
        <w:tc>
          <w:tcPr>
            <w:tcW w:w="1993" w:type="dxa"/>
            <w:vMerge w:val="restart"/>
            <w:vAlign w:val="center"/>
          </w:tcPr>
          <w:p w:rsidR="00BC0315" w:rsidRPr="00B00653" w:rsidRDefault="00B91B09" w:rsidP="00A046EA">
            <w:pPr>
              <w:jc w:val="center"/>
              <w:rPr>
                <w:rFonts w:ascii="Times New Roman" w:hAnsi="Times New Roman" w:cs="Times New Roman"/>
              </w:rPr>
            </w:pPr>
            <w:r>
              <w:rPr>
                <w:rFonts w:ascii="Times New Roman" w:hAnsi="Times New Roman" w:cs="Times New Roman"/>
              </w:rPr>
              <w:t>Огнетушитель ОП-5</w:t>
            </w:r>
          </w:p>
        </w:tc>
        <w:tc>
          <w:tcPr>
            <w:tcW w:w="2055" w:type="dxa"/>
            <w:vAlign w:val="center"/>
          </w:tcPr>
          <w:p w:rsidR="00BC0315" w:rsidRPr="00A046EA" w:rsidRDefault="00B91B09" w:rsidP="00A046EA">
            <w:pPr>
              <w:jc w:val="center"/>
              <w:rPr>
                <w:rFonts w:ascii="Times New Roman" w:hAnsi="Times New Roman" w:cs="Times New Roman"/>
                <w:sz w:val="18"/>
              </w:rPr>
            </w:pPr>
            <w:r>
              <w:rPr>
                <w:rFonts w:ascii="Times New Roman" w:hAnsi="Times New Roman" w:cs="Times New Roman"/>
                <w:sz w:val="18"/>
              </w:rPr>
              <w:t>Индикатор давления</w:t>
            </w:r>
          </w:p>
        </w:tc>
        <w:tc>
          <w:tcPr>
            <w:tcW w:w="1493" w:type="dxa"/>
            <w:vAlign w:val="center"/>
          </w:tcPr>
          <w:p w:rsidR="00BC0315" w:rsidRPr="00A046EA" w:rsidRDefault="00B91B09" w:rsidP="002B609D">
            <w:pPr>
              <w:jc w:val="center"/>
              <w:rPr>
                <w:rFonts w:ascii="Times New Roman" w:hAnsi="Times New Roman" w:cs="Times New Roman"/>
                <w:sz w:val="18"/>
              </w:rPr>
            </w:pPr>
            <w:r>
              <w:rPr>
                <w:rFonts w:ascii="Times New Roman" w:hAnsi="Times New Roman" w:cs="Times New Roman"/>
                <w:sz w:val="18"/>
              </w:rPr>
              <w:t>Имеется</w:t>
            </w:r>
          </w:p>
        </w:tc>
        <w:tc>
          <w:tcPr>
            <w:tcW w:w="1049" w:type="dxa"/>
            <w:vMerge w:val="restart"/>
            <w:vAlign w:val="center"/>
          </w:tcPr>
          <w:p w:rsidR="00BC0315" w:rsidRDefault="00BC0315" w:rsidP="002B609D">
            <w:pPr>
              <w:jc w:val="center"/>
              <w:rPr>
                <w:rFonts w:ascii="Times New Roman" w:hAnsi="Times New Roman" w:cs="Times New Roman"/>
              </w:rPr>
            </w:pPr>
            <w:r>
              <w:rPr>
                <w:rFonts w:ascii="Times New Roman" w:hAnsi="Times New Roman" w:cs="Times New Roman"/>
              </w:rPr>
              <w:t>Шт.</w:t>
            </w:r>
          </w:p>
        </w:tc>
        <w:tc>
          <w:tcPr>
            <w:tcW w:w="1333" w:type="dxa"/>
            <w:vMerge w:val="restart"/>
            <w:vAlign w:val="center"/>
          </w:tcPr>
          <w:p w:rsidR="00BC0315" w:rsidRDefault="00C27E34" w:rsidP="002B609D">
            <w:pPr>
              <w:jc w:val="center"/>
              <w:rPr>
                <w:rFonts w:ascii="Times New Roman" w:hAnsi="Times New Roman" w:cs="Times New Roman"/>
              </w:rPr>
            </w:pPr>
            <w:r>
              <w:rPr>
                <w:rFonts w:ascii="Times New Roman" w:hAnsi="Times New Roman" w:cs="Times New Roman"/>
              </w:rPr>
              <w:t>4</w:t>
            </w:r>
          </w:p>
        </w:tc>
        <w:tc>
          <w:tcPr>
            <w:tcW w:w="1316" w:type="dxa"/>
            <w:vMerge w:val="restart"/>
            <w:vAlign w:val="center"/>
          </w:tcPr>
          <w:p w:rsidR="00BC0315" w:rsidRPr="008428E0" w:rsidRDefault="00BC0315" w:rsidP="008428E0">
            <w:pPr>
              <w:jc w:val="center"/>
              <w:rPr>
                <w:rFonts w:ascii="Times New Roman" w:hAnsi="Times New Roman" w:cs="Times New Roman"/>
              </w:rPr>
            </w:pPr>
            <w:bookmarkStart w:id="9" w:name="OLE_LINK17"/>
            <w:bookmarkStart w:id="10" w:name="OLE_LINK18"/>
            <w:r w:rsidRPr="008428E0">
              <w:rPr>
                <w:rFonts w:ascii="Times New Roman" w:hAnsi="Times New Roman" w:cs="Times New Roman"/>
                <w:color w:val="FF0000"/>
                <w:sz w:val="18"/>
                <w:szCs w:val="18"/>
              </w:rPr>
              <w:t xml:space="preserve">Заполняется по итогам </w:t>
            </w:r>
            <w:r>
              <w:rPr>
                <w:rFonts w:ascii="Times New Roman" w:hAnsi="Times New Roman" w:cs="Times New Roman"/>
                <w:color w:val="FF0000"/>
                <w:sz w:val="18"/>
                <w:szCs w:val="18"/>
              </w:rPr>
              <w:t>проведения запроса коммерческих предложений</w:t>
            </w:r>
            <w:bookmarkEnd w:id="9"/>
            <w:bookmarkEnd w:id="10"/>
          </w:p>
        </w:tc>
        <w:tc>
          <w:tcPr>
            <w:tcW w:w="1316" w:type="dxa"/>
            <w:vMerge w:val="restart"/>
            <w:vAlign w:val="center"/>
          </w:tcPr>
          <w:p w:rsidR="00BC0315" w:rsidRDefault="00BC0315" w:rsidP="002B609D">
            <w:pPr>
              <w:jc w:val="center"/>
              <w:rPr>
                <w:rFonts w:ascii="Times New Roman" w:hAnsi="Times New Roman" w:cs="Times New Roman"/>
              </w:rPr>
            </w:pPr>
            <w:r w:rsidRPr="008428E0">
              <w:rPr>
                <w:rFonts w:ascii="Times New Roman" w:hAnsi="Times New Roman" w:cs="Times New Roman"/>
                <w:color w:val="FF0000"/>
                <w:sz w:val="18"/>
                <w:szCs w:val="18"/>
              </w:rPr>
              <w:t xml:space="preserve">Заполняется по итогам </w:t>
            </w:r>
            <w:r>
              <w:rPr>
                <w:rFonts w:ascii="Times New Roman" w:hAnsi="Times New Roman" w:cs="Times New Roman"/>
                <w:color w:val="FF0000"/>
                <w:sz w:val="18"/>
                <w:szCs w:val="18"/>
              </w:rPr>
              <w:t>проведения запроса коммерческих предложений</w:t>
            </w:r>
          </w:p>
        </w:tc>
      </w:tr>
      <w:tr w:rsidR="00945D7F" w:rsidTr="00945D7F">
        <w:trPr>
          <w:trHeight w:val="70"/>
        </w:trPr>
        <w:tc>
          <w:tcPr>
            <w:tcW w:w="433" w:type="dxa"/>
            <w:vMerge/>
            <w:vAlign w:val="center"/>
          </w:tcPr>
          <w:p w:rsidR="00945D7F" w:rsidRDefault="00945D7F" w:rsidP="002B609D">
            <w:pPr>
              <w:jc w:val="center"/>
              <w:rPr>
                <w:rFonts w:ascii="Times New Roman" w:hAnsi="Times New Roman" w:cs="Times New Roman"/>
              </w:rPr>
            </w:pPr>
          </w:p>
        </w:tc>
        <w:tc>
          <w:tcPr>
            <w:tcW w:w="1993" w:type="dxa"/>
            <w:vMerge/>
            <w:vAlign w:val="center"/>
          </w:tcPr>
          <w:p w:rsidR="00945D7F" w:rsidRDefault="00945D7F" w:rsidP="002B609D">
            <w:pPr>
              <w:jc w:val="center"/>
              <w:rPr>
                <w:rFonts w:ascii="Times New Roman" w:hAnsi="Times New Roman" w:cs="Times New Roman"/>
              </w:rPr>
            </w:pPr>
          </w:p>
        </w:tc>
        <w:tc>
          <w:tcPr>
            <w:tcW w:w="2055" w:type="dxa"/>
            <w:vAlign w:val="center"/>
          </w:tcPr>
          <w:p w:rsidR="00945D7F" w:rsidRPr="002E6054" w:rsidRDefault="00945D7F" w:rsidP="00945D7F">
            <w:pPr>
              <w:jc w:val="center"/>
              <w:rPr>
                <w:rFonts w:ascii="Times New Roman" w:hAnsi="Times New Roman" w:cs="Times New Roman"/>
                <w:sz w:val="18"/>
              </w:rPr>
            </w:pPr>
            <w:r>
              <w:rPr>
                <w:rFonts w:ascii="Times New Roman" w:hAnsi="Times New Roman" w:cs="Times New Roman"/>
                <w:sz w:val="18"/>
              </w:rPr>
              <w:t>Наличие паспорта</w:t>
            </w:r>
            <w:r w:rsidR="00B352D0">
              <w:rPr>
                <w:rFonts w:ascii="Times New Roman" w:hAnsi="Times New Roman" w:cs="Times New Roman"/>
                <w:sz w:val="18"/>
              </w:rPr>
              <w:t xml:space="preserve"> на каждый огнетушитель</w:t>
            </w:r>
          </w:p>
        </w:tc>
        <w:tc>
          <w:tcPr>
            <w:tcW w:w="1493" w:type="dxa"/>
            <w:vAlign w:val="center"/>
          </w:tcPr>
          <w:p w:rsidR="00945D7F" w:rsidRPr="002E6054" w:rsidRDefault="00945D7F" w:rsidP="002B609D">
            <w:pPr>
              <w:jc w:val="center"/>
              <w:rPr>
                <w:rFonts w:ascii="Times New Roman" w:hAnsi="Times New Roman" w:cs="Times New Roman"/>
                <w:sz w:val="18"/>
              </w:rPr>
            </w:pPr>
            <w:r>
              <w:rPr>
                <w:rFonts w:ascii="Times New Roman" w:hAnsi="Times New Roman" w:cs="Times New Roman"/>
                <w:sz w:val="18"/>
              </w:rPr>
              <w:t>Имеется</w:t>
            </w:r>
          </w:p>
        </w:tc>
        <w:tc>
          <w:tcPr>
            <w:tcW w:w="1049" w:type="dxa"/>
            <w:vMerge/>
            <w:vAlign w:val="center"/>
          </w:tcPr>
          <w:p w:rsidR="00945D7F" w:rsidRDefault="00945D7F" w:rsidP="002B609D">
            <w:pPr>
              <w:jc w:val="center"/>
              <w:rPr>
                <w:rFonts w:ascii="Times New Roman" w:hAnsi="Times New Roman" w:cs="Times New Roman"/>
              </w:rPr>
            </w:pPr>
          </w:p>
        </w:tc>
        <w:tc>
          <w:tcPr>
            <w:tcW w:w="1333" w:type="dxa"/>
            <w:vMerge/>
            <w:vAlign w:val="center"/>
          </w:tcPr>
          <w:p w:rsidR="00945D7F" w:rsidRDefault="00945D7F" w:rsidP="002B609D">
            <w:pPr>
              <w:jc w:val="center"/>
              <w:rPr>
                <w:rFonts w:ascii="Times New Roman" w:hAnsi="Times New Roman" w:cs="Times New Roman"/>
              </w:rPr>
            </w:pPr>
          </w:p>
        </w:tc>
        <w:tc>
          <w:tcPr>
            <w:tcW w:w="1316" w:type="dxa"/>
            <w:vMerge/>
            <w:vAlign w:val="center"/>
          </w:tcPr>
          <w:p w:rsidR="00945D7F" w:rsidRPr="008428E0" w:rsidRDefault="00945D7F" w:rsidP="008428E0">
            <w:pPr>
              <w:jc w:val="center"/>
              <w:rPr>
                <w:rFonts w:ascii="Times New Roman" w:hAnsi="Times New Roman" w:cs="Times New Roman"/>
                <w:color w:val="FF0000"/>
                <w:sz w:val="18"/>
                <w:szCs w:val="18"/>
              </w:rPr>
            </w:pPr>
          </w:p>
        </w:tc>
        <w:tc>
          <w:tcPr>
            <w:tcW w:w="1316" w:type="dxa"/>
            <w:vMerge/>
            <w:vAlign w:val="center"/>
          </w:tcPr>
          <w:p w:rsidR="00945D7F" w:rsidRPr="008428E0" w:rsidRDefault="00945D7F" w:rsidP="002B609D">
            <w:pPr>
              <w:jc w:val="center"/>
              <w:rPr>
                <w:rFonts w:ascii="Times New Roman" w:hAnsi="Times New Roman" w:cs="Times New Roman"/>
                <w:color w:val="FF0000"/>
                <w:sz w:val="18"/>
                <w:szCs w:val="18"/>
              </w:rPr>
            </w:pPr>
          </w:p>
        </w:tc>
      </w:tr>
    </w:tbl>
    <w:p w:rsidR="002B609D" w:rsidRDefault="002B609D" w:rsidP="002B609D">
      <w:pPr>
        <w:jc w:val="center"/>
        <w:rPr>
          <w:rFonts w:ascii="Times New Roman" w:hAnsi="Times New Roman" w:cs="Times New Roman"/>
        </w:rPr>
      </w:pPr>
    </w:p>
    <w:tbl>
      <w:tblPr>
        <w:tblW w:w="0" w:type="auto"/>
        <w:jc w:val="center"/>
        <w:tblLook w:val="04A0" w:firstRow="1" w:lastRow="0" w:firstColumn="1" w:lastColumn="0" w:noHBand="0" w:noVBand="1"/>
      </w:tblPr>
      <w:tblGrid>
        <w:gridCol w:w="4785"/>
        <w:gridCol w:w="4786"/>
      </w:tblGrid>
      <w:tr w:rsidR="003F0A24" w:rsidRPr="00864645" w:rsidTr="0015594B">
        <w:trPr>
          <w:jc w:val="center"/>
        </w:trPr>
        <w:tc>
          <w:tcPr>
            <w:tcW w:w="4785" w:type="dxa"/>
          </w:tcPr>
          <w:p w:rsidR="003F0A24" w:rsidRPr="00864645" w:rsidRDefault="003F0A24" w:rsidP="0015594B">
            <w:pPr>
              <w:spacing w:after="0" w:line="240" w:lineRule="auto"/>
              <w:jc w:val="center"/>
              <w:rPr>
                <w:rFonts w:ascii="Times New Roman" w:eastAsia="Times New Roman" w:hAnsi="Times New Roman" w:cs="Times New Roman"/>
                <w:b/>
                <w:sz w:val="24"/>
                <w:szCs w:val="24"/>
                <w:lang w:eastAsia="ru-RU"/>
              </w:rPr>
            </w:pPr>
            <w:r w:rsidRPr="00864645">
              <w:rPr>
                <w:rFonts w:ascii="Times New Roman" w:eastAsia="Times New Roman" w:hAnsi="Times New Roman" w:cs="Times New Roman"/>
                <w:b/>
                <w:lang w:eastAsia="ru-RU"/>
              </w:rPr>
              <w:t>«Поставщик»</w:t>
            </w:r>
          </w:p>
          <w:p w:rsidR="003F0A24" w:rsidRPr="00864645" w:rsidRDefault="003F0A24" w:rsidP="0015594B">
            <w:pPr>
              <w:spacing w:after="0" w:line="240" w:lineRule="auto"/>
              <w:rPr>
                <w:rFonts w:ascii="Times New Roman" w:eastAsia="Times New Roman" w:hAnsi="Times New Roman" w:cs="Times New Roman"/>
                <w:sz w:val="24"/>
                <w:szCs w:val="24"/>
                <w:lang w:val="en-US"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p>
          <w:p w:rsidR="003F0A24" w:rsidRPr="00864645" w:rsidRDefault="003F0A24" w:rsidP="0015594B">
            <w:pPr>
              <w:spacing w:after="0" w:line="240" w:lineRule="auto"/>
              <w:rPr>
                <w:rFonts w:ascii="Times New Roman" w:eastAsia="Times New Roman" w:hAnsi="Times New Roman" w:cs="Times New Roman"/>
                <w:sz w:val="24"/>
                <w:szCs w:val="24"/>
                <w:lang w:eastAsia="ru-RU"/>
              </w:rPr>
            </w:pPr>
            <w:r w:rsidRPr="00864645">
              <w:rPr>
                <w:rFonts w:ascii="Times New Roman" w:eastAsia="Times New Roman" w:hAnsi="Times New Roman" w:cs="Times New Roman"/>
                <w:lang w:eastAsia="ru-RU"/>
              </w:rPr>
              <w:t>Директор ________________</w:t>
            </w:r>
          </w:p>
        </w:tc>
        <w:tc>
          <w:tcPr>
            <w:tcW w:w="4786" w:type="dxa"/>
          </w:tcPr>
          <w:p w:rsidR="003F0A24" w:rsidRPr="00864645" w:rsidRDefault="003F0A24" w:rsidP="0015594B">
            <w:pPr>
              <w:spacing w:after="0" w:line="240" w:lineRule="auto"/>
              <w:jc w:val="center"/>
              <w:rPr>
                <w:rFonts w:ascii="Times New Roman" w:eastAsia="Times New Roman" w:hAnsi="Times New Roman" w:cs="Times New Roman"/>
                <w:b/>
                <w:sz w:val="24"/>
                <w:szCs w:val="24"/>
                <w:lang w:eastAsia="ru-RU"/>
              </w:rPr>
            </w:pPr>
            <w:r w:rsidRPr="00864645">
              <w:rPr>
                <w:rFonts w:ascii="Times New Roman" w:eastAsia="Times New Roman" w:hAnsi="Times New Roman" w:cs="Times New Roman"/>
                <w:b/>
                <w:lang w:eastAsia="ru-RU"/>
              </w:rPr>
              <w:t>«Заказчик»</w:t>
            </w:r>
          </w:p>
          <w:p w:rsidR="003F0A24" w:rsidRPr="00864645" w:rsidRDefault="003F0A24" w:rsidP="0015594B">
            <w:pPr>
              <w:spacing w:after="0" w:line="240" w:lineRule="auto"/>
              <w:rPr>
                <w:rFonts w:ascii="Times New Roman" w:eastAsia="Times New Roman" w:hAnsi="Times New Roman" w:cs="Times New Roman"/>
                <w:sz w:val="24"/>
                <w:szCs w:val="24"/>
                <w:lang w:eastAsia="ru-RU"/>
              </w:rPr>
            </w:pPr>
            <w:r w:rsidRPr="00864645">
              <w:rPr>
                <w:rFonts w:ascii="Times New Roman" w:eastAsia="Times New Roman" w:hAnsi="Times New Roman" w:cs="Times New Roman"/>
                <w:szCs w:val="24"/>
                <w:lang w:eastAsia="ru-RU"/>
              </w:rPr>
              <w:t>Муниципальное бюджетное дошкольное образовательное учреждение «Детский сад №352 г.Челябинска»</w:t>
            </w:r>
          </w:p>
          <w:p w:rsidR="003F0A24" w:rsidRPr="00864645" w:rsidRDefault="003F0A24" w:rsidP="0015594B">
            <w:pPr>
              <w:spacing w:after="0" w:line="240" w:lineRule="auto"/>
              <w:rPr>
                <w:rFonts w:ascii="Times New Roman" w:eastAsia="Times New Roman" w:hAnsi="Times New Roman" w:cs="Times New Roman"/>
                <w:sz w:val="24"/>
                <w:szCs w:val="24"/>
                <w:lang w:eastAsia="ru-RU"/>
              </w:rPr>
            </w:pPr>
            <w:r w:rsidRPr="00864645">
              <w:rPr>
                <w:rFonts w:ascii="Times New Roman" w:eastAsia="Times New Roman" w:hAnsi="Times New Roman" w:cs="Times New Roman"/>
                <w:szCs w:val="24"/>
                <w:lang w:eastAsia="ru-RU"/>
              </w:rPr>
              <w:t>454010, г.Челябинск, ул.Литовская, 8а</w:t>
            </w:r>
          </w:p>
          <w:p w:rsidR="003F0A24" w:rsidRPr="00864645" w:rsidRDefault="003F0A24" w:rsidP="0015594B">
            <w:pPr>
              <w:spacing w:after="0" w:line="240" w:lineRule="auto"/>
              <w:rPr>
                <w:rFonts w:ascii="Times New Roman" w:eastAsia="Times New Roman" w:hAnsi="Times New Roman" w:cs="Times New Roman"/>
                <w:sz w:val="24"/>
                <w:szCs w:val="24"/>
                <w:lang w:eastAsia="ru-RU"/>
              </w:rPr>
            </w:pPr>
            <w:r w:rsidRPr="00864645">
              <w:rPr>
                <w:rFonts w:ascii="Times New Roman" w:eastAsia="Times New Roman" w:hAnsi="Times New Roman" w:cs="Times New Roman"/>
                <w:szCs w:val="24"/>
                <w:lang w:eastAsia="ru-RU"/>
              </w:rPr>
              <w:t>ИНН/КПП 7449020213/744901001</w:t>
            </w:r>
          </w:p>
          <w:p w:rsidR="003F0A24" w:rsidRPr="00864645" w:rsidRDefault="003F0A24" w:rsidP="0015594B">
            <w:pPr>
              <w:spacing w:after="0" w:line="240" w:lineRule="auto"/>
              <w:rPr>
                <w:rFonts w:ascii="Times New Roman" w:eastAsia="Times New Roman" w:hAnsi="Times New Roman" w:cs="Times New Roman"/>
                <w:sz w:val="24"/>
                <w:szCs w:val="24"/>
                <w:lang w:eastAsia="ru-RU"/>
              </w:rPr>
            </w:pPr>
            <w:r w:rsidRPr="00864645">
              <w:rPr>
                <w:rFonts w:ascii="Times New Roman" w:eastAsia="Times New Roman" w:hAnsi="Times New Roman" w:cs="Times New Roman"/>
                <w:szCs w:val="24"/>
                <w:lang w:eastAsia="ru-RU"/>
              </w:rPr>
              <w:t xml:space="preserve">Л/с 2047303101Н </w:t>
            </w:r>
          </w:p>
          <w:p w:rsidR="003F0A24" w:rsidRPr="00864645" w:rsidRDefault="003F0A24" w:rsidP="0015594B">
            <w:pPr>
              <w:spacing w:after="0" w:line="240" w:lineRule="auto"/>
              <w:rPr>
                <w:rFonts w:ascii="Times New Roman" w:eastAsia="Times New Roman" w:hAnsi="Times New Roman" w:cs="Times New Roman"/>
                <w:sz w:val="24"/>
                <w:szCs w:val="24"/>
                <w:lang w:eastAsia="ru-RU"/>
              </w:rPr>
            </w:pPr>
            <w:r w:rsidRPr="00864645">
              <w:rPr>
                <w:rFonts w:ascii="Times New Roman" w:eastAsia="Times New Roman" w:hAnsi="Times New Roman" w:cs="Times New Roman"/>
                <w:szCs w:val="24"/>
                <w:lang w:eastAsia="ru-RU"/>
              </w:rPr>
              <w:t>Комитет финансов г.Челябинска</w:t>
            </w:r>
          </w:p>
          <w:p w:rsidR="003F0A24" w:rsidRPr="00864645" w:rsidRDefault="003F0A24" w:rsidP="0015594B">
            <w:pPr>
              <w:spacing w:after="0" w:line="240" w:lineRule="auto"/>
              <w:rPr>
                <w:rFonts w:ascii="Times New Roman" w:eastAsia="Times New Roman" w:hAnsi="Times New Roman" w:cs="Times New Roman"/>
                <w:sz w:val="24"/>
                <w:szCs w:val="24"/>
                <w:lang w:eastAsia="ru-RU"/>
              </w:rPr>
            </w:pPr>
            <w:r w:rsidRPr="00864645">
              <w:rPr>
                <w:rFonts w:ascii="Times New Roman" w:eastAsia="Times New Roman" w:hAnsi="Times New Roman" w:cs="Times New Roman"/>
                <w:szCs w:val="24"/>
                <w:lang w:eastAsia="ru-RU"/>
              </w:rPr>
              <w:t>Р/с 40701810400003000001</w:t>
            </w:r>
          </w:p>
          <w:p w:rsidR="003F0A24" w:rsidRPr="00864645" w:rsidRDefault="003F0A24" w:rsidP="0015594B">
            <w:pPr>
              <w:spacing w:after="0" w:line="240" w:lineRule="auto"/>
              <w:rPr>
                <w:rFonts w:ascii="Times New Roman" w:eastAsia="Times New Roman" w:hAnsi="Times New Roman" w:cs="Times New Roman"/>
                <w:sz w:val="24"/>
                <w:szCs w:val="24"/>
                <w:lang w:eastAsia="ru-RU"/>
              </w:rPr>
            </w:pPr>
            <w:r w:rsidRPr="00864645">
              <w:rPr>
                <w:rFonts w:ascii="Times New Roman" w:eastAsia="Times New Roman" w:hAnsi="Times New Roman" w:cs="Times New Roman"/>
                <w:szCs w:val="24"/>
                <w:lang w:eastAsia="ru-RU"/>
              </w:rPr>
              <w:t>Отделение Челябинск г.Челябинск</w:t>
            </w:r>
          </w:p>
          <w:p w:rsidR="003F0A24" w:rsidRPr="00864645" w:rsidRDefault="003F0A24" w:rsidP="0015594B">
            <w:pPr>
              <w:spacing w:after="0" w:line="240" w:lineRule="auto"/>
              <w:rPr>
                <w:rFonts w:ascii="Times New Roman" w:eastAsia="Times New Roman" w:hAnsi="Times New Roman" w:cs="Times New Roman"/>
                <w:sz w:val="24"/>
                <w:szCs w:val="24"/>
                <w:lang w:eastAsia="ru-RU"/>
              </w:rPr>
            </w:pPr>
            <w:r w:rsidRPr="00864645">
              <w:rPr>
                <w:rFonts w:ascii="Times New Roman" w:eastAsia="Times New Roman" w:hAnsi="Times New Roman" w:cs="Times New Roman"/>
                <w:szCs w:val="24"/>
                <w:lang w:eastAsia="ru-RU"/>
              </w:rPr>
              <w:t>БИК 047501001</w:t>
            </w:r>
          </w:p>
          <w:p w:rsidR="003F0A24" w:rsidRPr="00864645" w:rsidRDefault="003F0A24" w:rsidP="0015594B">
            <w:pPr>
              <w:autoSpaceDE w:val="0"/>
              <w:autoSpaceDN w:val="0"/>
              <w:adjustRightInd w:val="0"/>
              <w:spacing w:after="0" w:line="240" w:lineRule="auto"/>
              <w:rPr>
                <w:rFonts w:ascii="Times New Roman" w:eastAsia="Times New Roman" w:hAnsi="Times New Roman" w:cs="Times New Roman"/>
                <w:lang w:eastAsia="ru-RU"/>
              </w:rPr>
            </w:pPr>
          </w:p>
          <w:p w:rsidR="003F0A24" w:rsidRPr="00864645" w:rsidRDefault="003F0A24" w:rsidP="0015594B">
            <w:pPr>
              <w:autoSpaceDE w:val="0"/>
              <w:autoSpaceDN w:val="0"/>
              <w:adjustRightInd w:val="0"/>
              <w:spacing w:after="0" w:line="240" w:lineRule="auto"/>
              <w:rPr>
                <w:rFonts w:ascii="Times New Roman" w:eastAsia="Times New Roman" w:hAnsi="Times New Roman" w:cs="Times New Roman"/>
                <w:lang w:eastAsia="ru-RU"/>
              </w:rPr>
            </w:pPr>
            <w:r w:rsidRPr="00864645">
              <w:rPr>
                <w:rFonts w:ascii="Times New Roman" w:eastAsia="Times New Roman" w:hAnsi="Times New Roman" w:cs="Times New Roman"/>
                <w:lang w:eastAsia="ru-RU"/>
              </w:rPr>
              <w:t>Заведующий МБДОУ «ДС №352 г.Челябинска»</w:t>
            </w:r>
          </w:p>
          <w:p w:rsidR="003F0A24" w:rsidRPr="00864645" w:rsidRDefault="003F0A24" w:rsidP="0015594B">
            <w:pPr>
              <w:spacing w:after="0" w:line="240" w:lineRule="auto"/>
              <w:rPr>
                <w:rFonts w:ascii="Times New Roman" w:eastAsia="Times New Roman" w:hAnsi="Times New Roman" w:cs="Times New Roman"/>
                <w:sz w:val="24"/>
                <w:szCs w:val="24"/>
                <w:lang w:eastAsia="ru-RU"/>
              </w:rPr>
            </w:pPr>
            <w:r w:rsidRPr="00864645">
              <w:rPr>
                <w:rFonts w:ascii="Times New Roman" w:eastAsia="Times New Roman" w:hAnsi="Times New Roman" w:cs="Times New Roman"/>
                <w:b/>
                <w:bCs/>
                <w:lang w:eastAsia="ru-RU"/>
              </w:rPr>
              <w:t>_______________________ И.В.Вельдяева</w:t>
            </w:r>
          </w:p>
        </w:tc>
      </w:tr>
    </w:tbl>
    <w:p w:rsidR="002231B9" w:rsidRDefault="002231B9" w:rsidP="002B609D">
      <w:pPr>
        <w:widowControl w:val="0"/>
        <w:autoSpaceDE w:val="0"/>
        <w:autoSpaceDN w:val="0"/>
        <w:adjustRightInd w:val="0"/>
        <w:rPr>
          <w:rFonts w:ascii="Times New Roman" w:hAnsi="Times New Roman" w:cs="Times New Roman"/>
          <w:b/>
          <w:color w:val="000000"/>
        </w:rPr>
      </w:pPr>
      <w:bookmarkStart w:id="11" w:name="_GoBack"/>
      <w:bookmarkEnd w:id="11"/>
    </w:p>
    <w:sectPr w:rsidR="002231B9" w:rsidSect="00DE02EF">
      <w:pgSz w:w="11906" w:h="16838"/>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BFF" w:rsidRDefault="00B26BFF" w:rsidP="00972D2B">
      <w:pPr>
        <w:spacing w:after="0" w:line="240" w:lineRule="auto"/>
      </w:pPr>
      <w:r>
        <w:separator/>
      </w:r>
    </w:p>
  </w:endnote>
  <w:endnote w:type="continuationSeparator" w:id="0">
    <w:p w:rsidR="00B26BFF" w:rsidRDefault="00B26BFF" w:rsidP="0097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BFF" w:rsidRDefault="00B26BFF" w:rsidP="00972D2B">
      <w:pPr>
        <w:spacing w:after="0" w:line="240" w:lineRule="auto"/>
      </w:pPr>
      <w:r>
        <w:separator/>
      </w:r>
    </w:p>
  </w:footnote>
  <w:footnote w:type="continuationSeparator" w:id="0">
    <w:p w:rsidR="00B26BFF" w:rsidRDefault="00B26BFF" w:rsidP="00972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149"/>
    <w:multiLevelType w:val="hybridMultilevel"/>
    <w:tmpl w:val="0F489872"/>
    <w:lvl w:ilvl="0" w:tplc="8C7A90DE">
      <w:start w:val="1"/>
      <w:numFmt w:val="decimal"/>
      <w:lvlText w:val="6.%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B33BE1"/>
    <w:multiLevelType w:val="multilevel"/>
    <w:tmpl w:val="DBF29536"/>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1000"/>
        </w:tabs>
        <w:ind w:left="1000" w:hanging="432"/>
      </w:pPr>
      <w:rPr>
        <w:rFonts w:hint="default"/>
        <w:b w:val="0"/>
        <w:bCs w:val="0"/>
      </w:rPr>
    </w:lvl>
    <w:lvl w:ilvl="2">
      <w:start w:val="1"/>
      <w:numFmt w:val="decimal"/>
      <w:lvlText w:val="%1.%2.%3."/>
      <w:lvlJc w:val="left"/>
      <w:pPr>
        <w:tabs>
          <w:tab w:val="num" w:pos="1134"/>
        </w:tabs>
        <w:ind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F0978A5"/>
    <w:multiLevelType w:val="multilevel"/>
    <w:tmpl w:val="58F62FC8"/>
    <w:lvl w:ilvl="0">
      <w:start w:val="6"/>
      <w:numFmt w:val="decimal"/>
      <w:lvlText w:val="%1."/>
      <w:lvlJc w:val="left"/>
      <w:pPr>
        <w:ind w:left="360" w:hanging="360"/>
      </w:pPr>
      <w:rPr>
        <w:rFonts w:hint="default"/>
        <w:sz w:val="22"/>
      </w:rPr>
    </w:lvl>
    <w:lvl w:ilvl="1">
      <w:start w:val="9"/>
      <w:numFmt w:val="decimal"/>
      <w:lvlText w:val="%1.%2."/>
      <w:lvlJc w:val="left"/>
      <w:pPr>
        <w:ind w:left="1070" w:hanging="360"/>
      </w:pPr>
      <w:rPr>
        <w:rFonts w:hint="default"/>
        <w:b w:val="0"/>
        <w:sz w:val="22"/>
        <w:szCs w:val="22"/>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3" w15:restartNumberingAfterBreak="0">
    <w:nsid w:val="1BD32280"/>
    <w:multiLevelType w:val="multilevel"/>
    <w:tmpl w:val="84E4C7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FE0EA2"/>
    <w:multiLevelType w:val="multilevel"/>
    <w:tmpl w:val="40F2FA4A"/>
    <w:lvl w:ilvl="0">
      <w:start w:val="5"/>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1EA42DC3"/>
    <w:multiLevelType w:val="multilevel"/>
    <w:tmpl w:val="76AE504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19F2D41"/>
    <w:multiLevelType w:val="multilevel"/>
    <w:tmpl w:val="2CBECF62"/>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2AE59BD"/>
    <w:multiLevelType w:val="multilevel"/>
    <w:tmpl w:val="720C93F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D0146F"/>
    <w:multiLevelType w:val="hybridMultilevel"/>
    <w:tmpl w:val="075CB680"/>
    <w:lvl w:ilvl="0" w:tplc="E7346682">
      <w:start w:val="1"/>
      <w:numFmt w:val="decimal"/>
      <w:lvlText w:val="10.%1."/>
      <w:lvlJc w:val="left"/>
      <w:pPr>
        <w:ind w:left="108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5C556B4"/>
    <w:multiLevelType w:val="hybridMultilevel"/>
    <w:tmpl w:val="12F241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9E34C1F"/>
    <w:multiLevelType w:val="multilevel"/>
    <w:tmpl w:val="24FE8538"/>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4E566D16"/>
    <w:multiLevelType w:val="multilevel"/>
    <w:tmpl w:val="0F84BE48"/>
    <w:lvl w:ilvl="0">
      <w:start w:val="8"/>
      <w:numFmt w:val="decimal"/>
      <w:lvlText w:val="%1."/>
      <w:lvlJc w:val="left"/>
      <w:pPr>
        <w:ind w:left="360" w:hanging="360"/>
      </w:pPr>
      <w:rPr>
        <w:rFonts w:hint="default"/>
        <w:b/>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46A1EDD"/>
    <w:multiLevelType w:val="hybridMultilevel"/>
    <w:tmpl w:val="16B0D56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AF67393"/>
    <w:multiLevelType w:val="multilevel"/>
    <w:tmpl w:val="2594E1A6"/>
    <w:lvl w:ilvl="0">
      <w:start w:val="6"/>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7E3212F4"/>
    <w:multiLevelType w:val="hybridMultilevel"/>
    <w:tmpl w:val="735C3218"/>
    <w:lvl w:ilvl="0" w:tplc="461AB16C">
      <w:start w:val="1"/>
      <w:numFmt w:val="decimal"/>
      <w:lvlText w:val="3.%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4"/>
  </w:num>
  <w:num w:numId="3">
    <w:abstractNumId w:val="0"/>
  </w:num>
  <w:num w:numId="4">
    <w:abstractNumId w:val="8"/>
  </w:num>
  <w:num w:numId="5">
    <w:abstractNumId w:val="9"/>
  </w:num>
  <w:num w:numId="6">
    <w:abstractNumId w:val="12"/>
  </w:num>
  <w:num w:numId="7">
    <w:abstractNumId w:val="5"/>
  </w:num>
  <w:num w:numId="8">
    <w:abstractNumId w:val="13"/>
  </w:num>
  <w:num w:numId="9">
    <w:abstractNumId w:val="10"/>
  </w:num>
  <w:num w:numId="10">
    <w:abstractNumId w:val="4"/>
  </w:num>
  <w:num w:numId="11">
    <w:abstractNumId w:val="6"/>
  </w:num>
  <w:num w:numId="12">
    <w:abstractNumId w:val="11"/>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AF1"/>
    <w:rsid w:val="000025C4"/>
    <w:rsid w:val="00007D95"/>
    <w:rsid w:val="000109F9"/>
    <w:rsid w:val="0001796F"/>
    <w:rsid w:val="00017B7D"/>
    <w:rsid w:val="00020D0A"/>
    <w:rsid w:val="0002481E"/>
    <w:rsid w:val="00034E6B"/>
    <w:rsid w:val="0003709E"/>
    <w:rsid w:val="0004135D"/>
    <w:rsid w:val="00041B52"/>
    <w:rsid w:val="000425D4"/>
    <w:rsid w:val="0004325B"/>
    <w:rsid w:val="00044A9A"/>
    <w:rsid w:val="00047B9E"/>
    <w:rsid w:val="00047BC9"/>
    <w:rsid w:val="000500AB"/>
    <w:rsid w:val="00056D7C"/>
    <w:rsid w:val="00057862"/>
    <w:rsid w:val="0006083F"/>
    <w:rsid w:val="00060F06"/>
    <w:rsid w:val="000615D0"/>
    <w:rsid w:val="00061EE2"/>
    <w:rsid w:val="00063B17"/>
    <w:rsid w:val="000644DC"/>
    <w:rsid w:val="00066334"/>
    <w:rsid w:val="0006749F"/>
    <w:rsid w:val="00070318"/>
    <w:rsid w:val="00071479"/>
    <w:rsid w:val="00077C69"/>
    <w:rsid w:val="000812F0"/>
    <w:rsid w:val="000846E5"/>
    <w:rsid w:val="00086395"/>
    <w:rsid w:val="000936C1"/>
    <w:rsid w:val="000A05AD"/>
    <w:rsid w:val="000A1320"/>
    <w:rsid w:val="000A14B3"/>
    <w:rsid w:val="000A42C2"/>
    <w:rsid w:val="000B0308"/>
    <w:rsid w:val="000B09C8"/>
    <w:rsid w:val="000B345C"/>
    <w:rsid w:val="000C0AF3"/>
    <w:rsid w:val="000C49C3"/>
    <w:rsid w:val="000C7E2F"/>
    <w:rsid w:val="000D090F"/>
    <w:rsid w:val="000D09E1"/>
    <w:rsid w:val="000D6577"/>
    <w:rsid w:val="000D6AF8"/>
    <w:rsid w:val="000E1F8A"/>
    <w:rsid w:val="000E4192"/>
    <w:rsid w:val="000E7A88"/>
    <w:rsid w:val="000F1974"/>
    <w:rsid w:val="000F642F"/>
    <w:rsid w:val="00100F19"/>
    <w:rsid w:val="001036E7"/>
    <w:rsid w:val="00111A4C"/>
    <w:rsid w:val="00112720"/>
    <w:rsid w:val="001135C1"/>
    <w:rsid w:val="00115507"/>
    <w:rsid w:val="00117916"/>
    <w:rsid w:val="00123686"/>
    <w:rsid w:val="00125508"/>
    <w:rsid w:val="00125C59"/>
    <w:rsid w:val="0013480F"/>
    <w:rsid w:val="001372C2"/>
    <w:rsid w:val="00143CF3"/>
    <w:rsid w:val="001454D3"/>
    <w:rsid w:val="0014570F"/>
    <w:rsid w:val="001469AE"/>
    <w:rsid w:val="00147586"/>
    <w:rsid w:val="00147BE7"/>
    <w:rsid w:val="00151464"/>
    <w:rsid w:val="001536DC"/>
    <w:rsid w:val="001539B8"/>
    <w:rsid w:val="001544DF"/>
    <w:rsid w:val="00154C47"/>
    <w:rsid w:val="0015763F"/>
    <w:rsid w:val="00157B25"/>
    <w:rsid w:val="00161C76"/>
    <w:rsid w:val="0016641B"/>
    <w:rsid w:val="00167AD0"/>
    <w:rsid w:val="00171102"/>
    <w:rsid w:val="00171164"/>
    <w:rsid w:val="00172CC5"/>
    <w:rsid w:val="0017589A"/>
    <w:rsid w:val="0017653A"/>
    <w:rsid w:val="00177863"/>
    <w:rsid w:val="0018225E"/>
    <w:rsid w:val="00184049"/>
    <w:rsid w:val="001909A5"/>
    <w:rsid w:val="00195311"/>
    <w:rsid w:val="001A1476"/>
    <w:rsid w:val="001A2A83"/>
    <w:rsid w:val="001A4C2B"/>
    <w:rsid w:val="001A7937"/>
    <w:rsid w:val="001B4532"/>
    <w:rsid w:val="001B6065"/>
    <w:rsid w:val="001B623F"/>
    <w:rsid w:val="001C06E3"/>
    <w:rsid w:val="001C225E"/>
    <w:rsid w:val="001C2D3F"/>
    <w:rsid w:val="001C6A2E"/>
    <w:rsid w:val="001C6FAA"/>
    <w:rsid w:val="001D061A"/>
    <w:rsid w:val="001D245E"/>
    <w:rsid w:val="001E6EAF"/>
    <w:rsid w:val="001F2C60"/>
    <w:rsid w:val="001F6AF0"/>
    <w:rsid w:val="001F7C1B"/>
    <w:rsid w:val="00200831"/>
    <w:rsid w:val="00202CD0"/>
    <w:rsid w:val="00205101"/>
    <w:rsid w:val="00207A08"/>
    <w:rsid w:val="00210F8B"/>
    <w:rsid w:val="00212F00"/>
    <w:rsid w:val="002231B9"/>
    <w:rsid w:val="00223BF8"/>
    <w:rsid w:val="00226CC9"/>
    <w:rsid w:val="00230137"/>
    <w:rsid w:val="002326E6"/>
    <w:rsid w:val="00236BD8"/>
    <w:rsid w:val="0023759B"/>
    <w:rsid w:val="00240AB8"/>
    <w:rsid w:val="0024604F"/>
    <w:rsid w:val="00253824"/>
    <w:rsid w:val="00255B18"/>
    <w:rsid w:val="00256582"/>
    <w:rsid w:val="0026150F"/>
    <w:rsid w:val="00265A63"/>
    <w:rsid w:val="00266B1C"/>
    <w:rsid w:val="00271AE3"/>
    <w:rsid w:val="00275DCF"/>
    <w:rsid w:val="002839CF"/>
    <w:rsid w:val="00284104"/>
    <w:rsid w:val="00285471"/>
    <w:rsid w:val="00287701"/>
    <w:rsid w:val="0029262E"/>
    <w:rsid w:val="00295BA5"/>
    <w:rsid w:val="00297B04"/>
    <w:rsid w:val="002A34DC"/>
    <w:rsid w:val="002A37B8"/>
    <w:rsid w:val="002B4292"/>
    <w:rsid w:val="002B48E2"/>
    <w:rsid w:val="002B609D"/>
    <w:rsid w:val="002B6D76"/>
    <w:rsid w:val="002C05EB"/>
    <w:rsid w:val="002C142C"/>
    <w:rsid w:val="002C39DE"/>
    <w:rsid w:val="002C5752"/>
    <w:rsid w:val="002C7C66"/>
    <w:rsid w:val="002D0AE7"/>
    <w:rsid w:val="002D331A"/>
    <w:rsid w:val="002D47FF"/>
    <w:rsid w:val="002D5522"/>
    <w:rsid w:val="002D78DF"/>
    <w:rsid w:val="002E026D"/>
    <w:rsid w:val="002E0531"/>
    <w:rsid w:val="002E5CA4"/>
    <w:rsid w:val="002E6054"/>
    <w:rsid w:val="002E7560"/>
    <w:rsid w:val="002F0966"/>
    <w:rsid w:val="002F0B21"/>
    <w:rsid w:val="002F23F6"/>
    <w:rsid w:val="002F68B9"/>
    <w:rsid w:val="002F7CA6"/>
    <w:rsid w:val="00303A8F"/>
    <w:rsid w:val="00307213"/>
    <w:rsid w:val="00310DD8"/>
    <w:rsid w:val="00311518"/>
    <w:rsid w:val="0031553C"/>
    <w:rsid w:val="0032019E"/>
    <w:rsid w:val="0032169F"/>
    <w:rsid w:val="00326AC3"/>
    <w:rsid w:val="00326B20"/>
    <w:rsid w:val="0032763E"/>
    <w:rsid w:val="0032765E"/>
    <w:rsid w:val="0033136C"/>
    <w:rsid w:val="00334DF6"/>
    <w:rsid w:val="00336F7C"/>
    <w:rsid w:val="00340B07"/>
    <w:rsid w:val="003449F4"/>
    <w:rsid w:val="00344F4B"/>
    <w:rsid w:val="00346622"/>
    <w:rsid w:val="00346CA4"/>
    <w:rsid w:val="00351E80"/>
    <w:rsid w:val="00353227"/>
    <w:rsid w:val="00357754"/>
    <w:rsid w:val="00360E82"/>
    <w:rsid w:val="00363364"/>
    <w:rsid w:val="00365517"/>
    <w:rsid w:val="00365A14"/>
    <w:rsid w:val="00371140"/>
    <w:rsid w:val="00380762"/>
    <w:rsid w:val="00382782"/>
    <w:rsid w:val="0038328D"/>
    <w:rsid w:val="00384F33"/>
    <w:rsid w:val="0038786C"/>
    <w:rsid w:val="003958DD"/>
    <w:rsid w:val="00396876"/>
    <w:rsid w:val="003A3C56"/>
    <w:rsid w:val="003A5438"/>
    <w:rsid w:val="003A7D6C"/>
    <w:rsid w:val="003B260D"/>
    <w:rsid w:val="003B4469"/>
    <w:rsid w:val="003B4776"/>
    <w:rsid w:val="003B744A"/>
    <w:rsid w:val="003C4E96"/>
    <w:rsid w:val="003D26FE"/>
    <w:rsid w:val="003D386F"/>
    <w:rsid w:val="003D5441"/>
    <w:rsid w:val="003E16CB"/>
    <w:rsid w:val="003E1A3D"/>
    <w:rsid w:val="003F0A24"/>
    <w:rsid w:val="003F3458"/>
    <w:rsid w:val="003F3ACC"/>
    <w:rsid w:val="003F5A0C"/>
    <w:rsid w:val="004005A2"/>
    <w:rsid w:val="00400BA7"/>
    <w:rsid w:val="0040348E"/>
    <w:rsid w:val="004062D1"/>
    <w:rsid w:val="00420BFA"/>
    <w:rsid w:val="00423D05"/>
    <w:rsid w:val="00424BD1"/>
    <w:rsid w:val="0042710C"/>
    <w:rsid w:val="00431E48"/>
    <w:rsid w:val="004329F0"/>
    <w:rsid w:val="00436981"/>
    <w:rsid w:val="00440293"/>
    <w:rsid w:val="00441DC2"/>
    <w:rsid w:val="00445DBE"/>
    <w:rsid w:val="004469DE"/>
    <w:rsid w:val="00446CF3"/>
    <w:rsid w:val="004470E8"/>
    <w:rsid w:val="00450B32"/>
    <w:rsid w:val="00452692"/>
    <w:rsid w:val="004548E3"/>
    <w:rsid w:val="00457DF6"/>
    <w:rsid w:val="004614F5"/>
    <w:rsid w:val="004664F8"/>
    <w:rsid w:val="0046709D"/>
    <w:rsid w:val="00471B06"/>
    <w:rsid w:val="004735C9"/>
    <w:rsid w:val="00473D12"/>
    <w:rsid w:val="00477369"/>
    <w:rsid w:val="00481217"/>
    <w:rsid w:val="004857E0"/>
    <w:rsid w:val="00485938"/>
    <w:rsid w:val="004911E7"/>
    <w:rsid w:val="00493B3B"/>
    <w:rsid w:val="004A295B"/>
    <w:rsid w:val="004A2F39"/>
    <w:rsid w:val="004A5C07"/>
    <w:rsid w:val="004A6EE2"/>
    <w:rsid w:val="004B1935"/>
    <w:rsid w:val="004B1975"/>
    <w:rsid w:val="004B470B"/>
    <w:rsid w:val="004B6EDD"/>
    <w:rsid w:val="004B70D3"/>
    <w:rsid w:val="004C13C2"/>
    <w:rsid w:val="004C1704"/>
    <w:rsid w:val="004C1A88"/>
    <w:rsid w:val="004C385C"/>
    <w:rsid w:val="004C41DC"/>
    <w:rsid w:val="004C4A1B"/>
    <w:rsid w:val="004C4CF4"/>
    <w:rsid w:val="004D463F"/>
    <w:rsid w:val="004D69AE"/>
    <w:rsid w:val="004E1E5B"/>
    <w:rsid w:val="004E5B41"/>
    <w:rsid w:val="004F02CA"/>
    <w:rsid w:val="004F1872"/>
    <w:rsid w:val="004F400C"/>
    <w:rsid w:val="004F7130"/>
    <w:rsid w:val="00507EB1"/>
    <w:rsid w:val="005123AD"/>
    <w:rsid w:val="00523A7F"/>
    <w:rsid w:val="00524BA6"/>
    <w:rsid w:val="00525A5B"/>
    <w:rsid w:val="00530E42"/>
    <w:rsid w:val="00534F47"/>
    <w:rsid w:val="005375B8"/>
    <w:rsid w:val="00544627"/>
    <w:rsid w:val="005466B9"/>
    <w:rsid w:val="0054672C"/>
    <w:rsid w:val="00546987"/>
    <w:rsid w:val="0055303A"/>
    <w:rsid w:val="00563CBC"/>
    <w:rsid w:val="00565A6D"/>
    <w:rsid w:val="00567870"/>
    <w:rsid w:val="0057069A"/>
    <w:rsid w:val="0057217C"/>
    <w:rsid w:val="00572CBD"/>
    <w:rsid w:val="00574172"/>
    <w:rsid w:val="00574DCB"/>
    <w:rsid w:val="00577D73"/>
    <w:rsid w:val="00580672"/>
    <w:rsid w:val="00581010"/>
    <w:rsid w:val="00585309"/>
    <w:rsid w:val="00586E22"/>
    <w:rsid w:val="005930BD"/>
    <w:rsid w:val="00596341"/>
    <w:rsid w:val="00596839"/>
    <w:rsid w:val="00596E74"/>
    <w:rsid w:val="005A3D68"/>
    <w:rsid w:val="005A53C1"/>
    <w:rsid w:val="005A62B2"/>
    <w:rsid w:val="005B1AFF"/>
    <w:rsid w:val="005B2526"/>
    <w:rsid w:val="005B5941"/>
    <w:rsid w:val="005C12AD"/>
    <w:rsid w:val="005F088D"/>
    <w:rsid w:val="005F4DCB"/>
    <w:rsid w:val="005F6E28"/>
    <w:rsid w:val="00600353"/>
    <w:rsid w:val="006076A7"/>
    <w:rsid w:val="00610AD2"/>
    <w:rsid w:val="00612DE4"/>
    <w:rsid w:val="0061568C"/>
    <w:rsid w:val="00622B78"/>
    <w:rsid w:val="00622D2C"/>
    <w:rsid w:val="00622EEB"/>
    <w:rsid w:val="00624387"/>
    <w:rsid w:val="00627386"/>
    <w:rsid w:val="00631322"/>
    <w:rsid w:val="006342D2"/>
    <w:rsid w:val="00634F01"/>
    <w:rsid w:val="006353BB"/>
    <w:rsid w:val="00635AD2"/>
    <w:rsid w:val="00637D2E"/>
    <w:rsid w:val="00644C87"/>
    <w:rsid w:val="00647024"/>
    <w:rsid w:val="00647D29"/>
    <w:rsid w:val="006504E1"/>
    <w:rsid w:val="0065146A"/>
    <w:rsid w:val="00652323"/>
    <w:rsid w:val="006554CD"/>
    <w:rsid w:val="00655A70"/>
    <w:rsid w:val="00657AFB"/>
    <w:rsid w:val="00660F9C"/>
    <w:rsid w:val="00661832"/>
    <w:rsid w:val="006619FF"/>
    <w:rsid w:val="00661D40"/>
    <w:rsid w:val="00662766"/>
    <w:rsid w:val="00663564"/>
    <w:rsid w:val="00663BC2"/>
    <w:rsid w:val="0066796B"/>
    <w:rsid w:val="006708ED"/>
    <w:rsid w:val="00671651"/>
    <w:rsid w:val="0067289A"/>
    <w:rsid w:val="006803D5"/>
    <w:rsid w:val="0068119A"/>
    <w:rsid w:val="006813DD"/>
    <w:rsid w:val="00683530"/>
    <w:rsid w:val="0068423F"/>
    <w:rsid w:val="00686CFA"/>
    <w:rsid w:val="00687E7E"/>
    <w:rsid w:val="00692451"/>
    <w:rsid w:val="0069395E"/>
    <w:rsid w:val="006A3F03"/>
    <w:rsid w:val="006A7D28"/>
    <w:rsid w:val="006A7FDF"/>
    <w:rsid w:val="006C0C85"/>
    <w:rsid w:val="006C45F1"/>
    <w:rsid w:val="006C4C88"/>
    <w:rsid w:val="006D269A"/>
    <w:rsid w:val="006D497A"/>
    <w:rsid w:val="006D691A"/>
    <w:rsid w:val="006E14D8"/>
    <w:rsid w:val="006E2D96"/>
    <w:rsid w:val="006E749C"/>
    <w:rsid w:val="006F2D2D"/>
    <w:rsid w:val="006F3EEB"/>
    <w:rsid w:val="006F5F48"/>
    <w:rsid w:val="006F70F8"/>
    <w:rsid w:val="006F7BF8"/>
    <w:rsid w:val="0070009C"/>
    <w:rsid w:val="0070188F"/>
    <w:rsid w:val="007033CF"/>
    <w:rsid w:val="00706F95"/>
    <w:rsid w:val="00710837"/>
    <w:rsid w:val="00711B84"/>
    <w:rsid w:val="00715C7D"/>
    <w:rsid w:val="007221B5"/>
    <w:rsid w:val="00724918"/>
    <w:rsid w:val="00734046"/>
    <w:rsid w:val="00735D13"/>
    <w:rsid w:val="00746C4B"/>
    <w:rsid w:val="00750666"/>
    <w:rsid w:val="0075093F"/>
    <w:rsid w:val="00751DAF"/>
    <w:rsid w:val="007578B3"/>
    <w:rsid w:val="00765843"/>
    <w:rsid w:val="00771892"/>
    <w:rsid w:val="00777DFB"/>
    <w:rsid w:val="00785039"/>
    <w:rsid w:val="00787F1A"/>
    <w:rsid w:val="00790DFC"/>
    <w:rsid w:val="0079135C"/>
    <w:rsid w:val="00791B8F"/>
    <w:rsid w:val="007A1839"/>
    <w:rsid w:val="007A2239"/>
    <w:rsid w:val="007A3181"/>
    <w:rsid w:val="007A44C3"/>
    <w:rsid w:val="007A4524"/>
    <w:rsid w:val="007B66C7"/>
    <w:rsid w:val="007B6CD2"/>
    <w:rsid w:val="007C01CD"/>
    <w:rsid w:val="007C2372"/>
    <w:rsid w:val="007C29AA"/>
    <w:rsid w:val="007C4B96"/>
    <w:rsid w:val="007D639F"/>
    <w:rsid w:val="007E22DF"/>
    <w:rsid w:val="007E29D2"/>
    <w:rsid w:val="007E3CB9"/>
    <w:rsid w:val="007E6826"/>
    <w:rsid w:val="007F184F"/>
    <w:rsid w:val="007F2974"/>
    <w:rsid w:val="007F4647"/>
    <w:rsid w:val="007F5292"/>
    <w:rsid w:val="007F7632"/>
    <w:rsid w:val="0080268C"/>
    <w:rsid w:val="0080474D"/>
    <w:rsid w:val="00806628"/>
    <w:rsid w:val="008074B9"/>
    <w:rsid w:val="008137F4"/>
    <w:rsid w:val="00815F17"/>
    <w:rsid w:val="008246AC"/>
    <w:rsid w:val="00827225"/>
    <w:rsid w:val="00827265"/>
    <w:rsid w:val="0082785F"/>
    <w:rsid w:val="00834B07"/>
    <w:rsid w:val="00837EC4"/>
    <w:rsid w:val="00840094"/>
    <w:rsid w:val="00840F9F"/>
    <w:rsid w:val="00842220"/>
    <w:rsid w:val="008428E0"/>
    <w:rsid w:val="00842A77"/>
    <w:rsid w:val="00843481"/>
    <w:rsid w:val="00845536"/>
    <w:rsid w:val="00851D97"/>
    <w:rsid w:val="0085444A"/>
    <w:rsid w:val="00855824"/>
    <w:rsid w:val="008608E1"/>
    <w:rsid w:val="00864645"/>
    <w:rsid w:val="008651C5"/>
    <w:rsid w:val="00866EC2"/>
    <w:rsid w:val="00867326"/>
    <w:rsid w:val="008723D6"/>
    <w:rsid w:val="00872415"/>
    <w:rsid w:val="00875310"/>
    <w:rsid w:val="00877666"/>
    <w:rsid w:val="00881FD3"/>
    <w:rsid w:val="0088662A"/>
    <w:rsid w:val="0089038D"/>
    <w:rsid w:val="008911C5"/>
    <w:rsid w:val="008917AC"/>
    <w:rsid w:val="00894AE3"/>
    <w:rsid w:val="00894D81"/>
    <w:rsid w:val="00895523"/>
    <w:rsid w:val="00896F6A"/>
    <w:rsid w:val="008978BE"/>
    <w:rsid w:val="00897AD4"/>
    <w:rsid w:val="008A02CB"/>
    <w:rsid w:val="008A0FC6"/>
    <w:rsid w:val="008A1A07"/>
    <w:rsid w:val="008A6284"/>
    <w:rsid w:val="008B2CB5"/>
    <w:rsid w:val="008B3000"/>
    <w:rsid w:val="008B3BCF"/>
    <w:rsid w:val="008B4D6C"/>
    <w:rsid w:val="008C2166"/>
    <w:rsid w:val="008C28DB"/>
    <w:rsid w:val="008C3060"/>
    <w:rsid w:val="008C7A42"/>
    <w:rsid w:val="008D0923"/>
    <w:rsid w:val="008D0EE8"/>
    <w:rsid w:val="008D338D"/>
    <w:rsid w:val="008D41A9"/>
    <w:rsid w:val="008D6D8B"/>
    <w:rsid w:val="008E5B43"/>
    <w:rsid w:val="008E6A11"/>
    <w:rsid w:val="008F0B2E"/>
    <w:rsid w:val="008F2C23"/>
    <w:rsid w:val="008F7509"/>
    <w:rsid w:val="0090179A"/>
    <w:rsid w:val="0090398D"/>
    <w:rsid w:val="00906DF2"/>
    <w:rsid w:val="0090772E"/>
    <w:rsid w:val="00907C06"/>
    <w:rsid w:val="00910643"/>
    <w:rsid w:val="00910AD4"/>
    <w:rsid w:val="009145E8"/>
    <w:rsid w:val="00915AF2"/>
    <w:rsid w:val="009160CA"/>
    <w:rsid w:val="00922209"/>
    <w:rsid w:val="00922532"/>
    <w:rsid w:val="009274DE"/>
    <w:rsid w:val="00930D71"/>
    <w:rsid w:val="0093734E"/>
    <w:rsid w:val="00940D3E"/>
    <w:rsid w:val="0094539D"/>
    <w:rsid w:val="00945D7F"/>
    <w:rsid w:val="00946345"/>
    <w:rsid w:val="00951591"/>
    <w:rsid w:val="00952041"/>
    <w:rsid w:val="0095288C"/>
    <w:rsid w:val="00957C5E"/>
    <w:rsid w:val="00960F13"/>
    <w:rsid w:val="00970605"/>
    <w:rsid w:val="009719C2"/>
    <w:rsid w:val="00971B23"/>
    <w:rsid w:val="0097274A"/>
    <w:rsid w:val="00972D2B"/>
    <w:rsid w:val="009757DB"/>
    <w:rsid w:val="0097668C"/>
    <w:rsid w:val="009772C8"/>
    <w:rsid w:val="00980D91"/>
    <w:rsid w:val="009828CC"/>
    <w:rsid w:val="00982ECF"/>
    <w:rsid w:val="0098388E"/>
    <w:rsid w:val="00986396"/>
    <w:rsid w:val="00990DDF"/>
    <w:rsid w:val="00991261"/>
    <w:rsid w:val="00991BD9"/>
    <w:rsid w:val="0099355C"/>
    <w:rsid w:val="009940E2"/>
    <w:rsid w:val="00994B00"/>
    <w:rsid w:val="009A4F0D"/>
    <w:rsid w:val="009A50B1"/>
    <w:rsid w:val="009B2848"/>
    <w:rsid w:val="009B5F6B"/>
    <w:rsid w:val="009C08CC"/>
    <w:rsid w:val="009C25EB"/>
    <w:rsid w:val="009C6B22"/>
    <w:rsid w:val="009D04E9"/>
    <w:rsid w:val="009E3247"/>
    <w:rsid w:val="009E3BFD"/>
    <w:rsid w:val="009E43EE"/>
    <w:rsid w:val="009E4CAA"/>
    <w:rsid w:val="009F05E6"/>
    <w:rsid w:val="009F0726"/>
    <w:rsid w:val="009F4526"/>
    <w:rsid w:val="009F5FEE"/>
    <w:rsid w:val="00A0159B"/>
    <w:rsid w:val="00A037A7"/>
    <w:rsid w:val="00A046EA"/>
    <w:rsid w:val="00A069A4"/>
    <w:rsid w:val="00A1491C"/>
    <w:rsid w:val="00A17080"/>
    <w:rsid w:val="00A17B98"/>
    <w:rsid w:val="00A17FAC"/>
    <w:rsid w:val="00A2301E"/>
    <w:rsid w:val="00A27FDE"/>
    <w:rsid w:val="00A41462"/>
    <w:rsid w:val="00A4558A"/>
    <w:rsid w:val="00A45C8A"/>
    <w:rsid w:val="00A46E7F"/>
    <w:rsid w:val="00A474FE"/>
    <w:rsid w:val="00A51796"/>
    <w:rsid w:val="00A55349"/>
    <w:rsid w:val="00A56F51"/>
    <w:rsid w:val="00A60491"/>
    <w:rsid w:val="00A616B7"/>
    <w:rsid w:val="00A628D7"/>
    <w:rsid w:val="00A6507B"/>
    <w:rsid w:val="00A670D1"/>
    <w:rsid w:val="00A70DF7"/>
    <w:rsid w:val="00A80AB4"/>
    <w:rsid w:val="00A82B72"/>
    <w:rsid w:val="00A84A7B"/>
    <w:rsid w:val="00A87226"/>
    <w:rsid w:val="00A940A8"/>
    <w:rsid w:val="00A96042"/>
    <w:rsid w:val="00AA5920"/>
    <w:rsid w:val="00AA5D69"/>
    <w:rsid w:val="00AB02D4"/>
    <w:rsid w:val="00AB08B9"/>
    <w:rsid w:val="00AB1B33"/>
    <w:rsid w:val="00AB241D"/>
    <w:rsid w:val="00AB397C"/>
    <w:rsid w:val="00AB4D49"/>
    <w:rsid w:val="00AC05D7"/>
    <w:rsid w:val="00AC0BB5"/>
    <w:rsid w:val="00AC1AA5"/>
    <w:rsid w:val="00AC1FB7"/>
    <w:rsid w:val="00AC344A"/>
    <w:rsid w:val="00AC56DF"/>
    <w:rsid w:val="00AC5D90"/>
    <w:rsid w:val="00AD4C77"/>
    <w:rsid w:val="00AD5F70"/>
    <w:rsid w:val="00AE2657"/>
    <w:rsid w:val="00AE27D3"/>
    <w:rsid w:val="00AE5816"/>
    <w:rsid w:val="00AF150D"/>
    <w:rsid w:val="00AF1B82"/>
    <w:rsid w:val="00AF203F"/>
    <w:rsid w:val="00AF2747"/>
    <w:rsid w:val="00B00653"/>
    <w:rsid w:val="00B04435"/>
    <w:rsid w:val="00B04563"/>
    <w:rsid w:val="00B0580B"/>
    <w:rsid w:val="00B12FA6"/>
    <w:rsid w:val="00B16E4E"/>
    <w:rsid w:val="00B1750A"/>
    <w:rsid w:val="00B17B9D"/>
    <w:rsid w:val="00B26BFF"/>
    <w:rsid w:val="00B26FF1"/>
    <w:rsid w:val="00B30E3D"/>
    <w:rsid w:val="00B348FE"/>
    <w:rsid w:val="00B352D0"/>
    <w:rsid w:val="00B44333"/>
    <w:rsid w:val="00B47667"/>
    <w:rsid w:val="00B523F7"/>
    <w:rsid w:val="00B667D2"/>
    <w:rsid w:val="00B71925"/>
    <w:rsid w:val="00B71D48"/>
    <w:rsid w:val="00B72EF3"/>
    <w:rsid w:val="00B7435E"/>
    <w:rsid w:val="00B75DB4"/>
    <w:rsid w:val="00B76494"/>
    <w:rsid w:val="00B77D86"/>
    <w:rsid w:val="00B80E2D"/>
    <w:rsid w:val="00B81B17"/>
    <w:rsid w:val="00B823D4"/>
    <w:rsid w:val="00B86157"/>
    <w:rsid w:val="00B864A9"/>
    <w:rsid w:val="00B86940"/>
    <w:rsid w:val="00B908F1"/>
    <w:rsid w:val="00B919A5"/>
    <w:rsid w:val="00B91B09"/>
    <w:rsid w:val="00B945DE"/>
    <w:rsid w:val="00B94E0A"/>
    <w:rsid w:val="00B95E3A"/>
    <w:rsid w:val="00B97302"/>
    <w:rsid w:val="00B97D06"/>
    <w:rsid w:val="00BA1058"/>
    <w:rsid w:val="00BA2828"/>
    <w:rsid w:val="00BA6EA2"/>
    <w:rsid w:val="00BA7F86"/>
    <w:rsid w:val="00BB7F29"/>
    <w:rsid w:val="00BC0155"/>
    <w:rsid w:val="00BC01D2"/>
    <w:rsid w:val="00BC0315"/>
    <w:rsid w:val="00BC1D36"/>
    <w:rsid w:val="00BC39CC"/>
    <w:rsid w:val="00BC6A10"/>
    <w:rsid w:val="00BD61B3"/>
    <w:rsid w:val="00BD6B79"/>
    <w:rsid w:val="00BE1AE9"/>
    <w:rsid w:val="00BE495D"/>
    <w:rsid w:val="00BE5451"/>
    <w:rsid w:val="00BE66E2"/>
    <w:rsid w:val="00BE712B"/>
    <w:rsid w:val="00BF0775"/>
    <w:rsid w:val="00BF2B7D"/>
    <w:rsid w:val="00BF3FB4"/>
    <w:rsid w:val="00C00ED9"/>
    <w:rsid w:val="00C010E7"/>
    <w:rsid w:val="00C01AAF"/>
    <w:rsid w:val="00C044B0"/>
    <w:rsid w:val="00C059E2"/>
    <w:rsid w:val="00C131BD"/>
    <w:rsid w:val="00C15972"/>
    <w:rsid w:val="00C15F40"/>
    <w:rsid w:val="00C164D9"/>
    <w:rsid w:val="00C16639"/>
    <w:rsid w:val="00C16687"/>
    <w:rsid w:val="00C214A7"/>
    <w:rsid w:val="00C21566"/>
    <w:rsid w:val="00C22D5C"/>
    <w:rsid w:val="00C2429A"/>
    <w:rsid w:val="00C254E4"/>
    <w:rsid w:val="00C26822"/>
    <w:rsid w:val="00C26A0A"/>
    <w:rsid w:val="00C27739"/>
    <w:rsid w:val="00C27E34"/>
    <w:rsid w:val="00C3088B"/>
    <w:rsid w:val="00C31916"/>
    <w:rsid w:val="00C32BE6"/>
    <w:rsid w:val="00C35527"/>
    <w:rsid w:val="00C355F9"/>
    <w:rsid w:val="00C35CD2"/>
    <w:rsid w:val="00C35EB5"/>
    <w:rsid w:val="00C36175"/>
    <w:rsid w:val="00C3766D"/>
    <w:rsid w:val="00C37DBC"/>
    <w:rsid w:val="00C37FC4"/>
    <w:rsid w:val="00C4022C"/>
    <w:rsid w:val="00C42EF6"/>
    <w:rsid w:val="00C5012B"/>
    <w:rsid w:val="00C5012E"/>
    <w:rsid w:val="00C5038F"/>
    <w:rsid w:val="00C50872"/>
    <w:rsid w:val="00C55671"/>
    <w:rsid w:val="00C57374"/>
    <w:rsid w:val="00C650D7"/>
    <w:rsid w:val="00C6632F"/>
    <w:rsid w:val="00C672A8"/>
    <w:rsid w:val="00C71C3D"/>
    <w:rsid w:val="00C73B2F"/>
    <w:rsid w:val="00C773D7"/>
    <w:rsid w:val="00C823C9"/>
    <w:rsid w:val="00C82AD0"/>
    <w:rsid w:val="00C845B8"/>
    <w:rsid w:val="00C938E5"/>
    <w:rsid w:val="00C94B83"/>
    <w:rsid w:val="00C94F54"/>
    <w:rsid w:val="00C97220"/>
    <w:rsid w:val="00C97396"/>
    <w:rsid w:val="00C97411"/>
    <w:rsid w:val="00C975A7"/>
    <w:rsid w:val="00CB1C82"/>
    <w:rsid w:val="00CB46BA"/>
    <w:rsid w:val="00CB5538"/>
    <w:rsid w:val="00CC0667"/>
    <w:rsid w:val="00CC0F94"/>
    <w:rsid w:val="00CC3118"/>
    <w:rsid w:val="00CC392A"/>
    <w:rsid w:val="00CC3CF7"/>
    <w:rsid w:val="00CC48A3"/>
    <w:rsid w:val="00CC50EA"/>
    <w:rsid w:val="00CD2960"/>
    <w:rsid w:val="00CD4E33"/>
    <w:rsid w:val="00CD4FAB"/>
    <w:rsid w:val="00CE168B"/>
    <w:rsid w:val="00CE2B7E"/>
    <w:rsid w:val="00CE3EF5"/>
    <w:rsid w:val="00CE7215"/>
    <w:rsid w:val="00CE7597"/>
    <w:rsid w:val="00CF7A12"/>
    <w:rsid w:val="00D00B30"/>
    <w:rsid w:val="00D00F8E"/>
    <w:rsid w:val="00D01960"/>
    <w:rsid w:val="00D01EE6"/>
    <w:rsid w:val="00D03D9E"/>
    <w:rsid w:val="00D04918"/>
    <w:rsid w:val="00D04DCF"/>
    <w:rsid w:val="00D106A5"/>
    <w:rsid w:val="00D12F93"/>
    <w:rsid w:val="00D15468"/>
    <w:rsid w:val="00D155F8"/>
    <w:rsid w:val="00D243AA"/>
    <w:rsid w:val="00D25DF8"/>
    <w:rsid w:val="00D27CAC"/>
    <w:rsid w:val="00D31A9F"/>
    <w:rsid w:val="00D33B90"/>
    <w:rsid w:val="00D35093"/>
    <w:rsid w:val="00D35506"/>
    <w:rsid w:val="00D3680F"/>
    <w:rsid w:val="00D40600"/>
    <w:rsid w:val="00D40E35"/>
    <w:rsid w:val="00D41204"/>
    <w:rsid w:val="00D41A41"/>
    <w:rsid w:val="00D4601F"/>
    <w:rsid w:val="00D466BD"/>
    <w:rsid w:val="00D52F0F"/>
    <w:rsid w:val="00D54DA8"/>
    <w:rsid w:val="00D56340"/>
    <w:rsid w:val="00D56E2A"/>
    <w:rsid w:val="00D629F2"/>
    <w:rsid w:val="00D62C70"/>
    <w:rsid w:val="00D664FF"/>
    <w:rsid w:val="00D70917"/>
    <w:rsid w:val="00D71BFD"/>
    <w:rsid w:val="00D729C3"/>
    <w:rsid w:val="00D7465B"/>
    <w:rsid w:val="00D80A37"/>
    <w:rsid w:val="00D81860"/>
    <w:rsid w:val="00D84600"/>
    <w:rsid w:val="00D85FEC"/>
    <w:rsid w:val="00D87A26"/>
    <w:rsid w:val="00D919EF"/>
    <w:rsid w:val="00D93C13"/>
    <w:rsid w:val="00D9753F"/>
    <w:rsid w:val="00D97BDC"/>
    <w:rsid w:val="00DA05D1"/>
    <w:rsid w:val="00DA0C70"/>
    <w:rsid w:val="00DA48A3"/>
    <w:rsid w:val="00DA4ABF"/>
    <w:rsid w:val="00DB0575"/>
    <w:rsid w:val="00DB0B69"/>
    <w:rsid w:val="00DB0CBB"/>
    <w:rsid w:val="00DB2FB8"/>
    <w:rsid w:val="00DB55B2"/>
    <w:rsid w:val="00DB590A"/>
    <w:rsid w:val="00DC1804"/>
    <w:rsid w:val="00DC1E90"/>
    <w:rsid w:val="00DC2A8F"/>
    <w:rsid w:val="00DC38DC"/>
    <w:rsid w:val="00DC5752"/>
    <w:rsid w:val="00DD3CC4"/>
    <w:rsid w:val="00DD699B"/>
    <w:rsid w:val="00DE02EF"/>
    <w:rsid w:val="00DE0EEF"/>
    <w:rsid w:val="00DE273E"/>
    <w:rsid w:val="00DE2B11"/>
    <w:rsid w:val="00DE3B24"/>
    <w:rsid w:val="00DE54C9"/>
    <w:rsid w:val="00DF1AF1"/>
    <w:rsid w:val="00DF56B0"/>
    <w:rsid w:val="00E032FB"/>
    <w:rsid w:val="00E06276"/>
    <w:rsid w:val="00E20950"/>
    <w:rsid w:val="00E210FD"/>
    <w:rsid w:val="00E258A5"/>
    <w:rsid w:val="00E27C18"/>
    <w:rsid w:val="00E32220"/>
    <w:rsid w:val="00E37BD8"/>
    <w:rsid w:val="00E433E6"/>
    <w:rsid w:val="00E449F0"/>
    <w:rsid w:val="00E44D94"/>
    <w:rsid w:val="00E45B8A"/>
    <w:rsid w:val="00E46E45"/>
    <w:rsid w:val="00E50194"/>
    <w:rsid w:val="00E512AA"/>
    <w:rsid w:val="00E522F5"/>
    <w:rsid w:val="00E546D7"/>
    <w:rsid w:val="00E55735"/>
    <w:rsid w:val="00E579AC"/>
    <w:rsid w:val="00E6722F"/>
    <w:rsid w:val="00E67302"/>
    <w:rsid w:val="00E6738A"/>
    <w:rsid w:val="00E67473"/>
    <w:rsid w:val="00E67BCE"/>
    <w:rsid w:val="00E70F4E"/>
    <w:rsid w:val="00E72CEC"/>
    <w:rsid w:val="00E746A9"/>
    <w:rsid w:val="00E768F1"/>
    <w:rsid w:val="00E77BF2"/>
    <w:rsid w:val="00E805E6"/>
    <w:rsid w:val="00E864A1"/>
    <w:rsid w:val="00E869C5"/>
    <w:rsid w:val="00E87145"/>
    <w:rsid w:val="00E871F3"/>
    <w:rsid w:val="00E92544"/>
    <w:rsid w:val="00E93AFC"/>
    <w:rsid w:val="00E972F4"/>
    <w:rsid w:val="00EA76CD"/>
    <w:rsid w:val="00EB6146"/>
    <w:rsid w:val="00EB6356"/>
    <w:rsid w:val="00EB7516"/>
    <w:rsid w:val="00EC229C"/>
    <w:rsid w:val="00EC4095"/>
    <w:rsid w:val="00EC40D2"/>
    <w:rsid w:val="00EC468A"/>
    <w:rsid w:val="00EC472F"/>
    <w:rsid w:val="00EC4E9C"/>
    <w:rsid w:val="00ED1508"/>
    <w:rsid w:val="00ED1A39"/>
    <w:rsid w:val="00ED1D94"/>
    <w:rsid w:val="00ED5251"/>
    <w:rsid w:val="00EE1BD3"/>
    <w:rsid w:val="00EE2E8F"/>
    <w:rsid w:val="00EE5C93"/>
    <w:rsid w:val="00EE7281"/>
    <w:rsid w:val="00EE76AC"/>
    <w:rsid w:val="00EF00F6"/>
    <w:rsid w:val="00EF3606"/>
    <w:rsid w:val="00F0008F"/>
    <w:rsid w:val="00F02ACD"/>
    <w:rsid w:val="00F13DB0"/>
    <w:rsid w:val="00F21825"/>
    <w:rsid w:val="00F408EF"/>
    <w:rsid w:val="00F41A26"/>
    <w:rsid w:val="00F446BA"/>
    <w:rsid w:val="00F4508D"/>
    <w:rsid w:val="00F502F9"/>
    <w:rsid w:val="00F50C46"/>
    <w:rsid w:val="00F5464F"/>
    <w:rsid w:val="00F558D2"/>
    <w:rsid w:val="00F5647C"/>
    <w:rsid w:val="00F56FBB"/>
    <w:rsid w:val="00F60E95"/>
    <w:rsid w:val="00F650D9"/>
    <w:rsid w:val="00F7633F"/>
    <w:rsid w:val="00F77D61"/>
    <w:rsid w:val="00F819C7"/>
    <w:rsid w:val="00F83256"/>
    <w:rsid w:val="00F901A6"/>
    <w:rsid w:val="00F9024B"/>
    <w:rsid w:val="00F9215A"/>
    <w:rsid w:val="00F92545"/>
    <w:rsid w:val="00F94E0F"/>
    <w:rsid w:val="00F9707E"/>
    <w:rsid w:val="00FA3003"/>
    <w:rsid w:val="00FA4A9D"/>
    <w:rsid w:val="00FA6552"/>
    <w:rsid w:val="00FB1B09"/>
    <w:rsid w:val="00FB66CF"/>
    <w:rsid w:val="00FC77B1"/>
    <w:rsid w:val="00FE251D"/>
    <w:rsid w:val="00FF09F0"/>
    <w:rsid w:val="00FF4978"/>
    <w:rsid w:val="00FF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5AF9"/>
  <w15:docId w15:val="{9AEC984E-F501-4B75-A836-3D301285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6DC"/>
  </w:style>
  <w:style w:type="paragraph" w:styleId="1">
    <w:name w:val="heading 1"/>
    <w:basedOn w:val="a"/>
    <w:next w:val="a"/>
    <w:link w:val="10"/>
    <w:uiPriority w:val="9"/>
    <w:qFormat/>
    <w:rsid w:val="001454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2D2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72D2B"/>
  </w:style>
  <w:style w:type="paragraph" w:styleId="a5">
    <w:name w:val="footer"/>
    <w:basedOn w:val="a"/>
    <w:link w:val="a6"/>
    <w:uiPriority w:val="99"/>
    <w:semiHidden/>
    <w:unhideWhenUsed/>
    <w:rsid w:val="00972D2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72D2B"/>
  </w:style>
  <w:style w:type="paragraph" w:styleId="a7">
    <w:name w:val="Body Text"/>
    <w:basedOn w:val="a"/>
    <w:link w:val="a8"/>
    <w:rsid w:val="002B609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2B609D"/>
    <w:rPr>
      <w:rFonts w:ascii="Times New Roman" w:eastAsia="Times New Roman" w:hAnsi="Times New Roman" w:cs="Times New Roman"/>
      <w:sz w:val="24"/>
      <w:szCs w:val="24"/>
      <w:lang w:eastAsia="ru-RU"/>
    </w:rPr>
  </w:style>
  <w:style w:type="paragraph" w:styleId="a9">
    <w:name w:val="List Paragraph"/>
    <w:basedOn w:val="a"/>
    <w:uiPriority w:val="34"/>
    <w:qFormat/>
    <w:rsid w:val="002B609D"/>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59"/>
    <w:rsid w:val="002B6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B609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609D"/>
    <w:rPr>
      <w:rFonts w:ascii="Tahoma" w:hAnsi="Tahoma" w:cs="Tahoma"/>
      <w:sz w:val="16"/>
      <w:szCs w:val="16"/>
    </w:rPr>
  </w:style>
  <w:style w:type="paragraph" w:customStyle="1" w:styleId="ad">
    <w:name w:val="Цитаты"/>
    <w:basedOn w:val="a"/>
    <w:rsid w:val="00971B23"/>
    <w:pPr>
      <w:autoSpaceDE w:val="0"/>
      <w:autoSpaceDN w:val="0"/>
      <w:spacing w:before="100" w:after="100" w:line="240" w:lineRule="auto"/>
      <w:ind w:left="360" w:right="360"/>
    </w:pPr>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827265"/>
  </w:style>
  <w:style w:type="paragraph" w:styleId="ae">
    <w:name w:val="Normal (Web)"/>
    <w:basedOn w:val="a"/>
    <w:uiPriority w:val="99"/>
    <w:unhideWhenUsed/>
    <w:rsid w:val="00457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842A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uiPriority w:val="99"/>
    <w:rsid w:val="00842A77"/>
    <w:rPr>
      <w:rFonts w:ascii="Times New Roman" w:hAnsi="Times New Roman" w:cs="Times New Roman"/>
      <w:b/>
      <w:bCs/>
      <w:sz w:val="22"/>
      <w:szCs w:val="22"/>
    </w:rPr>
  </w:style>
  <w:style w:type="character" w:customStyle="1" w:styleId="FontStyle18">
    <w:name w:val="Font Style18"/>
    <w:uiPriority w:val="99"/>
    <w:rsid w:val="00842A77"/>
    <w:rPr>
      <w:rFonts w:ascii="Times New Roman" w:hAnsi="Times New Roman" w:cs="Times New Roman"/>
      <w:sz w:val="22"/>
      <w:szCs w:val="22"/>
    </w:rPr>
  </w:style>
  <w:style w:type="character" w:styleId="af">
    <w:name w:val="Hyperlink"/>
    <w:basedOn w:val="a0"/>
    <w:uiPriority w:val="99"/>
    <w:rsid w:val="002A37B8"/>
    <w:rPr>
      <w:rFonts w:cs="Times New Roman"/>
      <w:color w:val="0000FF"/>
      <w:u w:val="single"/>
    </w:rPr>
  </w:style>
  <w:style w:type="character" w:customStyle="1" w:styleId="10">
    <w:name w:val="Заголовок 1 Знак"/>
    <w:basedOn w:val="a0"/>
    <w:link w:val="1"/>
    <w:uiPriority w:val="9"/>
    <w:rsid w:val="001454D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5173">
      <w:bodyDiv w:val="1"/>
      <w:marLeft w:val="0"/>
      <w:marRight w:val="0"/>
      <w:marTop w:val="0"/>
      <w:marBottom w:val="0"/>
      <w:divBdr>
        <w:top w:val="none" w:sz="0" w:space="0" w:color="auto"/>
        <w:left w:val="none" w:sz="0" w:space="0" w:color="auto"/>
        <w:bottom w:val="none" w:sz="0" w:space="0" w:color="auto"/>
        <w:right w:val="none" w:sz="0" w:space="0" w:color="auto"/>
      </w:divBdr>
    </w:div>
    <w:div w:id="261495952">
      <w:bodyDiv w:val="1"/>
      <w:marLeft w:val="0"/>
      <w:marRight w:val="0"/>
      <w:marTop w:val="0"/>
      <w:marBottom w:val="0"/>
      <w:divBdr>
        <w:top w:val="none" w:sz="0" w:space="0" w:color="auto"/>
        <w:left w:val="none" w:sz="0" w:space="0" w:color="auto"/>
        <w:bottom w:val="none" w:sz="0" w:space="0" w:color="auto"/>
        <w:right w:val="none" w:sz="0" w:space="0" w:color="auto"/>
      </w:divBdr>
    </w:div>
    <w:div w:id="303387707">
      <w:bodyDiv w:val="1"/>
      <w:marLeft w:val="0"/>
      <w:marRight w:val="0"/>
      <w:marTop w:val="0"/>
      <w:marBottom w:val="0"/>
      <w:divBdr>
        <w:top w:val="none" w:sz="0" w:space="0" w:color="auto"/>
        <w:left w:val="none" w:sz="0" w:space="0" w:color="auto"/>
        <w:bottom w:val="none" w:sz="0" w:space="0" w:color="auto"/>
        <w:right w:val="none" w:sz="0" w:space="0" w:color="auto"/>
      </w:divBdr>
    </w:div>
    <w:div w:id="352846876">
      <w:bodyDiv w:val="1"/>
      <w:marLeft w:val="0"/>
      <w:marRight w:val="0"/>
      <w:marTop w:val="0"/>
      <w:marBottom w:val="0"/>
      <w:divBdr>
        <w:top w:val="none" w:sz="0" w:space="0" w:color="auto"/>
        <w:left w:val="none" w:sz="0" w:space="0" w:color="auto"/>
        <w:bottom w:val="none" w:sz="0" w:space="0" w:color="auto"/>
        <w:right w:val="none" w:sz="0" w:space="0" w:color="auto"/>
      </w:divBdr>
    </w:div>
    <w:div w:id="642588362">
      <w:bodyDiv w:val="1"/>
      <w:marLeft w:val="0"/>
      <w:marRight w:val="0"/>
      <w:marTop w:val="0"/>
      <w:marBottom w:val="0"/>
      <w:divBdr>
        <w:top w:val="none" w:sz="0" w:space="0" w:color="auto"/>
        <w:left w:val="none" w:sz="0" w:space="0" w:color="auto"/>
        <w:bottom w:val="none" w:sz="0" w:space="0" w:color="auto"/>
        <w:right w:val="none" w:sz="0" w:space="0" w:color="auto"/>
      </w:divBdr>
    </w:div>
    <w:div w:id="796946578">
      <w:bodyDiv w:val="1"/>
      <w:marLeft w:val="0"/>
      <w:marRight w:val="0"/>
      <w:marTop w:val="0"/>
      <w:marBottom w:val="0"/>
      <w:divBdr>
        <w:top w:val="none" w:sz="0" w:space="0" w:color="auto"/>
        <w:left w:val="none" w:sz="0" w:space="0" w:color="auto"/>
        <w:bottom w:val="none" w:sz="0" w:space="0" w:color="auto"/>
        <w:right w:val="none" w:sz="0" w:space="0" w:color="auto"/>
      </w:divBdr>
    </w:div>
    <w:div w:id="1292132821">
      <w:bodyDiv w:val="1"/>
      <w:marLeft w:val="0"/>
      <w:marRight w:val="0"/>
      <w:marTop w:val="0"/>
      <w:marBottom w:val="0"/>
      <w:divBdr>
        <w:top w:val="none" w:sz="0" w:space="0" w:color="auto"/>
        <w:left w:val="none" w:sz="0" w:space="0" w:color="auto"/>
        <w:bottom w:val="none" w:sz="0" w:space="0" w:color="auto"/>
        <w:right w:val="none" w:sz="0" w:space="0" w:color="auto"/>
      </w:divBdr>
    </w:div>
    <w:div w:id="1300693070">
      <w:bodyDiv w:val="1"/>
      <w:marLeft w:val="0"/>
      <w:marRight w:val="0"/>
      <w:marTop w:val="0"/>
      <w:marBottom w:val="0"/>
      <w:divBdr>
        <w:top w:val="none" w:sz="0" w:space="0" w:color="auto"/>
        <w:left w:val="none" w:sz="0" w:space="0" w:color="auto"/>
        <w:bottom w:val="none" w:sz="0" w:space="0" w:color="auto"/>
        <w:right w:val="none" w:sz="0" w:space="0" w:color="auto"/>
      </w:divBdr>
    </w:div>
    <w:div w:id="1461533711">
      <w:bodyDiv w:val="1"/>
      <w:marLeft w:val="0"/>
      <w:marRight w:val="0"/>
      <w:marTop w:val="0"/>
      <w:marBottom w:val="0"/>
      <w:divBdr>
        <w:top w:val="none" w:sz="0" w:space="0" w:color="auto"/>
        <w:left w:val="none" w:sz="0" w:space="0" w:color="auto"/>
        <w:bottom w:val="none" w:sz="0" w:space="0" w:color="auto"/>
        <w:right w:val="none" w:sz="0" w:space="0" w:color="auto"/>
      </w:divBdr>
    </w:div>
    <w:div w:id="1663654401">
      <w:bodyDiv w:val="1"/>
      <w:marLeft w:val="0"/>
      <w:marRight w:val="0"/>
      <w:marTop w:val="0"/>
      <w:marBottom w:val="0"/>
      <w:divBdr>
        <w:top w:val="none" w:sz="0" w:space="0" w:color="auto"/>
        <w:left w:val="none" w:sz="0" w:space="0" w:color="auto"/>
        <w:bottom w:val="none" w:sz="0" w:space="0" w:color="auto"/>
        <w:right w:val="none" w:sz="0" w:space="0" w:color="auto"/>
      </w:divBdr>
    </w:div>
    <w:div w:id="1679313453">
      <w:bodyDiv w:val="1"/>
      <w:marLeft w:val="0"/>
      <w:marRight w:val="0"/>
      <w:marTop w:val="0"/>
      <w:marBottom w:val="0"/>
      <w:divBdr>
        <w:top w:val="none" w:sz="0" w:space="0" w:color="auto"/>
        <w:left w:val="none" w:sz="0" w:space="0" w:color="auto"/>
        <w:bottom w:val="none" w:sz="0" w:space="0" w:color="auto"/>
        <w:right w:val="none" w:sz="0" w:space="0" w:color="auto"/>
      </w:divBdr>
    </w:div>
    <w:div w:id="19689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A17DD-23FC-4E0A-ACAC-3BB8B2BB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6</Pages>
  <Words>2745</Words>
  <Characters>15652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Blinova</dc:creator>
  <cp:lastModifiedBy>Комаров АВ</cp:lastModifiedBy>
  <cp:revision>1058</cp:revision>
  <cp:lastPrinted>2016-03-15T11:17:00Z</cp:lastPrinted>
  <dcterms:created xsi:type="dcterms:W3CDTF">2014-02-12T03:27:00Z</dcterms:created>
  <dcterms:modified xsi:type="dcterms:W3CDTF">2018-05-17T02:35:00Z</dcterms:modified>
</cp:coreProperties>
</file>