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34" w:rsidRDefault="006E7893" w:rsidP="00D14D34">
      <w:pPr>
        <w:widowControl w:val="0"/>
        <w:ind w:right="-45"/>
        <w:jc w:val="center"/>
        <w:rPr>
          <w:b/>
          <w:snapToGrid w:val="0"/>
        </w:rPr>
      </w:pPr>
      <w:r w:rsidRPr="00D14D34">
        <w:rPr>
          <w:b/>
          <w:snapToGrid w:val="0"/>
        </w:rPr>
        <w:t>Договор</w:t>
      </w:r>
      <w:r w:rsidR="00E13781">
        <w:rPr>
          <w:b/>
          <w:snapToGrid w:val="0"/>
        </w:rPr>
        <w:t xml:space="preserve"> №</w:t>
      </w:r>
      <w:r w:rsidR="00D14D34">
        <w:rPr>
          <w:b/>
          <w:snapToGrid w:val="0"/>
        </w:rPr>
        <w:t xml:space="preserve"> </w:t>
      </w:r>
    </w:p>
    <w:p w:rsidR="006E7893" w:rsidRDefault="006E7893" w:rsidP="00D14D34">
      <w:pPr>
        <w:widowControl w:val="0"/>
        <w:ind w:right="-45"/>
        <w:jc w:val="center"/>
        <w:rPr>
          <w:b/>
          <w:snapToGrid w:val="0"/>
        </w:rPr>
      </w:pPr>
      <w:r w:rsidRPr="00D14D34">
        <w:rPr>
          <w:b/>
          <w:snapToGrid w:val="0"/>
        </w:rPr>
        <w:t>на поставку</w:t>
      </w:r>
      <w:r w:rsidR="00D14D34">
        <w:rPr>
          <w:b/>
          <w:snapToGrid w:val="0"/>
        </w:rPr>
        <w:t xml:space="preserve"> </w:t>
      </w:r>
      <w:r w:rsidR="00F24B85" w:rsidRPr="00D14D34">
        <w:rPr>
          <w:b/>
          <w:snapToGrid w:val="0"/>
        </w:rPr>
        <w:t>товара</w:t>
      </w:r>
    </w:p>
    <w:p w:rsidR="00D14D34" w:rsidRDefault="00D14D34" w:rsidP="00D14D34">
      <w:pPr>
        <w:widowControl w:val="0"/>
        <w:ind w:right="-45"/>
        <w:jc w:val="center"/>
        <w:rPr>
          <w:b/>
          <w:snapToGrid w:val="0"/>
        </w:rPr>
      </w:pPr>
    </w:p>
    <w:p w:rsidR="00D14D34" w:rsidRDefault="00D14D34" w:rsidP="00D14D34">
      <w:pPr>
        <w:jc w:val="center"/>
        <w:rPr>
          <w:b/>
        </w:rPr>
      </w:pPr>
      <w:r>
        <w:rPr>
          <w:b/>
        </w:rPr>
        <w:t xml:space="preserve">ИКЗ </w:t>
      </w:r>
      <w:r w:rsidRPr="00F41508">
        <w:rPr>
          <w:b/>
        </w:rPr>
        <w:t>193745302544774530100100060010000000</w:t>
      </w:r>
    </w:p>
    <w:p w:rsidR="00D14D34" w:rsidRPr="00D14D34" w:rsidRDefault="00D14D34" w:rsidP="00942ECE">
      <w:pPr>
        <w:widowControl w:val="0"/>
        <w:ind w:right="-45"/>
        <w:jc w:val="center"/>
        <w:rPr>
          <w:b/>
          <w:snapToGrid w:val="0"/>
        </w:rPr>
      </w:pPr>
    </w:p>
    <w:p w:rsidR="006E7893" w:rsidRPr="00D14D34" w:rsidRDefault="006E7893" w:rsidP="00942ECE">
      <w:pPr>
        <w:pStyle w:val="a3"/>
        <w:rPr>
          <w:sz w:val="24"/>
          <w:szCs w:val="24"/>
        </w:rPr>
      </w:pPr>
    </w:p>
    <w:p w:rsidR="006E7893" w:rsidRPr="00D14D34" w:rsidRDefault="006E7893" w:rsidP="00942ECE">
      <w:pPr>
        <w:pStyle w:val="1"/>
        <w:ind w:right="-1"/>
        <w:jc w:val="left"/>
        <w:rPr>
          <w:rFonts w:ascii="Times New Roman" w:hAnsi="Times New Roman" w:cs="Times New Roman"/>
        </w:rPr>
      </w:pPr>
      <w:r w:rsidRPr="00D14D34">
        <w:rPr>
          <w:rFonts w:ascii="Times New Roman" w:hAnsi="Times New Roman" w:cs="Times New Roman"/>
        </w:rPr>
        <w:t>г. Челябинск</w:t>
      </w:r>
      <w:r w:rsidRPr="00D14D34">
        <w:rPr>
          <w:rFonts w:ascii="Times New Roman" w:hAnsi="Times New Roman" w:cs="Times New Roman"/>
        </w:rPr>
        <w:tab/>
      </w:r>
      <w:r w:rsidRPr="00D14D34">
        <w:rPr>
          <w:rFonts w:ascii="Times New Roman" w:hAnsi="Times New Roman" w:cs="Times New Roman"/>
        </w:rPr>
        <w:tab/>
      </w:r>
      <w:r w:rsidRPr="00D14D34">
        <w:rPr>
          <w:rFonts w:ascii="Times New Roman" w:hAnsi="Times New Roman" w:cs="Times New Roman"/>
        </w:rPr>
        <w:tab/>
      </w:r>
      <w:r w:rsidRPr="00D14D34">
        <w:rPr>
          <w:rFonts w:ascii="Times New Roman" w:hAnsi="Times New Roman" w:cs="Times New Roman"/>
        </w:rPr>
        <w:tab/>
      </w:r>
      <w:r w:rsidRPr="00D14D34">
        <w:rPr>
          <w:rFonts w:ascii="Times New Roman" w:hAnsi="Times New Roman" w:cs="Times New Roman"/>
        </w:rPr>
        <w:tab/>
      </w:r>
      <w:r w:rsidRPr="00D14D34">
        <w:rPr>
          <w:rFonts w:ascii="Times New Roman" w:hAnsi="Times New Roman" w:cs="Times New Roman"/>
        </w:rPr>
        <w:tab/>
      </w:r>
      <w:r w:rsidR="00F24B85" w:rsidRPr="00D14D34">
        <w:rPr>
          <w:rFonts w:ascii="Times New Roman" w:hAnsi="Times New Roman" w:cs="Times New Roman"/>
        </w:rPr>
        <w:tab/>
      </w:r>
      <w:r w:rsidR="00D14D34" w:rsidRPr="00D14D34">
        <w:rPr>
          <w:rFonts w:ascii="Times New Roman" w:hAnsi="Times New Roman" w:cs="Times New Roman"/>
        </w:rPr>
        <w:t xml:space="preserve">                           </w:t>
      </w:r>
      <w:r w:rsidR="00D14D34">
        <w:rPr>
          <w:rFonts w:ascii="Times New Roman" w:hAnsi="Times New Roman" w:cs="Times New Roman"/>
        </w:rPr>
        <w:t xml:space="preserve">        </w:t>
      </w:r>
      <w:r w:rsidR="00D14D34" w:rsidRPr="00D14D34">
        <w:rPr>
          <w:rFonts w:ascii="Times New Roman" w:hAnsi="Times New Roman" w:cs="Times New Roman"/>
        </w:rPr>
        <w:t xml:space="preserve"> </w:t>
      </w:r>
      <w:r w:rsidR="00AB4F62" w:rsidRPr="00D14D34">
        <w:rPr>
          <w:rFonts w:ascii="Times New Roman" w:hAnsi="Times New Roman" w:cs="Times New Roman"/>
        </w:rPr>
        <w:t>«</w:t>
      </w:r>
      <w:r w:rsidR="00D14D34" w:rsidRPr="00D14D34">
        <w:rPr>
          <w:rFonts w:ascii="Times New Roman" w:hAnsi="Times New Roman" w:cs="Times New Roman"/>
        </w:rPr>
        <w:t>___</w:t>
      </w:r>
      <w:r w:rsidR="00AB4F62" w:rsidRPr="00D14D34">
        <w:rPr>
          <w:rFonts w:ascii="Times New Roman" w:hAnsi="Times New Roman" w:cs="Times New Roman"/>
        </w:rPr>
        <w:t xml:space="preserve">» </w:t>
      </w:r>
      <w:r w:rsidR="00D14D34" w:rsidRPr="00D14D34">
        <w:rPr>
          <w:rFonts w:ascii="Times New Roman" w:hAnsi="Times New Roman" w:cs="Times New Roman"/>
        </w:rPr>
        <w:t xml:space="preserve"> __________</w:t>
      </w:r>
      <w:r w:rsidR="00092257" w:rsidRPr="00D14D34">
        <w:rPr>
          <w:rFonts w:ascii="Times New Roman" w:hAnsi="Times New Roman" w:cs="Times New Roman"/>
        </w:rPr>
        <w:t xml:space="preserve">    </w:t>
      </w:r>
      <w:r w:rsidRPr="00D14D34">
        <w:rPr>
          <w:rFonts w:ascii="Times New Roman" w:hAnsi="Times New Roman" w:cs="Times New Roman"/>
        </w:rPr>
        <w:t>20</w:t>
      </w:r>
      <w:r w:rsidR="0043737B" w:rsidRPr="00D14D34">
        <w:rPr>
          <w:rFonts w:ascii="Times New Roman" w:hAnsi="Times New Roman" w:cs="Times New Roman"/>
        </w:rPr>
        <w:t>1</w:t>
      </w:r>
      <w:r w:rsidR="000038F0" w:rsidRPr="00D14D34">
        <w:rPr>
          <w:rFonts w:ascii="Times New Roman" w:hAnsi="Times New Roman" w:cs="Times New Roman"/>
        </w:rPr>
        <w:t>9</w:t>
      </w:r>
      <w:r w:rsidRPr="00D14D34">
        <w:rPr>
          <w:rFonts w:ascii="Times New Roman" w:hAnsi="Times New Roman" w:cs="Times New Roman"/>
        </w:rPr>
        <w:t xml:space="preserve"> г.</w:t>
      </w:r>
    </w:p>
    <w:p w:rsidR="006E7893" w:rsidRPr="00D14D34" w:rsidRDefault="006E7893" w:rsidP="00942ECE">
      <w:pPr>
        <w:pStyle w:val="1"/>
        <w:ind w:right="-1"/>
        <w:rPr>
          <w:rFonts w:ascii="Times New Roman" w:hAnsi="Times New Roman" w:cs="Times New Roman"/>
          <w:b/>
          <w:snapToGrid w:val="0"/>
        </w:rPr>
      </w:pPr>
    </w:p>
    <w:p w:rsidR="000E24D4" w:rsidRPr="00D14D34" w:rsidRDefault="000F715D" w:rsidP="000E24D4">
      <w:pPr>
        <w:ind w:firstLine="567"/>
        <w:jc w:val="both"/>
        <w:rPr>
          <w:snapToGrid w:val="0"/>
        </w:rPr>
      </w:pPr>
      <w:r w:rsidRPr="00D14D34">
        <w:t>Муниципальное бюджетное учреждение "Спортивная школа олимпийского резерва №1 по конькобежному спорту" города Челябинска, именуемое в дальнейшем «Покупатель», в лице директора Швеца Андрея Антоновича</w:t>
      </w:r>
      <w:r w:rsidR="006E7893" w:rsidRPr="00D14D34">
        <w:rPr>
          <w:snapToGrid w:val="0"/>
        </w:rPr>
        <w:t>, именуемое в дальнейшем "Заказчик" с одной стороны, и</w:t>
      </w:r>
      <w:r w:rsidR="00E13781">
        <w:rPr>
          <w:snapToGrid w:val="0"/>
        </w:rPr>
        <w:t>__________________</w:t>
      </w:r>
      <w:r w:rsidR="000E24D4" w:rsidRPr="00D14D34">
        <w:rPr>
          <w:snapToGrid w:val="0"/>
        </w:rPr>
        <w:t>, именуемое в дальнейшем «Поставщик», в лице</w:t>
      </w:r>
      <w:r w:rsidR="00E13781">
        <w:rPr>
          <w:snapToGrid w:val="0"/>
        </w:rPr>
        <w:t>_________________________________</w:t>
      </w:r>
      <w:r w:rsidR="000E24D4" w:rsidRPr="00D14D34">
        <w:rPr>
          <w:snapToGrid w:val="0"/>
        </w:rPr>
        <w:t xml:space="preserve">, </w:t>
      </w:r>
      <w:r w:rsidR="00E13781">
        <w:rPr>
          <w:snapToGrid w:val="0"/>
        </w:rPr>
        <w:t>действующего на основании ____________________</w:t>
      </w:r>
      <w:r w:rsidR="000E24D4" w:rsidRPr="00D14D34">
        <w:rPr>
          <w:snapToGrid w:val="0"/>
        </w:rPr>
        <w:t>, с другой стороны, заключили  настоящий  договор о нижеследующем:</w:t>
      </w:r>
    </w:p>
    <w:p w:rsidR="006E7893" w:rsidRPr="00D14D34" w:rsidRDefault="006E7893" w:rsidP="00942ECE">
      <w:pPr>
        <w:ind w:firstLine="567"/>
        <w:jc w:val="both"/>
        <w:rPr>
          <w:b/>
          <w:color w:val="000000"/>
        </w:rPr>
      </w:pPr>
    </w:p>
    <w:p w:rsidR="006E7893" w:rsidRDefault="006E7893" w:rsidP="00942ECE">
      <w:pPr>
        <w:numPr>
          <w:ilvl w:val="0"/>
          <w:numId w:val="2"/>
        </w:numPr>
        <w:autoSpaceDE w:val="0"/>
        <w:autoSpaceDN w:val="0"/>
        <w:jc w:val="center"/>
        <w:rPr>
          <w:b/>
        </w:rPr>
      </w:pPr>
      <w:r w:rsidRPr="00D14D34">
        <w:rPr>
          <w:b/>
        </w:rPr>
        <w:t>Предмет договора</w:t>
      </w:r>
    </w:p>
    <w:p w:rsidR="006E7893" w:rsidRPr="00D14D34" w:rsidRDefault="006E7893" w:rsidP="00136DF2">
      <w:pPr>
        <w:ind w:firstLine="567"/>
        <w:jc w:val="both"/>
      </w:pPr>
      <w:r w:rsidRPr="00D14D34">
        <w:t xml:space="preserve">1.1.Настоящий договор заключается </w:t>
      </w:r>
      <w:r w:rsidR="00F14083" w:rsidRPr="00D14D34">
        <w:t xml:space="preserve">между Заказчиком и </w:t>
      </w:r>
      <w:r w:rsidR="00062FE0" w:rsidRPr="00D14D34">
        <w:t>Поставщиком</w:t>
      </w:r>
      <w:r w:rsidR="00F14083" w:rsidRPr="00D14D34">
        <w:t>.</w:t>
      </w:r>
    </w:p>
    <w:p w:rsidR="00BC032E" w:rsidRPr="00D14D34" w:rsidRDefault="006E7893" w:rsidP="00BC032E">
      <w:pPr>
        <w:ind w:firstLine="567"/>
        <w:jc w:val="both"/>
        <w:rPr>
          <w:snapToGrid w:val="0"/>
        </w:rPr>
      </w:pPr>
      <w:r w:rsidRPr="00D14D34">
        <w:rPr>
          <w:snapToGrid w:val="0"/>
        </w:rPr>
        <w:t xml:space="preserve">1.2. В соответствии с настоящим договором Поставщик обязуется осуществить поставку </w:t>
      </w:r>
      <w:r w:rsidR="0002285A" w:rsidRPr="00D14D34">
        <w:rPr>
          <w:noProof w:val="0"/>
        </w:rPr>
        <w:t>Товара</w:t>
      </w:r>
      <w:r w:rsidR="00D14D34">
        <w:rPr>
          <w:noProof w:val="0"/>
        </w:rPr>
        <w:t xml:space="preserve"> </w:t>
      </w:r>
      <w:r w:rsidR="008601B6" w:rsidRPr="00D14D34">
        <w:rPr>
          <w:snapToGrid w:val="0"/>
        </w:rPr>
        <w:t>по ценам, в ассортименте</w:t>
      </w:r>
      <w:r w:rsidR="00A15F19">
        <w:rPr>
          <w:snapToGrid w:val="0"/>
        </w:rPr>
        <w:t xml:space="preserve"> </w:t>
      </w:r>
      <w:r w:rsidR="008601B6" w:rsidRPr="00D14D34">
        <w:rPr>
          <w:snapToGrid w:val="0"/>
        </w:rPr>
        <w:t xml:space="preserve">и </w:t>
      </w:r>
      <w:r w:rsidRPr="00D14D34">
        <w:rPr>
          <w:snapToGrid w:val="0"/>
        </w:rPr>
        <w:t xml:space="preserve">количестве, указанные в спецификации (Приложении № 1), являющейся неотъемлемой частью настоящего договора. </w:t>
      </w:r>
    </w:p>
    <w:p w:rsidR="00F24B85" w:rsidRPr="00D14D34" w:rsidRDefault="003B365D" w:rsidP="00F24B85">
      <w:pPr>
        <w:widowControl w:val="0"/>
        <w:tabs>
          <w:tab w:val="left" w:pos="1134"/>
        </w:tabs>
        <w:suppressAutoHyphens/>
        <w:ind w:firstLine="567"/>
        <w:jc w:val="both"/>
      </w:pPr>
      <w:r w:rsidRPr="00D14D34">
        <w:rPr>
          <w:snapToGrid w:val="0"/>
        </w:rPr>
        <w:t>1.3.</w:t>
      </w:r>
      <w:r w:rsidR="00F24B85" w:rsidRPr="00D14D34">
        <w:rPr>
          <w:snapToGrid w:val="0"/>
        </w:rPr>
        <w:t xml:space="preserve"> </w:t>
      </w:r>
      <w:r w:rsidR="00D14D34" w:rsidRPr="00BD3F9E">
        <w:t>Настоящий д</w:t>
      </w:r>
      <w:r w:rsidR="00D14D34">
        <w:t xml:space="preserve">оговор заключен на основании п.4 ст.93 Федерального закона от                  </w:t>
      </w:r>
      <w:r w:rsidR="00D14D34" w:rsidRPr="00BD3F9E">
        <w:t>05.04.2013</w:t>
      </w:r>
      <w:r w:rsidR="00D14D34">
        <w:t xml:space="preserve"> </w:t>
      </w:r>
      <w:r w:rsidR="00D14D34" w:rsidRPr="00BD3F9E">
        <w:t>№ 44-ФЗ «О контрактной системе в сфере закупок товаров, работ, услуг для обеспечения</w:t>
      </w:r>
      <w:r w:rsidR="00D14D34">
        <w:t xml:space="preserve"> </w:t>
      </w:r>
      <w:r w:rsidR="00D14D34" w:rsidRPr="00BD3F9E">
        <w:t>государственных и мун</w:t>
      </w:r>
      <w:r w:rsidR="00D14D34">
        <w:t xml:space="preserve">иципальных нужд» (с </w:t>
      </w:r>
      <w:r w:rsidR="00E13781">
        <w:t>изменениями и дополнениями от 01.10.2019</w:t>
      </w:r>
      <w:r w:rsidR="00D14D34">
        <w:t>г.)</w:t>
      </w:r>
      <w:r w:rsidR="00F24B85" w:rsidRPr="00D14D34">
        <w:rPr>
          <w:snapToGrid w:val="0"/>
        </w:rPr>
        <w:t xml:space="preserve"> </w:t>
      </w:r>
    </w:p>
    <w:p w:rsidR="00F24B85" w:rsidRPr="00D14D34" w:rsidRDefault="006E7893" w:rsidP="00F24B85">
      <w:pPr>
        <w:ind w:firstLine="567"/>
        <w:jc w:val="both"/>
        <w:rPr>
          <w:color w:val="000000"/>
          <w:spacing w:val="-12"/>
        </w:rPr>
      </w:pPr>
      <w:r w:rsidRPr="00D14D34">
        <w:rPr>
          <w:snapToGrid w:val="0"/>
        </w:rPr>
        <w:t>1.</w:t>
      </w:r>
      <w:r w:rsidR="0043737B" w:rsidRPr="00D14D34">
        <w:rPr>
          <w:snapToGrid w:val="0"/>
        </w:rPr>
        <w:t>4</w:t>
      </w:r>
      <w:r w:rsidRPr="00D14D34">
        <w:rPr>
          <w:snapToGrid w:val="0"/>
        </w:rPr>
        <w:t xml:space="preserve">. </w:t>
      </w:r>
      <w:r w:rsidR="00F24B85" w:rsidRPr="00D14D34">
        <w:rPr>
          <w:color w:val="000000"/>
          <w:spacing w:val="-12"/>
        </w:rPr>
        <w:t xml:space="preserve">Срок поставки товара исчисляется </w:t>
      </w:r>
      <w:r w:rsidR="0081535D" w:rsidRPr="00D14D34">
        <w:rPr>
          <w:color w:val="000000"/>
          <w:spacing w:val="-12"/>
        </w:rPr>
        <w:t>в течение</w:t>
      </w:r>
      <w:r w:rsidR="004315FE" w:rsidRPr="00D14D34">
        <w:rPr>
          <w:color w:val="000000"/>
          <w:spacing w:val="-12"/>
        </w:rPr>
        <w:t xml:space="preserve"> 14 дней </w:t>
      </w:r>
      <w:r w:rsidR="00F24B85" w:rsidRPr="00D14D34">
        <w:rPr>
          <w:color w:val="000000"/>
          <w:spacing w:val="-12"/>
        </w:rPr>
        <w:t xml:space="preserve">с момента </w:t>
      </w:r>
      <w:r w:rsidR="001070FA" w:rsidRPr="00D14D34">
        <w:rPr>
          <w:color w:val="000000"/>
          <w:spacing w:val="-12"/>
        </w:rPr>
        <w:t>подписания договора.</w:t>
      </w:r>
    </w:p>
    <w:p w:rsidR="00A671F0" w:rsidRDefault="006E7893" w:rsidP="00F24B85">
      <w:pPr>
        <w:ind w:firstLine="567"/>
        <w:jc w:val="both"/>
        <w:rPr>
          <w:b/>
        </w:rPr>
      </w:pPr>
      <w:r w:rsidRPr="00D14D34">
        <w:t>1.</w:t>
      </w:r>
      <w:r w:rsidR="0043737B" w:rsidRPr="00D14D34">
        <w:t>5</w:t>
      </w:r>
      <w:r w:rsidR="000F715D" w:rsidRPr="00D14D34">
        <w:t xml:space="preserve">. Место поставки: </w:t>
      </w:r>
      <w:r w:rsidR="000F715D" w:rsidRPr="00FD2519">
        <w:rPr>
          <w:b/>
        </w:rPr>
        <w:t>г. Челябинск. ул. Худякова.д. 24 А</w:t>
      </w:r>
    </w:p>
    <w:p w:rsidR="00FD2519" w:rsidRPr="00FD2519" w:rsidRDefault="00FD2519" w:rsidP="00F24B85">
      <w:pPr>
        <w:ind w:firstLine="567"/>
        <w:jc w:val="both"/>
        <w:rPr>
          <w:b/>
        </w:rPr>
      </w:pPr>
    </w:p>
    <w:p w:rsidR="006E7893" w:rsidRPr="00D14D34" w:rsidRDefault="006E7893" w:rsidP="00AB4F62">
      <w:pPr>
        <w:pStyle w:val="2"/>
        <w:numPr>
          <w:ilvl w:val="0"/>
          <w:numId w:val="1"/>
        </w:numPr>
        <w:jc w:val="both"/>
        <w:rPr>
          <w:b/>
          <w:sz w:val="24"/>
          <w:szCs w:val="24"/>
        </w:rPr>
      </w:pPr>
      <w:r w:rsidRPr="00D14D34">
        <w:rPr>
          <w:b/>
          <w:sz w:val="24"/>
          <w:szCs w:val="24"/>
        </w:rPr>
        <w:t>Права и обязанности сторон</w:t>
      </w:r>
    </w:p>
    <w:p w:rsidR="00155783" w:rsidRPr="00D14D34" w:rsidRDefault="006E7893" w:rsidP="00155783">
      <w:pPr>
        <w:numPr>
          <w:ilvl w:val="1"/>
          <w:numId w:val="1"/>
        </w:numPr>
        <w:tabs>
          <w:tab w:val="num" w:pos="1078"/>
        </w:tabs>
        <w:autoSpaceDE w:val="0"/>
        <w:autoSpaceDN w:val="0"/>
        <w:ind w:left="0" w:firstLine="567"/>
        <w:jc w:val="both"/>
      </w:pPr>
      <w:r w:rsidRPr="00D14D34">
        <w:t>Поставщик обязуется:</w:t>
      </w:r>
    </w:p>
    <w:p w:rsidR="006E7893" w:rsidRPr="00D14D34" w:rsidRDefault="006E7893" w:rsidP="000038F0">
      <w:pPr>
        <w:numPr>
          <w:ilvl w:val="2"/>
          <w:numId w:val="1"/>
        </w:numPr>
        <w:tabs>
          <w:tab w:val="clear" w:pos="5253"/>
          <w:tab w:val="left" w:pos="1134"/>
          <w:tab w:val="left" w:pos="1276"/>
        </w:tabs>
        <w:autoSpaceDE w:val="0"/>
        <w:autoSpaceDN w:val="0"/>
        <w:ind w:left="567" w:firstLine="0"/>
        <w:jc w:val="both"/>
      </w:pPr>
      <w:r w:rsidRPr="00D14D34">
        <w:t xml:space="preserve">Поставить </w:t>
      </w:r>
      <w:r w:rsidR="00F24B85" w:rsidRPr="00D14D34">
        <w:t>товар</w:t>
      </w:r>
      <w:r w:rsidRPr="00D14D34">
        <w:t xml:space="preserve"> Заказчику в ассортименте, объеме и сро</w:t>
      </w:r>
      <w:r w:rsidR="000038F0" w:rsidRPr="00D14D34">
        <w:t xml:space="preserve">ки в соответствии с Приложением </w:t>
      </w:r>
      <w:r w:rsidRPr="00D14D34">
        <w:t>№ 1.</w:t>
      </w:r>
    </w:p>
    <w:p w:rsidR="006E7893" w:rsidRPr="00D14D34" w:rsidRDefault="006E7893" w:rsidP="001070FA">
      <w:pPr>
        <w:numPr>
          <w:ilvl w:val="2"/>
          <w:numId w:val="3"/>
        </w:numPr>
        <w:tabs>
          <w:tab w:val="left" w:pos="1276"/>
        </w:tabs>
        <w:autoSpaceDE w:val="0"/>
        <w:autoSpaceDN w:val="0"/>
        <w:ind w:left="0" w:firstLine="567"/>
        <w:jc w:val="both"/>
      </w:pPr>
      <w:r w:rsidRPr="00D14D34">
        <w:t xml:space="preserve">Обеспечить транспортировку, доставку </w:t>
      </w:r>
      <w:r w:rsidR="00F24B85" w:rsidRPr="00D14D34">
        <w:t>товара</w:t>
      </w:r>
      <w:r w:rsidRPr="00D14D34">
        <w:t xml:space="preserve"> до Заказчика согласно его заявк</w:t>
      </w:r>
      <w:r w:rsidR="00F24B85" w:rsidRPr="00D14D34">
        <w:t>е</w:t>
      </w:r>
      <w:r w:rsidRPr="00D14D34">
        <w:t>, по адресу,  указанному в п. 1.</w:t>
      </w:r>
      <w:r w:rsidR="00D74EBE" w:rsidRPr="00D14D34">
        <w:t>5</w:t>
      </w:r>
      <w:r w:rsidRPr="00D14D34">
        <w:t xml:space="preserve">. настоящего договора, произвести погрузо-разгрузочные работы. </w:t>
      </w:r>
    </w:p>
    <w:p w:rsidR="006E7893" w:rsidRPr="00D14D34" w:rsidRDefault="006E7893" w:rsidP="001070FA">
      <w:pPr>
        <w:numPr>
          <w:ilvl w:val="2"/>
          <w:numId w:val="3"/>
        </w:numPr>
        <w:tabs>
          <w:tab w:val="left" w:pos="1276"/>
        </w:tabs>
        <w:autoSpaceDE w:val="0"/>
        <w:autoSpaceDN w:val="0"/>
        <w:ind w:left="0" w:firstLine="567"/>
        <w:jc w:val="both"/>
      </w:pPr>
      <w:r w:rsidRPr="00D14D34">
        <w:t xml:space="preserve">Вместе с </w:t>
      </w:r>
      <w:r w:rsidR="00F24B85" w:rsidRPr="00D14D34">
        <w:t>товаром</w:t>
      </w:r>
      <w:r w:rsidRPr="00D14D34">
        <w:t xml:space="preserve"> предоставить документы (счета, счета-фактуры, акты, товарно-транспортные накладные</w:t>
      </w:r>
      <w:r w:rsidR="0002285A" w:rsidRPr="00D14D34">
        <w:t>, УПД</w:t>
      </w:r>
      <w:r w:rsidRPr="00D14D34">
        <w:t>) для оплаты поставленно</w:t>
      </w:r>
      <w:r w:rsidR="00F24B85" w:rsidRPr="00D14D34">
        <w:t>готовара</w:t>
      </w:r>
      <w:r w:rsidRPr="00D14D34">
        <w:t>.</w:t>
      </w:r>
    </w:p>
    <w:p w:rsidR="006E7893" w:rsidRPr="00D14D34" w:rsidRDefault="006E7893" w:rsidP="001070FA">
      <w:pPr>
        <w:numPr>
          <w:ilvl w:val="2"/>
          <w:numId w:val="3"/>
        </w:numPr>
        <w:tabs>
          <w:tab w:val="left" w:pos="1276"/>
        </w:tabs>
        <w:autoSpaceDE w:val="0"/>
        <w:autoSpaceDN w:val="0"/>
        <w:ind w:left="0" w:firstLine="567"/>
        <w:jc w:val="both"/>
      </w:pPr>
      <w:r w:rsidRPr="00D14D34">
        <w:t>Предоставлять оформленные сопроводительные документы: сертификаты соответствия, качественные удостоверения,  иные документы, подт</w:t>
      </w:r>
      <w:r w:rsidR="00F24B85" w:rsidRPr="00D14D34">
        <w:t>верждающие качество поставляемоготовара</w:t>
      </w:r>
      <w:r w:rsidRPr="00D14D34">
        <w:t xml:space="preserve">. </w:t>
      </w:r>
    </w:p>
    <w:p w:rsidR="006E7893" w:rsidRPr="00D14D34" w:rsidRDefault="006E7893" w:rsidP="001070FA">
      <w:pPr>
        <w:pStyle w:val="1"/>
        <w:numPr>
          <w:ilvl w:val="2"/>
          <w:numId w:val="3"/>
        </w:numPr>
        <w:tabs>
          <w:tab w:val="left" w:pos="0"/>
          <w:tab w:val="left" w:pos="1276"/>
        </w:tabs>
        <w:ind w:left="0" w:firstLine="567"/>
        <w:rPr>
          <w:rFonts w:ascii="Times New Roman" w:hAnsi="Times New Roman" w:cs="Times New Roman"/>
        </w:rPr>
      </w:pPr>
      <w:r w:rsidRPr="00D14D34">
        <w:rPr>
          <w:rFonts w:ascii="Times New Roman" w:hAnsi="Times New Roman" w:cs="Times New Roman"/>
        </w:rPr>
        <w:t>В случае выявления или поставки некачественно</w:t>
      </w:r>
      <w:r w:rsidR="00F24B85" w:rsidRPr="00D14D34">
        <w:rPr>
          <w:rFonts w:ascii="Times New Roman" w:hAnsi="Times New Roman" w:cs="Times New Roman"/>
        </w:rPr>
        <w:t>го</w:t>
      </w:r>
      <w:r w:rsidR="00FD2519">
        <w:rPr>
          <w:rFonts w:ascii="Times New Roman" w:hAnsi="Times New Roman" w:cs="Times New Roman"/>
        </w:rPr>
        <w:t xml:space="preserve"> </w:t>
      </w:r>
      <w:r w:rsidR="00F24B85" w:rsidRPr="00D14D34">
        <w:rPr>
          <w:rFonts w:ascii="Times New Roman" w:hAnsi="Times New Roman" w:cs="Times New Roman"/>
        </w:rPr>
        <w:t>товара</w:t>
      </w:r>
      <w:r w:rsidRPr="00D14D34">
        <w:rPr>
          <w:rFonts w:ascii="Times New Roman" w:hAnsi="Times New Roman" w:cs="Times New Roman"/>
        </w:rPr>
        <w:t xml:space="preserve"> произвести  замену </w:t>
      </w:r>
      <w:r w:rsidR="00F24B85" w:rsidRPr="00D14D34">
        <w:rPr>
          <w:rFonts w:ascii="Times New Roman" w:hAnsi="Times New Roman" w:cs="Times New Roman"/>
        </w:rPr>
        <w:t xml:space="preserve">товара </w:t>
      </w:r>
      <w:r w:rsidRPr="00D14D34">
        <w:rPr>
          <w:rFonts w:ascii="Times New Roman" w:hAnsi="Times New Roman" w:cs="Times New Roman"/>
        </w:rPr>
        <w:t xml:space="preserve">за счет собственных средств и своими силами в течение </w:t>
      </w:r>
      <w:r w:rsidR="00155783" w:rsidRPr="00D14D34">
        <w:rPr>
          <w:rFonts w:ascii="Times New Roman" w:hAnsi="Times New Roman" w:cs="Times New Roman"/>
        </w:rPr>
        <w:t>3дней</w:t>
      </w:r>
      <w:r w:rsidRPr="00D14D34">
        <w:rPr>
          <w:rFonts w:ascii="Times New Roman" w:hAnsi="Times New Roman" w:cs="Times New Roman"/>
        </w:rPr>
        <w:t xml:space="preserve">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rsidR="001070FA" w:rsidRPr="00D14D34" w:rsidRDefault="006E7893" w:rsidP="001070FA">
      <w:pPr>
        <w:pStyle w:val="1"/>
        <w:numPr>
          <w:ilvl w:val="1"/>
          <w:numId w:val="3"/>
        </w:numPr>
        <w:tabs>
          <w:tab w:val="left" w:pos="0"/>
          <w:tab w:val="left" w:pos="1276"/>
        </w:tabs>
        <w:ind w:left="0" w:firstLine="567"/>
        <w:jc w:val="left"/>
        <w:rPr>
          <w:rFonts w:ascii="Times New Roman" w:hAnsi="Times New Roman" w:cs="Times New Roman"/>
        </w:rPr>
      </w:pPr>
      <w:r w:rsidRPr="00D14D34">
        <w:rPr>
          <w:rFonts w:ascii="Times New Roman" w:hAnsi="Times New Roman" w:cs="Times New Roman"/>
        </w:rPr>
        <w:t>Поставщик имеет право:</w:t>
      </w:r>
    </w:p>
    <w:p w:rsidR="006E7893" w:rsidRPr="00D14D34" w:rsidRDefault="006E7893" w:rsidP="001070FA">
      <w:pPr>
        <w:pStyle w:val="1"/>
        <w:numPr>
          <w:ilvl w:val="2"/>
          <w:numId w:val="3"/>
        </w:numPr>
        <w:tabs>
          <w:tab w:val="left" w:pos="0"/>
        </w:tabs>
        <w:ind w:left="1276"/>
        <w:jc w:val="left"/>
        <w:rPr>
          <w:rFonts w:ascii="Times New Roman" w:hAnsi="Times New Roman" w:cs="Times New Roman"/>
        </w:rPr>
      </w:pPr>
      <w:r w:rsidRPr="00D14D34">
        <w:rPr>
          <w:rFonts w:ascii="Times New Roman" w:hAnsi="Times New Roman" w:cs="Times New Roman"/>
        </w:rPr>
        <w:t>Получ</w:t>
      </w:r>
      <w:r w:rsidR="00155783" w:rsidRPr="00D14D34">
        <w:rPr>
          <w:rFonts w:ascii="Times New Roman" w:hAnsi="Times New Roman" w:cs="Times New Roman"/>
        </w:rPr>
        <w:t>и</w:t>
      </w:r>
      <w:r w:rsidRPr="00D14D34">
        <w:rPr>
          <w:rFonts w:ascii="Times New Roman" w:hAnsi="Times New Roman" w:cs="Times New Roman"/>
        </w:rPr>
        <w:t xml:space="preserve">ть оплату за </w:t>
      </w:r>
      <w:r w:rsidR="00155783" w:rsidRPr="00D14D34">
        <w:rPr>
          <w:rFonts w:ascii="Times New Roman" w:hAnsi="Times New Roman" w:cs="Times New Roman"/>
        </w:rPr>
        <w:t>товар</w:t>
      </w:r>
      <w:r w:rsidRPr="00D14D34">
        <w:rPr>
          <w:rFonts w:ascii="Times New Roman" w:hAnsi="Times New Roman" w:cs="Times New Roman"/>
        </w:rPr>
        <w:t xml:space="preserve"> в размере и сроки, предусмотренные  настоящим договором;</w:t>
      </w:r>
    </w:p>
    <w:p w:rsidR="006E7893" w:rsidRPr="00D14D34" w:rsidRDefault="006E7893" w:rsidP="001070FA">
      <w:pPr>
        <w:pStyle w:val="1"/>
        <w:numPr>
          <w:ilvl w:val="2"/>
          <w:numId w:val="3"/>
        </w:numPr>
        <w:tabs>
          <w:tab w:val="left" w:pos="0"/>
          <w:tab w:val="left" w:pos="1276"/>
        </w:tabs>
        <w:ind w:left="0" w:firstLine="567"/>
        <w:rPr>
          <w:rFonts w:ascii="Times New Roman" w:hAnsi="Times New Roman" w:cs="Times New Roman"/>
        </w:rPr>
      </w:pPr>
      <w:r w:rsidRPr="00D14D34">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6E7893" w:rsidRPr="00D14D34" w:rsidRDefault="006E7893" w:rsidP="00942ECE">
      <w:pPr>
        <w:ind w:firstLine="567"/>
        <w:jc w:val="both"/>
      </w:pPr>
      <w:r w:rsidRPr="00D14D34">
        <w:t>2.3. Заказчик обязуется:</w:t>
      </w:r>
    </w:p>
    <w:p w:rsidR="001070FA" w:rsidRPr="00D14D34" w:rsidRDefault="006E7893" w:rsidP="001070FA">
      <w:pPr>
        <w:pStyle w:val="a5"/>
        <w:spacing w:after="0"/>
        <w:ind w:left="0" w:firstLine="567"/>
        <w:jc w:val="both"/>
      </w:pPr>
      <w:r w:rsidRPr="00D14D34">
        <w:t xml:space="preserve">2.3.1. Произвести оплату </w:t>
      </w:r>
      <w:r w:rsidR="00155783" w:rsidRPr="00D14D34">
        <w:t>товара</w:t>
      </w:r>
      <w:r w:rsidRPr="00D14D34">
        <w:t xml:space="preserve"> в соответствии с настоящим договором.</w:t>
      </w:r>
    </w:p>
    <w:p w:rsidR="00155783" w:rsidRPr="00D14D34" w:rsidRDefault="001070FA" w:rsidP="001070FA">
      <w:pPr>
        <w:pStyle w:val="a5"/>
        <w:spacing w:after="0"/>
        <w:ind w:left="0" w:firstLine="567"/>
        <w:jc w:val="both"/>
      </w:pPr>
      <w:r w:rsidRPr="00D14D34">
        <w:t xml:space="preserve">2.3.2. </w:t>
      </w:r>
      <w:r w:rsidR="00155783" w:rsidRPr="00D14D34">
        <w:t>Принять товар в соответствии с Договором осуществить проверку по количеству, качеству и ассортименту, подписать товарные накладные.</w:t>
      </w:r>
    </w:p>
    <w:p w:rsidR="006E7893" w:rsidRPr="00D14D34" w:rsidRDefault="006E7893" w:rsidP="00942ECE">
      <w:pPr>
        <w:pStyle w:val="a5"/>
        <w:spacing w:after="0"/>
        <w:ind w:left="0" w:firstLine="567"/>
        <w:jc w:val="both"/>
      </w:pPr>
      <w:r w:rsidRPr="00D14D34">
        <w:t>2.4. Заказчик имеет право:</w:t>
      </w:r>
    </w:p>
    <w:p w:rsidR="006E7893" w:rsidRPr="00D14D34" w:rsidRDefault="006E7893" w:rsidP="00942ECE">
      <w:pPr>
        <w:pStyle w:val="a5"/>
        <w:spacing w:after="0"/>
        <w:ind w:left="0" w:firstLine="567"/>
        <w:jc w:val="both"/>
      </w:pPr>
      <w:r w:rsidRPr="00D14D34">
        <w:t xml:space="preserve">2.4.1. Осуществлять контроль за своевременной, надлежащей поставкой </w:t>
      </w:r>
      <w:r w:rsidR="00155783" w:rsidRPr="00D14D34">
        <w:t xml:space="preserve">товара </w:t>
      </w:r>
      <w:r w:rsidRPr="00D14D34">
        <w:t>Поставщиком согласно условиям настоящего договора.</w:t>
      </w:r>
    </w:p>
    <w:p w:rsidR="006E7893" w:rsidRDefault="006E7893" w:rsidP="003C2405">
      <w:pPr>
        <w:pStyle w:val="a5"/>
        <w:spacing w:after="0"/>
        <w:ind w:left="0" w:firstLine="567"/>
        <w:jc w:val="both"/>
      </w:pPr>
      <w:r w:rsidRPr="00D14D34">
        <w:t xml:space="preserve">2.4.2. В случае обнаружения нарушений условий настоящего договора о количестве, цене, ассортименте, иных нарушений условий настоящего договора предъявить претензию Поставщику. </w:t>
      </w:r>
    </w:p>
    <w:p w:rsidR="006E7893" w:rsidRPr="00D14D34" w:rsidRDefault="006E7893" w:rsidP="009C3836">
      <w:pPr>
        <w:numPr>
          <w:ilvl w:val="0"/>
          <w:numId w:val="3"/>
        </w:numPr>
        <w:autoSpaceDE w:val="0"/>
        <w:autoSpaceDN w:val="0"/>
        <w:jc w:val="center"/>
        <w:rPr>
          <w:b/>
        </w:rPr>
      </w:pPr>
      <w:r w:rsidRPr="00D14D34">
        <w:rPr>
          <w:b/>
        </w:rPr>
        <w:lastRenderedPageBreak/>
        <w:t>Цена договора и порядок расчетов</w:t>
      </w:r>
    </w:p>
    <w:p w:rsidR="000038F0" w:rsidRPr="00D14D34" w:rsidRDefault="006E7893" w:rsidP="000038F0">
      <w:pPr>
        <w:widowControl w:val="0"/>
        <w:tabs>
          <w:tab w:val="left" w:pos="1134"/>
        </w:tabs>
        <w:ind w:firstLine="709"/>
        <w:jc w:val="both"/>
        <w:rPr>
          <w:b/>
          <w:lang w:eastAsia="ar-SA"/>
        </w:rPr>
      </w:pPr>
      <w:r w:rsidRPr="00D14D34">
        <w:rPr>
          <w:snapToGrid w:val="0"/>
        </w:rPr>
        <w:t xml:space="preserve">3.1. </w:t>
      </w:r>
      <w:r w:rsidR="000038F0" w:rsidRPr="00D14D34">
        <w:rPr>
          <w:color w:val="000000"/>
        </w:rPr>
        <w:t xml:space="preserve">Товар поставляется по ценам, установленным настоящим договором. </w:t>
      </w:r>
      <w:r w:rsidR="000038F0" w:rsidRPr="00D14D34">
        <w:rPr>
          <w:b/>
          <w:color w:val="000000"/>
        </w:rPr>
        <w:t>Цена договора составляет</w:t>
      </w:r>
      <w:r w:rsidR="004D146F" w:rsidRPr="00D14D34">
        <w:rPr>
          <w:b/>
          <w:color w:val="000000"/>
        </w:rPr>
        <w:t xml:space="preserve"> </w:t>
      </w:r>
      <w:r w:rsidR="00E13781">
        <w:rPr>
          <w:b/>
          <w:color w:val="000000"/>
        </w:rPr>
        <w:t>_____________________________________________.</w:t>
      </w:r>
    </w:p>
    <w:p w:rsidR="000038F0" w:rsidRPr="00D14D34" w:rsidRDefault="000038F0" w:rsidP="000038F0">
      <w:pPr>
        <w:widowControl w:val="0"/>
        <w:tabs>
          <w:tab w:val="left" w:pos="1134"/>
        </w:tabs>
        <w:ind w:firstLine="709"/>
        <w:jc w:val="both"/>
      </w:pPr>
      <w:r w:rsidRPr="00D14D34">
        <w:rPr>
          <w:color w:val="000000"/>
        </w:rPr>
        <w:t xml:space="preserve">В стоимость  настоящего договора входит </w:t>
      </w:r>
      <w:r w:rsidRPr="00D14D34">
        <w:t xml:space="preserve">стоимость товара, расходы на доставку, погрузочно-разгрузочные работы, уплату таможенных пошлин, налогов, сборов. </w:t>
      </w:r>
    </w:p>
    <w:p w:rsidR="000038F0" w:rsidRPr="00D14D34" w:rsidRDefault="000038F0" w:rsidP="000038F0">
      <w:pPr>
        <w:widowControl w:val="0"/>
        <w:tabs>
          <w:tab w:val="left" w:pos="1134"/>
        </w:tabs>
        <w:ind w:firstLine="709"/>
        <w:jc w:val="both"/>
        <w:rPr>
          <w:iCs/>
        </w:rPr>
      </w:pPr>
      <w:r w:rsidRPr="00D14D34">
        <w:rPr>
          <w:iCs/>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C40E0D" w:rsidRPr="00D14D34" w:rsidRDefault="00C40E0D" w:rsidP="000038F0">
      <w:pPr>
        <w:ind w:firstLine="709"/>
        <w:jc w:val="both"/>
      </w:pPr>
      <w:r w:rsidRPr="00D14D34">
        <w:t xml:space="preserve">3.2.Цена каждого вида товара по настоящему договору, определяется в соответствии со спецификацией (Приложение </w:t>
      </w:r>
      <w:r w:rsidR="001070FA" w:rsidRPr="00D14D34">
        <w:t>№</w:t>
      </w:r>
      <w:r w:rsidRPr="00D14D34">
        <w:t xml:space="preserve">1 к настоящему договору). </w:t>
      </w:r>
    </w:p>
    <w:p w:rsidR="00155783" w:rsidRPr="00D14D34" w:rsidRDefault="00C40E0D" w:rsidP="00C40E0D">
      <w:pPr>
        <w:ind w:firstLine="567"/>
        <w:jc w:val="both"/>
        <w:rPr>
          <w:lang w:eastAsia="ar-SA"/>
        </w:rPr>
      </w:pPr>
      <w:r w:rsidRPr="00D14D34">
        <w:t>3.3.</w:t>
      </w:r>
      <w:r w:rsidRPr="00D14D34">
        <w:rPr>
          <w:lang w:eastAsia="ar-SA"/>
        </w:rPr>
        <w:t>Цена Договора является твердой и не может изменяться в ходе его исполнения</w:t>
      </w:r>
      <w:r w:rsidR="00155783" w:rsidRPr="00D14D34">
        <w:rPr>
          <w:lang w:eastAsia="ar-SA"/>
        </w:rPr>
        <w:t>.</w:t>
      </w:r>
    </w:p>
    <w:p w:rsidR="004D146F" w:rsidRPr="00D14D34" w:rsidRDefault="00C40E0D" w:rsidP="004D146F">
      <w:pPr>
        <w:pStyle w:val="ad"/>
        <w:ind w:left="0" w:firstLine="567"/>
        <w:jc w:val="both"/>
        <w:rPr>
          <w:rFonts w:ascii="Times New Roman" w:hAnsi="Times New Roman"/>
          <w:sz w:val="24"/>
          <w:szCs w:val="24"/>
        </w:rPr>
      </w:pPr>
      <w:r w:rsidRPr="00D14D34">
        <w:rPr>
          <w:rFonts w:ascii="Times New Roman" w:hAnsi="Times New Roman"/>
          <w:sz w:val="24"/>
          <w:szCs w:val="24"/>
        </w:rPr>
        <w:t>3.4.</w:t>
      </w:r>
      <w:r w:rsidR="004D146F" w:rsidRPr="00D14D34">
        <w:rPr>
          <w:rFonts w:ascii="Times New Roman" w:hAnsi="Times New Roman"/>
          <w:sz w:val="24"/>
          <w:szCs w:val="24"/>
        </w:rPr>
        <w:t xml:space="preserve"> Оплата товара осуществляется путем перевода Покупателем, указанной в п. 3.1. Договора, суммы денежных средств на расчетный счет Поставщика в следующем порядке: оплата производится в течение</w:t>
      </w:r>
      <w:r w:rsidR="00FD2519">
        <w:rPr>
          <w:rFonts w:ascii="Times New Roman" w:hAnsi="Times New Roman"/>
          <w:sz w:val="24"/>
          <w:szCs w:val="24"/>
        </w:rPr>
        <w:t xml:space="preserve"> </w:t>
      </w:r>
      <w:r w:rsidR="004D146F" w:rsidRPr="00D14D34">
        <w:rPr>
          <w:rFonts w:ascii="Times New Roman" w:hAnsi="Times New Roman"/>
          <w:b/>
          <w:sz w:val="24"/>
          <w:szCs w:val="24"/>
        </w:rPr>
        <w:t>15</w:t>
      </w:r>
      <w:r w:rsidR="004D146F" w:rsidRPr="00D14D34">
        <w:rPr>
          <w:rFonts w:ascii="Times New Roman" w:hAnsi="Times New Roman"/>
          <w:sz w:val="24"/>
          <w:szCs w:val="24"/>
        </w:rPr>
        <w:t xml:space="preserve"> </w:t>
      </w:r>
      <w:r w:rsidR="004D146F" w:rsidRPr="00D14D34">
        <w:rPr>
          <w:rFonts w:ascii="Times New Roman" w:hAnsi="Times New Roman"/>
          <w:b/>
          <w:sz w:val="24"/>
          <w:szCs w:val="24"/>
        </w:rPr>
        <w:t>(пятнадцати) банковских дней</w:t>
      </w:r>
      <w:r w:rsidR="004D146F" w:rsidRPr="00D14D34">
        <w:rPr>
          <w:rFonts w:ascii="Times New Roman" w:hAnsi="Times New Roman"/>
          <w:sz w:val="24"/>
          <w:szCs w:val="24"/>
        </w:rPr>
        <w:t xml:space="preserve"> с момента получения от «Поставщика» товарной накладной и  Счета на оплату Товара путем перечисления денежных средств на расчетный счет Поставщика.</w:t>
      </w:r>
    </w:p>
    <w:p w:rsidR="00C40E0D" w:rsidRPr="00D14D34" w:rsidRDefault="00C40E0D" w:rsidP="00C73D59">
      <w:pPr>
        <w:widowControl w:val="0"/>
        <w:shd w:val="clear" w:color="auto" w:fill="FFFFFF"/>
        <w:autoSpaceDE w:val="0"/>
        <w:autoSpaceDN w:val="0"/>
        <w:adjustRightInd w:val="0"/>
        <w:ind w:left="11" w:firstLine="556"/>
        <w:jc w:val="both"/>
        <w:rPr>
          <w:snapToGrid w:val="0"/>
        </w:rPr>
      </w:pPr>
      <w:r w:rsidRPr="00D14D34">
        <w:t xml:space="preserve"> </w:t>
      </w:r>
    </w:p>
    <w:p w:rsidR="006E7893" w:rsidRPr="00D14D34" w:rsidRDefault="006E7893" w:rsidP="009C3836">
      <w:pPr>
        <w:numPr>
          <w:ilvl w:val="0"/>
          <w:numId w:val="3"/>
        </w:numPr>
        <w:autoSpaceDE w:val="0"/>
        <w:autoSpaceDN w:val="0"/>
        <w:jc w:val="center"/>
        <w:rPr>
          <w:b/>
        </w:rPr>
      </w:pPr>
      <w:r w:rsidRPr="00D14D34">
        <w:rPr>
          <w:b/>
        </w:rPr>
        <w:t xml:space="preserve">Порядок приемки </w:t>
      </w:r>
      <w:r w:rsidR="0054453A" w:rsidRPr="00D14D34">
        <w:rPr>
          <w:b/>
        </w:rPr>
        <w:t>товара</w:t>
      </w:r>
    </w:p>
    <w:p w:rsidR="006E7893" w:rsidRPr="00D14D34" w:rsidRDefault="006E7893" w:rsidP="00942ECE">
      <w:pPr>
        <w:ind w:firstLine="567"/>
        <w:jc w:val="both"/>
      </w:pPr>
      <w:r w:rsidRPr="00D14D34">
        <w:t xml:space="preserve">4.3. Обязанность по передаче </w:t>
      </w:r>
      <w:r w:rsidR="0054453A" w:rsidRPr="00D14D34">
        <w:t>товара</w:t>
      </w:r>
      <w:r w:rsidRPr="00D14D34">
        <w:t xml:space="preserve"> считается исполненной с момента передачи </w:t>
      </w:r>
      <w:r w:rsidR="0054453A" w:rsidRPr="00D14D34">
        <w:t>товара</w:t>
      </w:r>
      <w:r w:rsidRPr="00D14D34">
        <w:t xml:space="preserve"> и подписания накладных Заказчиком.</w:t>
      </w:r>
    </w:p>
    <w:p w:rsidR="006E7893" w:rsidRPr="00D14D34" w:rsidRDefault="006E7893" w:rsidP="00942ECE">
      <w:pPr>
        <w:ind w:firstLine="567"/>
        <w:jc w:val="both"/>
      </w:pPr>
      <w:r w:rsidRPr="00D14D34">
        <w:t>4.4. Поставщик обязан</w:t>
      </w:r>
      <w:r w:rsidR="0054453A" w:rsidRPr="00D14D34">
        <w:t xml:space="preserve"> передать совместно с отгруженным товаром</w:t>
      </w:r>
      <w:r w:rsidRPr="00D14D34">
        <w:t xml:space="preserve">  товарно-сопроводительные документы, а также документы, регламентирующие качество и безопасность продукции, в соответствии с требованиями законодательства РФ (декларации соответствия, удостоверения качества, и </w:t>
      </w:r>
      <w:r w:rsidRPr="00D14D34">
        <w:rPr>
          <w:snapToGrid w:val="0"/>
        </w:rPr>
        <w:t xml:space="preserve">иные документы, удостоверяющие качество </w:t>
      </w:r>
      <w:r w:rsidR="0054453A" w:rsidRPr="00D14D34">
        <w:rPr>
          <w:snapToGrid w:val="0"/>
        </w:rPr>
        <w:t>товара</w:t>
      </w:r>
      <w:r w:rsidRPr="00D14D34">
        <w:t xml:space="preserve">). </w:t>
      </w:r>
      <w:r w:rsidR="0054453A" w:rsidRPr="00D14D34">
        <w:t>Товар</w:t>
      </w:r>
      <w:r w:rsidRPr="00D14D34">
        <w:t>, поставленн</w:t>
      </w:r>
      <w:r w:rsidR="0054453A" w:rsidRPr="00D14D34">
        <w:t>ый</w:t>
      </w:r>
      <w:r w:rsidRPr="00D14D34">
        <w:t xml:space="preserve"> без документов, регламентирующих качество и безопасность продукции, не принимается Заказчиком. </w:t>
      </w:r>
    </w:p>
    <w:p w:rsidR="006E7893" w:rsidRPr="00D14D34" w:rsidRDefault="006E7893" w:rsidP="00942ECE">
      <w:pPr>
        <w:ind w:firstLine="567"/>
        <w:jc w:val="both"/>
      </w:pPr>
      <w:r w:rsidRPr="00D14D34">
        <w:t>4.5. В случае выявления недопоставки или недостатков поставленно</w:t>
      </w:r>
      <w:r w:rsidR="0054453A" w:rsidRPr="00D14D34">
        <w:t>готовара</w:t>
      </w:r>
      <w:r w:rsidRPr="00D14D34">
        <w:t>, поставка недостающего количества или замена данно</w:t>
      </w:r>
      <w:r w:rsidR="0054453A" w:rsidRPr="00D14D34">
        <w:t>готовара</w:t>
      </w:r>
      <w:r w:rsidRPr="00D14D34">
        <w:t xml:space="preserve"> на аналогичн</w:t>
      </w:r>
      <w:r w:rsidR="0054453A" w:rsidRPr="00D14D34">
        <w:t xml:space="preserve">ый </w:t>
      </w:r>
      <w:r w:rsidRPr="00D14D34">
        <w:t>доброкачественн</w:t>
      </w:r>
      <w:r w:rsidR="0054453A" w:rsidRPr="00D14D34">
        <w:t>ыйтовар</w:t>
      </w:r>
      <w:r w:rsidRPr="00D14D34">
        <w:t xml:space="preserve"> производится за счет собственных средств Поставщика в течение 3 </w:t>
      </w:r>
      <w:r w:rsidR="0054453A" w:rsidRPr="00D14D34">
        <w:t>дней</w:t>
      </w:r>
      <w:r w:rsidRPr="00D14D34">
        <w:t xml:space="preserve">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rsidR="0054453A" w:rsidRPr="00D14D34" w:rsidRDefault="00D74EBE" w:rsidP="0054453A">
      <w:pPr>
        <w:ind w:right="26" w:firstLine="567"/>
        <w:jc w:val="both"/>
      </w:pPr>
      <w:r w:rsidRPr="00D14D34">
        <w:t xml:space="preserve">4.7. </w:t>
      </w:r>
      <w:r w:rsidR="0054453A" w:rsidRPr="00D14D34">
        <w:t>При обнаружении несоответствия качества, комплектности, маркировки поступившего товара, тары или упаковки требованиям стандартов, технических условий, договору либо данным, указанным в маркировке и сопроводительных документах, удостоверяющих качество товара, вызов представителя Поставщика обязателен.</w:t>
      </w:r>
    </w:p>
    <w:p w:rsidR="00D74EBE" w:rsidRDefault="00653FDA" w:rsidP="0054453A">
      <w:pPr>
        <w:ind w:firstLine="567"/>
        <w:jc w:val="both"/>
      </w:pPr>
      <w:r w:rsidRPr="00D14D34">
        <w:t>4</w:t>
      </w:r>
      <w:r w:rsidR="00D74EBE" w:rsidRPr="00D14D34">
        <w:t>.</w:t>
      </w:r>
      <w:r w:rsidRPr="00D14D34">
        <w:t>8</w:t>
      </w:r>
      <w:r w:rsidR="00D74EBE" w:rsidRPr="00D14D34">
        <w:t>. В случае если представитель Поставщика не прибудет</w:t>
      </w:r>
      <w:r w:rsidR="000019D0" w:rsidRPr="00D14D34">
        <w:t>,</w:t>
      </w:r>
      <w:r w:rsidR="00D74EBE" w:rsidRPr="00D14D34">
        <w:t xml:space="preserve"> либо необоснованно отказывается от подписания акта, соответствующий акт составляется Покупателем с участием независимой экспертной организации или уполномоченного государственного органа.</w:t>
      </w:r>
    </w:p>
    <w:p w:rsidR="00FD2519" w:rsidRPr="00D14D34" w:rsidRDefault="00FD2519" w:rsidP="0054453A">
      <w:pPr>
        <w:ind w:firstLine="567"/>
        <w:jc w:val="both"/>
      </w:pPr>
    </w:p>
    <w:p w:rsidR="006E7893" w:rsidRPr="00D14D34" w:rsidRDefault="006E7893" w:rsidP="009C3836">
      <w:pPr>
        <w:numPr>
          <w:ilvl w:val="0"/>
          <w:numId w:val="3"/>
        </w:numPr>
        <w:autoSpaceDE w:val="0"/>
        <w:autoSpaceDN w:val="0"/>
        <w:jc w:val="center"/>
        <w:rPr>
          <w:b/>
        </w:rPr>
      </w:pPr>
      <w:r w:rsidRPr="00D14D34">
        <w:rPr>
          <w:b/>
        </w:rPr>
        <w:t>Ответственность сторон</w:t>
      </w:r>
    </w:p>
    <w:p w:rsidR="00AD72D7" w:rsidRPr="00D14D34" w:rsidRDefault="00AD72D7" w:rsidP="00AD72D7">
      <w:pPr>
        <w:pStyle w:val="10"/>
        <w:shd w:val="clear" w:color="auto" w:fill="auto"/>
        <w:spacing w:line="240" w:lineRule="auto"/>
        <w:ind w:left="20" w:right="20" w:firstLine="547"/>
        <w:rPr>
          <w:sz w:val="24"/>
          <w:szCs w:val="24"/>
        </w:rPr>
      </w:pPr>
      <w:r w:rsidRPr="00D14D34">
        <w:rPr>
          <w:sz w:val="24"/>
          <w:szCs w:val="24"/>
        </w:rPr>
        <w:t>5.1. 3а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D72D7" w:rsidRPr="00D14D34" w:rsidRDefault="00AD72D7" w:rsidP="00AD72D7">
      <w:pPr>
        <w:pStyle w:val="10"/>
        <w:shd w:val="clear" w:color="auto" w:fill="auto"/>
        <w:spacing w:line="240" w:lineRule="auto"/>
        <w:ind w:right="20" w:firstLine="567"/>
        <w:rPr>
          <w:sz w:val="24"/>
          <w:szCs w:val="24"/>
        </w:rPr>
      </w:pPr>
      <w:r w:rsidRPr="00D14D34">
        <w:rPr>
          <w:sz w:val="24"/>
          <w:szCs w:val="24"/>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AD72D7" w:rsidRPr="00D14D34" w:rsidRDefault="00AD72D7" w:rsidP="00AD72D7">
      <w:pPr>
        <w:pStyle w:val="10"/>
        <w:shd w:val="clear" w:color="auto" w:fill="auto"/>
        <w:tabs>
          <w:tab w:val="left" w:pos="567"/>
        </w:tabs>
        <w:spacing w:line="240" w:lineRule="auto"/>
        <w:ind w:right="20"/>
        <w:rPr>
          <w:sz w:val="24"/>
          <w:szCs w:val="24"/>
        </w:rPr>
      </w:pPr>
      <w:r w:rsidRPr="00D14D34">
        <w:rPr>
          <w:sz w:val="24"/>
          <w:szCs w:val="24"/>
        </w:rPr>
        <w:tab/>
        <w:t xml:space="preserve">5.3.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4D146F" w:rsidRPr="00D14D34">
        <w:rPr>
          <w:sz w:val="24"/>
          <w:szCs w:val="24"/>
        </w:rPr>
        <w:t xml:space="preserve">ключевой </w:t>
      </w:r>
      <w:r w:rsidRPr="00D14D34">
        <w:rPr>
          <w:sz w:val="24"/>
          <w:szCs w:val="24"/>
        </w:rPr>
        <w:t xml:space="preserve">ставки  Центрального Банка Российской Федерации от не </w:t>
      </w:r>
      <w:r w:rsidRPr="00D14D34">
        <w:rPr>
          <w:sz w:val="24"/>
          <w:szCs w:val="24"/>
        </w:rPr>
        <w:lastRenderedPageBreak/>
        <w:t>уплаченной в срок суммы.</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5.4.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5.5.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5.6.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 xml:space="preserve">5.7. Пеня начисляется за каждый день просрочки исполнения Поставщиком обязательств; предусмотренного Договором, в размере 1/300 действующей на дату уплаты пени </w:t>
      </w:r>
      <w:r w:rsidR="004D146F" w:rsidRPr="00D14D34">
        <w:rPr>
          <w:sz w:val="24"/>
          <w:szCs w:val="24"/>
        </w:rPr>
        <w:t xml:space="preserve">ключевой </w:t>
      </w:r>
      <w:r w:rsidRPr="00D14D34">
        <w:rPr>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5.8.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AD72D7" w:rsidRPr="00D14D34" w:rsidRDefault="00AD72D7" w:rsidP="00AD72D7">
      <w:pPr>
        <w:pStyle w:val="10"/>
        <w:shd w:val="clear" w:color="auto" w:fill="auto"/>
        <w:tabs>
          <w:tab w:val="left" w:pos="364"/>
          <w:tab w:val="left" w:pos="851"/>
        </w:tabs>
        <w:spacing w:line="240" w:lineRule="auto"/>
        <w:ind w:left="20" w:right="40" w:firstLine="547"/>
        <w:rPr>
          <w:sz w:val="24"/>
          <w:szCs w:val="24"/>
        </w:rPr>
      </w:pPr>
      <w:r w:rsidRPr="00D14D34">
        <w:rPr>
          <w:sz w:val="24"/>
          <w:szCs w:val="24"/>
        </w:rPr>
        <w:t>а)</w:t>
      </w:r>
      <w:r w:rsidRPr="00D14D34">
        <w:rPr>
          <w:sz w:val="24"/>
          <w:szCs w:val="24"/>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r w:rsidR="00A15F19">
        <w:rPr>
          <w:sz w:val="24"/>
          <w:szCs w:val="24"/>
        </w:rPr>
        <w:t xml:space="preserve"> 1291 рублей 05</w:t>
      </w:r>
      <w:r w:rsidRPr="00D14D34">
        <w:rPr>
          <w:sz w:val="24"/>
          <w:szCs w:val="24"/>
        </w:rPr>
        <w:t xml:space="preserve"> копеек (</w:t>
      </w:r>
      <w:r w:rsidR="00B916A1" w:rsidRPr="00D14D34">
        <w:rPr>
          <w:sz w:val="24"/>
          <w:szCs w:val="24"/>
        </w:rPr>
        <w:t xml:space="preserve">одна тысяча </w:t>
      </w:r>
      <w:r w:rsidR="00A15F19">
        <w:rPr>
          <w:sz w:val="24"/>
          <w:szCs w:val="24"/>
        </w:rPr>
        <w:t>двести девяносто один рубль 05</w:t>
      </w:r>
      <w:r w:rsidRPr="00D14D34">
        <w:rPr>
          <w:sz w:val="24"/>
          <w:szCs w:val="24"/>
        </w:rPr>
        <w:t xml:space="preserve"> копеек) (10% цены договора в случае, если цена договора не превышает 3 млн. рублей);</w:t>
      </w:r>
    </w:p>
    <w:p w:rsidR="00AD72D7" w:rsidRPr="00D14D34" w:rsidRDefault="00AD72D7" w:rsidP="00AD72D7">
      <w:pPr>
        <w:pStyle w:val="10"/>
        <w:shd w:val="clear" w:color="auto" w:fill="auto"/>
        <w:tabs>
          <w:tab w:val="left" w:pos="371"/>
          <w:tab w:val="left" w:pos="851"/>
        </w:tabs>
        <w:spacing w:line="240" w:lineRule="auto"/>
        <w:ind w:left="20" w:right="40" w:firstLine="547"/>
        <w:rPr>
          <w:sz w:val="24"/>
          <w:szCs w:val="24"/>
        </w:rPr>
      </w:pPr>
      <w:r w:rsidRPr="00D14D34">
        <w:rPr>
          <w:sz w:val="24"/>
          <w:szCs w:val="24"/>
        </w:rPr>
        <w:t>б)</w:t>
      </w:r>
      <w:r w:rsidRPr="00D14D34">
        <w:rPr>
          <w:sz w:val="24"/>
          <w:szCs w:val="24"/>
        </w:rPr>
        <w:tab/>
        <w:t>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5.9.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5.10.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5.11.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AD72D7" w:rsidRPr="00D14D34" w:rsidRDefault="00AD72D7" w:rsidP="00AD72D7">
      <w:pPr>
        <w:pStyle w:val="10"/>
        <w:numPr>
          <w:ilvl w:val="1"/>
          <w:numId w:val="5"/>
        </w:numPr>
        <w:shd w:val="clear" w:color="auto" w:fill="auto"/>
        <w:spacing w:line="240" w:lineRule="auto"/>
        <w:ind w:left="0" w:right="40" w:firstLine="709"/>
        <w:rPr>
          <w:sz w:val="24"/>
          <w:szCs w:val="24"/>
        </w:rPr>
      </w:pPr>
      <w:r w:rsidRPr="00D14D34">
        <w:rPr>
          <w:sz w:val="24"/>
          <w:szCs w:val="24"/>
        </w:rPr>
        <w:t>Уплата неустойки не освобождает стороны от исполнения обязательств, принятых на себя по договору.</w:t>
      </w:r>
    </w:p>
    <w:p w:rsidR="00AD72D7" w:rsidRPr="00D14D34" w:rsidRDefault="00AD72D7" w:rsidP="00AD72D7">
      <w:pPr>
        <w:pStyle w:val="10"/>
        <w:shd w:val="clear" w:color="auto" w:fill="auto"/>
        <w:spacing w:line="240" w:lineRule="auto"/>
        <w:ind w:right="40"/>
        <w:rPr>
          <w:sz w:val="24"/>
          <w:szCs w:val="24"/>
        </w:rPr>
      </w:pPr>
      <w:r w:rsidRPr="00D14D34">
        <w:rPr>
          <w:sz w:val="24"/>
          <w:szCs w:val="24"/>
        </w:rPr>
        <w:tab/>
        <w:t>5.13. При выявлении нарушений в качестве товара, поставщик несет административную и уголовную ответственность согласно действующему законодательству.</w:t>
      </w:r>
    </w:p>
    <w:p w:rsidR="00AD72D7" w:rsidRDefault="00AD72D7" w:rsidP="00AD72D7">
      <w:pPr>
        <w:pStyle w:val="10"/>
        <w:shd w:val="clear" w:color="auto" w:fill="auto"/>
        <w:spacing w:line="240" w:lineRule="auto"/>
        <w:ind w:right="40"/>
        <w:rPr>
          <w:sz w:val="24"/>
          <w:szCs w:val="24"/>
        </w:rPr>
      </w:pPr>
      <w:r w:rsidRPr="00D14D34">
        <w:rPr>
          <w:sz w:val="24"/>
          <w:szCs w:val="24"/>
        </w:rPr>
        <w:tab/>
        <w:t>5.14.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D2519" w:rsidRPr="00D14D34" w:rsidRDefault="00FD2519" w:rsidP="00AD72D7">
      <w:pPr>
        <w:pStyle w:val="10"/>
        <w:shd w:val="clear" w:color="auto" w:fill="auto"/>
        <w:spacing w:line="240" w:lineRule="auto"/>
        <w:ind w:right="40"/>
        <w:rPr>
          <w:sz w:val="24"/>
          <w:szCs w:val="24"/>
        </w:rPr>
      </w:pPr>
    </w:p>
    <w:p w:rsidR="000019D0" w:rsidRPr="00D14D34" w:rsidRDefault="00CD692E" w:rsidP="000019D0">
      <w:pPr>
        <w:numPr>
          <w:ilvl w:val="0"/>
          <w:numId w:val="3"/>
        </w:numPr>
        <w:suppressAutoHyphens/>
        <w:spacing w:line="360" w:lineRule="auto"/>
        <w:ind w:right="28"/>
        <w:jc w:val="center"/>
        <w:rPr>
          <w:b/>
        </w:rPr>
      </w:pPr>
      <w:r w:rsidRPr="00D14D34">
        <w:rPr>
          <w:b/>
        </w:rPr>
        <w:t>Качество товара</w:t>
      </w:r>
    </w:p>
    <w:p w:rsidR="00CD692E" w:rsidRPr="00D14D34" w:rsidRDefault="00CD692E" w:rsidP="00CD692E">
      <w:pPr>
        <w:widowControl w:val="0"/>
        <w:numPr>
          <w:ilvl w:val="1"/>
          <w:numId w:val="3"/>
        </w:numPr>
        <w:tabs>
          <w:tab w:val="left" w:pos="851"/>
        </w:tabs>
        <w:suppressAutoHyphens/>
        <w:ind w:left="0" w:firstLine="423"/>
        <w:jc w:val="both"/>
      </w:pPr>
      <w:r w:rsidRPr="00D14D34">
        <w:t>Качество поставляемого по настоящему договору Товара должно соответствовать требованиям ГОСТов и ТУ, утвержденным для данного вида Товаров, а также сертификатам соответствия.</w:t>
      </w:r>
    </w:p>
    <w:p w:rsidR="00CD692E" w:rsidRPr="00D14D34" w:rsidRDefault="00CD692E" w:rsidP="00CD692E">
      <w:pPr>
        <w:widowControl w:val="0"/>
        <w:numPr>
          <w:ilvl w:val="1"/>
          <w:numId w:val="3"/>
        </w:numPr>
        <w:tabs>
          <w:tab w:val="left" w:pos="851"/>
        </w:tabs>
        <w:suppressAutoHyphens/>
        <w:ind w:left="0" w:firstLine="423"/>
        <w:jc w:val="both"/>
      </w:pPr>
      <w:r w:rsidRPr="00D14D34">
        <w:t>При поставке Товара Поставщик передает Покупателю все необходимые документы, подтверждающие качество Товара, в том числе сертификаты соответствия.</w:t>
      </w:r>
    </w:p>
    <w:p w:rsidR="00CD692E" w:rsidRDefault="00CD692E" w:rsidP="00CD692E">
      <w:pPr>
        <w:widowControl w:val="0"/>
        <w:numPr>
          <w:ilvl w:val="1"/>
          <w:numId w:val="3"/>
        </w:numPr>
        <w:tabs>
          <w:tab w:val="left" w:pos="851"/>
        </w:tabs>
        <w:suppressAutoHyphens/>
        <w:ind w:left="0" w:firstLine="423"/>
        <w:jc w:val="both"/>
      </w:pPr>
      <w:r w:rsidRPr="00D14D34">
        <w:t xml:space="preserve">Поставщик отвечает за недостатки Товара, если Покупатель докажет, что недостатки Товара </w:t>
      </w:r>
      <w:r w:rsidRPr="00D14D34">
        <w:lastRenderedPageBreak/>
        <w:t>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в течение 7 дней с даты подписания рекламационного акта или получения заключения независимого эксперта.</w:t>
      </w:r>
    </w:p>
    <w:p w:rsidR="00FD2519" w:rsidRPr="00D14D34" w:rsidRDefault="00FD2519" w:rsidP="00CD692E">
      <w:pPr>
        <w:widowControl w:val="0"/>
        <w:numPr>
          <w:ilvl w:val="1"/>
          <w:numId w:val="3"/>
        </w:numPr>
        <w:tabs>
          <w:tab w:val="left" w:pos="851"/>
        </w:tabs>
        <w:suppressAutoHyphens/>
        <w:ind w:left="0" w:firstLine="423"/>
        <w:jc w:val="both"/>
      </w:pPr>
    </w:p>
    <w:p w:rsidR="000019D0" w:rsidRPr="00D14D34" w:rsidRDefault="000019D0" w:rsidP="000019D0">
      <w:pPr>
        <w:numPr>
          <w:ilvl w:val="0"/>
          <w:numId w:val="3"/>
        </w:numPr>
        <w:suppressAutoHyphens/>
        <w:spacing w:line="360" w:lineRule="auto"/>
        <w:ind w:right="28"/>
        <w:jc w:val="center"/>
        <w:rPr>
          <w:b/>
        </w:rPr>
      </w:pPr>
      <w:r w:rsidRPr="00D14D34">
        <w:rPr>
          <w:b/>
        </w:rPr>
        <w:t>О</w:t>
      </w:r>
      <w:r w:rsidR="00CD692E" w:rsidRPr="00D14D34">
        <w:rPr>
          <w:b/>
        </w:rPr>
        <w:t>бстоятельства непреодилимой силы</w:t>
      </w:r>
    </w:p>
    <w:p w:rsidR="000019D0" w:rsidRPr="00D14D34" w:rsidRDefault="000019D0" w:rsidP="000019D0">
      <w:pPr>
        <w:numPr>
          <w:ilvl w:val="1"/>
          <w:numId w:val="3"/>
        </w:numPr>
        <w:tabs>
          <w:tab w:val="left" w:pos="993"/>
        </w:tabs>
        <w:suppressAutoHyphens/>
        <w:ind w:left="0" w:right="26" w:firstLine="567"/>
        <w:jc w:val="both"/>
      </w:pPr>
      <w:r w:rsidRPr="00D14D34">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таких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землетрясение, пожар, наводнение, проявление социальный, религиозных и политических конфликтов, производственных или транспортных аварий, а также постановления и распоряжения государственных законодательных и (или) исполнительных органов, произошедшие как в России, так  и вместе пребывания завода изготовителя и на территории стран на пути следования.</w:t>
      </w:r>
    </w:p>
    <w:p w:rsidR="000019D0" w:rsidRPr="00D14D34" w:rsidRDefault="000019D0" w:rsidP="000019D0">
      <w:pPr>
        <w:numPr>
          <w:ilvl w:val="1"/>
          <w:numId w:val="3"/>
        </w:numPr>
        <w:tabs>
          <w:tab w:val="left" w:pos="993"/>
        </w:tabs>
        <w:suppressAutoHyphens/>
        <w:ind w:left="0" w:right="26" w:firstLine="567"/>
        <w:jc w:val="both"/>
      </w:pPr>
      <w:r w:rsidRPr="00D14D34">
        <w:t>В том случае установленные настоящим Договором сроки исполнения Сторонами своих обязательств переносятся на срок, в течение которого действуют обстоятельства непреодолимой силы.</w:t>
      </w:r>
    </w:p>
    <w:p w:rsidR="000019D0" w:rsidRPr="00D14D34" w:rsidRDefault="000019D0" w:rsidP="000019D0">
      <w:pPr>
        <w:numPr>
          <w:ilvl w:val="1"/>
          <w:numId w:val="3"/>
        </w:numPr>
        <w:tabs>
          <w:tab w:val="left" w:pos="993"/>
        </w:tabs>
        <w:suppressAutoHyphens/>
        <w:ind w:left="0" w:right="26" w:firstLine="567"/>
        <w:jc w:val="both"/>
      </w:pPr>
      <w:r w:rsidRPr="00D14D34">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0019D0" w:rsidRPr="00D14D34" w:rsidRDefault="000019D0" w:rsidP="000019D0">
      <w:pPr>
        <w:numPr>
          <w:ilvl w:val="1"/>
          <w:numId w:val="3"/>
        </w:numPr>
        <w:tabs>
          <w:tab w:val="left" w:pos="993"/>
        </w:tabs>
        <w:suppressAutoHyphens/>
        <w:ind w:left="0" w:right="26" w:firstLine="567"/>
        <w:jc w:val="both"/>
      </w:pPr>
      <w:r w:rsidRPr="00D14D34">
        <w:t>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0019D0" w:rsidRDefault="000019D0" w:rsidP="000019D0">
      <w:pPr>
        <w:numPr>
          <w:ilvl w:val="1"/>
          <w:numId w:val="3"/>
        </w:numPr>
        <w:tabs>
          <w:tab w:val="left" w:pos="993"/>
        </w:tabs>
        <w:suppressAutoHyphens/>
        <w:ind w:left="0" w:right="26" w:firstLine="567"/>
        <w:jc w:val="both"/>
      </w:pPr>
      <w:r w:rsidRPr="00D14D34">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Закзчиком путем направления письменного уведомления другой стороне.</w:t>
      </w:r>
    </w:p>
    <w:p w:rsidR="00FD2519" w:rsidRPr="00D14D34" w:rsidRDefault="00FD2519" w:rsidP="00FD2519">
      <w:pPr>
        <w:tabs>
          <w:tab w:val="left" w:pos="993"/>
        </w:tabs>
        <w:suppressAutoHyphens/>
        <w:ind w:left="567" w:right="26"/>
        <w:jc w:val="both"/>
      </w:pPr>
    </w:p>
    <w:p w:rsidR="000019D0" w:rsidRDefault="000019D0" w:rsidP="000019D0">
      <w:pPr>
        <w:pStyle w:val="a5"/>
        <w:numPr>
          <w:ilvl w:val="0"/>
          <w:numId w:val="3"/>
        </w:numPr>
        <w:autoSpaceDE w:val="0"/>
        <w:autoSpaceDN w:val="0"/>
        <w:spacing w:after="0"/>
        <w:jc w:val="center"/>
        <w:rPr>
          <w:b/>
        </w:rPr>
      </w:pPr>
      <w:r w:rsidRPr="00D14D34">
        <w:rPr>
          <w:b/>
        </w:rPr>
        <w:t>Дополнительные условия</w:t>
      </w:r>
    </w:p>
    <w:p w:rsidR="00FD2519" w:rsidRPr="00D14D34" w:rsidRDefault="00FD2519" w:rsidP="00FD2519">
      <w:pPr>
        <w:pStyle w:val="a5"/>
        <w:autoSpaceDE w:val="0"/>
        <w:autoSpaceDN w:val="0"/>
        <w:spacing w:after="0"/>
        <w:ind w:left="540"/>
        <w:rPr>
          <w:b/>
        </w:rPr>
      </w:pPr>
    </w:p>
    <w:p w:rsidR="000019D0" w:rsidRPr="00D14D34" w:rsidRDefault="000019D0" w:rsidP="000019D0">
      <w:pPr>
        <w:ind w:firstLine="567"/>
        <w:jc w:val="both"/>
      </w:pPr>
      <w:r w:rsidRPr="00D14D34">
        <w:t>8.1. Настоящий договор вступает в силу с момента подписания  и действует до 31.12.201</w:t>
      </w:r>
      <w:r w:rsidR="000038F0" w:rsidRPr="00D14D34">
        <w:t>9</w:t>
      </w:r>
      <w:r w:rsidRPr="00D14D34">
        <w:t xml:space="preserve"> г., а в части финансовых обязательств до полного исполнения Сторонами своих обязательств по договору.</w:t>
      </w:r>
    </w:p>
    <w:p w:rsidR="000019D0" w:rsidRPr="00D14D34" w:rsidRDefault="000019D0" w:rsidP="000019D0">
      <w:pPr>
        <w:ind w:firstLine="567"/>
        <w:jc w:val="both"/>
      </w:pPr>
      <w:r w:rsidRPr="00D14D34">
        <w:t>8.2.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0019D0" w:rsidRPr="00D14D34" w:rsidRDefault="000019D0" w:rsidP="00B2476C">
      <w:pPr>
        <w:ind w:firstLine="567"/>
        <w:jc w:val="both"/>
      </w:pPr>
      <w:r w:rsidRPr="00D14D34">
        <w:t>8.3.  Споры       и     разногласия,     которые    могут  возникнуть    при    исполнении  настоящего     договора,     будут     решаться     путем     предъявления     претензий.  Претензии  предъявляются    в  письменной  форме,      и  подписываются   уполномоченным   лицом    и     могут   быть   переданы  с     помощью  факсимильных   или   электронных    средств  связи.   К    претензии    прилагаются    документы, подтверждающие     предъявленные заявителем требования. Ответ на претензию дается в письменной форме в 10-тидневный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D14D34" w:rsidRPr="00D14D34" w:rsidRDefault="000019D0" w:rsidP="000019D0">
      <w:pPr>
        <w:ind w:firstLine="567"/>
        <w:jc w:val="both"/>
      </w:pPr>
      <w:r w:rsidRPr="00D14D34">
        <w:t>8.4. Расторжение настоящего договора допускается только по соглашению сторон или по решению суда по основаниям, предусмотренным гражданским законодательством РФ, а также в связи с отказом стороны договора в соответствии с гражданским законодательством РФ</w:t>
      </w:r>
      <w:r w:rsidR="004D146F" w:rsidRPr="00D14D34">
        <w:t>.</w:t>
      </w:r>
    </w:p>
    <w:p w:rsidR="008F3890" w:rsidRDefault="008F3890" w:rsidP="00B62623">
      <w:pPr>
        <w:rPr>
          <w:sz w:val="26"/>
          <w:szCs w:val="26"/>
        </w:rPr>
      </w:pPr>
    </w:p>
    <w:tbl>
      <w:tblPr>
        <w:tblW w:w="12332" w:type="dxa"/>
        <w:tblInd w:w="212" w:type="dxa"/>
        <w:tblLayout w:type="fixed"/>
        <w:tblCellMar>
          <w:left w:w="70" w:type="dxa"/>
          <w:right w:w="70" w:type="dxa"/>
        </w:tblCellMar>
        <w:tblLook w:val="0000"/>
      </w:tblPr>
      <w:tblGrid>
        <w:gridCol w:w="5245"/>
        <w:gridCol w:w="7087"/>
      </w:tblGrid>
      <w:tr w:rsidR="00D14D34" w:rsidRPr="004D146F" w:rsidTr="005763BB">
        <w:trPr>
          <w:cantSplit/>
          <w:trHeight w:val="4975"/>
        </w:trPr>
        <w:tc>
          <w:tcPr>
            <w:tcW w:w="5245" w:type="dxa"/>
          </w:tcPr>
          <w:p w:rsidR="00D14D34" w:rsidRPr="00D14D34" w:rsidRDefault="00D14D34" w:rsidP="005763BB">
            <w:pPr>
              <w:pStyle w:val="1"/>
              <w:ind w:right="-1"/>
              <w:rPr>
                <w:rFonts w:ascii="Times New Roman" w:hAnsi="Times New Roman" w:cs="Times New Roman"/>
                <w:b/>
              </w:rPr>
            </w:pPr>
            <w:r w:rsidRPr="00D14D34">
              <w:rPr>
                <w:rFonts w:ascii="Times New Roman" w:hAnsi="Times New Roman" w:cs="Times New Roman"/>
                <w:b/>
              </w:rPr>
              <w:lastRenderedPageBreak/>
              <w:t>Адреса и реквизиты сторон</w:t>
            </w:r>
          </w:p>
          <w:p w:rsidR="00D14D34" w:rsidRPr="00D14D34" w:rsidRDefault="00D14D34" w:rsidP="005763BB">
            <w:pPr>
              <w:pStyle w:val="1"/>
              <w:ind w:right="-1"/>
              <w:rPr>
                <w:rFonts w:ascii="Times New Roman" w:hAnsi="Times New Roman" w:cs="Times New Roman"/>
                <w:b/>
              </w:rPr>
            </w:pPr>
            <w:r w:rsidRPr="00D14D34">
              <w:rPr>
                <w:rFonts w:ascii="Times New Roman" w:hAnsi="Times New Roman" w:cs="Times New Roman"/>
                <w:b/>
              </w:rPr>
              <w:t>Заказчик</w:t>
            </w:r>
          </w:p>
          <w:p w:rsidR="00D14D34" w:rsidRPr="00D14D34" w:rsidRDefault="00D14D34" w:rsidP="005763BB">
            <w:pPr>
              <w:pStyle w:val="ConsPlusNormal"/>
              <w:ind w:firstLine="0"/>
              <w:rPr>
                <w:rFonts w:ascii="Times New Roman" w:hAnsi="Times New Roman" w:cs="Times New Roman"/>
                <w:b/>
                <w:sz w:val="24"/>
                <w:szCs w:val="24"/>
              </w:rPr>
            </w:pPr>
            <w:r w:rsidRPr="00D14D34">
              <w:rPr>
                <w:rFonts w:ascii="Times New Roman" w:hAnsi="Times New Roman" w:cs="Times New Roman"/>
                <w:b/>
                <w:sz w:val="24"/>
                <w:szCs w:val="24"/>
              </w:rPr>
              <w:t>МБУ«СШОР №1 по конькобежному спорту» г. Челябинска</w:t>
            </w:r>
          </w:p>
          <w:p w:rsidR="00D14D34" w:rsidRPr="00D14D34" w:rsidRDefault="00D14D34" w:rsidP="005763BB">
            <w:pPr>
              <w:pStyle w:val="ConsPlusNormal"/>
              <w:ind w:firstLine="0"/>
              <w:rPr>
                <w:rFonts w:ascii="Times New Roman" w:hAnsi="Times New Roman" w:cs="Times New Roman"/>
                <w:b/>
                <w:sz w:val="24"/>
                <w:szCs w:val="24"/>
              </w:rPr>
            </w:pPr>
          </w:p>
          <w:p w:rsidR="00D14D34" w:rsidRPr="00D14D34" w:rsidRDefault="00D14D34" w:rsidP="005763BB">
            <w:pPr>
              <w:pStyle w:val="af5"/>
              <w:rPr>
                <w:b/>
              </w:rPr>
            </w:pPr>
            <w:smartTag w:uri="urn:schemas-microsoft-com:office:smarttags" w:element="metricconverter">
              <w:smartTagPr>
                <w:attr w:name="ProductID" w:val="454080 г"/>
              </w:smartTagPr>
              <w:r w:rsidRPr="00D14D34">
                <w:rPr>
                  <w:b/>
                </w:rPr>
                <w:t>454080 г</w:t>
              </w:r>
            </w:smartTag>
            <w:r w:rsidRPr="00D14D34">
              <w:rPr>
                <w:b/>
              </w:rPr>
              <w:t>.Челябинск, ул.Худякова, 24А</w:t>
            </w:r>
          </w:p>
          <w:p w:rsidR="00D14D34" w:rsidRPr="00D14D34" w:rsidRDefault="00D14D34" w:rsidP="005763BB">
            <w:pPr>
              <w:pStyle w:val="af5"/>
              <w:rPr>
                <w:b/>
              </w:rPr>
            </w:pPr>
            <w:r w:rsidRPr="00D14D34">
              <w:rPr>
                <w:b/>
              </w:rPr>
              <w:t>Телефон (351) 261-00-64, факс 261-00-73</w:t>
            </w:r>
          </w:p>
          <w:p w:rsidR="00D14D34" w:rsidRPr="00D14D34" w:rsidRDefault="00D14D34" w:rsidP="005763BB">
            <w:pPr>
              <w:pStyle w:val="af5"/>
              <w:rPr>
                <w:b/>
              </w:rPr>
            </w:pPr>
            <w:r w:rsidRPr="00D14D34">
              <w:rPr>
                <w:b/>
              </w:rPr>
              <w:t>ИНН 7453025447 КПП 745301001</w:t>
            </w:r>
          </w:p>
          <w:p w:rsidR="00D14D34" w:rsidRPr="00D14D34" w:rsidRDefault="00D14D34" w:rsidP="005763BB">
            <w:pPr>
              <w:pStyle w:val="af5"/>
              <w:rPr>
                <w:b/>
              </w:rPr>
            </w:pPr>
            <w:r w:rsidRPr="00D14D34">
              <w:rPr>
                <w:b/>
              </w:rPr>
              <w:t>ОГРН  1027403896673</w:t>
            </w:r>
          </w:p>
          <w:p w:rsidR="00D14D34" w:rsidRPr="00D14D34" w:rsidRDefault="00D14D34" w:rsidP="005763BB">
            <w:pPr>
              <w:pStyle w:val="af5"/>
              <w:rPr>
                <w:b/>
              </w:rPr>
            </w:pPr>
            <w:r w:rsidRPr="00D14D34">
              <w:rPr>
                <w:b/>
              </w:rPr>
              <w:t xml:space="preserve">ОКПО 36919782 </w:t>
            </w:r>
          </w:p>
          <w:p w:rsidR="00D14D34" w:rsidRPr="00D14D34" w:rsidRDefault="00D14D34" w:rsidP="005763BB">
            <w:pPr>
              <w:pStyle w:val="af5"/>
              <w:rPr>
                <w:b/>
              </w:rPr>
            </w:pPr>
            <w:r w:rsidRPr="00D14D34">
              <w:rPr>
                <w:b/>
              </w:rPr>
              <w:t>Банковские реквизиты:</w:t>
            </w:r>
          </w:p>
          <w:p w:rsidR="00D14D34" w:rsidRPr="00D14D34" w:rsidRDefault="00D14D34" w:rsidP="005763BB">
            <w:pPr>
              <w:shd w:val="clear" w:color="auto" w:fill="FFFFFF"/>
              <w:rPr>
                <w:b/>
                <w:color w:val="000000"/>
              </w:rPr>
            </w:pPr>
            <w:r w:rsidRPr="00D14D34">
              <w:rPr>
                <w:b/>
                <w:color w:val="000000"/>
              </w:rPr>
              <w:t>Получатель: Комитет финансов города Челябинска (МБУ«СШОР № 1 по конькобежному спорту» г. Челябинска, (л/с 2047700502Н, л/с 2147700456Н)</w:t>
            </w:r>
          </w:p>
          <w:p w:rsidR="00D14D34" w:rsidRPr="00D14D34" w:rsidRDefault="00D14D34" w:rsidP="005763BB">
            <w:pPr>
              <w:shd w:val="clear" w:color="auto" w:fill="FFFFFF"/>
              <w:rPr>
                <w:b/>
                <w:color w:val="000000"/>
              </w:rPr>
            </w:pPr>
            <w:r w:rsidRPr="00D14D34">
              <w:rPr>
                <w:b/>
                <w:color w:val="000000"/>
              </w:rPr>
              <w:t>Банк: Отделение Челябинск</w:t>
            </w:r>
          </w:p>
          <w:p w:rsidR="00D14D34" w:rsidRPr="00D14D34" w:rsidRDefault="00D14D34" w:rsidP="005763BB">
            <w:pPr>
              <w:pStyle w:val="af5"/>
              <w:rPr>
                <w:b/>
              </w:rPr>
            </w:pPr>
            <w:r w:rsidRPr="00D14D34">
              <w:rPr>
                <w:b/>
              </w:rPr>
              <w:t>БИК 047501001</w:t>
            </w:r>
          </w:p>
          <w:p w:rsidR="00D14D34" w:rsidRPr="00D14D34" w:rsidRDefault="00D14D34" w:rsidP="005763BB">
            <w:pPr>
              <w:pStyle w:val="af5"/>
              <w:rPr>
                <w:b/>
              </w:rPr>
            </w:pPr>
            <w:r w:rsidRPr="00D14D34">
              <w:rPr>
                <w:b/>
              </w:rPr>
              <w:t>р/с 40701810400003000001</w:t>
            </w:r>
          </w:p>
          <w:p w:rsidR="00D14D34" w:rsidRPr="00D14D34" w:rsidRDefault="00D14D34" w:rsidP="005763BB">
            <w:pPr>
              <w:pStyle w:val="ConsPlusNormal"/>
              <w:ind w:firstLine="567"/>
              <w:rPr>
                <w:rFonts w:ascii="Times New Roman" w:hAnsi="Times New Roman" w:cs="Times New Roman"/>
                <w:b/>
                <w:sz w:val="24"/>
                <w:szCs w:val="24"/>
              </w:rPr>
            </w:pPr>
          </w:p>
          <w:p w:rsidR="00D14D34" w:rsidRPr="00D14D34" w:rsidRDefault="00D14D34" w:rsidP="005763BB">
            <w:pPr>
              <w:pStyle w:val="ConsPlusNormal"/>
              <w:ind w:firstLine="0"/>
              <w:rPr>
                <w:rFonts w:ascii="Times New Roman" w:hAnsi="Times New Roman" w:cs="Times New Roman"/>
                <w:b/>
                <w:sz w:val="24"/>
                <w:szCs w:val="24"/>
              </w:rPr>
            </w:pPr>
          </w:p>
          <w:p w:rsidR="00D14D34" w:rsidRDefault="00D14D34" w:rsidP="005763BB">
            <w:pPr>
              <w:pStyle w:val="1"/>
              <w:ind w:right="-1"/>
              <w:rPr>
                <w:rFonts w:ascii="Times New Roman" w:hAnsi="Times New Roman" w:cs="Times New Roman"/>
                <w:b/>
              </w:rPr>
            </w:pPr>
            <w:r>
              <w:rPr>
                <w:rFonts w:ascii="Times New Roman" w:hAnsi="Times New Roman" w:cs="Times New Roman"/>
                <w:b/>
              </w:rPr>
              <w:t>Директор</w:t>
            </w:r>
            <w:r w:rsidRPr="00D14D34">
              <w:rPr>
                <w:rFonts w:ascii="Times New Roman" w:hAnsi="Times New Roman" w:cs="Times New Roman"/>
                <w:b/>
              </w:rPr>
              <w:t>___________________ /Швец А.А./</w:t>
            </w:r>
          </w:p>
          <w:p w:rsidR="00D14D34" w:rsidRPr="00D14D34" w:rsidRDefault="00D14D34" w:rsidP="005763BB">
            <w:pPr>
              <w:pStyle w:val="1"/>
              <w:ind w:right="-1"/>
              <w:rPr>
                <w:rFonts w:ascii="Times New Roman" w:hAnsi="Times New Roman" w:cs="Times New Roman"/>
                <w:b/>
              </w:rPr>
            </w:pPr>
            <w:r>
              <w:rPr>
                <w:rFonts w:ascii="Times New Roman" w:hAnsi="Times New Roman" w:cs="Times New Roman"/>
                <w:b/>
              </w:rPr>
              <w:t xml:space="preserve">                                  М. П. </w:t>
            </w:r>
          </w:p>
        </w:tc>
        <w:tc>
          <w:tcPr>
            <w:tcW w:w="7087" w:type="dxa"/>
          </w:tcPr>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r w:rsidRPr="00D14D34">
              <w:rPr>
                <w:rFonts w:ascii="Times New Roman" w:hAnsi="Times New Roman" w:cs="Times New Roman"/>
                <w:b/>
              </w:rPr>
              <w:t>Поставщик</w:t>
            </w: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Default="00D14D34" w:rsidP="005763BB">
            <w:pPr>
              <w:pStyle w:val="1"/>
              <w:ind w:right="-1"/>
              <w:jc w:val="left"/>
              <w:rPr>
                <w:rFonts w:ascii="Times New Roman" w:hAnsi="Times New Roman" w:cs="Times New Roman"/>
                <w:b/>
              </w:rPr>
            </w:pPr>
          </w:p>
          <w:p w:rsidR="00D14D34" w:rsidRDefault="00D14D34" w:rsidP="005763BB">
            <w:pPr>
              <w:pStyle w:val="1"/>
              <w:ind w:right="-1"/>
              <w:jc w:val="left"/>
              <w:rPr>
                <w:rFonts w:ascii="Times New Roman" w:hAnsi="Times New Roman" w:cs="Times New Roman"/>
                <w:b/>
              </w:rPr>
            </w:pPr>
          </w:p>
          <w:p w:rsidR="00E13781" w:rsidRDefault="00D14D34" w:rsidP="005763BB">
            <w:pPr>
              <w:pStyle w:val="1"/>
              <w:ind w:right="-1"/>
              <w:jc w:val="left"/>
              <w:rPr>
                <w:rFonts w:ascii="Times New Roman" w:hAnsi="Times New Roman" w:cs="Times New Roman"/>
                <w:b/>
              </w:rPr>
            </w:pPr>
            <w:r w:rsidRPr="00D14D34">
              <w:rPr>
                <w:rFonts w:ascii="Times New Roman" w:hAnsi="Times New Roman" w:cs="Times New Roman"/>
                <w:b/>
              </w:rPr>
              <w:t>Директор______________</w:t>
            </w:r>
          </w:p>
          <w:p w:rsidR="00E13781" w:rsidRDefault="00E13781"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r>
              <w:rPr>
                <w:rFonts w:ascii="Times New Roman" w:hAnsi="Times New Roman" w:cs="Times New Roman"/>
                <w:b/>
              </w:rPr>
              <w:t xml:space="preserve">                                     </w:t>
            </w:r>
            <w:r w:rsidRPr="00D14D34">
              <w:rPr>
                <w:rFonts w:ascii="Times New Roman" w:hAnsi="Times New Roman" w:cs="Times New Roman"/>
                <w:b/>
              </w:rPr>
              <w:t>МП</w:t>
            </w: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p w:rsidR="00D14D34" w:rsidRPr="00D14D34" w:rsidRDefault="00D14D34" w:rsidP="005763BB">
            <w:pPr>
              <w:pStyle w:val="1"/>
              <w:ind w:right="-1"/>
              <w:jc w:val="left"/>
              <w:rPr>
                <w:rFonts w:ascii="Times New Roman" w:hAnsi="Times New Roman" w:cs="Times New Roman"/>
                <w:b/>
              </w:rPr>
            </w:pPr>
          </w:p>
        </w:tc>
      </w:tr>
    </w:tbl>
    <w:p w:rsidR="00D14D34" w:rsidRDefault="00D14D34" w:rsidP="00B62623">
      <w:pPr>
        <w:rPr>
          <w:sz w:val="26"/>
          <w:szCs w:val="26"/>
        </w:rPr>
      </w:pPr>
    </w:p>
    <w:p w:rsidR="00E13781" w:rsidRDefault="00E13781" w:rsidP="00B62623">
      <w:pPr>
        <w:rPr>
          <w:sz w:val="26"/>
          <w:szCs w:val="26"/>
        </w:rPr>
      </w:pPr>
    </w:p>
    <w:p w:rsidR="00E13781" w:rsidRDefault="00E13781" w:rsidP="00B62623">
      <w:pPr>
        <w:rPr>
          <w:sz w:val="26"/>
          <w:szCs w:val="26"/>
        </w:rPr>
      </w:pPr>
    </w:p>
    <w:p w:rsidR="00E13781" w:rsidRDefault="00E13781" w:rsidP="00B62623">
      <w:pPr>
        <w:rPr>
          <w:sz w:val="26"/>
          <w:szCs w:val="26"/>
        </w:rPr>
      </w:pPr>
    </w:p>
    <w:p w:rsidR="00E13781" w:rsidRDefault="00E13781" w:rsidP="00B62623">
      <w:pPr>
        <w:rPr>
          <w:sz w:val="26"/>
          <w:szCs w:val="26"/>
        </w:rPr>
      </w:pPr>
    </w:p>
    <w:p w:rsidR="00E13781" w:rsidRDefault="00E13781" w:rsidP="00B62623">
      <w:pPr>
        <w:rPr>
          <w:sz w:val="26"/>
          <w:szCs w:val="26"/>
        </w:rPr>
      </w:pPr>
    </w:p>
    <w:p w:rsidR="00E13781" w:rsidRDefault="00E13781" w:rsidP="00B62623">
      <w:pPr>
        <w:rPr>
          <w:sz w:val="26"/>
          <w:szCs w:val="26"/>
        </w:rPr>
      </w:pPr>
    </w:p>
    <w:p w:rsidR="00CD7459" w:rsidRPr="00823BD0" w:rsidRDefault="00625D9B" w:rsidP="00CD7459">
      <w:pPr>
        <w:shd w:val="clear" w:color="auto" w:fill="FFFFFF"/>
        <w:ind w:left="10" w:right="54"/>
        <w:jc w:val="right"/>
        <w:rPr>
          <w:bCs/>
          <w:color w:val="000000"/>
          <w:spacing w:val="3"/>
        </w:rPr>
      </w:pPr>
      <w:r>
        <w:rPr>
          <w:bCs/>
          <w:color w:val="000000"/>
          <w:spacing w:val="3"/>
        </w:rPr>
        <w:lastRenderedPageBreak/>
        <w:t>П</w:t>
      </w:r>
      <w:r w:rsidR="00CD7459" w:rsidRPr="00823BD0">
        <w:rPr>
          <w:bCs/>
          <w:color w:val="000000"/>
          <w:spacing w:val="3"/>
        </w:rPr>
        <w:t xml:space="preserve">риложение№1 к договору поставки </w:t>
      </w:r>
    </w:p>
    <w:p w:rsidR="00CD7459" w:rsidRPr="00823BD0" w:rsidRDefault="00CD7459" w:rsidP="00CD7459">
      <w:pPr>
        <w:shd w:val="clear" w:color="auto" w:fill="FFFFFF"/>
        <w:ind w:left="10" w:right="54"/>
        <w:jc w:val="right"/>
        <w:rPr>
          <w:bCs/>
          <w:color w:val="000000"/>
          <w:spacing w:val="3"/>
        </w:rPr>
      </w:pPr>
      <w:r w:rsidRPr="00DA2BB8">
        <w:rPr>
          <w:bCs/>
          <w:color w:val="000000"/>
          <w:spacing w:val="3"/>
        </w:rPr>
        <w:t xml:space="preserve">№ </w:t>
      </w:r>
      <w:r w:rsidR="00E13781">
        <w:rPr>
          <w:bCs/>
          <w:color w:val="000000"/>
          <w:spacing w:val="3"/>
        </w:rPr>
        <w:t>_____</w:t>
      </w:r>
      <w:r w:rsidR="00155E75" w:rsidRPr="00DA2BB8">
        <w:rPr>
          <w:bCs/>
          <w:color w:val="000000"/>
          <w:spacing w:val="3"/>
        </w:rPr>
        <w:t>от «</w:t>
      </w:r>
      <w:r w:rsidR="00D14D34">
        <w:rPr>
          <w:bCs/>
          <w:color w:val="000000"/>
          <w:spacing w:val="3"/>
        </w:rPr>
        <w:t>____</w:t>
      </w:r>
      <w:r w:rsidRPr="00DA2BB8">
        <w:rPr>
          <w:bCs/>
          <w:color w:val="000000"/>
          <w:spacing w:val="3"/>
        </w:rPr>
        <w:t>»</w:t>
      </w:r>
      <w:r w:rsidR="00D14D34">
        <w:rPr>
          <w:bCs/>
          <w:color w:val="000000"/>
          <w:spacing w:val="3"/>
        </w:rPr>
        <w:t>____________</w:t>
      </w:r>
      <w:r w:rsidR="00155E75" w:rsidRPr="00DA2BB8">
        <w:rPr>
          <w:bCs/>
          <w:color w:val="000000"/>
          <w:spacing w:val="3"/>
        </w:rPr>
        <w:t xml:space="preserve"> </w:t>
      </w:r>
      <w:r w:rsidRPr="00DA2BB8">
        <w:rPr>
          <w:bCs/>
          <w:color w:val="000000"/>
          <w:spacing w:val="3"/>
        </w:rPr>
        <w:t>201</w:t>
      </w:r>
      <w:r w:rsidR="000038F0" w:rsidRPr="00DA2BB8">
        <w:rPr>
          <w:bCs/>
          <w:color w:val="000000"/>
          <w:spacing w:val="3"/>
        </w:rPr>
        <w:t>9</w:t>
      </w:r>
      <w:r w:rsidRPr="00DA2BB8">
        <w:rPr>
          <w:bCs/>
          <w:color w:val="000000"/>
          <w:spacing w:val="3"/>
        </w:rPr>
        <w:t>г.</w:t>
      </w:r>
    </w:p>
    <w:p w:rsidR="00CD7459" w:rsidRDefault="00CD7459" w:rsidP="00CD7459">
      <w:pPr>
        <w:shd w:val="clear" w:color="auto" w:fill="FFFFFF"/>
        <w:ind w:left="10" w:right="54"/>
        <w:jc w:val="center"/>
        <w:rPr>
          <w:b/>
          <w:bCs/>
          <w:color w:val="000000"/>
          <w:spacing w:val="3"/>
        </w:rPr>
      </w:pPr>
    </w:p>
    <w:p w:rsidR="00CD7459" w:rsidRDefault="00CD7459" w:rsidP="00CD7459">
      <w:pPr>
        <w:shd w:val="clear" w:color="auto" w:fill="FFFFFF"/>
        <w:ind w:left="10" w:right="54"/>
        <w:jc w:val="center"/>
        <w:rPr>
          <w:b/>
          <w:bCs/>
          <w:color w:val="000000"/>
          <w:spacing w:val="3"/>
        </w:rPr>
      </w:pPr>
      <w:r>
        <w:rPr>
          <w:b/>
          <w:bCs/>
          <w:color w:val="000000"/>
          <w:spacing w:val="3"/>
        </w:rPr>
        <w:t xml:space="preserve">Спецификация </w:t>
      </w:r>
    </w:p>
    <w:p w:rsidR="00CD7459" w:rsidRPr="00572ED7" w:rsidRDefault="00CD7459" w:rsidP="00CD7459">
      <w:pPr>
        <w:widowControl w:val="0"/>
        <w:shd w:val="clear" w:color="auto" w:fill="FFFFFF"/>
        <w:tabs>
          <w:tab w:val="left" w:pos="284"/>
        </w:tabs>
        <w:autoSpaceDE w:val="0"/>
        <w:autoSpaceDN w:val="0"/>
        <w:adjustRightInd w:val="0"/>
        <w:spacing w:line="360" w:lineRule="auto"/>
        <w:jc w:val="right"/>
        <w:rPr>
          <w:color w:val="000000"/>
          <w:spacing w:val="-12"/>
        </w:rPr>
      </w:pPr>
      <w:r>
        <w:rPr>
          <w:color w:val="000000"/>
          <w:spacing w:val="-12"/>
        </w:rPr>
        <w:t>.</w:t>
      </w:r>
    </w:p>
    <w:p w:rsidR="00B916A1" w:rsidRDefault="00B916A1" w:rsidP="00B916A1">
      <w:pPr>
        <w:widowControl w:val="0"/>
        <w:shd w:val="clear" w:color="auto" w:fill="FFFFFF"/>
        <w:autoSpaceDE w:val="0"/>
        <w:autoSpaceDN w:val="0"/>
        <w:adjustRightInd w:val="0"/>
        <w:ind w:left="10" w:firstLine="416"/>
        <w:rPr>
          <w:color w:val="000000"/>
          <w:spacing w:val="-12"/>
        </w:rPr>
      </w:pPr>
    </w:p>
    <w:tbl>
      <w:tblPr>
        <w:tblW w:w="109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708"/>
        <w:gridCol w:w="1133"/>
        <w:gridCol w:w="709"/>
        <w:gridCol w:w="1180"/>
        <w:gridCol w:w="1655"/>
      </w:tblGrid>
      <w:tr w:rsidR="00B916A1" w:rsidRPr="00B916A1" w:rsidTr="00B916A1">
        <w:trPr>
          <w:trHeight w:val="477"/>
        </w:trPr>
        <w:tc>
          <w:tcPr>
            <w:tcW w:w="540" w:type="dxa"/>
            <w:shd w:val="clear" w:color="auto" w:fill="auto"/>
            <w:noWrap/>
            <w:vAlign w:val="center"/>
            <w:hideMark/>
          </w:tcPr>
          <w:p w:rsidR="00B916A1" w:rsidRPr="00384520" w:rsidRDefault="00B916A1" w:rsidP="00B916A1">
            <w:pPr>
              <w:jc w:val="center"/>
              <w:rPr>
                <w:b/>
                <w:bCs/>
                <w:noProof w:val="0"/>
                <w:sz w:val="22"/>
                <w:szCs w:val="22"/>
              </w:rPr>
            </w:pPr>
            <w:r w:rsidRPr="00384520">
              <w:rPr>
                <w:b/>
                <w:bCs/>
                <w:noProof w:val="0"/>
                <w:sz w:val="22"/>
                <w:szCs w:val="22"/>
              </w:rPr>
              <w:t>№</w:t>
            </w:r>
          </w:p>
        </w:tc>
        <w:tc>
          <w:tcPr>
            <w:tcW w:w="5708" w:type="dxa"/>
            <w:shd w:val="clear" w:color="auto" w:fill="auto"/>
            <w:noWrap/>
            <w:vAlign w:val="center"/>
            <w:hideMark/>
          </w:tcPr>
          <w:p w:rsidR="00B916A1" w:rsidRPr="00384520" w:rsidRDefault="00B916A1" w:rsidP="00B916A1">
            <w:pPr>
              <w:jc w:val="center"/>
              <w:rPr>
                <w:b/>
                <w:bCs/>
                <w:noProof w:val="0"/>
                <w:sz w:val="22"/>
                <w:szCs w:val="22"/>
              </w:rPr>
            </w:pPr>
            <w:r w:rsidRPr="00384520">
              <w:rPr>
                <w:b/>
                <w:bCs/>
                <w:noProof w:val="0"/>
                <w:sz w:val="22"/>
                <w:szCs w:val="22"/>
              </w:rPr>
              <w:t>Товары (работы, услуги)</w:t>
            </w:r>
          </w:p>
        </w:tc>
        <w:tc>
          <w:tcPr>
            <w:tcW w:w="1133" w:type="dxa"/>
            <w:shd w:val="clear" w:color="auto" w:fill="auto"/>
            <w:noWrap/>
            <w:vAlign w:val="center"/>
            <w:hideMark/>
          </w:tcPr>
          <w:p w:rsidR="00B916A1" w:rsidRPr="00384520" w:rsidRDefault="00B916A1" w:rsidP="00B916A1">
            <w:pPr>
              <w:jc w:val="center"/>
              <w:rPr>
                <w:b/>
                <w:bCs/>
                <w:noProof w:val="0"/>
                <w:sz w:val="22"/>
                <w:szCs w:val="22"/>
              </w:rPr>
            </w:pPr>
            <w:r w:rsidRPr="00384520">
              <w:rPr>
                <w:b/>
                <w:bCs/>
                <w:noProof w:val="0"/>
                <w:sz w:val="22"/>
                <w:szCs w:val="22"/>
              </w:rPr>
              <w:t>Кол-во</w:t>
            </w:r>
          </w:p>
        </w:tc>
        <w:tc>
          <w:tcPr>
            <w:tcW w:w="709" w:type="dxa"/>
            <w:shd w:val="clear" w:color="auto" w:fill="auto"/>
            <w:noWrap/>
            <w:vAlign w:val="center"/>
            <w:hideMark/>
          </w:tcPr>
          <w:p w:rsidR="00B916A1" w:rsidRPr="00384520" w:rsidRDefault="00B916A1" w:rsidP="00B916A1">
            <w:pPr>
              <w:jc w:val="center"/>
              <w:rPr>
                <w:b/>
                <w:bCs/>
                <w:noProof w:val="0"/>
                <w:sz w:val="22"/>
                <w:szCs w:val="22"/>
              </w:rPr>
            </w:pPr>
            <w:r w:rsidRPr="00384520">
              <w:rPr>
                <w:b/>
                <w:bCs/>
                <w:noProof w:val="0"/>
                <w:sz w:val="22"/>
                <w:szCs w:val="22"/>
              </w:rPr>
              <w:t>Ед.</w:t>
            </w:r>
          </w:p>
        </w:tc>
        <w:tc>
          <w:tcPr>
            <w:tcW w:w="1180" w:type="dxa"/>
            <w:shd w:val="clear" w:color="auto" w:fill="auto"/>
            <w:noWrap/>
            <w:vAlign w:val="center"/>
            <w:hideMark/>
          </w:tcPr>
          <w:p w:rsidR="00B916A1" w:rsidRPr="00384520" w:rsidRDefault="00B916A1" w:rsidP="00B916A1">
            <w:pPr>
              <w:jc w:val="center"/>
              <w:rPr>
                <w:b/>
                <w:bCs/>
                <w:noProof w:val="0"/>
                <w:sz w:val="22"/>
                <w:szCs w:val="22"/>
              </w:rPr>
            </w:pPr>
            <w:r w:rsidRPr="00384520">
              <w:rPr>
                <w:b/>
                <w:bCs/>
                <w:noProof w:val="0"/>
                <w:sz w:val="22"/>
                <w:szCs w:val="22"/>
              </w:rPr>
              <w:t>Цена</w:t>
            </w:r>
          </w:p>
        </w:tc>
        <w:tc>
          <w:tcPr>
            <w:tcW w:w="1655" w:type="dxa"/>
            <w:shd w:val="clear" w:color="auto" w:fill="auto"/>
            <w:noWrap/>
            <w:vAlign w:val="center"/>
            <w:hideMark/>
          </w:tcPr>
          <w:p w:rsidR="00B916A1" w:rsidRPr="00384520" w:rsidRDefault="00B916A1" w:rsidP="00B916A1">
            <w:pPr>
              <w:jc w:val="center"/>
              <w:rPr>
                <w:b/>
                <w:bCs/>
                <w:noProof w:val="0"/>
                <w:sz w:val="22"/>
                <w:szCs w:val="22"/>
              </w:rPr>
            </w:pPr>
            <w:r w:rsidRPr="00384520">
              <w:rPr>
                <w:b/>
                <w:bCs/>
                <w:noProof w:val="0"/>
                <w:sz w:val="22"/>
                <w:szCs w:val="22"/>
              </w:rPr>
              <w:t>Сумма</w:t>
            </w:r>
          </w:p>
        </w:tc>
      </w:tr>
      <w:tr w:rsidR="00384520" w:rsidRPr="00B916A1" w:rsidTr="00384520">
        <w:trPr>
          <w:trHeight w:val="261"/>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1</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2</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3</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4</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5</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6</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7</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8</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9</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10</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11</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12</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13</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14</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15</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r w:rsidR="00384520" w:rsidRPr="00B916A1" w:rsidTr="00384520">
        <w:trPr>
          <w:trHeight w:val="299"/>
        </w:trPr>
        <w:tc>
          <w:tcPr>
            <w:tcW w:w="540" w:type="dxa"/>
            <w:shd w:val="clear" w:color="auto" w:fill="auto"/>
            <w:noWrap/>
          </w:tcPr>
          <w:p w:rsidR="00384520" w:rsidRPr="00384520" w:rsidRDefault="00384520" w:rsidP="00B916A1">
            <w:pPr>
              <w:jc w:val="center"/>
              <w:rPr>
                <w:noProof w:val="0"/>
                <w:sz w:val="22"/>
                <w:szCs w:val="22"/>
              </w:rPr>
            </w:pPr>
            <w:r w:rsidRPr="00384520">
              <w:rPr>
                <w:noProof w:val="0"/>
                <w:sz w:val="22"/>
                <w:szCs w:val="22"/>
              </w:rPr>
              <w:t>16</w:t>
            </w:r>
          </w:p>
        </w:tc>
        <w:tc>
          <w:tcPr>
            <w:tcW w:w="5708" w:type="dxa"/>
            <w:shd w:val="clear" w:color="auto" w:fill="auto"/>
          </w:tcPr>
          <w:p w:rsidR="00384520" w:rsidRPr="00384520" w:rsidRDefault="00384520">
            <w:pPr>
              <w:rPr>
                <w:sz w:val="22"/>
                <w:szCs w:val="22"/>
              </w:rPr>
            </w:pPr>
          </w:p>
        </w:tc>
        <w:tc>
          <w:tcPr>
            <w:tcW w:w="1133" w:type="dxa"/>
            <w:shd w:val="clear" w:color="auto" w:fill="auto"/>
            <w:noWrap/>
          </w:tcPr>
          <w:p w:rsidR="00384520" w:rsidRPr="00384520" w:rsidRDefault="00384520" w:rsidP="00384520">
            <w:pPr>
              <w:jc w:val="center"/>
              <w:rPr>
                <w:sz w:val="22"/>
                <w:szCs w:val="22"/>
              </w:rPr>
            </w:pPr>
          </w:p>
        </w:tc>
        <w:tc>
          <w:tcPr>
            <w:tcW w:w="709" w:type="dxa"/>
            <w:shd w:val="clear" w:color="auto" w:fill="auto"/>
            <w:noWrap/>
          </w:tcPr>
          <w:p w:rsidR="00384520" w:rsidRPr="00384520" w:rsidRDefault="00384520" w:rsidP="00384520">
            <w:pPr>
              <w:jc w:val="center"/>
              <w:rPr>
                <w:sz w:val="22"/>
                <w:szCs w:val="22"/>
              </w:rPr>
            </w:pPr>
          </w:p>
        </w:tc>
        <w:tc>
          <w:tcPr>
            <w:tcW w:w="1180" w:type="dxa"/>
            <w:shd w:val="clear" w:color="auto" w:fill="auto"/>
            <w:noWrap/>
          </w:tcPr>
          <w:p w:rsidR="00384520" w:rsidRPr="00384520" w:rsidRDefault="00384520" w:rsidP="00384520">
            <w:pPr>
              <w:jc w:val="center"/>
              <w:rPr>
                <w:sz w:val="22"/>
                <w:szCs w:val="22"/>
              </w:rPr>
            </w:pPr>
          </w:p>
        </w:tc>
        <w:tc>
          <w:tcPr>
            <w:tcW w:w="1655" w:type="dxa"/>
            <w:shd w:val="clear" w:color="auto" w:fill="auto"/>
            <w:noWrap/>
          </w:tcPr>
          <w:p w:rsidR="00384520" w:rsidRPr="00384520" w:rsidRDefault="00384520" w:rsidP="00384520">
            <w:pPr>
              <w:jc w:val="center"/>
              <w:rPr>
                <w:sz w:val="22"/>
                <w:szCs w:val="22"/>
              </w:rPr>
            </w:pPr>
          </w:p>
        </w:tc>
      </w:tr>
    </w:tbl>
    <w:p w:rsidR="00B916A1" w:rsidRDefault="00B916A1" w:rsidP="00CD7459">
      <w:pPr>
        <w:widowControl w:val="0"/>
        <w:shd w:val="clear" w:color="auto" w:fill="FFFFFF"/>
        <w:autoSpaceDE w:val="0"/>
        <w:autoSpaceDN w:val="0"/>
        <w:adjustRightInd w:val="0"/>
        <w:ind w:left="10" w:firstLine="416"/>
        <w:jc w:val="right"/>
        <w:rPr>
          <w:color w:val="000000"/>
          <w:spacing w:val="-12"/>
        </w:rPr>
      </w:pPr>
    </w:p>
    <w:p w:rsidR="00B916A1" w:rsidRDefault="00B916A1" w:rsidP="00CD7459">
      <w:pPr>
        <w:widowControl w:val="0"/>
        <w:shd w:val="clear" w:color="auto" w:fill="FFFFFF"/>
        <w:autoSpaceDE w:val="0"/>
        <w:autoSpaceDN w:val="0"/>
        <w:adjustRightInd w:val="0"/>
        <w:ind w:left="10" w:firstLine="416"/>
        <w:jc w:val="right"/>
        <w:rPr>
          <w:color w:val="000000"/>
          <w:spacing w:val="-12"/>
        </w:rPr>
      </w:pPr>
    </w:p>
    <w:p w:rsidR="00B916A1" w:rsidRPr="00F362D3" w:rsidRDefault="00B916A1" w:rsidP="00CD7459">
      <w:pPr>
        <w:widowControl w:val="0"/>
        <w:shd w:val="clear" w:color="auto" w:fill="FFFFFF"/>
        <w:autoSpaceDE w:val="0"/>
        <w:autoSpaceDN w:val="0"/>
        <w:adjustRightInd w:val="0"/>
        <w:ind w:left="10" w:firstLine="416"/>
        <w:jc w:val="right"/>
        <w:rPr>
          <w:color w:val="000000"/>
          <w:spacing w:val="-12"/>
        </w:rPr>
      </w:pPr>
    </w:p>
    <w:tbl>
      <w:tblPr>
        <w:tblW w:w="10773" w:type="dxa"/>
        <w:tblInd w:w="108" w:type="dxa"/>
        <w:tblLook w:val="04A0"/>
      </w:tblPr>
      <w:tblGrid>
        <w:gridCol w:w="221"/>
        <w:gridCol w:w="221"/>
        <w:gridCol w:w="220"/>
        <w:gridCol w:w="1404"/>
        <w:gridCol w:w="216"/>
        <w:gridCol w:w="216"/>
        <w:gridCol w:w="216"/>
        <w:gridCol w:w="216"/>
        <w:gridCol w:w="216"/>
        <w:gridCol w:w="216"/>
        <w:gridCol w:w="216"/>
        <w:gridCol w:w="216"/>
        <w:gridCol w:w="216"/>
        <w:gridCol w:w="216"/>
        <w:gridCol w:w="216"/>
        <w:gridCol w:w="216"/>
        <w:gridCol w:w="4996"/>
        <w:gridCol w:w="1226"/>
      </w:tblGrid>
      <w:tr w:rsidR="00B916A1" w:rsidRPr="00B916A1" w:rsidTr="00237761">
        <w:trPr>
          <w:trHeight w:val="255"/>
        </w:trPr>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40"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7722" w:type="dxa"/>
            <w:gridSpan w:val="11"/>
            <w:tcBorders>
              <w:top w:val="nil"/>
              <w:left w:val="nil"/>
              <w:bottom w:val="nil"/>
              <w:right w:val="nil"/>
            </w:tcBorders>
            <w:shd w:val="clear" w:color="auto" w:fill="auto"/>
            <w:noWrap/>
            <w:hideMark/>
          </w:tcPr>
          <w:p w:rsidR="00B916A1" w:rsidRPr="00B916A1" w:rsidRDefault="00B916A1" w:rsidP="00B916A1">
            <w:pPr>
              <w:jc w:val="right"/>
              <w:rPr>
                <w:rFonts w:ascii="Arial" w:hAnsi="Arial" w:cs="Arial"/>
                <w:b/>
                <w:bCs/>
                <w:noProof w:val="0"/>
                <w:sz w:val="20"/>
                <w:szCs w:val="20"/>
              </w:rPr>
            </w:pPr>
            <w:r w:rsidRPr="00B916A1">
              <w:rPr>
                <w:rFonts w:ascii="Arial" w:hAnsi="Arial" w:cs="Arial"/>
                <w:b/>
                <w:bCs/>
                <w:noProof w:val="0"/>
                <w:sz w:val="20"/>
                <w:szCs w:val="20"/>
              </w:rPr>
              <w:t>Итого:</w:t>
            </w:r>
          </w:p>
        </w:tc>
        <w:tc>
          <w:tcPr>
            <w:tcW w:w="1701" w:type="dxa"/>
            <w:tcBorders>
              <w:top w:val="nil"/>
              <w:left w:val="nil"/>
              <w:bottom w:val="nil"/>
              <w:right w:val="nil"/>
            </w:tcBorders>
            <w:shd w:val="clear" w:color="auto" w:fill="auto"/>
            <w:noWrap/>
          </w:tcPr>
          <w:p w:rsidR="00B916A1" w:rsidRPr="00B916A1" w:rsidRDefault="00B916A1" w:rsidP="000038F0">
            <w:pPr>
              <w:jc w:val="right"/>
              <w:rPr>
                <w:rFonts w:ascii="Arial" w:hAnsi="Arial" w:cs="Arial"/>
                <w:b/>
                <w:bCs/>
                <w:noProof w:val="0"/>
                <w:sz w:val="20"/>
                <w:szCs w:val="20"/>
              </w:rPr>
            </w:pPr>
          </w:p>
        </w:tc>
      </w:tr>
      <w:tr w:rsidR="00B916A1" w:rsidRPr="000038F0" w:rsidTr="00237761">
        <w:trPr>
          <w:trHeight w:val="255"/>
        </w:trPr>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40"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B916A1" w:rsidRPr="00B916A1" w:rsidRDefault="00B916A1" w:rsidP="00B916A1">
            <w:pPr>
              <w:rPr>
                <w:rFonts w:ascii="Arial" w:hAnsi="Arial" w:cs="Arial"/>
                <w:noProof w:val="0"/>
                <w:sz w:val="16"/>
                <w:szCs w:val="16"/>
              </w:rPr>
            </w:pPr>
          </w:p>
        </w:tc>
        <w:tc>
          <w:tcPr>
            <w:tcW w:w="222" w:type="dxa"/>
            <w:tcBorders>
              <w:top w:val="nil"/>
              <w:left w:val="nil"/>
              <w:bottom w:val="nil"/>
              <w:right w:val="nil"/>
            </w:tcBorders>
            <w:shd w:val="clear" w:color="auto" w:fill="auto"/>
            <w:noWrap/>
            <w:hideMark/>
          </w:tcPr>
          <w:p w:rsidR="00B916A1" w:rsidRPr="00B916A1" w:rsidRDefault="00B916A1" w:rsidP="00B916A1">
            <w:pPr>
              <w:jc w:val="right"/>
              <w:rPr>
                <w:rFonts w:ascii="Arial" w:hAnsi="Arial" w:cs="Arial"/>
                <w:b/>
                <w:bCs/>
                <w:noProof w:val="0"/>
                <w:sz w:val="20"/>
                <w:szCs w:val="20"/>
              </w:rPr>
            </w:pPr>
          </w:p>
        </w:tc>
        <w:tc>
          <w:tcPr>
            <w:tcW w:w="5502" w:type="dxa"/>
            <w:tcBorders>
              <w:top w:val="nil"/>
              <w:left w:val="nil"/>
              <w:bottom w:val="nil"/>
              <w:right w:val="nil"/>
            </w:tcBorders>
            <w:shd w:val="clear" w:color="auto" w:fill="auto"/>
            <w:noWrap/>
            <w:hideMark/>
          </w:tcPr>
          <w:p w:rsidR="00B916A1" w:rsidRPr="00B916A1" w:rsidRDefault="00B916A1" w:rsidP="00B916A1">
            <w:pPr>
              <w:jc w:val="right"/>
              <w:rPr>
                <w:rFonts w:ascii="Arial" w:hAnsi="Arial" w:cs="Arial"/>
                <w:b/>
                <w:bCs/>
                <w:noProof w:val="0"/>
                <w:sz w:val="20"/>
                <w:szCs w:val="20"/>
              </w:rPr>
            </w:pPr>
            <w:r w:rsidRPr="00B916A1">
              <w:rPr>
                <w:rFonts w:ascii="Arial" w:hAnsi="Arial" w:cs="Arial"/>
                <w:b/>
                <w:bCs/>
                <w:noProof w:val="0"/>
                <w:sz w:val="20"/>
                <w:szCs w:val="20"/>
              </w:rPr>
              <w:t>В том числе НДС:</w:t>
            </w:r>
          </w:p>
        </w:tc>
        <w:tc>
          <w:tcPr>
            <w:tcW w:w="1701" w:type="dxa"/>
            <w:tcBorders>
              <w:top w:val="nil"/>
              <w:left w:val="nil"/>
              <w:bottom w:val="nil"/>
              <w:right w:val="nil"/>
            </w:tcBorders>
            <w:shd w:val="clear" w:color="auto" w:fill="auto"/>
            <w:noWrap/>
          </w:tcPr>
          <w:p w:rsidR="00B916A1" w:rsidRPr="000038F0" w:rsidRDefault="00B916A1" w:rsidP="00B916A1">
            <w:pPr>
              <w:jc w:val="right"/>
              <w:rPr>
                <w:rFonts w:ascii="Arial" w:hAnsi="Arial" w:cs="Arial"/>
                <w:b/>
                <w:bCs/>
                <w:noProof w:val="0"/>
                <w:sz w:val="20"/>
                <w:szCs w:val="20"/>
                <w:highlight w:val="yellow"/>
              </w:rPr>
            </w:pPr>
          </w:p>
        </w:tc>
      </w:tr>
      <w:tr w:rsidR="00384520" w:rsidRPr="00B916A1" w:rsidTr="00237761">
        <w:trPr>
          <w:trHeight w:val="255"/>
        </w:trPr>
        <w:tc>
          <w:tcPr>
            <w:tcW w:w="222" w:type="dxa"/>
            <w:tcBorders>
              <w:top w:val="nil"/>
              <w:left w:val="nil"/>
              <w:bottom w:val="nil"/>
              <w:right w:val="nil"/>
            </w:tcBorders>
            <w:shd w:val="clear" w:color="auto" w:fill="auto"/>
            <w:noWrap/>
            <w:vAlign w:val="bottom"/>
            <w:hideMark/>
          </w:tcPr>
          <w:p w:rsidR="00384520" w:rsidRPr="00B916A1" w:rsidRDefault="00384520"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384520" w:rsidRPr="00B916A1" w:rsidRDefault="00384520" w:rsidP="00B916A1">
            <w:pPr>
              <w:rPr>
                <w:rFonts w:ascii="Arial" w:hAnsi="Arial" w:cs="Arial"/>
                <w:noProof w:val="0"/>
                <w:sz w:val="16"/>
                <w:szCs w:val="16"/>
              </w:rPr>
            </w:pPr>
          </w:p>
        </w:tc>
        <w:tc>
          <w:tcPr>
            <w:tcW w:w="222" w:type="dxa"/>
            <w:tcBorders>
              <w:top w:val="nil"/>
              <w:left w:val="nil"/>
              <w:bottom w:val="nil"/>
              <w:right w:val="nil"/>
            </w:tcBorders>
            <w:shd w:val="clear" w:color="auto" w:fill="auto"/>
            <w:noWrap/>
            <w:vAlign w:val="bottom"/>
            <w:hideMark/>
          </w:tcPr>
          <w:p w:rsidR="00384520" w:rsidRPr="00B916A1" w:rsidRDefault="00384520" w:rsidP="00B916A1">
            <w:pPr>
              <w:rPr>
                <w:rFonts w:ascii="Arial" w:hAnsi="Arial" w:cs="Arial"/>
                <w:noProof w:val="0"/>
                <w:sz w:val="16"/>
                <w:szCs w:val="16"/>
              </w:rPr>
            </w:pPr>
          </w:p>
        </w:tc>
        <w:tc>
          <w:tcPr>
            <w:tcW w:w="8406" w:type="dxa"/>
            <w:gridSpan w:val="14"/>
            <w:tcBorders>
              <w:top w:val="nil"/>
              <w:left w:val="nil"/>
              <w:bottom w:val="nil"/>
              <w:right w:val="nil"/>
            </w:tcBorders>
            <w:shd w:val="clear" w:color="auto" w:fill="auto"/>
            <w:noWrap/>
            <w:hideMark/>
          </w:tcPr>
          <w:tbl>
            <w:tblPr>
              <w:tblW w:w="9432" w:type="dxa"/>
              <w:tblInd w:w="108" w:type="dxa"/>
              <w:tblLook w:val="04A0"/>
            </w:tblPr>
            <w:tblGrid>
              <w:gridCol w:w="222"/>
              <w:gridCol w:w="221"/>
              <w:gridCol w:w="221"/>
              <w:gridCol w:w="6732"/>
              <w:gridCol w:w="1272"/>
            </w:tblGrid>
            <w:tr w:rsidR="00384520" w:rsidRPr="00B916A1" w:rsidTr="00384520">
              <w:trPr>
                <w:trHeight w:val="255"/>
              </w:trPr>
              <w:tc>
                <w:tcPr>
                  <w:tcW w:w="220" w:type="dxa"/>
                  <w:tcBorders>
                    <w:top w:val="nil"/>
                    <w:left w:val="nil"/>
                    <w:bottom w:val="nil"/>
                    <w:right w:val="nil"/>
                  </w:tcBorders>
                  <w:shd w:val="clear" w:color="auto" w:fill="auto"/>
                  <w:noWrap/>
                  <w:vAlign w:val="bottom"/>
                </w:tcPr>
                <w:p w:rsidR="00384520" w:rsidRPr="00B916A1" w:rsidRDefault="00384520" w:rsidP="005763BB">
                  <w:pPr>
                    <w:rPr>
                      <w:rFonts w:ascii="Arial" w:hAnsi="Arial" w:cs="Arial"/>
                      <w:noProof w:val="0"/>
                      <w:sz w:val="16"/>
                      <w:szCs w:val="16"/>
                    </w:rPr>
                  </w:pPr>
                </w:p>
              </w:tc>
              <w:tc>
                <w:tcPr>
                  <w:tcW w:w="221" w:type="dxa"/>
                  <w:tcBorders>
                    <w:top w:val="nil"/>
                    <w:left w:val="nil"/>
                    <w:bottom w:val="nil"/>
                    <w:right w:val="nil"/>
                  </w:tcBorders>
                  <w:shd w:val="clear" w:color="auto" w:fill="auto"/>
                  <w:noWrap/>
                  <w:vAlign w:val="bottom"/>
                </w:tcPr>
                <w:p w:rsidR="00384520" w:rsidRPr="00B916A1" w:rsidRDefault="00384520" w:rsidP="005763BB">
                  <w:pPr>
                    <w:rPr>
                      <w:rFonts w:ascii="Arial" w:hAnsi="Arial" w:cs="Arial"/>
                      <w:noProof w:val="0"/>
                      <w:sz w:val="16"/>
                      <w:szCs w:val="16"/>
                    </w:rPr>
                  </w:pPr>
                </w:p>
              </w:tc>
              <w:tc>
                <w:tcPr>
                  <w:tcW w:w="221" w:type="dxa"/>
                  <w:tcBorders>
                    <w:top w:val="nil"/>
                    <w:left w:val="nil"/>
                    <w:bottom w:val="nil"/>
                    <w:right w:val="nil"/>
                  </w:tcBorders>
                  <w:shd w:val="clear" w:color="auto" w:fill="auto"/>
                  <w:noWrap/>
                  <w:vAlign w:val="bottom"/>
                </w:tcPr>
                <w:p w:rsidR="00384520" w:rsidRPr="00B916A1" w:rsidRDefault="00384520" w:rsidP="005763BB">
                  <w:pPr>
                    <w:rPr>
                      <w:rFonts w:ascii="Arial" w:hAnsi="Arial" w:cs="Arial"/>
                      <w:noProof w:val="0"/>
                      <w:sz w:val="16"/>
                      <w:szCs w:val="16"/>
                    </w:rPr>
                  </w:pPr>
                </w:p>
              </w:tc>
              <w:tc>
                <w:tcPr>
                  <w:tcW w:w="7391" w:type="dxa"/>
                  <w:tcBorders>
                    <w:top w:val="nil"/>
                    <w:left w:val="nil"/>
                    <w:bottom w:val="nil"/>
                    <w:right w:val="nil"/>
                  </w:tcBorders>
                  <w:shd w:val="clear" w:color="auto" w:fill="auto"/>
                  <w:noWrap/>
                </w:tcPr>
                <w:p w:rsidR="00384520" w:rsidRPr="00B916A1" w:rsidRDefault="00384520" w:rsidP="005763BB">
                  <w:pPr>
                    <w:jc w:val="right"/>
                    <w:rPr>
                      <w:rFonts w:ascii="Arial" w:hAnsi="Arial" w:cs="Arial"/>
                      <w:b/>
                      <w:bCs/>
                      <w:noProof w:val="0"/>
                      <w:sz w:val="20"/>
                      <w:szCs w:val="20"/>
                    </w:rPr>
                  </w:pPr>
                  <w:r>
                    <w:rPr>
                      <w:rFonts w:ascii="Arial" w:hAnsi="Arial" w:cs="Arial"/>
                      <w:b/>
                      <w:bCs/>
                      <w:noProof w:val="0"/>
                      <w:sz w:val="20"/>
                      <w:szCs w:val="20"/>
                    </w:rPr>
                    <w:t xml:space="preserve">                                              </w:t>
                  </w:r>
                  <w:r w:rsidRPr="00B916A1">
                    <w:rPr>
                      <w:rFonts w:ascii="Arial" w:hAnsi="Arial" w:cs="Arial"/>
                      <w:b/>
                      <w:bCs/>
                      <w:noProof w:val="0"/>
                      <w:sz w:val="20"/>
                      <w:szCs w:val="20"/>
                    </w:rPr>
                    <w:t>Всего к оплате:</w:t>
                  </w:r>
                </w:p>
              </w:tc>
              <w:tc>
                <w:tcPr>
                  <w:tcW w:w="1379" w:type="dxa"/>
                  <w:tcBorders>
                    <w:top w:val="nil"/>
                    <w:left w:val="nil"/>
                    <w:bottom w:val="nil"/>
                    <w:right w:val="nil"/>
                  </w:tcBorders>
                  <w:shd w:val="clear" w:color="auto" w:fill="auto"/>
                  <w:noWrap/>
                </w:tcPr>
                <w:p w:rsidR="00384520" w:rsidRDefault="00384520" w:rsidP="005763BB">
                  <w:pPr>
                    <w:jc w:val="right"/>
                    <w:rPr>
                      <w:rFonts w:ascii="Arial" w:hAnsi="Arial" w:cs="Arial"/>
                      <w:b/>
                      <w:bCs/>
                      <w:noProof w:val="0"/>
                      <w:sz w:val="20"/>
                      <w:szCs w:val="20"/>
                    </w:rPr>
                  </w:pPr>
                </w:p>
              </w:tc>
            </w:tr>
          </w:tbl>
          <w:p w:rsidR="00384520" w:rsidRDefault="00384520" w:rsidP="00384520">
            <w:pPr>
              <w:widowControl w:val="0"/>
              <w:shd w:val="clear" w:color="auto" w:fill="FFFFFF"/>
              <w:autoSpaceDE w:val="0"/>
              <w:autoSpaceDN w:val="0"/>
              <w:adjustRightInd w:val="0"/>
              <w:ind w:left="10" w:firstLine="416"/>
              <w:jc w:val="right"/>
              <w:rPr>
                <w:color w:val="000000"/>
                <w:spacing w:val="-12"/>
              </w:rPr>
            </w:pPr>
          </w:p>
          <w:p w:rsidR="00384520" w:rsidRDefault="00384520" w:rsidP="00384520">
            <w:pPr>
              <w:widowControl w:val="0"/>
              <w:shd w:val="clear" w:color="auto" w:fill="FFFFFF"/>
              <w:autoSpaceDE w:val="0"/>
              <w:autoSpaceDN w:val="0"/>
              <w:adjustRightInd w:val="0"/>
              <w:ind w:left="10" w:firstLine="416"/>
              <w:jc w:val="right"/>
              <w:rPr>
                <w:color w:val="000000"/>
                <w:spacing w:val="-12"/>
              </w:rPr>
            </w:pPr>
          </w:p>
          <w:tbl>
            <w:tblPr>
              <w:tblW w:w="9716" w:type="dxa"/>
              <w:tblInd w:w="108" w:type="dxa"/>
              <w:tblLook w:val="04A0"/>
            </w:tblPr>
            <w:tblGrid>
              <w:gridCol w:w="8668"/>
            </w:tblGrid>
            <w:tr w:rsidR="00384520" w:rsidRPr="00B916A1" w:rsidTr="005763BB">
              <w:trPr>
                <w:trHeight w:val="255"/>
              </w:trPr>
              <w:tc>
                <w:tcPr>
                  <w:tcW w:w="9716" w:type="dxa"/>
                  <w:tcBorders>
                    <w:top w:val="nil"/>
                    <w:left w:val="nil"/>
                    <w:bottom w:val="nil"/>
                    <w:right w:val="nil"/>
                  </w:tcBorders>
                  <w:shd w:val="clear" w:color="auto" w:fill="auto"/>
                  <w:noWrap/>
                  <w:vAlign w:val="bottom"/>
                  <w:hideMark/>
                </w:tcPr>
                <w:p w:rsidR="00384520" w:rsidRPr="00B916A1" w:rsidRDefault="00E13781" w:rsidP="005763BB">
                  <w:pPr>
                    <w:rPr>
                      <w:noProof w:val="0"/>
                    </w:rPr>
                  </w:pPr>
                  <w:r>
                    <w:rPr>
                      <w:noProof w:val="0"/>
                    </w:rPr>
                    <w:t>Всего наименований  _____, на сумму ______</w:t>
                  </w:r>
                  <w:r w:rsidR="00051A8C">
                    <w:rPr>
                      <w:noProof w:val="0"/>
                    </w:rPr>
                    <w:t xml:space="preserve"> </w:t>
                  </w:r>
                  <w:r w:rsidR="00384520">
                    <w:rPr>
                      <w:noProof w:val="0"/>
                    </w:rPr>
                    <w:t xml:space="preserve"> </w:t>
                  </w:r>
                  <w:r w:rsidR="00384520" w:rsidRPr="00B916A1">
                    <w:rPr>
                      <w:noProof w:val="0"/>
                    </w:rPr>
                    <w:t>руб.</w:t>
                  </w:r>
                </w:p>
              </w:tc>
            </w:tr>
            <w:tr w:rsidR="00384520" w:rsidRPr="00B916A1" w:rsidTr="005763BB">
              <w:trPr>
                <w:trHeight w:val="255"/>
              </w:trPr>
              <w:tc>
                <w:tcPr>
                  <w:tcW w:w="9716" w:type="dxa"/>
                  <w:tcBorders>
                    <w:top w:val="nil"/>
                    <w:left w:val="nil"/>
                    <w:bottom w:val="nil"/>
                    <w:right w:val="nil"/>
                  </w:tcBorders>
                  <w:shd w:val="clear" w:color="auto" w:fill="auto"/>
                  <w:noWrap/>
                  <w:hideMark/>
                </w:tcPr>
                <w:p w:rsidR="00384520" w:rsidRPr="00B916A1" w:rsidRDefault="00384520" w:rsidP="005763BB">
                  <w:pPr>
                    <w:rPr>
                      <w:b/>
                      <w:bCs/>
                      <w:noProof w:val="0"/>
                    </w:rPr>
                  </w:pPr>
                </w:p>
              </w:tc>
            </w:tr>
          </w:tbl>
          <w:p w:rsidR="00384520" w:rsidRDefault="00384520" w:rsidP="00384520">
            <w:pPr>
              <w:widowControl w:val="0"/>
              <w:shd w:val="clear" w:color="auto" w:fill="FFFFFF"/>
              <w:autoSpaceDE w:val="0"/>
              <w:autoSpaceDN w:val="0"/>
              <w:adjustRightInd w:val="0"/>
              <w:ind w:left="10" w:firstLine="416"/>
              <w:rPr>
                <w:color w:val="000000"/>
                <w:spacing w:val="-12"/>
              </w:rPr>
            </w:pPr>
          </w:p>
          <w:p w:rsidR="00384520" w:rsidRDefault="00384520" w:rsidP="00384520">
            <w:pPr>
              <w:widowControl w:val="0"/>
              <w:shd w:val="clear" w:color="auto" w:fill="FFFFFF"/>
              <w:autoSpaceDE w:val="0"/>
              <w:autoSpaceDN w:val="0"/>
              <w:adjustRightInd w:val="0"/>
              <w:ind w:left="10" w:firstLine="416"/>
              <w:jc w:val="right"/>
              <w:rPr>
                <w:color w:val="000000"/>
                <w:spacing w:val="-12"/>
              </w:rPr>
            </w:pPr>
          </w:p>
          <w:p w:rsidR="00384520" w:rsidRPr="003348AC" w:rsidRDefault="00384520" w:rsidP="00384520">
            <w:pPr>
              <w:widowControl w:val="0"/>
              <w:shd w:val="clear" w:color="auto" w:fill="FFFFFF"/>
              <w:autoSpaceDE w:val="0"/>
              <w:autoSpaceDN w:val="0"/>
              <w:adjustRightInd w:val="0"/>
              <w:ind w:left="10" w:firstLine="416"/>
              <w:jc w:val="right"/>
              <w:rPr>
                <w:color w:val="000000"/>
                <w:spacing w:val="-12"/>
              </w:rPr>
            </w:pPr>
          </w:p>
          <w:tbl>
            <w:tblPr>
              <w:tblW w:w="10915" w:type="dxa"/>
              <w:tblInd w:w="108" w:type="dxa"/>
              <w:tblLook w:val="0000"/>
            </w:tblPr>
            <w:tblGrid>
              <w:gridCol w:w="5669"/>
              <w:gridCol w:w="5246"/>
            </w:tblGrid>
            <w:tr w:rsidR="00384520" w:rsidRPr="00D84CDF" w:rsidTr="005763BB">
              <w:trPr>
                <w:trHeight w:val="1356"/>
              </w:trPr>
              <w:tc>
                <w:tcPr>
                  <w:tcW w:w="2597" w:type="pct"/>
                </w:tcPr>
                <w:p w:rsidR="00384520" w:rsidRPr="00D84CDF" w:rsidRDefault="00384520" w:rsidP="00384520">
                  <w:pPr>
                    <w:pStyle w:val="af3"/>
                    <w:tabs>
                      <w:tab w:val="left" w:pos="4464"/>
                    </w:tabs>
                    <w:jc w:val="left"/>
                    <w:rPr>
                      <w:rFonts w:ascii="Times New Roman" w:hAnsi="Times New Roman"/>
                      <w:b/>
                      <w:i w:val="0"/>
                      <w:sz w:val="24"/>
                      <w:szCs w:val="24"/>
                    </w:rPr>
                  </w:pPr>
                </w:p>
              </w:tc>
              <w:tc>
                <w:tcPr>
                  <w:tcW w:w="2403" w:type="pct"/>
                </w:tcPr>
                <w:p w:rsidR="00384520" w:rsidRPr="00D84CDF" w:rsidRDefault="00384520" w:rsidP="005763BB">
                  <w:pPr>
                    <w:pStyle w:val="af3"/>
                    <w:tabs>
                      <w:tab w:val="left" w:pos="1125"/>
                    </w:tabs>
                    <w:spacing w:line="252" w:lineRule="auto"/>
                    <w:ind w:right="33"/>
                    <w:jc w:val="left"/>
                    <w:rPr>
                      <w:rFonts w:ascii="Times New Roman" w:hAnsi="Times New Roman"/>
                      <w:b/>
                      <w:i w:val="0"/>
                      <w:sz w:val="24"/>
                      <w:szCs w:val="24"/>
                    </w:rPr>
                  </w:pPr>
                </w:p>
              </w:tc>
            </w:tr>
          </w:tbl>
          <w:p w:rsidR="00384520" w:rsidRPr="00B916A1" w:rsidRDefault="00384520" w:rsidP="00B916A1">
            <w:pPr>
              <w:jc w:val="right"/>
              <w:rPr>
                <w:rFonts w:ascii="Arial" w:hAnsi="Arial" w:cs="Arial"/>
                <w:b/>
                <w:bCs/>
                <w:noProof w:val="0"/>
                <w:sz w:val="20"/>
                <w:szCs w:val="20"/>
              </w:rPr>
            </w:pPr>
          </w:p>
        </w:tc>
        <w:tc>
          <w:tcPr>
            <w:tcW w:w="1701" w:type="dxa"/>
            <w:tcBorders>
              <w:top w:val="nil"/>
              <w:left w:val="nil"/>
              <w:bottom w:val="nil"/>
              <w:right w:val="nil"/>
            </w:tcBorders>
            <w:shd w:val="clear" w:color="auto" w:fill="auto"/>
            <w:noWrap/>
          </w:tcPr>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Default="00384520" w:rsidP="000038F0">
            <w:pPr>
              <w:jc w:val="right"/>
              <w:rPr>
                <w:rFonts w:ascii="Arial" w:hAnsi="Arial" w:cs="Arial"/>
                <w:b/>
                <w:bCs/>
                <w:noProof w:val="0"/>
                <w:sz w:val="20"/>
                <w:szCs w:val="20"/>
              </w:rPr>
            </w:pPr>
          </w:p>
          <w:p w:rsidR="00384520" w:rsidRPr="00B916A1" w:rsidRDefault="00384520" w:rsidP="000038F0">
            <w:pPr>
              <w:jc w:val="right"/>
              <w:rPr>
                <w:rFonts w:ascii="Arial" w:hAnsi="Arial" w:cs="Arial"/>
                <w:b/>
                <w:bCs/>
                <w:noProof w:val="0"/>
                <w:sz w:val="20"/>
                <w:szCs w:val="20"/>
              </w:rPr>
            </w:pPr>
          </w:p>
        </w:tc>
      </w:tr>
    </w:tbl>
    <w:p w:rsidR="00CD7459" w:rsidRPr="00736D67" w:rsidRDefault="00CD7459" w:rsidP="00CD7459">
      <w:pPr>
        <w:shd w:val="clear" w:color="auto" w:fill="FFFFFF"/>
        <w:spacing w:before="658" w:after="269"/>
      </w:pPr>
    </w:p>
    <w:p w:rsidR="00CD7459" w:rsidRDefault="00CD7459" w:rsidP="00B62623">
      <w:pPr>
        <w:rPr>
          <w:sz w:val="26"/>
          <w:szCs w:val="26"/>
        </w:rPr>
      </w:pPr>
    </w:p>
    <w:p w:rsidR="00CD7459" w:rsidRDefault="00CD7459" w:rsidP="00B62623">
      <w:pPr>
        <w:rPr>
          <w:sz w:val="26"/>
          <w:szCs w:val="26"/>
        </w:rPr>
      </w:pPr>
    </w:p>
    <w:sectPr w:rsidR="00CD7459" w:rsidSect="000E24D4">
      <w:headerReference w:type="even" r:id="rId8"/>
      <w:footerReference w:type="even" r:id="rId9"/>
      <w:footerReference w:type="default" r:id="rId10"/>
      <w:pgSz w:w="11906" w:h="16838"/>
      <w:pgMar w:top="1135" w:right="567" w:bottom="28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B7" w:rsidRDefault="00AB10B7" w:rsidP="00AF5B54">
      <w:r>
        <w:separator/>
      </w:r>
    </w:p>
  </w:endnote>
  <w:endnote w:type="continuationSeparator" w:id="1">
    <w:p w:rsidR="00AB10B7" w:rsidRDefault="00AB10B7" w:rsidP="00AF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D4" w:rsidRDefault="00171E4D" w:rsidP="005B0E0B">
    <w:pPr>
      <w:pStyle w:val="aa"/>
      <w:framePr w:wrap="around" w:vAnchor="text" w:hAnchor="margin" w:xAlign="right" w:y="1"/>
      <w:rPr>
        <w:rStyle w:val="a9"/>
      </w:rPr>
    </w:pPr>
    <w:r>
      <w:rPr>
        <w:rStyle w:val="a9"/>
      </w:rPr>
      <w:fldChar w:fldCharType="begin"/>
    </w:r>
    <w:r w:rsidR="001D47D4">
      <w:rPr>
        <w:rStyle w:val="a9"/>
      </w:rPr>
      <w:instrText xml:space="preserve">PAGE  </w:instrText>
    </w:r>
    <w:r>
      <w:rPr>
        <w:rStyle w:val="a9"/>
      </w:rPr>
      <w:fldChar w:fldCharType="end"/>
    </w:r>
  </w:p>
  <w:p w:rsidR="001D47D4" w:rsidRDefault="001D47D4" w:rsidP="005B0E0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D4" w:rsidRDefault="00171E4D" w:rsidP="005B0E0B">
    <w:pPr>
      <w:pStyle w:val="aa"/>
      <w:framePr w:wrap="around" w:vAnchor="text" w:hAnchor="margin" w:xAlign="right" w:y="1"/>
      <w:rPr>
        <w:rStyle w:val="a9"/>
      </w:rPr>
    </w:pPr>
    <w:r>
      <w:rPr>
        <w:rStyle w:val="a9"/>
      </w:rPr>
      <w:fldChar w:fldCharType="begin"/>
    </w:r>
    <w:r w:rsidR="001D47D4">
      <w:rPr>
        <w:rStyle w:val="a9"/>
      </w:rPr>
      <w:instrText xml:space="preserve">PAGE  </w:instrText>
    </w:r>
    <w:r>
      <w:rPr>
        <w:rStyle w:val="a9"/>
      </w:rPr>
      <w:fldChar w:fldCharType="separate"/>
    </w:r>
    <w:r w:rsidR="00E13781">
      <w:rPr>
        <w:rStyle w:val="a9"/>
        <w:noProof/>
      </w:rPr>
      <w:t>7</w:t>
    </w:r>
    <w:r>
      <w:rPr>
        <w:rStyle w:val="a9"/>
      </w:rPr>
      <w:fldChar w:fldCharType="end"/>
    </w:r>
  </w:p>
  <w:p w:rsidR="001D47D4" w:rsidRDefault="001D47D4" w:rsidP="005B0E0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B7" w:rsidRDefault="00AB10B7" w:rsidP="00AF5B54">
      <w:r>
        <w:separator/>
      </w:r>
    </w:p>
  </w:footnote>
  <w:footnote w:type="continuationSeparator" w:id="1">
    <w:p w:rsidR="00AB10B7" w:rsidRDefault="00AB10B7" w:rsidP="00AF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D4" w:rsidRDefault="00171E4D" w:rsidP="005B0E0B">
    <w:pPr>
      <w:pStyle w:val="a7"/>
      <w:framePr w:wrap="around" w:vAnchor="text" w:hAnchor="margin" w:xAlign="center" w:y="1"/>
      <w:rPr>
        <w:rStyle w:val="a9"/>
      </w:rPr>
    </w:pPr>
    <w:r>
      <w:rPr>
        <w:rStyle w:val="a9"/>
      </w:rPr>
      <w:fldChar w:fldCharType="begin"/>
    </w:r>
    <w:r w:rsidR="001D47D4">
      <w:rPr>
        <w:rStyle w:val="a9"/>
      </w:rPr>
      <w:instrText xml:space="preserve">PAGE  </w:instrText>
    </w:r>
    <w:r>
      <w:rPr>
        <w:rStyle w:val="a9"/>
      </w:rPr>
      <w:fldChar w:fldCharType="end"/>
    </w:r>
  </w:p>
  <w:p w:rsidR="001D47D4" w:rsidRDefault="001D47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1">
    <w:nsid w:val="23DF5126"/>
    <w:multiLevelType w:val="multilevel"/>
    <w:tmpl w:val="4F666ADE"/>
    <w:lvl w:ilvl="0">
      <w:start w:val="2"/>
      <w:numFmt w:val="decimal"/>
      <w:lvlText w:val="%1."/>
      <w:lvlJc w:val="left"/>
      <w:pPr>
        <w:ind w:left="540" w:hanging="540"/>
      </w:pPr>
      <w:rPr>
        <w:rFonts w:hint="default"/>
      </w:rPr>
    </w:lvl>
    <w:lvl w:ilvl="1">
      <w:start w:val="1"/>
      <w:numFmt w:val="decimal"/>
      <w:lvlText w:val="%1.%2."/>
      <w:lvlJc w:val="left"/>
      <w:pPr>
        <w:ind w:left="853" w:hanging="54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2">
    <w:nsid w:val="338B133E"/>
    <w:multiLevelType w:val="multilevel"/>
    <w:tmpl w:val="AB4629E0"/>
    <w:lvl w:ilvl="0">
      <w:start w:val="2"/>
      <w:numFmt w:val="decimal"/>
      <w:lvlText w:val="%1."/>
      <w:lvlJc w:val="left"/>
      <w:pPr>
        <w:tabs>
          <w:tab w:val="num" w:pos="3908"/>
        </w:tabs>
        <w:ind w:left="3908" w:hanging="368"/>
      </w:pPr>
      <w:rPr>
        <w:rFonts w:cs="Times New Roman"/>
        <w:b/>
        <w:bCs/>
      </w:rPr>
    </w:lvl>
    <w:lvl w:ilvl="1">
      <w:start w:val="1"/>
      <w:numFmt w:val="decimal"/>
      <w:lvlText w:val="%1.%2."/>
      <w:lvlJc w:val="left"/>
      <w:pPr>
        <w:tabs>
          <w:tab w:val="num" w:pos="1361"/>
        </w:tabs>
        <w:ind w:left="1361" w:hanging="368"/>
      </w:pPr>
      <w:rPr>
        <w:rFonts w:cs="Times New Roman"/>
        <w:b w:val="0"/>
        <w:bCs/>
      </w:rPr>
    </w:lvl>
    <w:lvl w:ilvl="2">
      <w:start w:val="1"/>
      <w:numFmt w:val="decimal"/>
      <w:lvlText w:val="%1.%2.%3."/>
      <w:lvlJc w:val="left"/>
      <w:pPr>
        <w:tabs>
          <w:tab w:val="num" w:pos="5253"/>
        </w:tabs>
        <w:ind w:left="5253" w:hanging="720"/>
      </w:pPr>
      <w:rPr>
        <w:rFonts w:cs="Times New Roman"/>
        <w:b w:val="0"/>
        <w:bCs/>
      </w:rPr>
    </w:lvl>
    <w:lvl w:ilvl="3">
      <w:start w:val="1"/>
      <w:numFmt w:val="decimal"/>
      <w:lvlText w:val="%1.%2.%3.%4."/>
      <w:lvlJc w:val="left"/>
      <w:pPr>
        <w:tabs>
          <w:tab w:val="num" w:pos="5961"/>
        </w:tabs>
        <w:ind w:left="5961" w:hanging="720"/>
      </w:pPr>
      <w:rPr>
        <w:rFonts w:cs="Times New Roman"/>
        <w:b/>
        <w:bCs/>
      </w:rPr>
    </w:lvl>
    <w:lvl w:ilvl="4">
      <w:start w:val="1"/>
      <w:numFmt w:val="decimal"/>
      <w:lvlText w:val="%1.%2.%3.%4.%5."/>
      <w:lvlJc w:val="left"/>
      <w:pPr>
        <w:tabs>
          <w:tab w:val="num" w:pos="6888"/>
        </w:tabs>
        <w:ind w:left="6888" w:hanging="1080"/>
      </w:pPr>
      <w:rPr>
        <w:rFonts w:cs="Times New Roman"/>
        <w:b/>
        <w:bCs/>
      </w:rPr>
    </w:lvl>
    <w:lvl w:ilvl="5">
      <w:start w:val="1"/>
      <w:numFmt w:val="decimal"/>
      <w:lvlText w:val="%1.%2.%3.%4.%5.%6."/>
      <w:lvlJc w:val="left"/>
      <w:pPr>
        <w:tabs>
          <w:tab w:val="num" w:pos="7455"/>
        </w:tabs>
        <w:ind w:left="7455" w:hanging="1080"/>
      </w:pPr>
      <w:rPr>
        <w:rFonts w:cs="Times New Roman"/>
        <w:b/>
        <w:bCs/>
      </w:rPr>
    </w:lvl>
    <w:lvl w:ilvl="6">
      <w:start w:val="1"/>
      <w:numFmt w:val="decimal"/>
      <w:lvlText w:val="%1.%2.%3.%4.%5.%6.%7."/>
      <w:lvlJc w:val="left"/>
      <w:pPr>
        <w:tabs>
          <w:tab w:val="num" w:pos="8382"/>
        </w:tabs>
        <w:ind w:left="8382" w:hanging="1440"/>
      </w:pPr>
      <w:rPr>
        <w:rFonts w:cs="Times New Roman"/>
        <w:b/>
        <w:bCs/>
      </w:rPr>
    </w:lvl>
    <w:lvl w:ilvl="7">
      <w:start w:val="1"/>
      <w:numFmt w:val="decimal"/>
      <w:lvlText w:val="%1.%2.%3.%4.%5.%6.%7.%8."/>
      <w:lvlJc w:val="left"/>
      <w:pPr>
        <w:tabs>
          <w:tab w:val="num" w:pos="8949"/>
        </w:tabs>
        <w:ind w:left="8949" w:hanging="1440"/>
      </w:pPr>
      <w:rPr>
        <w:rFonts w:cs="Times New Roman"/>
        <w:b/>
        <w:bCs/>
      </w:rPr>
    </w:lvl>
    <w:lvl w:ilvl="8">
      <w:start w:val="1"/>
      <w:numFmt w:val="decimal"/>
      <w:lvlText w:val="%1.%2.%3.%4.%5.%6.%7.%8.%9."/>
      <w:lvlJc w:val="left"/>
      <w:pPr>
        <w:tabs>
          <w:tab w:val="num" w:pos="9876"/>
        </w:tabs>
        <w:ind w:left="9876" w:hanging="1800"/>
      </w:pPr>
      <w:rPr>
        <w:rFonts w:cs="Times New Roman"/>
        <w:b/>
        <w:bCs/>
      </w:rPr>
    </w:lvl>
  </w:abstractNum>
  <w:abstractNum w:abstractNumId="3">
    <w:nsid w:val="3BBA0FDC"/>
    <w:multiLevelType w:val="multilevel"/>
    <w:tmpl w:val="75B061E2"/>
    <w:lvl w:ilvl="0">
      <w:start w:val="1"/>
      <w:numFmt w:val="decimal"/>
      <w:lvlText w:val="%1."/>
      <w:lvlJc w:val="left"/>
      <w:pPr>
        <w:ind w:left="720" w:hanging="360"/>
      </w:pPr>
      <w:rPr>
        <w:rFonts w:hint="default"/>
        <w:b/>
        <w:sz w:val="22"/>
        <w:szCs w:val="22"/>
      </w:rPr>
    </w:lvl>
    <w:lvl w:ilvl="1">
      <w:start w:val="1"/>
      <w:numFmt w:val="decimal"/>
      <w:isLgl/>
      <w:lvlText w:val="%1.%2."/>
      <w:lvlJc w:val="left"/>
      <w:pPr>
        <w:ind w:left="855" w:hanging="495"/>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
    <w:nsid w:val="5C334B9F"/>
    <w:multiLevelType w:val="multilevel"/>
    <w:tmpl w:val="9FD8903C"/>
    <w:lvl w:ilvl="0">
      <w:start w:val="5"/>
      <w:numFmt w:val="decimal"/>
      <w:lvlText w:val="%1."/>
      <w:lvlJc w:val="left"/>
      <w:pPr>
        <w:ind w:left="480" w:hanging="480"/>
      </w:pPr>
      <w:rPr>
        <w:rFonts w:hint="default"/>
      </w:rPr>
    </w:lvl>
    <w:lvl w:ilvl="1">
      <w:start w:val="12"/>
      <w:numFmt w:val="decimal"/>
      <w:lvlText w:val="%1.%2."/>
      <w:lvlJc w:val="left"/>
      <w:pPr>
        <w:ind w:left="1935" w:hanging="48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5">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2ECE"/>
    <w:rsid w:val="00001708"/>
    <w:rsid w:val="000019D0"/>
    <w:rsid w:val="000038F0"/>
    <w:rsid w:val="00017145"/>
    <w:rsid w:val="00017309"/>
    <w:rsid w:val="0002285A"/>
    <w:rsid w:val="00033964"/>
    <w:rsid w:val="00035F0D"/>
    <w:rsid w:val="00036FE1"/>
    <w:rsid w:val="000466D3"/>
    <w:rsid w:val="00051A8C"/>
    <w:rsid w:val="00062091"/>
    <w:rsid w:val="00062FE0"/>
    <w:rsid w:val="0006572C"/>
    <w:rsid w:val="0007308B"/>
    <w:rsid w:val="000906E6"/>
    <w:rsid w:val="00092257"/>
    <w:rsid w:val="000B2634"/>
    <w:rsid w:val="000B7F8F"/>
    <w:rsid w:val="000C0301"/>
    <w:rsid w:val="000C0725"/>
    <w:rsid w:val="000C165F"/>
    <w:rsid w:val="000C4E48"/>
    <w:rsid w:val="000C74D3"/>
    <w:rsid w:val="000E24D4"/>
    <w:rsid w:val="000E6889"/>
    <w:rsid w:val="000F667D"/>
    <w:rsid w:val="000F715D"/>
    <w:rsid w:val="000F7C91"/>
    <w:rsid w:val="00100919"/>
    <w:rsid w:val="00105F6E"/>
    <w:rsid w:val="00106858"/>
    <w:rsid w:val="001070FA"/>
    <w:rsid w:val="00115739"/>
    <w:rsid w:val="00117257"/>
    <w:rsid w:val="00134E79"/>
    <w:rsid w:val="0013664D"/>
    <w:rsid w:val="00136DF2"/>
    <w:rsid w:val="00137D55"/>
    <w:rsid w:val="0014000C"/>
    <w:rsid w:val="001476DE"/>
    <w:rsid w:val="00153E08"/>
    <w:rsid w:val="00154E7D"/>
    <w:rsid w:val="00155783"/>
    <w:rsid w:val="00155E75"/>
    <w:rsid w:val="001608F8"/>
    <w:rsid w:val="00171E4D"/>
    <w:rsid w:val="00180B45"/>
    <w:rsid w:val="0018303D"/>
    <w:rsid w:val="00183724"/>
    <w:rsid w:val="00184E50"/>
    <w:rsid w:val="00186B12"/>
    <w:rsid w:val="0019261C"/>
    <w:rsid w:val="001939F4"/>
    <w:rsid w:val="001954DC"/>
    <w:rsid w:val="001A091F"/>
    <w:rsid w:val="001A50C1"/>
    <w:rsid w:val="001B5D13"/>
    <w:rsid w:val="001B769C"/>
    <w:rsid w:val="001C2A4D"/>
    <w:rsid w:val="001D47D4"/>
    <w:rsid w:val="001D4D97"/>
    <w:rsid w:val="001E2C6B"/>
    <w:rsid w:val="001F77CC"/>
    <w:rsid w:val="0020143D"/>
    <w:rsid w:val="00203516"/>
    <w:rsid w:val="00203E7A"/>
    <w:rsid w:val="00205345"/>
    <w:rsid w:val="00206A62"/>
    <w:rsid w:val="00215A08"/>
    <w:rsid w:val="002204B3"/>
    <w:rsid w:val="00224A8A"/>
    <w:rsid w:val="00237761"/>
    <w:rsid w:val="00243814"/>
    <w:rsid w:val="00243DBF"/>
    <w:rsid w:val="002516BA"/>
    <w:rsid w:val="00251E59"/>
    <w:rsid w:val="00260326"/>
    <w:rsid w:val="00263A10"/>
    <w:rsid w:val="0026729B"/>
    <w:rsid w:val="00277F2B"/>
    <w:rsid w:val="00280462"/>
    <w:rsid w:val="00283D42"/>
    <w:rsid w:val="00285696"/>
    <w:rsid w:val="002A3FD5"/>
    <w:rsid w:val="002A6360"/>
    <w:rsid w:val="002C0A54"/>
    <w:rsid w:val="002C3EFA"/>
    <w:rsid w:val="002C7F7F"/>
    <w:rsid w:val="002D7BBA"/>
    <w:rsid w:val="002E11A3"/>
    <w:rsid w:val="002E6331"/>
    <w:rsid w:val="002E7145"/>
    <w:rsid w:val="002E742B"/>
    <w:rsid w:val="002F6B85"/>
    <w:rsid w:val="002F73D1"/>
    <w:rsid w:val="00300D67"/>
    <w:rsid w:val="003075F7"/>
    <w:rsid w:val="00307DC3"/>
    <w:rsid w:val="0031495B"/>
    <w:rsid w:val="003225C7"/>
    <w:rsid w:val="003256CC"/>
    <w:rsid w:val="00325F5D"/>
    <w:rsid w:val="00346CF0"/>
    <w:rsid w:val="00356B23"/>
    <w:rsid w:val="00362362"/>
    <w:rsid w:val="0036441F"/>
    <w:rsid w:val="00367063"/>
    <w:rsid w:val="003675F9"/>
    <w:rsid w:val="003711F2"/>
    <w:rsid w:val="00372AB9"/>
    <w:rsid w:val="00372E26"/>
    <w:rsid w:val="00376852"/>
    <w:rsid w:val="00384520"/>
    <w:rsid w:val="0039068F"/>
    <w:rsid w:val="003A48AF"/>
    <w:rsid w:val="003A7F8F"/>
    <w:rsid w:val="003B365D"/>
    <w:rsid w:val="003B5856"/>
    <w:rsid w:val="003B63D7"/>
    <w:rsid w:val="003C2405"/>
    <w:rsid w:val="003E2C9B"/>
    <w:rsid w:val="0040673A"/>
    <w:rsid w:val="00410121"/>
    <w:rsid w:val="00414136"/>
    <w:rsid w:val="004178B3"/>
    <w:rsid w:val="004246BE"/>
    <w:rsid w:val="004315FE"/>
    <w:rsid w:val="0043737B"/>
    <w:rsid w:val="00442F29"/>
    <w:rsid w:val="00443126"/>
    <w:rsid w:val="00470A2D"/>
    <w:rsid w:val="004736CC"/>
    <w:rsid w:val="0048181E"/>
    <w:rsid w:val="00493117"/>
    <w:rsid w:val="00495C47"/>
    <w:rsid w:val="004B05BE"/>
    <w:rsid w:val="004B3EF2"/>
    <w:rsid w:val="004B71F7"/>
    <w:rsid w:val="004C7F37"/>
    <w:rsid w:val="004D146F"/>
    <w:rsid w:val="004D2D73"/>
    <w:rsid w:val="004E34E0"/>
    <w:rsid w:val="004E5698"/>
    <w:rsid w:val="004E7525"/>
    <w:rsid w:val="004F6295"/>
    <w:rsid w:val="005012F9"/>
    <w:rsid w:val="00502408"/>
    <w:rsid w:val="00504753"/>
    <w:rsid w:val="00517533"/>
    <w:rsid w:val="00524BF8"/>
    <w:rsid w:val="00537DCD"/>
    <w:rsid w:val="005402D4"/>
    <w:rsid w:val="00540E0D"/>
    <w:rsid w:val="005414A8"/>
    <w:rsid w:val="0054453A"/>
    <w:rsid w:val="00545D00"/>
    <w:rsid w:val="00553CD3"/>
    <w:rsid w:val="00557C6F"/>
    <w:rsid w:val="00566503"/>
    <w:rsid w:val="0057006D"/>
    <w:rsid w:val="0057038C"/>
    <w:rsid w:val="00570950"/>
    <w:rsid w:val="0057137F"/>
    <w:rsid w:val="00573971"/>
    <w:rsid w:val="00573AF6"/>
    <w:rsid w:val="00573B6E"/>
    <w:rsid w:val="005A2CB2"/>
    <w:rsid w:val="005A5C3E"/>
    <w:rsid w:val="005B0E0B"/>
    <w:rsid w:val="005B26DE"/>
    <w:rsid w:val="005B621D"/>
    <w:rsid w:val="005B7B0B"/>
    <w:rsid w:val="005C22E2"/>
    <w:rsid w:val="005C68AF"/>
    <w:rsid w:val="005D5AF9"/>
    <w:rsid w:val="005D61F9"/>
    <w:rsid w:val="005D73A0"/>
    <w:rsid w:val="005F2EDD"/>
    <w:rsid w:val="005F380D"/>
    <w:rsid w:val="0060125F"/>
    <w:rsid w:val="006029D2"/>
    <w:rsid w:val="006112B8"/>
    <w:rsid w:val="00613D3C"/>
    <w:rsid w:val="00625D9B"/>
    <w:rsid w:val="006326C2"/>
    <w:rsid w:val="00635AE8"/>
    <w:rsid w:val="00643BBE"/>
    <w:rsid w:val="00646D7C"/>
    <w:rsid w:val="00647C24"/>
    <w:rsid w:val="006506DD"/>
    <w:rsid w:val="00653FDA"/>
    <w:rsid w:val="00656923"/>
    <w:rsid w:val="00656C7B"/>
    <w:rsid w:val="00657340"/>
    <w:rsid w:val="0066093C"/>
    <w:rsid w:val="00665751"/>
    <w:rsid w:val="00665B86"/>
    <w:rsid w:val="006701D1"/>
    <w:rsid w:val="00672529"/>
    <w:rsid w:val="00673497"/>
    <w:rsid w:val="006744E3"/>
    <w:rsid w:val="00693C6F"/>
    <w:rsid w:val="00695986"/>
    <w:rsid w:val="006A02ED"/>
    <w:rsid w:val="006B1449"/>
    <w:rsid w:val="006B1FD7"/>
    <w:rsid w:val="006C6C36"/>
    <w:rsid w:val="006D0043"/>
    <w:rsid w:val="006D0142"/>
    <w:rsid w:val="006D2E73"/>
    <w:rsid w:val="006D35BA"/>
    <w:rsid w:val="006D5ADE"/>
    <w:rsid w:val="006E1CDD"/>
    <w:rsid w:val="006E7066"/>
    <w:rsid w:val="006E7893"/>
    <w:rsid w:val="006F4173"/>
    <w:rsid w:val="00705E1D"/>
    <w:rsid w:val="007174DC"/>
    <w:rsid w:val="00721053"/>
    <w:rsid w:val="007251C7"/>
    <w:rsid w:val="00747720"/>
    <w:rsid w:val="00766E3B"/>
    <w:rsid w:val="00771FF6"/>
    <w:rsid w:val="00772D4B"/>
    <w:rsid w:val="00774253"/>
    <w:rsid w:val="00796DC2"/>
    <w:rsid w:val="007A6C95"/>
    <w:rsid w:val="007B24A8"/>
    <w:rsid w:val="007B5872"/>
    <w:rsid w:val="007B6BC0"/>
    <w:rsid w:val="007C01F7"/>
    <w:rsid w:val="007C13A2"/>
    <w:rsid w:val="007C3E6B"/>
    <w:rsid w:val="007D01A0"/>
    <w:rsid w:val="007D1B0A"/>
    <w:rsid w:val="007D436A"/>
    <w:rsid w:val="007D4885"/>
    <w:rsid w:val="007E1A37"/>
    <w:rsid w:val="007E729D"/>
    <w:rsid w:val="007E73CC"/>
    <w:rsid w:val="007F3E54"/>
    <w:rsid w:val="00805B6D"/>
    <w:rsid w:val="00810C6A"/>
    <w:rsid w:val="00813330"/>
    <w:rsid w:val="0081535D"/>
    <w:rsid w:val="008157F7"/>
    <w:rsid w:val="00816B13"/>
    <w:rsid w:val="00822FD2"/>
    <w:rsid w:val="00826765"/>
    <w:rsid w:val="00831294"/>
    <w:rsid w:val="00843628"/>
    <w:rsid w:val="008448C2"/>
    <w:rsid w:val="00853B85"/>
    <w:rsid w:val="008601B6"/>
    <w:rsid w:val="008610EA"/>
    <w:rsid w:val="00865A37"/>
    <w:rsid w:val="00865C46"/>
    <w:rsid w:val="00876CCC"/>
    <w:rsid w:val="00884423"/>
    <w:rsid w:val="00887B8F"/>
    <w:rsid w:val="008901D5"/>
    <w:rsid w:val="00894114"/>
    <w:rsid w:val="008A5ED9"/>
    <w:rsid w:val="008A6D1A"/>
    <w:rsid w:val="008C1EE7"/>
    <w:rsid w:val="008C3BAD"/>
    <w:rsid w:val="008C3D9C"/>
    <w:rsid w:val="008D247B"/>
    <w:rsid w:val="008D54BE"/>
    <w:rsid w:val="008E3CB6"/>
    <w:rsid w:val="008E4CBC"/>
    <w:rsid w:val="008E6741"/>
    <w:rsid w:val="008F1EEA"/>
    <w:rsid w:val="008F3890"/>
    <w:rsid w:val="00903883"/>
    <w:rsid w:val="00903C9B"/>
    <w:rsid w:val="00904180"/>
    <w:rsid w:val="009341D6"/>
    <w:rsid w:val="00940184"/>
    <w:rsid w:val="00940F1C"/>
    <w:rsid w:val="00941DE6"/>
    <w:rsid w:val="00942ECE"/>
    <w:rsid w:val="00945AA1"/>
    <w:rsid w:val="0094660D"/>
    <w:rsid w:val="00947ABD"/>
    <w:rsid w:val="00947E4A"/>
    <w:rsid w:val="009512BF"/>
    <w:rsid w:val="00964C37"/>
    <w:rsid w:val="00987E29"/>
    <w:rsid w:val="009A45DF"/>
    <w:rsid w:val="009A5F50"/>
    <w:rsid w:val="009B2584"/>
    <w:rsid w:val="009C3836"/>
    <w:rsid w:val="009D1B82"/>
    <w:rsid w:val="009D4854"/>
    <w:rsid w:val="009F10F2"/>
    <w:rsid w:val="009F5003"/>
    <w:rsid w:val="00A00A90"/>
    <w:rsid w:val="00A06038"/>
    <w:rsid w:val="00A06485"/>
    <w:rsid w:val="00A06675"/>
    <w:rsid w:val="00A15F19"/>
    <w:rsid w:val="00A23633"/>
    <w:rsid w:val="00A303D7"/>
    <w:rsid w:val="00A369C8"/>
    <w:rsid w:val="00A46EF4"/>
    <w:rsid w:val="00A47BD6"/>
    <w:rsid w:val="00A51ED4"/>
    <w:rsid w:val="00A541A2"/>
    <w:rsid w:val="00A56D31"/>
    <w:rsid w:val="00A64AAD"/>
    <w:rsid w:val="00A671F0"/>
    <w:rsid w:val="00A74E92"/>
    <w:rsid w:val="00A7548F"/>
    <w:rsid w:val="00A756C6"/>
    <w:rsid w:val="00A976D0"/>
    <w:rsid w:val="00A97DEB"/>
    <w:rsid w:val="00AA0BA1"/>
    <w:rsid w:val="00AA38E1"/>
    <w:rsid w:val="00AB10B7"/>
    <w:rsid w:val="00AB3D16"/>
    <w:rsid w:val="00AB4F62"/>
    <w:rsid w:val="00AC22FB"/>
    <w:rsid w:val="00AD21BD"/>
    <w:rsid w:val="00AD72D7"/>
    <w:rsid w:val="00AE3A34"/>
    <w:rsid w:val="00AE4D31"/>
    <w:rsid w:val="00AF1925"/>
    <w:rsid w:val="00AF43C3"/>
    <w:rsid w:val="00AF5B54"/>
    <w:rsid w:val="00B01809"/>
    <w:rsid w:val="00B01AC1"/>
    <w:rsid w:val="00B033E2"/>
    <w:rsid w:val="00B06429"/>
    <w:rsid w:val="00B22E4E"/>
    <w:rsid w:val="00B2476C"/>
    <w:rsid w:val="00B25512"/>
    <w:rsid w:val="00B27C86"/>
    <w:rsid w:val="00B35E17"/>
    <w:rsid w:val="00B478C2"/>
    <w:rsid w:val="00B5701D"/>
    <w:rsid w:val="00B57631"/>
    <w:rsid w:val="00B62623"/>
    <w:rsid w:val="00B7026F"/>
    <w:rsid w:val="00B75BF9"/>
    <w:rsid w:val="00B81291"/>
    <w:rsid w:val="00B82DF6"/>
    <w:rsid w:val="00B8365A"/>
    <w:rsid w:val="00B916A1"/>
    <w:rsid w:val="00B932DF"/>
    <w:rsid w:val="00B95CC6"/>
    <w:rsid w:val="00BA52F6"/>
    <w:rsid w:val="00BA57BF"/>
    <w:rsid w:val="00BB73B9"/>
    <w:rsid w:val="00BC032E"/>
    <w:rsid w:val="00BC051A"/>
    <w:rsid w:val="00BC77F0"/>
    <w:rsid w:val="00BD4047"/>
    <w:rsid w:val="00BD4088"/>
    <w:rsid w:val="00BD5CF7"/>
    <w:rsid w:val="00BE1C90"/>
    <w:rsid w:val="00BE1E54"/>
    <w:rsid w:val="00BF42B1"/>
    <w:rsid w:val="00C01CCE"/>
    <w:rsid w:val="00C033F5"/>
    <w:rsid w:val="00C035F9"/>
    <w:rsid w:val="00C06F08"/>
    <w:rsid w:val="00C24FE2"/>
    <w:rsid w:val="00C30AC6"/>
    <w:rsid w:val="00C30D47"/>
    <w:rsid w:val="00C338B3"/>
    <w:rsid w:val="00C3514D"/>
    <w:rsid w:val="00C358EC"/>
    <w:rsid w:val="00C403F0"/>
    <w:rsid w:val="00C40E0D"/>
    <w:rsid w:val="00C52451"/>
    <w:rsid w:val="00C60FBF"/>
    <w:rsid w:val="00C7119C"/>
    <w:rsid w:val="00C71662"/>
    <w:rsid w:val="00C71A25"/>
    <w:rsid w:val="00C73D59"/>
    <w:rsid w:val="00C74D07"/>
    <w:rsid w:val="00C756C8"/>
    <w:rsid w:val="00C83ECD"/>
    <w:rsid w:val="00C91DF9"/>
    <w:rsid w:val="00C93408"/>
    <w:rsid w:val="00CA5937"/>
    <w:rsid w:val="00CA6069"/>
    <w:rsid w:val="00CC0AC7"/>
    <w:rsid w:val="00CC131C"/>
    <w:rsid w:val="00CC3559"/>
    <w:rsid w:val="00CD1DBC"/>
    <w:rsid w:val="00CD67F9"/>
    <w:rsid w:val="00CD692E"/>
    <w:rsid w:val="00CD6B80"/>
    <w:rsid w:val="00CD7459"/>
    <w:rsid w:val="00CE29EE"/>
    <w:rsid w:val="00CE5321"/>
    <w:rsid w:val="00CF2289"/>
    <w:rsid w:val="00CF4430"/>
    <w:rsid w:val="00D00523"/>
    <w:rsid w:val="00D14D34"/>
    <w:rsid w:val="00D2002B"/>
    <w:rsid w:val="00D43544"/>
    <w:rsid w:val="00D44A3A"/>
    <w:rsid w:val="00D44C10"/>
    <w:rsid w:val="00D45F62"/>
    <w:rsid w:val="00D46E60"/>
    <w:rsid w:val="00D67353"/>
    <w:rsid w:val="00D70A8C"/>
    <w:rsid w:val="00D73D58"/>
    <w:rsid w:val="00D74042"/>
    <w:rsid w:val="00D74777"/>
    <w:rsid w:val="00D74EBE"/>
    <w:rsid w:val="00D84CDF"/>
    <w:rsid w:val="00D934A6"/>
    <w:rsid w:val="00D94CFF"/>
    <w:rsid w:val="00D958DE"/>
    <w:rsid w:val="00DA2BB8"/>
    <w:rsid w:val="00DA6527"/>
    <w:rsid w:val="00DA68F3"/>
    <w:rsid w:val="00DA6B03"/>
    <w:rsid w:val="00DC1907"/>
    <w:rsid w:val="00DC39BA"/>
    <w:rsid w:val="00DC5D82"/>
    <w:rsid w:val="00DC7D87"/>
    <w:rsid w:val="00DD5035"/>
    <w:rsid w:val="00DD796B"/>
    <w:rsid w:val="00DE2F87"/>
    <w:rsid w:val="00DE3C71"/>
    <w:rsid w:val="00DE3DEB"/>
    <w:rsid w:val="00DE53A0"/>
    <w:rsid w:val="00DF7CC0"/>
    <w:rsid w:val="00E06685"/>
    <w:rsid w:val="00E06B2C"/>
    <w:rsid w:val="00E11984"/>
    <w:rsid w:val="00E1289F"/>
    <w:rsid w:val="00E13781"/>
    <w:rsid w:val="00E17FCE"/>
    <w:rsid w:val="00E2171F"/>
    <w:rsid w:val="00E25E4E"/>
    <w:rsid w:val="00E260B3"/>
    <w:rsid w:val="00E408ED"/>
    <w:rsid w:val="00E46BDC"/>
    <w:rsid w:val="00E5286A"/>
    <w:rsid w:val="00E573AC"/>
    <w:rsid w:val="00E60B22"/>
    <w:rsid w:val="00E65897"/>
    <w:rsid w:val="00E72D92"/>
    <w:rsid w:val="00E819A4"/>
    <w:rsid w:val="00E94DAF"/>
    <w:rsid w:val="00E97385"/>
    <w:rsid w:val="00EA3406"/>
    <w:rsid w:val="00EB44D9"/>
    <w:rsid w:val="00EC7DED"/>
    <w:rsid w:val="00ED344B"/>
    <w:rsid w:val="00EE5FE9"/>
    <w:rsid w:val="00EF0D51"/>
    <w:rsid w:val="00F00DC0"/>
    <w:rsid w:val="00F0493E"/>
    <w:rsid w:val="00F10F28"/>
    <w:rsid w:val="00F13B06"/>
    <w:rsid w:val="00F14083"/>
    <w:rsid w:val="00F214A8"/>
    <w:rsid w:val="00F24B85"/>
    <w:rsid w:val="00F26765"/>
    <w:rsid w:val="00F26E39"/>
    <w:rsid w:val="00F27783"/>
    <w:rsid w:val="00F362D3"/>
    <w:rsid w:val="00F44CDA"/>
    <w:rsid w:val="00F464E8"/>
    <w:rsid w:val="00F47F7D"/>
    <w:rsid w:val="00F53184"/>
    <w:rsid w:val="00F57347"/>
    <w:rsid w:val="00F73F0F"/>
    <w:rsid w:val="00F74ACF"/>
    <w:rsid w:val="00F858AD"/>
    <w:rsid w:val="00F95DA9"/>
    <w:rsid w:val="00FB2EA1"/>
    <w:rsid w:val="00FB46FA"/>
    <w:rsid w:val="00FC1E17"/>
    <w:rsid w:val="00FD2519"/>
    <w:rsid w:val="00FE585B"/>
    <w:rsid w:val="00FF5B4D"/>
    <w:rsid w:val="00FF6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CE"/>
    <w:rPr>
      <w:rFonts w:ascii="Times New Roman" w:hAnsi="Times New Roman"/>
      <w:noProof/>
      <w:sz w:val="24"/>
      <w:szCs w:val="24"/>
    </w:rPr>
  </w:style>
  <w:style w:type="paragraph" w:styleId="2">
    <w:name w:val="heading 2"/>
    <w:basedOn w:val="a"/>
    <w:next w:val="a"/>
    <w:link w:val="20"/>
    <w:uiPriority w:val="99"/>
    <w:qFormat/>
    <w:rsid w:val="00942ECE"/>
    <w:pPr>
      <w:keepNext/>
      <w:outlineLvl w:val="1"/>
    </w:pPr>
    <w:rPr>
      <w:noProof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eastAsia="ru-RU"/>
    </w:rPr>
  </w:style>
  <w:style w:type="paragraph" w:styleId="a3">
    <w:name w:val="Title"/>
    <w:basedOn w:val="a"/>
    <w:link w:val="a4"/>
    <w:uiPriority w:val="99"/>
    <w:qFormat/>
    <w:rsid w:val="00942ECE"/>
    <w:pPr>
      <w:jc w:val="center"/>
    </w:pPr>
    <w:rPr>
      <w:b/>
      <w:bCs/>
      <w:noProof w:val="0"/>
      <w:sz w:val="20"/>
      <w:szCs w:val="20"/>
    </w:rPr>
  </w:style>
  <w:style w:type="character" w:customStyle="1" w:styleId="a4">
    <w:name w:val="Название Знак"/>
    <w:link w:val="a3"/>
    <w:uiPriority w:val="99"/>
    <w:locked/>
    <w:rsid w:val="00942ECE"/>
    <w:rPr>
      <w:rFonts w:ascii="Times New Roman" w:hAnsi="Times New Roman" w:cs="Times New Roman"/>
      <w:b/>
      <w:bCs/>
      <w:lang w:eastAsia="ru-RU"/>
    </w:rPr>
  </w:style>
  <w:style w:type="paragraph" w:styleId="a5">
    <w:name w:val="Body Text Indent"/>
    <w:basedOn w:val="a"/>
    <w:link w:val="a6"/>
    <w:uiPriority w:val="99"/>
    <w:rsid w:val="00942ECE"/>
    <w:pPr>
      <w:spacing w:after="120"/>
      <w:ind w:left="283"/>
    </w:pPr>
    <w:rPr>
      <w:noProof w:val="0"/>
    </w:r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eastAsia="ru-RU"/>
    </w:rPr>
  </w:style>
  <w:style w:type="paragraph" w:customStyle="1" w:styleId="1">
    <w:name w:val="Обычный1"/>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rPr>
      <w:noProof w:val="0"/>
    </w:rPr>
  </w:style>
  <w:style w:type="character" w:customStyle="1" w:styleId="a8">
    <w:name w:val="Верхний колонтитул Знак"/>
    <w:link w:val="a7"/>
    <w:uiPriority w:val="99"/>
    <w:locked/>
    <w:rsid w:val="00942ECE"/>
    <w:rPr>
      <w:rFonts w:ascii="Times New Roman" w:hAnsi="Times New Roman" w:cs="Times New Roman"/>
      <w:sz w:val="24"/>
      <w:szCs w:val="24"/>
      <w:lang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rPr>
      <w:noProof w:val="0"/>
    </w:rPr>
  </w:style>
  <w:style w:type="character" w:customStyle="1" w:styleId="ab">
    <w:name w:val="Нижний колонтитул Знак"/>
    <w:link w:val="aa"/>
    <w:uiPriority w:val="99"/>
    <w:locked/>
    <w:rsid w:val="00942ECE"/>
    <w:rPr>
      <w:rFonts w:ascii="Times New Roman" w:hAnsi="Times New Roman" w:cs="Times New Roman"/>
      <w:sz w:val="24"/>
      <w:szCs w:val="24"/>
      <w:lang w:eastAsia="ru-RU"/>
    </w:rPr>
  </w:style>
  <w:style w:type="character" w:styleId="ac">
    <w:name w:val="Hyperlink"/>
    <w:uiPriority w:val="99"/>
    <w:unhideWhenUsed/>
    <w:rsid w:val="00E65897"/>
    <w:rPr>
      <w:color w:val="0000FF"/>
      <w:u w:val="single"/>
    </w:rPr>
  </w:style>
  <w:style w:type="paragraph" w:styleId="ad">
    <w:name w:val="List Paragraph"/>
    <w:basedOn w:val="a"/>
    <w:uiPriority w:val="34"/>
    <w:qFormat/>
    <w:rsid w:val="00CD6B80"/>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9C3836"/>
    <w:rPr>
      <w:rFonts w:ascii="Tahoma" w:hAnsi="Tahoma"/>
      <w:noProof w:val="0"/>
      <w:sz w:val="16"/>
      <w:szCs w:val="16"/>
    </w:rPr>
  </w:style>
  <w:style w:type="character" w:customStyle="1" w:styleId="af">
    <w:name w:val="Текст выноски Знак"/>
    <w:link w:val="ae"/>
    <w:uiPriority w:val="99"/>
    <w:semiHidden/>
    <w:rsid w:val="009C3836"/>
    <w:rPr>
      <w:rFonts w:ascii="Tahoma" w:hAnsi="Tahoma" w:cs="Tahoma"/>
      <w:sz w:val="16"/>
      <w:szCs w:val="16"/>
    </w:rPr>
  </w:style>
  <w:style w:type="paragraph" w:customStyle="1" w:styleId="Default">
    <w:name w:val="Default"/>
    <w:rsid w:val="00DE3DEB"/>
    <w:pPr>
      <w:autoSpaceDE w:val="0"/>
      <w:autoSpaceDN w:val="0"/>
      <w:adjustRightInd w:val="0"/>
    </w:pPr>
    <w:rPr>
      <w:rFonts w:ascii="Times New Roman" w:hAnsi="Times New Roman"/>
      <w:color w:val="000000"/>
      <w:sz w:val="24"/>
      <w:szCs w:val="24"/>
    </w:rPr>
  </w:style>
  <w:style w:type="paragraph" w:styleId="af0">
    <w:name w:val="Body Text"/>
    <w:basedOn w:val="a"/>
    <w:link w:val="af1"/>
    <w:uiPriority w:val="99"/>
    <w:semiHidden/>
    <w:unhideWhenUsed/>
    <w:rsid w:val="00155783"/>
    <w:pPr>
      <w:spacing w:after="120"/>
    </w:pPr>
  </w:style>
  <w:style w:type="character" w:customStyle="1" w:styleId="af1">
    <w:name w:val="Основной текст Знак"/>
    <w:basedOn w:val="a0"/>
    <w:link w:val="af0"/>
    <w:uiPriority w:val="99"/>
    <w:semiHidden/>
    <w:rsid w:val="00155783"/>
    <w:rPr>
      <w:rFonts w:ascii="Times New Roman" w:hAnsi="Times New Roman"/>
      <w:noProof/>
      <w:sz w:val="24"/>
      <w:szCs w:val="24"/>
    </w:rPr>
  </w:style>
  <w:style w:type="character" w:customStyle="1" w:styleId="WW-Absatz-Standardschriftart">
    <w:name w:val="WW-Absatz-Standardschriftart"/>
    <w:rsid w:val="000019D0"/>
  </w:style>
  <w:style w:type="paragraph" w:customStyle="1" w:styleId="af2">
    <w:name w:val="Текстовый"/>
    <w:rsid w:val="000019D0"/>
    <w:pPr>
      <w:widowControl w:val="0"/>
      <w:jc w:val="both"/>
    </w:pPr>
    <w:rPr>
      <w:rFonts w:ascii="Arial" w:hAnsi="Arial"/>
    </w:rPr>
  </w:style>
  <w:style w:type="paragraph" w:customStyle="1" w:styleId="af3">
    <w:name w:val="курсив в таблице"/>
    <w:basedOn w:val="af2"/>
    <w:rsid w:val="00CD7459"/>
    <w:pPr>
      <w:jc w:val="center"/>
    </w:pPr>
    <w:rPr>
      <w:i/>
      <w:sz w:val="12"/>
    </w:rPr>
  </w:style>
  <w:style w:type="paragraph" w:styleId="af4">
    <w:name w:val="Normal (Web)"/>
    <w:basedOn w:val="a"/>
    <w:uiPriority w:val="99"/>
    <w:semiHidden/>
    <w:unhideWhenUsed/>
    <w:rsid w:val="0039068F"/>
    <w:pPr>
      <w:spacing w:before="100" w:beforeAutospacing="1" w:after="100" w:afterAutospacing="1"/>
    </w:pPr>
    <w:rPr>
      <w:noProof w:val="0"/>
    </w:rPr>
  </w:style>
  <w:style w:type="character" w:customStyle="1" w:styleId="apple-converted-space">
    <w:name w:val="apple-converted-space"/>
    <w:basedOn w:val="a0"/>
    <w:rsid w:val="0039068F"/>
  </w:style>
  <w:style w:type="paragraph" w:styleId="af5">
    <w:name w:val="No Spacing"/>
    <w:uiPriority w:val="1"/>
    <w:qFormat/>
    <w:rsid w:val="0039068F"/>
    <w:rPr>
      <w:rFonts w:ascii="Times New Roman" w:hAnsi="Times New Roman"/>
      <w:noProof/>
      <w:sz w:val="24"/>
      <w:szCs w:val="24"/>
    </w:rPr>
  </w:style>
  <w:style w:type="character" w:customStyle="1" w:styleId="af6">
    <w:name w:val="Основной текст_"/>
    <w:basedOn w:val="a0"/>
    <w:link w:val="10"/>
    <w:rsid w:val="00AD72D7"/>
    <w:rPr>
      <w:rFonts w:ascii="Times New Roman" w:hAnsi="Times New Roman"/>
      <w:sz w:val="23"/>
      <w:szCs w:val="23"/>
      <w:shd w:val="clear" w:color="auto" w:fill="FFFFFF"/>
    </w:rPr>
  </w:style>
  <w:style w:type="paragraph" w:customStyle="1" w:styleId="10">
    <w:name w:val="Основной текст1"/>
    <w:basedOn w:val="a"/>
    <w:link w:val="af6"/>
    <w:rsid w:val="00AD72D7"/>
    <w:pPr>
      <w:widowControl w:val="0"/>
      <w:shd w:val="clear" w:color="auto" w:fill="FFFFFF"/>
      <w:spacing w:line="310" w:lineRule="exact"/>
      <w:jc w:val="both"/>
    </w:pPr>
    <w:rPr>
      <w:noProof w:val="0"/>
      <w:sz w:val="23"/>
      <w:szCs w:val="23"/>
    </w:rPr>
  </w:style>
  <w:style w:type="paragraph" w:customStyle="1" w:styleId="ConsPlusNormal">
    <w:name w:val="ConsPlusNormal"/>
    <w:rsid w:val="00D14D34"/>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CE"/>
    <w:rPr>
      <w:rFonts w:ascii="Times New Roman" w:hAnsi="Times New Roman"/>
      <w:noProof/>
      <w:sz w:val="24"/>
      <w:szCs w:val="24"/>
    </w:rPr>
  </w:style>
  <w:style w:type="paragraph" w:styleId="2">
    <w:name w:val="heading 2"/>
    <w:basedOn w:val="a"/>
    <w:next w:val="a"/>
    <w:link w:val="20"/>
    <w:uiPriority w:val="99"/>
    <w:qFormat/>
    <w:rsid w:val="00942ECE"/>
    <w:pPr>
      <w:keepNext/>
      <w:outlineLvl w:val="1"/>
    </w:pPr>
    <w:rPr>
      <w:noProof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eastAsia="ru-RU"/>
    </w:rPr>
  </w:style>
  <w:style w:type="paragraph" w:styleId="a3">
    <w:name w:val="Title"/>
    <w:basedOn w:val="a"/>
    <w:link w:val="a4"/>
    <w:uiPriority w:val="99"/>
    <w:qFormat/>
    <w:rsid w:val="00942ECE"/>
    <w:pPr>
      <w:jc w:val="center"/>
    </w:pPr>
    <w:rPr>
      <w:b/>
      <w:bCs/>
      <w:noProof w:val="0"/>
      <w:sz w:val="20"/>
      <w:szCs w:val="20"/>
    </w:rPr>
  </w:style>
  <w:style w:type="character" w:customStyle="1" w:styleId="a4">
    <w:name w:val="Название Знак"/>
    <w:link w:val="a3"/>
    <w:uiPriority w:val="99"/>
    <w:locked/>
    <w:rsid w:val="00942ECE"/>
    <w:rPr>
      <w:rFonts w:ascii="Times New Roman" w:hAnsi="Times New Roman" w:cs="Times New Roman"/>
      <w:b/>
      <w:bCs/>
      <w:lang w:eastAsia="ru-RU"/>
    </w:rPr>
  </w:style>
  <w:style w:type="paragraph" w:styleId="a5">
    <w:name w:val="Body Text Indent"/>
    <w:basedOn w:val="a"/>
    <w:link w:val="a6"/>
    <w:uiPriority w:val="99"/>
    <w:rsid w:val="00942ECE"/>
    <w:pPr>
      <w:spacing w:after="120"/>
      <w:ind w:left="283"/>
    </w:pPr>
    <w:rPr>
      <w:noProof w:val="0"/>
    </w:r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eastAsia="ru-RU"/>
    </w:rPr>
  </w:style>
  <w:style w:type="paragraph" w:customStyle="1" w:styleId="1">
    <w:name w:val="Обычный1"/>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rPr>
      <w:noProof w:val="0"/>
    </w:rPr>
  </w:style>
  <w:style w:type="character" w:customStyle="1" w:styleId="a8">
    <w:name w:val="Верхний колонтитул Знак"/>
    <w:link w:val="a7"/>
    <w:uiPriority w:val="99"/>
    <w:locked/>
    <w:rsid w:val="00942ECE"/>
    <w:rPr>
      <w:rFonts w:ascii="Times New Roman" w:hAnsi="Times New Roman" w:cs="Times New Roman"/>
      <w:sz w:val="24"/>
      <w:szCs w:val="24"/>
      <w:lang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rPr>
      <w:noProof w:val="0"/>
    </w:rPr>
  </w:style>
  <w:style w:type="character" w:customStyle="1" w:styleId="ab">
    <w:name w:val="Нижний колонтитул Знак"/>
    <w:link w:val="aa"/>
    <w:uiPriority w:val="99"/>
    <w:locked/>
    <w:rsid w:val="00942ECE"/>
    <w:rPr>
      <w:rFonts w:ascii="Times New Roman" w:hAnsi="Times New Roman" w:cs="Times New Roman"/>
      <w:sz w:val="24"/>
      <w:szCs w:val="24"/>
      <w:lang w:eastAsia="ru-RU"/>
    </w:rPr>
  </w:style>
  <w:style w:type="character" w:styleId="ac">
    <w:name w:val="Hyperlink"/>
    <w:uiPriority w:val="99"/>
    <w:semiHidden/>
    <w:unhideWhenUsed/>
    <w:rsid w:val="00E65897"/>
    <w:rPr>
      <w:color w:val="0000FF"/>
      <w:u w:val="single"/>
    </w:rPr>
  </w:style>
  <w:style w:type="paragraph" w:styleId="ad">
    <w:name w:val="List Paragraph"/>
    <w:basedOn w:val="a"/>
    <w:uiPriority w:val="34"/>
    <w:qFormat/>
    <w:rsid w:val="00CD6B80"/>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9C3836"/>
    <w:rPr>
      <w:rFonts w:ascii="Tahoma" w:hAnsi="Tahoma"/>
      <w:noProof w:val="0"/>
      <w:sz w:val="16"/>
      <w:szCs w:val="16"/>
    </w:rPr>
  </w:style>
  <w:style w:type="character" w:customStyle="1" w:styleId="af">
    <w:name w:val="Текст выноски Знак"/>
    <w:link w:val="ae"/>
    <w:uiPriority w:val="99"/>
    <w:semiHidden/>
    <w:rsid w:val="009C3836"/>
    <w:rPr>
      <w:rFonts w:ascii="Tahoma" w:hAnsi="Tahoma" w:cs="Tahoma"/>
      <w:sz w:val="16"/>
      <w:szCs w:val="16"/>
    </w:rPr>
  </w:style>
  <w:style w:type="paragraph" w:customStyle="1" w:styleId="Default">
    <w:name w:val="Default"/>
    <w:rsid w:val="00DE3DEB"/>
    <w:pPr>
      <w:autoSpaceDE w:val="0"/>
      <w:autoSpaceDN w:val="0"/>
      <w:adjustRightInd w:val="0"/>
    </w:pPr>
    <w:rPr>
      <w:rFonts w:ascii="Times New Roman" w:hAnsi="Times New Roman"/>
      <w:color w:val="000000"/>
      <w:sz w:val="24"/>
      <w:szCs w:val="24"/>
    </w:rPr>
  </w:style>
  <w:style w:type="paragraph" w:styleId="af0">
    <w:name w:val="Body Text"/>
    <w:basedOn w:val="a"/>
    <w:link w:val="af1"/>
    <w:uiPriority w:val="99"/>
    <w:semiHidden/>
    <w:unhideWhenUsed/>
    <w:rsid w:val="00155783"/>
    <w:pPr>
      <w:spacing w:after="120"/>
    </w:pPr>
  </w:style>
  <w:style w:type="character" w:customStyle="1" w:styleId="af1">
    <w:name w:val="Основной текст Знак"/>
    <w:basedOn w:val="a0"/>
    <w:link w:val="af0"/>
    <w:uiPriority w:val="99"/>
    <w:semiHidden/>
    <w:rsid w:val="00155783"/>
    <w:rPr>
      <w:rFonts w:ascii="Times New Roman" w:hAnsi="Times New Roman"/>
      <w:noProof/>
      <w:sz w:val="24"/>
      <w:szCs w:val="24"/>
    </w:rPr>
  </w:style>
  <w:style w:type="character" w:customStyle="1" w:styleId="WW-Absatz-Standardschriftart">
    <w:name w:val="WW-Absatz-Standardschriftart"/>
    <w:rsid w:val="000019D0"/>
  </w:style>
  <w:style w:type="paragraph" w:customStyle="1" w:styleId="af2">
    <w:name w:val="Текстовый"/>
    <w:rsid w:val="000019D0"/>
    <w:pPr>
      <w:widowControl w:val="0"/>
      <w:jc w:val="both"/>
    </w:pPr>
    <w:rPr>
      <w:rFonts w:ascii="Arial" w:hAnsi="Arial"/>
    </w:rPr>
  </w:style>
  <w:style w:type="paragraph" w:customStyle="1" w:styleId="af3">
    <w:name w:val="курсив в таблице"/>
    <w:basedOn w:val="af2"/>
    <w:rsid w:val="00CD7459"/>
    <w:pPr>
      <w:jc w:val="center"/>
    </w:pPr>
    <w:rPr>
      <w:i/>
      <w:sz w:val="12"/>
    </w:rPr>
  </w:style>
  <w:style w:type="paragraph" w:styleId="af4">
    <w:name w:val="Normal (Web)"/>
    <w:basedOn w:val="a"/>
    <w:uiPriority w:val="99"/>
    <w:semiHidden/>
    <w:unhideWhenUsed/>
    <w:rsid w:val="0039068F"/>
    <w:pPr>
      <w:spacing w:before="100" w:beforeAutospacing="1" w:after="100" w:afterAutospacing="1"/>
    </w:pPr>
    <w:rPr>
      <w:noProof w:val="0"/>
    </w:rPr>
  </w:style>
  <w:style w:type="character" w:customStyle="1" w:styleId="apple-converted-space">
    <w:name w:val="apple-converted-space"/>
    <w:basedOn w:val="a0"/>
    <w:rsid w:val="0039068F"/>
  </w:style>
  <w:style w:type="paragraph" w:styleId="af5">
    <w:name w:val="No Spacing"/>
    <w:uiPriority w:val="1"/>
    <w:qFormat/>
    <w:rsid w:val="0039068F"/>
    <w:rPr>
      <w:rFonts w:ascii="Times New Roman" w:hAnsi="Times New Roman"/>
      <w:noProof/>
      <w:sz w:val="24"/>
      <w:szCs w:val="24"/>
    </w:rPr>
  </w:style>
  <w:style w:type="character" w:customStyle="1" w:styleId="af6">
    <w:name w:val="Основной текст_"/>
    <w:basedOn w:val="a0"/>
    <w:link w:val="10"/>
    <w:rsid w:val="00AD72D7"/>
    <w:rPr>
      <w:rFonts w:ascii="Times New Roman" w:hAnsi="Times New Roman"/>
      <w:sz w:val="23"/>
      <w:szCs w:val="23"/>
      <w:shd w:val="clear" w:color="auto" w:fill="FFFFFF"/>
    </w:rPr>
  </w:style>
  <w:style w:type="paragraph" w:customStyle="1" w:styleId="10">
    <w:name w:val="Основной текст1"/>
    <w:basedOn w:val="a"/>
    <w:link w:val="af6"/>
    <w:rsid w:val="00AD72D7"/>
    <w:pPr>
      <w:widowControl w:val="0"/>
      <w:shd w:val="clear" w:color="auto" w:fill="FFFFFF"/>
      <w:spacing w:line="310" w:lineRule="exact"/>
      <w:jc w:val="both"/>
    </w:pPr>
    <w:rPr>
      <w:noProof w:val="0"/>
      <w:sz w:val="23"/>
      <w:szCs w:val="23"/>
    </w:rPr>
  </w:style>
</w:styles>
</file>

<file path=word/webSettings.xml><?xml version="1.0" encoding="utf-8"?>
<w:webSettings xmlns:r="http://schemas.openxmlformats.org/officeDocument/2006/relationships" xmlns:w="http://schemas.openxmlformats.org/wordprocessingml/2006/main">
  <w:divs>
    <w:div w:id="106319046">
      <w:bodyDiv w:val="1"/>
      <w:marLeft w:val="0"/>
      <w:marRight w:val="0"/>
      <w:marTop w:val="0"/>
      <w:marBottom w:val="0"/>
      <w:divBdr>
        <w:top w:val="none" w:sz="0" w:space="0" w:color="auto"/>
        <w:left w:val="none" w:sz="0" w:space="0" w:color="auto"/>
        <w:bottom w:val="none" w:sz="0" w:space="0" w:color="auto"/>
        <w:right w:val="none" w:sz="0" w:space="0" w:color="auto"/>
      </w:divBdr>
    </w:div>
    <w:div w:id="163932660">
      <w:bodyDiv w:val="1"/>
      <w:marLeft w:val="0"/>
      <w:marRight w:val="0"/>
      <w:marTop w:val="0"/>
      <w:marBottom w:val="0"/>
      <w:divBdr>
        <w:top w:val="none" w:sz="0" w:space="0" w:color="auto"/>
        <w:left w:val="none" w:sz="0" w:space="0" w:color="auto"/>
        <w:bottom w:val="none" w:sz="0" w:space="0" w:color="auto"/>
        <w:right w:val="none" w:sz="0" w:space="0" w:color="auto"/>
      </w:divBdr>
    </w:div>
    <w:div w:id="347634001">
      <w:bodyDiv w:val="1"/>
      <w:marLeft w:val="0"/>
      <w:marRight w:val="0"/>
      <w:marTop w:val="0"/>
      <w:marBottom w:val="0"/>
      <w:divBdr>
        <w:top w:val="none" w:sz="0" w:space="0" w:color="auto"/>
        <w:left w:val="none" w:sz="0" w:space="0" w:color="auto"/>
        <w:bottom w:val="none" w:sz="0" w:space="0" w:color="auto"/>
        <w:right w:val="none" w:sz="0" w:space="0" w:color="auto"/>
      </w:divBdr>
    </w:div>
    <w:div w:id="864752210">
      <w:bodyDiv w:val="1"/>
      <w:marLeft w:val="0"/>
      <w:marRight w:val="0"/>
      <w:marTop w:val="0"/>
      <w:marBottom w:val="0"/>
      <w:divBdr>
        <w:top w:val="none" w:sz="0" w:space="0" w:color="auto"/>
        <w:left w:val="none" w:sz="0" w:space="0" w:color="auto"/>
        <w:bottom w:val="none" w:sz="0" w:space="0" w:color="auto"/>
        <w:right w:val="none" w:sz="0" w:space="0" w:color="auto"/>
      </w:divBdr>
      <w:divsChild>
        <w:div w:id="316880750">
          <w:marLeft w:val="0"/>
          <w:marRight w:val="0"/>
          <w:marTop w:val="0"/>
          <w:marBottom w:val="0"/>
          <w:divBdr>
            <w:top w:val="none" w:sz="0" w:space="0" w:color="auto"/>
            <w:left w:val="none" w:sz="0" w:space="0" w:color="auto"/>
            <w:bottom w:val="none" w:sz="0" w:space="0" w:color="auto"/>
            <w:right w:val="none" w:sz="0" w:space="0" w:color="auto"/>
          </w:divBdr>
        </w:div>
        <w:div w:id="56907189">
          <w:marLeft w:val="0"/>
          <w:marRight w:val="0"/>
          <w:marTop w:val="0"/>
          <w:marBottom w:val="0"/>
          <w:divBdr>
            <w:top w:val="none" w:sz="0" w:space="0" w:color="auto"/>
            <w:left w:val="none" w:sz="0" w:space="0" w:color="auto"/>
            <w:bottom w:val="none" w:sz="0" w:space="0" w:color="auto"/>
            <w:right w:val="none" w:sz="0" w:space="0" w:color="auto"/>
          </w:divBdr>
        </w:div>
      </w:divsChild>
    </w:div>
    <w:div w:id="1763454942">
      <w:bodyDiv w:val="1"/>
      <w:marLeft w:val="0"/>
      <w:marRight w:val="0"/>
      <w:marTop w:val="0"/>
      <w:marBottom w:val="0"/>
      <w:divBdr>
        <w:top w:val="none" w:sz="0" w:space="0" w:color="auto"/>
        <w:left w:val="none" w:sz="0" w:space="0" w:color="auto"/>
        <w:bottom w:val="none" w:sz="0" w:space="0" w:color="auto"/>
        <w:right w:val="none" w:sz="0" w:space="0" w:color="auto"/>
      </w:divBdr>
    </w:div>
    <w:div w:id="1787697352">
      <w:bodyDiv w:val="1"/>
      <w:marLeft w:val="0"/>
      <w:marRight w:val="0"/>
      <w:marTop w:val="0"/>
      <w:marBottom w:val="0"/>
      <w:divBdr>
        <w:top w:val="none" w:sz="0" w:space="0" w:color="auto"/>
        <w:left w:val="none" w:sz="0" w:space="0" w:color="auto"/>
        <w:bottom w:val="none" w:sz="0" w:space="0" w:color="auto"/>
        <w:right w:val="none" w:sz="0" w:space="0" w:color="auto"/>
      </w:divBdr>
    </w:div>
    <w:div w:id="1813593519">
      <w:bodyDiv w:val="1"/>
      <w:marLeft w:val="0"/>
      <w:marRight w:val="0"/>
      <w:marTop w:val="0"/>
      <w:marBottom w:val="0"/>
      <w:divBdr>
        <w:top w:val="none" w:sz="0" w:space="0" w:color="auto"/>
        <w:left w:val="none" w:sz="0" w:space="0" w:color="auto"/>
        <w:bottom w:val="none" w:sz="0" w:space="0" w:color="auto"/>
        <w:right w:val="none" w:sz="0" w:space="0" w:color="auto"/>
      </w:divBdr>
    </w:div>
    <w:div w:id="1864242472">
      <w:bodyDiv w:val="1"/>
      <w:marLeft w:val="0"/>
      <w:marRight w:val="0"/>
      <w:marTop w:val="0"/>
      <w:marBottom w:val="0"/>
      <w:divBdr>
        <w:top w:val="none" w:sz="0" w:space="0" w:color="auto"/>
        <w:left w:val="none" w:sz="0" w:space="0" w:color="auto"/>
        <w:bottom w:val="none" w:sz="0" w:space="0" w:color="auto"/>
        <w:right w:val="none" w:sz="0" w:space="0" w:color="auto"/>
      </w:divBdr>
    </w:div>
    <w:div w:id="1879467613">
      <w:bodyDiv w:val="1"/>
      <w:marLeft w:val="0"/>
      <w:marRight w:val="0"/>
      <w:marTop w:val="0"/>
      <w:marBottom w:val="0"/>
      <w:divBdr>
        <w:top w:val="none" w:sz="0" w:space="0" w:color="auto"/>
        <w:left w:val="none" w:sz="0" w:space="0" w:color="auto"/>
        <w:bottom w:val="none" w:sz="0" w:space="0" w:color="auto"/>
        <w:right w:val="none" w:sz="0" w:space="0" w:color="auto"/>
      </w:divBdr>
    </w:div>
    <w:div w:id="21153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910F-B6F9-41B5-89DA-DB70DEB5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3</cp:revision>
  <cp:lastPrinted>2019-03-21T08:45:00Z</cp:lastPrinted>
  <dcterms:created xsi:type="dcterms:W3CDTF">2019-12-02T08:56:00Z</dcterms:created>
  <dcterms:modified xsi:type="dcterms:W3CDTF">2019-12-02T08:56:00Z</dcterms:modified>
</cp:coreProperties>
</file>