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5C" w:rsidRPr="00BA7934" w:rsidRDefault="00032B5C" w:rsidP="00032B5C">
      <w:pPr>
        <w:spacing w:after="0" w:line="240" w:lineRule="auto"/>
        <w:ind w:firstLine="709"/>
        <w:jc w:val="both"/>
        <w:rPr>
          <w:rFonts w:cstheme="minorHAnsi"/>
          <w:b/>
          <w:bCs/>
          <w:color w:val="33BD4E"/>
          <w:sz w:val="28"/>
          <w:szCs w:val="28"/>
        </w:rPr>
      </w:pPr>
      <w:r w:rsidRPr="00BA7934">
        <w:rPr>
          <w:rFonts w:cstheme="minorHAnsi"/>
          <w:b/>
          <w:bCs/>
          <w:color w:val="33BD4E"/>
          <w:sz w:val="28"/>
          <w:szCs w:val="28"/>
        </w:rPr>
        <w:t>Тарифы: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97"/>
      </w:tblGrid>
      <w:tr w:rsidR="00032B5C" w:rsidRPr="00BA7934" w:rsidTr="0077265F">
        <w:tc>
          <w:tcPr>
            <w:tcW w:w="5097" w:type="dxa"/>
          </w:tcPr>
          <w:p w:rsidR="00032B5C" w:rsidRPr="00BA7934" w:rsidRDefault="00032B5C" w:rsidP="0077265F">
            <w:pPr>
              <w:spacing w:before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A7934">
              <w:rPr>
                <w:rFonts w:cstheme="minorHAnsi"/>
                <w:b/>
                <w:sz w:val="24"/>
                <w:szCs w:val="24"/>
              </w:rPr>
              <w:t>Для Оператора ТО</w:t>
            </w:r>
          </w:p>
        </w:tc>
        <w:tc>
          <w:tcPr>
            <w:tcW w:w="5098" w:type="dxa"/>
          </w:tcPr>
          <w:p w:rsidR="00032B5C" w:rsidRPr="00BA7934" w:rsidRDefault="00032B5C" w:rsidP="0077265F">
            <w:pPr>
              <w:spacing w:before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A7934">
              <w:rPr>
                <w:rFonts w:cstheme="minorHAnsi"/>
                <w:b/>
                <w:sz w:val="24"/>
                <w:szCs w:val="24"/>
              </w:rPr>
              <w:t>Для Технического эксперта</w:t>
            </w:r>
          </w:p>
        </w:tc>
      </w:tr>
      <w:tr w:rsidR="00032B5C" w:rsidRPr="00BA7934" w:rsidTr="0077265F">
        <w:tc>
          <w:tcPr>
            <w:tcW w:w="5097" w:type="dxa"/>
          </w:tcPr>
          <w:p w:rsidR="00032B5C" w:rsidRPr="00BA7934" w:rsidRDefault="00032B5C" w:rsidP="0077265F">
            <w:pPr>
              <w:spacing w:before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A7934">
              <w:rPr>
                <w:rFonts w:cstheme="minorHAnsi"/>
                <w:color w:val="000000"/>
                <w:sz w:val="24"/>
                <w:szCs w:val="24"/>
              </w:rPr>
              <w:t>Эл</w:t>
            </w:r>
            <w:proofErr w:type="gramStart"/>
            <w:r w:rsidRPr="00BA7934">
              <w:rPr>
                <w:rFonts w:cstheme="minorHAnsi"/>
                <w:color w:val="000000"/>
                <w:sz w:val="24"/>
                <w:szCs w:val="24"/>
              </w:rPr>
              <w:t>.п</w:t>
            </w:r>
            <w:proofErr w:type="gramEnd"/>
            <w:r w:rsidRPr="00BA7934">
              <w:rPr>
                <w:rFonts w:cstheme="minorHAnsi"/>
                <w:color w:val="000000"/>
                <w:sz w:val="24"/>
                <w:szCs w:val="24"/>
              </w:rPr>
              <w:t>одпись</w:t>
            </w:r>
            <w:proofErr w:type="spellEnd"/>
            <w:r w:rsidRPr="00BA7934">
              <w:rPr>
                <w:rFonts w:cstheme="minorHAnsi"/>
                <w:color w:val="000000"/>
                <w:sz w:val="24"/>
                <w:szCs w:val="24"/>
              </w:rPr>
              <w:t xml:space="preserve"> на носител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Pr="00BA7934">
              <w:rPr>
                <w:rFonts w:cstheme="minorHAnsi"/>
                <w:color w:val="000000"/>
                <w:sz w:val="24"/>
                <w:szCs w:val="24"/>
              </w:rPr>
              <w:t xml:space="preserve">  2000 р.</w:t>
            </w:r>
          </w:p>
        </w:tc>
        <w:tc>
          <w:tcPr>
            <w:tcW w:w="5098" w:type="dxa"/>
          </w:tcPr>
          <w:p w:rsidR="00032B5C" w:rsidRPr="00BA7934" w:rsidRDefault="00032B5C" w:rsidP="0077265F">
            <w:pPr>
              <w:spacing w:before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A7934">
              <w:rPr>
                <w:rFonts w:cstheme="minorHAnsi"/>
                <w:color w:val="000000"/>
                <w:sz w:val="24"/>
                <w:szCs w:val="24"/>
              </w:rPr>
              <w:t>Эл</w:t>
            </w:r>
            <w:proofErr w:type="gramStart"/>
            <w:r w:rsidRPr="00BA7934">
              <w:rPr>
                <w:rFonts w:cstheme="minorHAnsi"/>
                <w:color w:val="000000"/>
                <w:sz w:val="24"/>
                <w:szCs w:val="24"/>
              </w:rPr>
              <w:t>.п</w:t>
            </w:r>
            <w:proofErr w:type="gramEnd"/>
            <w:r w:rsidRPr="00BA7934">
              <w:rPr>
                <w:rFonts w:cstheme="minorHAnsi"/>
                <w:color w:val="000000"/>
                <w:sz w:val="24"/>
                <w:szCs w:val="24"/>
              </w:rPr>
              <w:t>одпись</w:t>
            </w:r>
            <w:proofErr w:type="spellEnd"/>
            <w:r w:rsidRPr="00BA7934">
              <w:rPr>
                <w:rFonts w:cstheme="minorHAnsi"/>
                <w:color w:val="000000"/>
                <w:sz w:val="24"/>
                <w:szCs w:val="24"/>
              </w:rPr>
              <w:t xml:space="preserve"> на носител</w:t>
            </w:r>
            <w:r>
              <w:rPr>
                <w:rFonts w:cstheme="minorHAnsi"/>
                <w:color w:val="000000"/>
                <w:sz w:val="24"/>
                <w:szCs w:val="24"/>
              </w:rPr>
              <w:t>е30</w:t>
            </w:r>
            <w:r w:rsidRPr="00BA7934">
              <w:rPr>
                <w:rFonts w:cstheme="minorHAnsi"/>
                <w:color w:val="000000"/>
                <w:sz w:val="24"/>
                <w:szCs w:val="24"/>
              </w:rPr>
              <w:t>00 р.</w:t>
            </w:r>
          </w:p>
        </w:tc>
      </w:tr>
      <w:tr w:rsidR="00032B5C" w:rsidRPr="00BA7934" w:rsidTr="0077265F">
        <w:tc>
          <w:tcPr>
            <w:tcW w:w="10195" w:type="dxa"/>
            <w:gridSpan w:val="2"/>
          </w:tcPr>
          <w:p w:rsidR="00032B5C" w:rsidRPr="00BA7934" w:rsidRDefault="00032B5C" w:rsidP="0077265F">
            <w:pPr>
              <w:spacing w:before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A7934">
              <w:rPr>
                <w:rFonts w:cstheme="minorHAnsi"/>
                <w:b/>
                <w:sz w:val="24"/>
                <w:szCs w:val="24"/>
              </w:rPr>
              <w:t xml:space="preserve">Дополнительно на каждое рабочее </w:t>
            </w:r>
            <w:proofErr w:type="spellStart"/>
            <w:r w:rsidRPr="00BA7934">
              <w:rPr>
                <w:rFonts w:cstheme="minorHAnsi"/>
                <w:b/>
                <w:sz w:val="24"/>
                <w:szCs w:val="24"/>
              </w:rPr>
              <w:t>местоприобретается</w:t>
            </w:r>
            <w:proofErr w:type="spellEnd"/>
            <w:r w:rsidRPr="00BA79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032B5C" w:rsidRPr="00BA7934" w:rsidTr="0077265F">
        <w:tc>
          <w:tcPr>
            <w:tcW w:w="10195" w:type="dxa"/>
            <w:gridSpan w:val="2"/>
          </w:tcPr>
          <w:p w:rsidR="00032B5C" w:rsidRPr="00BA7934" w:rsidRDefault="00032B5C" w:rsidP="0077265F">
            <w:pPr>
              <w:spacing w:before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7934">
              <w:rPr>
                <w:rFonts w:cstheme="minorHAnsi"/>
                <w:color w:val="000000"/>
                <w:sz w:val="24"/>
                <w:szCs w:val="24"/>
              </w:rPr>
              <w:t xml:space="preserve">Лицензия на </w:t>
            </w:r>
            <w:proofErr w:type="spellStart"/>
            <w:r w:rsidRPr="00BA7934">
              <w:rPr>
                <w:rFonts w:cstheme="minorHAnsi"/>
                <w:color w:val="000000"/>
                <w:sz w:val="24"/>
                <w:szCs w:val="24"/>
              </w:rPr>
              <w:t>КриптоПро</w:t>
            </w:r>
            <w:proofErr w:type="spellEnd"/>
            <w:r w:rsidRPr="00BA7934">
              <w:rPr>
                <w:rFonts w:cstheme="minorHAnsi"/>
                <w:color w:val="000000"/>
                <w:sz w:val="24"/>
                <w:szCs w:val="24"/>
              </w:rPr>
              <w:t xml:space="preserve"> CSP 5.0 (на 1 год / бессрочная) 1350 </w:t>
            </w:r>
            <w:proofErr w:type="spellStart"/>
            <w:proofErr w:type="gramStart"/>
            <w:r w:rsidRPr="00BA7934">
              <w:rPr>
                <w:rFonts w:cstheme="minorHAnsi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A7934">
              <w:rPr>
                <w:rFonts w:cstheme="minorHAnsi"/>
                <w:color w:val="000000"/>
                <w:sz w:val="24"/>
                <w:szCs w:val="24"/>
              </w:rPr>
              <w:t>/ 2700 р.</w:t>
            </w:r>
          </w:p>
        </w:tc>
      </w:tr>
      <w:tr w:rsidR="00032B5C" w:rsidRPr="00BA7934" w:rsidTr="0077265F">
        <w:tc>
          <w:tcPr>
            <w:tcW w:w="10195" w:type="dxa"/>
            <w:gridSpan w:val="2"/>
          </w:tcPr>
          <w:p w:rsidR="00032B5C" w:rsidRPr="00BA7934" w:rsidRDefault="00032B5C" w:rsidP="0077265F">
            <w:pPr>
              <w:spacing w:before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7934">
              <w:rPr>
                <w:rFonts w:cstheme="minorHAnsi"/>
                <w:color w:val="000000"/>
                <w:sz w:val="24"/>
                <w:szCs w:val="24"/>
              </w:rPr>
              <w:t>Техническая поддержка в течение 1 года  -  1000 р.</w:t>
            </w:r>
          </w:p>
        </w:tc>
      </w:tr>
    </w:tbl>
    <w:p w:rsidR="009C21D3" w:rsidRDefault="009C21D3"/>
    <w:sectPr w:rsidR="009C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32B5C"/>
    <w:rsid w:val="00032B5C"/>
    <w:rsid w:val="009C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5C"/>
    <w:pPr>
      <w:spacing w:after="0" w:line="240" w:lineRule="auto"/>
    </w:pPr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2021-02-18T06:00:00Z</dcterms:created>
  <dcterms:modified xsi:type="dcterms:W3CDTF">2021-02-18T06:00:00Z</dcterms:modified>
</cp:coreProperties>
</file>