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C8016" w14:textId="77777777" w:rsidR="00F064A7" w:rsidRDefault="005557F0" w:rsidP="009A6F96">
      <w:pPr>
        <w:jc w:val="center"/>
        <w:rPr>
          <w:b/>
          <w:sz w:val="22"/>
          <w:szCs w:val="22"/>
        </w:rPr>
      </w:pPr>
      <w:r w:rsidRPr="00281F42">
        <w:rPr>
          <w:b/>
          <w:sz w:val="22"/>
          <w:szCs w:val="22"/>
        </w:rPr>
        <w:t>Контракт</w:t>
      </w:r>
      <w:r w:rsidR="008E4661" w:rsidRPr="00281F42">
        <w:rPr>
          <w:b/>
          <w:sz w:val="22"/>
          <w:szCs w:val="22"/>
        </w:rPr>
        <w:t xml:space="preserve"> № </w:t>
      </w:r>
    </w:p>
    <w:p w14:paraId="771A8037" w14:textId="77777777" w:rsidR="00555455" w:rsidRDefault="007A1356" w:rsidP="009A6F96">
      <w:pPr>
        <w:jc w:val="center"/>
        <w:rPr>
          <w:b/>
          <w:sz w:val="22"/>
          <w:szCs w:val="22"/>
        </w:rPr>
      </w:pPr>
      <w:r>
        <w:rPr>
          <w:b/>
          <w:sz w:val="22"/>
          <w:szCs w:val="22"/>
        </w:rPr>
        <w:t>на поставку</w:t>
      </w:r>
      <w:r w:rsidR="00555455">
        <w:rPr>
          <w:b/>
          <w:sz w:val="22"/>
          <w:szCs w:val="22"/>
        </w:rPr>
        <w:t xml:space="preserve"> </w:t>
      </w:r>
      <w:r w:rsidR="001E6B57">
        <w:rPr>
          <w:b/>
          <w:sz w:val="22"/>
          <w:szCs w:val="22"/>
        </w:rPr>
        <w:t xml:space="preserve">изделий медицинского назначения </w:t>
      </w:r>
    </w:p>
    <w:p w14:paraId="2E2A9AF9" w14:textId="77777777" w:rsidR="00F064A7" w:rsidRPr="00B4294A" w:rsidRDefault="00900BFD" w:rsidP="00F064A7">
      <w:pPr>
        <w:jc w:val="center"/>
        <w:rPr>
          <w:b/>
        </w:rPr>
      </w:pPr>
      <w:r>
        <w:rPr>
          <w:b/>
          <w:sz w:val="22"/>
          <w:szCs w:val="22"/>
        </w:rPr>
        <w:t xml:space="preserve">ИКЗ </w:t>
      </w:r>
      <w:r w:rsidR="00F064A7" w:rsidRPr="00B4294A">
        <w:rPr>
          <w:b/>
        </w:rPr>
        <w:t>213744701531374470100102810000000244</w:t>
      </w:r>
    </w:p>
    <w:p w14:paraId="060EB42B" w14:textId="77777777" w:rsidR="00074A1B" w:rsidRPr="00281F42" w:rsidRDefault="00074A1B" w:rsidP="009A6F96">
      <w:pPr>
        <w:jc w:val="both"/>
        <w:rPr>
          <w:b/>
          <w:sz w:val="22"/>
          <w:szCs w:val="22"/>
        </w:rPr>
      </w:pPr>
      <w:r w:rsidRPr="00281F42">
        <w:rPr>
          <w:b/>
          <w:sz w:val="22"/>
          <w:szCs w:val="22"/>
        </w:rPr>
        <w:t xml:space="preserve">                                                           </w:t>
      </w:r>
    </w:p>
    <w:p w14:paraId="7D227C81" w14:textId="77777777" w:rsidR="00452508" w:rsidRDefault="00027760" w:rsidP="009A6F96">
      <w:pPr>
        <w:jc w:val="both"/>
      </w:pPr>
      <w:r w:rsidRPr="00522839">
        <w:rPr>
          <w:bCs/>
        </w:rPr>
        <w:t>г.</w:t>
      </w:r>
      <w:r w:rsidR="0024383F" w:rsidRPr="00522839">
        <w:rPr>
          <w:bCs/>
        </w:rPr>
        <w:t xml:space="preserve"> </w:t>
      </w:r>
      <w:r w:rsidR="00452508" w:rsidRPr="00522839">
        <w:rPr>
          <w:bCs/>
        </w:rPr>
        <w:t xml:space="preserve">Челябинск                                                                              </w:t>
      </w:r>
      <w:r w:rsidR="00972749" w:rsidRPr="00522839">
        <w:rPr>
          <w:bCs/>
        </w:rPr>
        <w:t xml:space="preserve">                     </w:t>
      </w:r>
      <w:proofErr w:type="gramStart"/>
      <w:r w:rsidR="00972749" w:rsidRPr="00522839">
        <w:rPr>
          <w:bCs/>
        </w:rPr>
        <w:t xml:space="preserve"> </w:t>
      </w:r>
      <w:r w:rsidR="00452508" w:rsidRPr="00522839">
        <w:rPr>
          <w:bCs/>
        </w:rPr>
        <w:t xml:space="preserve">  </w:t>
      </w:r>
      <w:r w:rsidR="00972749" w:rsidRPr="00522839">
        <w:t>«</w:t>
      </w:r>
      <w:proofErr w:type="gramEnd"/>
      <w:r w:rsidR="00972749" w:rsidRPr="00522839">
        <w:t>____» ___________</w:t>
      </w:r>
      <w:r w:rsidR="00BB0A7E" w:rsidRPr="00522839">
        <w:t xml:space="preserve"> </w:t>
      </w:r>
      <w:r w:rsidR="00452508" w:rsidRPr="00522839">
        <w:t>20</w:t>
      </w:r>
      <w:r w:rsidR="007A1356">
        <w:t>2</w:t>
      </w:r>
      <w:r w:rsidR="00F064A7">
        <w:t>1</w:t>
      </w:r>
      <w:r w:rsidR="00452508" w:rsidRPr="00522839">
        <w:t>г.</w:t>
      </w:r>
    </w:p>
    <w:p w14:paraId="7D9B2905" w14:textId="77777777" w:rsidR="00177C5E" w:rsidRDefault="00452508" w:rsidP="00E34E96">
      <w:pPr>
        <w:spacing w:line="276" w:lineRule="auto"/>
        <w:ind w:firstLine="426"/>
        <w:jc w:val="both"/>
        <w:rPr>
          <w:sz w:val="22"/>
          <w:szCs w:val="22"/>
        </w:rPr>
      </w:pPr>
      <w:r w:rsidRPr="00125D1C">
        <w:rPr>
          <w:b/>
          <w:sz w:val="22"/>
          <w:szCs w:val="22"/>
        </w:rPr>
        <w:t>Муниципальное</w:t>
      </w:r>
      <w:r w:rsidR="000E1700" w:rsidRPr="00125D1C">
        <w:rPr>
          <w:b/>
          <w:sz w:val="22"/>
          <w:szCs w:val="22"/>
        </w:rPr>
        <w:t xml:space="preserve"> бюджетное</w:t>
      </w:r>
      <w:r w:rsidRPr="00125D1C">
        <w:rPr>
          <w:b/>
          <w:sz w:val="22"/>
          <w:szCs w:val="22"/>
        </w:rPr>
        <w:t xml:space="preserve">  учреждение  здравоохранения Городская клиническая больница № 5, </w:t>
      </w:r>
      <w:r w:rsidRPr="00125D1C">
        <w:rPr>
          <w:sz w:val="22"/>
          <w:szCs w:val="22"/>
        </w:rPr>
        <w:t xml:space="preserve">в лице   </w:t>
      </w:r>
      <w:r w:rsidR="005D6249" w:rsidRPr="00125D1C">
        <w:rPr>
          <w:sz w:val="22"/>
          <w:szCs w:val="22"/>
        </w:rPr>
        <w:t>г</w:t>
      </w:r>
      <w:r w:rsidRPr="00125D1C">
        <w:rPr>
          <w:sz w:val="22"/>
          <w:szCs w:val="22"/>
        </w:rPr>
        <w:t>лавного  врача Банных Алексея Юрьевича,    действующего на основании Устава, именуем</w:t>
      </w:r>
      <w:r w:rsidR="00B52C5F">
        <w:rPr>
          <w:sz w:val="22"/>
          <w:szCs w:val="22"/>
        </w:rPr>
        <w:t>ый</w:t>
      </w:r>
      <w:r w:rsidRPr="00125D1C">
        <w:rPr>
          <w:sz w:val="22"/>
          <w:szCs w:val="22"/>
        </w:rPr>
        <w:t xml:space="preserve"> в дальнейшем  </w:t>
      </w:r>
      <w:r w:rsidR="00B52C5F">
        <w:rPr>
          <w:sz w:val="22"/>
          <w:szCs w:val="22"/>
        </w:rPr>
        <w:t>«</w:t>
      </w:r>
      <w:r w:rsidRPr="00125D1C">
        <w:rPr>
          <w:sz w:val="22"/>
          <w:szCs w:val="22"/>
        </w:rPr>
        <w:t>Заказчик</w:t>
      </w:r>
      <w:r w:rsidR="00B52C5F">
        <w:rPr>
          <w:sz w:val="22"/>
          <w:szCs w:val="22"/>
        </w:rPr>
        <w:t>»</w:t>
      </w:r>
      <w:r w:rsidR="00E00C68">
        <w:rPr>
          <w:sz w:val="22"/>
          <w:szCs w:val="22"/>
        </w:rPr>
        <w:t xml:space="preserve">, с одной сторон </w:t>
      </w:r>
      <w:r w:rsidRPr="00125D1C">
        <w:rPr>
          <w:sz w:val="22"/>
          <w:szCs w:val="22"/>
        </w:rPr>
        <w:t xml:space="preserve"> </w:t>
      </w:r>
      <w:r w:rsidRPr="00E00C68">
        <w:rPr>
          <w:sz w:val="22"/>
          <w:szCs w:val="22"/>
        </w:rPr>
        <w:t xml:space="preserve">и </w:t>
      </w:r>
      <w:r w:rsidR="00F064A7" w:rsidRPr="00F064A7">
        <w:rPr>
          <w:sz w:val="22"/>
          <w:szCs w:val="22"/>
        </w:rPr>
        <w:t>____________________</w:t>
      </w:r>
      <w:r w:rsidR="00E00C68" w:rsidRPr="00F064A7">
        <w:rPr>
          <w:sz w:val="22"/>
          <w:szCs w:val="22"/>
        </w:rPr>
        <w:t>в лице</w:t>
      </w:r>
      <w:r w:rsidR="00F064A7">
        <w:rPr>
          <w:b/>
          <w:sz w:val="22"/>
          <w:szCs w:val="22"/>
        </w:rPr>
        <w:t xml:space="preserve"> __________</w:t>
      </w:r>
      <w:r w:rsidR="00555455" w:rsidRPr="00555455">
        <w:rPr>
          <w:bCs/>
          <w:sz w:val="22"/>
          <w:szCs w:val="22"/>
        </w:rPr>
        <w:t>действующий на основании</w:t>
      </w:r>
      <w:r w:rsidR="00555455">
        <w:rPr>
          <w:b/>
          <w:bCs/>
          <w:sz w:val="22"/>
          <w:szCs w:val="22"/>
        </w:rPr>
        <w:t xml:space="preserve"> </w:t>
      </w:r>
      <w:r w:rsidR="00F064A7">
        <w:rPr>
          <w:b/>
          <w:bCs/>
          <w:sz w:val="22"/>
          <w:szCs w:val="22"/>
        </w:rPr>
        <w:t>_________</w:t>
      </w:r>
      <w:r w:rsidR="00E9453D" w:rsidRPr="00E9453D">
        <w:rPr>
          <w:b/>
          <w:bCs/>
          <w:sz w:val="22"/>
          <w:szCs w:val="22"/>
        </w:rPr>
        <w:t>,</w:t>
      </w:r>
      <w:r w:rsidR="00125D1C" w:rsidRPr="00125D1C">
        <w:rPr>
          <w:sz w:val="22"/>
          <w:szCs w:val="22"/>
        </w:rPr>
        <w:t xml:space="preserve"> </w:t>
      </w:r>
      <w:r w:rsidRPr="00125D1C">
        <w:rPr>
          <w:sz w:val="22"/>
          <w:szCs w:val="22"/>
        </w:rPr>
        <w:t>именуем</w:t>
      </w:r>
      <w:r w:rsidR="00125D1C" w:rsidRPr="00125D1C">
        <w:rPr>
          <w:sz w:val="22"/>
          <w:szCs w:val="22"/>
        </w:rPr>
        <w:t>ый</w:t>
      </w:r>
      <w:r w:rsidRPr="00125D1C">
        <w:rPr>
          <w:sz w:val="22"/>
          <w:szCs w:val="22"/>
        </w:rPr>
        <w:t xml:space="preserve"> в дальнейшем </w:t>
      </w:r>
      <w:r w:rsidR="000E1700" w:rsidRPr="00125D1C">
        <w:rPr>
          <w:sz w:val="22"/>
          <w:szCs w:val="22"/>
        </w:rPr>
        <w:t>«</w:t>
      </w:r>
      <w:r w:rsidRPr="00125D1C">
        <w:rPr>
          <w:sz w:val="22"/>
          <w:szCs w:val="22"/>
        </w:rPr>
        <w:t>Поставщик</w:t>
      </w:r>
      <w:r w:rsidR="000E1700" w:rsidRPr="00125D1C">
        <w:rPr>
          <w:sz w:val="22"/>
          <w:szCs w:val="22"/>
        </w:rPr>
        <w:t>»</w:t>
      </w:r>
      <w:r w:rsidRPr="00125D1C">
        <w:rPr>
          <w:sz w:val="22"/>
          <w:szCs w:val="22"/>
        </w:rPr>
        <w:t xml:space="preserve"> с другой стороны, заключили  настоящий  </w:t>
      </w:r>
      <w:r w:rsidR="005557F0" w:rsidRPr="00125D1C">
        <w:rPr>
          <w:sz w:val="22"/>
          <w:szCs w:val="22"/>
        </w:rPr>
        <w:t>контракт</w:t>
      </w:r>
      <w:r w:rsidR="00555455">
        <w:rPr>
          <w:sz w:val="22"/>
          <w:szCs w:val="22"/>
        </w:rPr>
        <w:t xml:space="preserve"> </w:t>
      </w:r>
      <w:r w:rsidR="0075707D" w:rsidRPr="00125D1C">
        <w:rPr>
          <w:sz w:val="22"/>
          <w:szCs w:val="22"/>
        </w:rPr>
        <w:t xml:space="preserve"> </w:t>
      </w:r>
      <w:r w:rsidR="002C3F2F" w:rsidRPr="00125D1C">
        <w:rPr>
          <w:sz w:val="22"/>
          <w:szCs w:val="22"/>
        </w:rPr>
        <w:t>в порядке</w:t>
      </w:r>
      <w:r w:rsidR="0075707D" w:rsidRPr="00125D1C">
        <w:rPr>
          <w:sz w:val="22"/>
          <w:szCs w:val="22"/>
        </w:rPr>
        <w:t xml:space="preserve"> п. </w:t>
      </w:r>
      <w:r w:rsidR="00555455">
        <w:rPr>
          <w:sz w:val="22"/>
          <w:szCs w:val="22"/>
        </w:rPr>
        <w:t>4</w:t>
      </w:r>
      <w:r w:rsidR="0075707D" w:rsidRPr="00125D1C">
        <w:rPr>
          <w:sz w:val="22"/>
          <w:szCs w:val="22"/>
        </w:rPr>
        <w:t xml:space="preserve"> </w:t>
      </w:r>
      <w:r w:rsidR="007033B6">
        <w:rPr>
          <w:sz w:val="22"/>
          <w:szCs w:val="22"/>
        </w:rPr>
        <w:t xml:space="preserve"> </w:t>
      </w:r>
      <w:r w:rsidR="0075707D" w:rsidRPr="00125D1C">
        <w:rPr>
          <w:sz w:val="22"/>
          <w:szCs w:val="22"/>
        </w:rPr>
        <w:t>ч. 1 ст.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557F0" w:rsidRPr="00125D1C">
        <w:rPr>
          <w:sz w:val="22"/>
          <w:szCs w:val="22"/>
        </w:rPr>
        <w:t xml:space="preserve"> </w:t>
      </w:r>
      <w:r w:rsidRPr="00125D1C">
        <w:rPr>
          <w:sz w:val="22"/>
          <w:szCs w:val="22"/>
        </w:rPr>
        <w:t>о нижеследующем:</w:t>
      </w:r>
    </w:p>
    <w:p w14:paraId="44818EC4" w14:textId="77777777" w:rsidR="009B3579" w:rsidRPr="00125D1C" w:rsidRDefault="00452508" w:rsidP="00E34E96">
      <w:pPr>
        <w:spacing w:line="276" w:lineRule="auto"/>
        <w:ind w:firstLine="426"/>
        <w:jc w:val="center"/>
        <w:rPr>
          <w:sz w:val="22"/>
          <w:szCs w:val="22"/>
        </w:rPr>
      </w:pPr>
      <w:r w:rsidRPr="00125D1C">
        <w:rPr>
          <w:sz w:val="22"/>
          <w:szCs w:val="22"/>
        </w:rPr>
        <w:t>1.</w:t>
      </w:r>
      <w:proofErr w:type="gramStart"/>
      <w:r w:rsidRPr="00125D1C">
        <w:rPr>
          <w:sz w:val="22"/>
          <w:szCs w:val="22"/>
        </w:rPr>
        <w:t xml:space="preserve">ПРЕДМЕТ  </w:t>
      </w:r>
      <w:r w:rsidR="005557F0" w:rsidRPr="00125D1C">
        <w:rPr>
          <w:sz w:val="22"/>
          <w:szCs w:val="22"/>
        </w:rPr>
        <w:t>КОНТРАКТА</w:t>
      </w:r>
      <w:proofErr w:type="gramEnd"/>
      <w:r w:rsidRPr="00125D1C">
        <w:rPr>
          <w:sz w:val="22"/>
          <w:szCs w:val="22"/>
        </w:rPr>
        <w:t>.</w:t>
      </w:r>
    </w:p>
    <w:p w14:paraId="394EC90C" w14:textId="12972CC4" w:rsidR="00452508" w:rsidRPr="00125D1C" w:rsidRDefault="00150AA4" w:rsidP="003723A3">
      <w:pPr>
        <w:jc w:val="both"/>
        <w:rPr>
          <w:color w:val="000000"/>
          <w:spacing w:val="2"/>
          <w:sz w:val="22"/>
          <w:szCs w:val="22"/>
        </w:rPr>
      </w:pPr>
      <w:r>
        <w:rPr>
          <w:sz w:val="22"/>
          <w:szCs w:val="22"/>
        </w:rPr>
        <w:t xml:space="preserve">        </w:t>
      </w:r>
      <w:r w:rsidR="00452508" w:rsidRPr="00125D1C">
        <w:rPr>
          <w:sz w:val="22"/>
          <w:szCs w:val="22"/>
        </w:rPr>
        <w:t xml:space="preserve">1.1. </w:t>
      </w:r>
      <w:r w:rsidR="00452508" w:rsidRPr="00125D1C">
        <w:rPr>
          <w:color w:val="000000"/>
          <w:spacing w:val="2"/>
          <w:sz w:val="22"/>
          <w:szCs w:val="22"/>
        </w:rPr>
        <w:t xml:space="preserve">Настоящий </w:t>
      </w:r>
      <w:r w:rsidR="005557F0" w:rsidRPr="00125D1C">
        <w:rPr>
          <w:color w:val="000000"/>
          <w:spacing w:val="2"/>
          <w:sz w:val="22"/>
          <w:szCs w:val="22"/>
        </w:rPr>
        <w:t xml:space="preserve">контракт </w:t>
      </w:r>
      <w:r w:rsidR="00452508" w:rsidRPr="00125D1C">
        <w:rPr>
          <w:color w:val="000000"/>
          <w:spacing w:val="2"/>
          <w:sz w:val="22"/>
          <w:szCs w:val="22"/>
        </w:rPr>
        <w:t xml:space="preserve">заключен   </w:t>
      </w:r>
      <w:r w:rsidR="00125D1C" w:rsidRPr="00125D1C">
        <w:rPr>
          <w:b/>
          <w:color w:val="000000"/>
          <w:spacing w:val="2"/>
          <w:sz w:val="22"/>
          <w:szCs w:val="22"/>
        </w:rPr>
        <w:t>на поставку</w:t>
      </w:r>
      <w:r w:rsidR="001E6B57">
        <w:rPr>
          <w:b/>
          <w:color w:val="000000"/>
          <w:spacing w:val="2"/>
          <w:sz w:val="22"/>
          <w:szCs w:val="22"/>
        </w:rPr>
        <w:t xml:space="preserve"> </w:t>
      </w:r>
      <w:r w:rsidR="001E6B57">
        <w:rPr>
          <w:b/>
          <w:sz w:val="22"/>
          <w:szCs w:val="22"/>
        </w:rPr>
        <w:t>изделий медицинского назначения</w:t>
      </w:r>
      <w:r w:rsidR="00125D1C" w:rsidRPr="00125D1C">
        <w:rPr>
          <w:b/>
          <w:color w:val="000000"/>
          <w:spacing w:val="2"/>
          <w:sz w:val="22"/>
          <w:szCs w:val="22"/>
        </w:rPr>
        <w:t xml:space="preserve"> </w:t>
      </w:r>
      <w:r w:rsidR="00DC020F" w:rsidRPr="00125D1C">
        <w:rPr>
          <w:color w:val="000000"/>
          <w:spacing w:val="2"/>
          <w:sz w:val="22"/>
          <w:szCs w:val="22"/>
        </w:rPr>
        <w:t xml:space="preserve">для МБУЗ ГКБ № </w:t>
      </w:r>
      <w:proofErr w:type="gramStart"/>
      <w:r w:rsidR="00DC020F" w:rsidRPr="00125D1C">
        <w:rPr>
          <w:color w:val="000000"/>
          <w:spacing w:val="2"/>
          <w:sz w:val="22"/>
          <w:szCs w:val="22"/>
        </w:rPr>
        <w:t xml:space="preserve">5 </w:t>
      </w:r>
      <w:r w:rsidR="00DE548F" w:rsidRPr="00125D1C">
        <w:rPr>
          <w:color w:val="000000"/>
          <w:spacing w:val="2"/>
          <w:sz w:val="22"/>
          <w:szCs w:val="22"/>
        </w:rPr>
        <w:t xml:space="preserve"> </w:t>
      </w:r>
      <w:r w:rsidR="00DC3E6C" w:rsidRPr="00125D1C">
        <w:rPr>
          <w:color w:val="000000"/>
          <w:spacing w:val="2"/>
          <w:sz w:val="22"/>
          <w:szCs w:val="22"/>
        </w:rPr>
        <w:t>(</w:t>
      </w:r>
      <w:proofErr w:type="gramEnd"/>
      <w:r w:rsidR="00DC3E6C" w:rsidRPr="00125D1C">
        <w:rPr>
          <w:color w:val="000000"/>
          <w:spacing w:val="2"/>
          <w:sz w:val="22"/>
          <w:szCs w:val="22"/>
        </w:rPr>
        <w:t>далее -</w:t>
      </w:r>
      <w:r w:rsidR="007D65D0" w:rsidRPr="00125D1C">
        <w:rPr>
          <w:color w:val="000000"/>
          <w:spacing w:val="2"/>
          <w:sz w:val="22"/>
          <w:szCs w:val="22"/>
        </w:rPr>
        <w:t xml:space="preserve"> </w:t>
      </w:r>
      <w:r w:rsidR="00DC3E6C" w:rsidRPr="00125D1C">
        <w:rPr>
          <w:color w:val="000000"/>
          <w:spacing w:val="2"/>
          <w:sz w:val="22"/>
          <w:szCs w:val="22"/>
        </w:rPr>
        <w:t>Товар)</w:t>
      </w:r>
      <w:r w:rsidR="00452508" w:rsidRPr="00125D1C">
        <w:rPr>
          <w:color w:val="000000"/>
          <w:spacing w:val="2"/>
          <w:sz w:val="22"/>
          <w:szCs w:val="22"/>
        </w:rPr>
        <w:t>.</w:t>
      </w:r>
    </w:p>
    <w:p w14:paraId="1E83B504" w14:textId="77777777" w:rsidR="00452508" w:rsidRDefault="00452508" w:rsidP="00E34E96">
      <w:pPr>
        <w:pStyle w:val="ConsNormal"/>
        <w:widowControl/>
        <w:spacing w:line="276" w:lineRule="auto"/>
        <w:ind w:right="0" w:firstLine="426"/>
        <w:jc w:val="both"/>
        <w:rPr>
          <w:rFonts w:ascii="Times New Roman" w:hAnsi="Times New Roman"/>
          <w:sz w:val="22"/>
          <w:szCs w:val="22"/>
        </w:rPr>
      </w:pPr>
      <w:r w:rsidRPr="00125D1C">
        <w:rPr>
          <w:rFonts w:ascii="Times New Roman" w:hAnsi="Times New Roman"/>
          <w:sz w:val="22"/>
          <w:szCs w:val="22"/>
        </w:rPr>
        <w:t>1.</w:t>
      </w:r>
      <w:r w:rsidR="00601C88" w:rsidRPr="00125D1C">
        <w:rPr>
          <w:rFonts w:ascii="Times New Roman" w:hAnsi="Times New Roman"/>
          <w:sz w:val="22"/>
          <w:szCs w:val="22"/>
        </w:rPr>
        <w:t>2</w:t>
      </w:r>
      <w:r w:rsidRPr="00125D1C">
        <w:rPr>
          <w:rFonts w:ascii="Times New Roman" w:hAnsi="Times New Roman"/>
          <w:sz w:val="22"/>
          <w:szCs w:val="22"/>
        </w:rPr>
        <w:t xml:space="preserve">. Поставщик обязан в обусловленный </w:t>
      </w:r>
      <w:r w:rsidR="00DC3E6C" w:rsidRPr="00125D1C">
        <w:rPr>
          <w:rFonts w:ascii="Times New Roman" w:hAnsi="Times New Roman"/>
          <w:sz w:val="22"/>
          <w:szCs w:val="22"/>
        </w:rPr>
        <w:t xml:space="preserve">настоящим </w:t>
      </w:r>
      <w:r w:rsidR="005557F0" w:rsidRPr="00125D1C">
        <w:rPr>
          <w:rFonts w:ascii="Times New Roman" w:hAnsi="Times New Roman"/>
          <w:sz w:val="22"/>
          <w:szCs w:val="22"/>
        </w:rPr>
        <w:t xml:space="preserve">контрактом </w:t>
      </w:r>
      <w:r w:rsidRPr="00125D1C">
        <w:rPr>
          <w:rFonts w:ascii="Times New Roman" w:hAnsi="Times New Roman"/>
          <w:sz w:val="22"/>
          <w:szCs w:val="22"/>
        </w:rPr>
        <w:t>срок поставить</w:t>
      </w:r>
      <w:r w:rsidR="00F20CC3" w:rsidRPr="00125D1C">
        <w:rPr>
          <w:rFonts w:ascii="Times New Roman" w:hAnsi="Times New Roman"/>
          <w:sz w:val="22"/>
          <w:szCs w:val="22"/>
        </w:rPr>
        <w:t xml:space="preserve"> товар</w:t>
      </w:r>
      <w:r w:rsidRPr="00125D1C">
        <w:rPr>
          <w:rFonts w:ascii="Times New Roman" w:hAnsi="Times New Roman"/>
          <w:sz w:val="22"/>
          <w:szCs w:val="22"/>
        </w:rPr>
        <w:t xml:space="preserve">, а Заказчик - принять и оплатить </w:t>
      </w:r>
      <w:r w:rsidR="00DC3E6C" w:rsidRPr="00125D1C">
        <w:rPr>
          <w:rFonts w:ascii="Times New Roman" w:hAnsi="Times New Roman"/>
          <w:sz w:val="22"/>
          <w:szCs w:val="22"/>
        </w:rPr>
        <w:t xml:space="preserve">товар, </w:t>
      </w:r>
      <w:r w:rsidRPr="00125D1C">
        <w:rPr>
          <w:rFonts w:ascii="Times New Roman" w:hAnsi="Times New Roman"/>
          <w:sz w:val="22"/>
          <w:szCs w:val="22"/>
        </w:rPr>
        <w:t>наименование, количество и стоимость котор</w:t>
      </w:r>
      <w:r w:rsidR="00F20CC3" w:rsidRPr="00125D1C">
        <w:rPr>
          <w:rFonts w:ascii="Times New Roman" w:hAnsi="Times New Roman"/>
          <w:sz w:val="22"/>
          <w:szCs w:val="22"/>
        </w:rPr>
        <w:t>ого</w:t>
      </w:r>
      <w:r w:rsidRPr="00125D1C">
        <w:rPr>
          <w:rFonts w:ascii="Times New Roman" w:hAnsi="Times New Roman"/>
          <w:sz w:val="22"/>
          <w:szCs w:val="22"/>
        </w:rPr>
        <w:t xml:space="preserve"> указываются в Спецификации (</w:t>
      </w:r>
      <w:r w:rsidR="00BA5559" w:rsidRPr="00125D1C">
        <w:rPr>
          <w:rFonts w:ascii="Times New Roman" w:hAnsi="Times New Roman"/>
          <w:sz w:val="22"/>
          <w:szCs w:val="22"/>
        </w:rPr>
        <w:t>П</w:t>
      </w:r>
      <w:r w:rsidRPr="00125D1C">
        <w:rPr>
          <w:rFonts w:ascii="Times New Roman" w:hAnsi="Times New Roman"/>
          <w:sz w:val="22"/>
          <w:szCs w:val="22"/>
        </w:rPr>
        <w:t xml:space="preserve">риложение </w:t>
      </w:r>
      <w:r w:rsidR="009A0734" w:rsidRPr="00125D1C">
        <w:rPr>
          <w:rFonts w:ascii="Times New Roman" w:hAnsi="Times New Roman"/>
          <w:sz w:val="22"/>
          <w:szCs w:val="22"/>
        </w:rPr>
        <w:t>№</w:t>
      </w:r>
      <w:r w:rsidRPr="00125D1C">
        <w:rPr>
          <w:rFonts w:ascii="Times New Roman" w:hAnsi="Times New Roman"/>
          <w:sz w:val="22"/>
          <w:szCs w:val="22"/>
        </w:rPr>
        <w:t xml:space="preserve"> 1</w:t>
      </w:r>
      <w:r w:rsidR="009A0734" w:rsidRPr="00125D1C">
        <w:rPr>
          <w:rFonts w:ascii="Times New Roman" w:hAnsi="Times New Roman"/>
          <w:sz w:val="22"/>
          <w:szCs w:val="22"/>
        </w:rPr>
        <w:t xml:space="preserve"> к контракту</w:t>
      </w:r>
      <w:r w:rsidRPr="00125D1C">
        <w:rPr>
          <w:rFonts w:ascii="Times New Roman" w:hAnsi="Times New Roman"/>
          <w:sz w:val="22"/>
          <w:szCs w:val="22"/>
        </w:rPr>
        <w:t>), являющейся неотъемлемой частью настоящего</w:t>
      </w:r>
      <w:r w:rsidR="005557F0" w:rsidRPr="00125D1C">
        <w:rPr>
          <w:rFonts w:ascii="Times New Roman" w:hAnsi="Times New Roman"/>
          <w:sz w:val="22"/>
          <w:szCs w:val="22"/>
        </w:rPr>
        <w:t xml:space="preserve"> </w:t>
      </w:r>
      <w:r w:rsidR="00AB4333" w:rsidRPr="00125D1C">
        <w:rPr>
          <w:rFonts w:ascii="Times New Roman" w:hAnsi="Times New Roman"/>
          <w:sz w:val="22"/>
          <w:szCs w:val="22"/>
        </w:rPr>
        <w:t>к</w:t>
      </w:r>
      <w:r w:rsidR="005557F0" w:rsidRPr="00125D1C">
        <w:rPr>
          <w:rFonts w:ascii="Times New Roman" w:hAnsi="Times New Roman"/>
          <w:sz w:val="22"/>
          <w:szCs w:val="22"/>
        </w:rPr>
        <w:t>онтракта</w:t>
      </w:r>
      <w:r w:rsidRPr="00125D1C">
        <w:rPr>
          <w:rFonts w:ascii="Times New Roman" w:hAnsi="Times New Roman"/>
          <w:sz w:val="22"/>
          <w:szCs w:val="22"/>
        </w:rPr>
        <w:t>.</w:t>
      </w:r>
    </w:p>
    <w:p w14:paraId="28AFCE98" w14:textId="77777777" w:rsidR="009B3579" w:rsidRPr="00125D1C" w:rsidRDefault="00452508" w:rsidP="00E34E96">
      <w:pPr>
        <w:pStyle w:val="ConsNormal"/>
        <w:widowControl/>
        <w:spacing w:line="276" w:lineRule="auto"/>
        <w:ind w:right="0" w:firstLine="426"/>
        <w:jc w:val="center"/>
        <w:rPr>
          <w:rFonts w:ascii="Times New Roman" w:hAnsi="Times New Roman"/>
          <w:sz w:val="22"/>
          <w:szCs w:val="22"/>
        </w:rPr>
      </w:pPr>
      <w:r w:rsidRPr="00125D1C">
        <w:rPr>
          <w:rFonts w:ascii="Times New Roman" w:hAnsi="Times New Roman"/>
          <w:sz w:val="22"/>
          <w:szCs w:val="22"/>
        </w:rPr>
        <w:t>2. СРОКИ И ПОРЯДОК ПОСТАВКИ.</w:t>
      </w:r>
    </w:p>
    <w:p w14:paraId="7B957628" w14:textId="25EDE770" w:rsidR="00DB69F8" w:rsidRPr="00125D1C" w:rsidRDefault="00CD6A39" w:rsidP="00E34E96">
      <w:pPr>
        <w:spacing w:line="276" w:lineRule="auto"/>
        <w:ind w:firstLine="426"/>
        <w:jc w:val="both"/>
        <w:rPr>
          <w:b/>
          <w:sz w:val="22"/>
          <w:szCs w:val="22"/>
        </w:rPr>
      </w:pPr>
      <w:r w:rsidRPr="00125D1C">
        <w:rPr>
          <w:sz w:val="22"/>
          <w:szCs w:val="22"/>
        </w:rPr>
        <w:t>2.1. Срок поставки товара:</w:t>
      </w:r>
      <w:r w:rsidR="00A00EB8" w:rsidRPr="00125D1C">
        <w:rPr>
          <w:b/>
          <w:sz w:val="22"/>
          <w:szCs w:val="22"/>
        </w:rPr>
        <w:t xml:space="preserve"> </w:t>
      </w:r>
      <w:r w:rsidR="00A00EB8" w:rsidRPr="00125D1C">
        <w:rPr>
          <w:sz w:val="22"/>
          <w:szCs w:val="22"/>
        </w:rPr>
        <w:t xml:space="preserve">в течение </w:t>
      </w:r>
      <w:proofErr w:type="gramStart"/>
      <w:r w:rsidR="00601A51">
        <w:rPr>
          <w:sz w:val="22"/>
          <w:szCs w:val="22"/>
        </w:rPr>
        <w:t>10</w:t>
      </w:r>
      <w:r w:rsidR="00FB2908">
        <w:rPr>
          <w:sz w:val="22"/>
          <w:szCs w:val="22"/>
        </w:rPr>
        <w:t xml:space="preserve"> </w:t>
      </w:r>
      <w:r w:rsidR="00A00EB8" w:rsidRPr="00125D1C">
        <w:rPr>
          <w:sz w:val="22"/>
          <w:szCs w:val="22"/>
        </w:rPr>
        <w:t xml:space="preserve"> дней</w:t>
      </w:r>
      <w:proofErr w:type="gramEnd"/>
      <w:r w:rsidR="00A00EB8" w:rsidRPr="00125D1C">
        <w:rPr>
          <w:sz w:val="22"/>
          <w:szCs w:val="22"/>
        </w:rPr>
        <w:t xml:space="preserve"> с момента заключения контракта</w:t>
      </w:r>
      <w:r w:rsidR="00DB69F8" w:rsidRPr="00125D1C">
        <w:rPr>
          <w:b/>
          <w:sz w:val="22"/>
          <w:szCs w:val="22"/>
        </w:rPr>
        <w:t xml:space="preserve">. </w:t>
      </w:r>
    </w:p>
    <w:p w14:paraId="2FE2CDAD" w14:textId="77777777" w:rsidR="00CD6A39" w:rsidRPr="00125D1C" w:rsidRDefault="00CD6A39" w:rsidP="00E34E96">
      <w:pPr>
        <w:spacing w:line="276" w:lineRule="auto"/>
        <w:ind w:firstLine="426"/>
        <w:jc w:val="both"/>
        <w:rPr>
          <w:sz w:val="22"/>
          <w:szCs w:val="22"/>
        </w:rPr>
      </w:pPr>
      <w:r w:rsidRPr="00125D1C">
        <w:rPr>
          <w:sz w:val="22"/>
          <w:szCs w:val="22"/>
        </w:rPr>
        <w:t>2.</w:t>
      </w:r>
      <w:r w:rsidR="00907D0B" w:rsidRPr="00125D1C">
        <w:rPr>
          <w:sz w:val="22"/>
          <w:szCs w:val="22"/>
        </w:rPr>
        <w:t>2</w:t>
      </w:r>
      <w:r w:rsidRPr="00125D1C">
        <w:rPr>
          <w:sz w:val="22"/>
          <w:szCs w:val="22"/>
        </w:rPr>
        <w:t>. Поставщик гарантирует соблюдение надлежащих условий хранения Товара до его передачи Заказчику.</w:t>
      </w:r>
    </w:p>
    <w:p w14:paraId="2AF9241D" w14:textId="77777777" w:rsidR="00CD6A39" w:rsidRPr="00125D1C" w:rsidRDefault="00CD6A39" w:rsidP="00E34E96">
      <w:pPr>
        <w:pStyle w:val="ConsNormal"/>
        <w:widowControl/>
        <w:spacing w:line="276" w:lineRule="auto"/>
        <w:ind w:right="0" w:firstLine="426"/>
        <w:jc w:val="both"/>
        <w:rPr>
          <w:rFonts w:ascii="Times New Roman" w:hAnsi="Times New Roman"/>
          <w:sz w:val="22"/>
          <w:szCs w:val="22"/>
        </w:rPr>
      </w:pPr>
      <w:r w:rsidRPr="00125D1C">
        <w:rPr>
          <w:rFonts w:ascii="Times New Roman" w:hAnsi="Times New Roman"/>
          <w:sz w:val="22"/>
          <w:szCs w:val="22"/>
        </w:rPr>
        <w:t>2.</w:t>
      </w:r>
      <w:r w:rsidR="00907D0B" w:rsidRPr="00125D1C">
        <w:rPr>
          <w:rFonts w:ascii="Times New Roman" w:hAnsi="Times New Roman"/>
          <w:sz w:val="22"/>
          <w:szCs w:val="22"/>
        </w:rPr>
        <w:t>3</w:t>
      </w:r>
      <w:r w:rsidRPr="00125D1C">
        <w:rPr>
          <w:rFonts w:ascii="Times New Roman" w:hAnsi="Times New Roman"/>
          <w:sz w:val="22"/>
          <w:szCs w:val="22"/>
        </w:rPr>
        <w:t xml:space="preserve">. В случае поставки Поставщиком Товара за </w:t>
      </w:r>
      <w:proofErr w:type="gramStart"/>
      <w:r w:rsidRPr="00125D1C">
        <w:rPr>
          <w:rFonts w:ascii="Times New Roman" w:hAnsi="Times New Roman"/>
          <w:sz w:val="22"/>
          <w:szCs w:val="22"/>
        </w:rPr>
        <w:t>пределами  периода</w:t>
      </w:r>
      <w:proofErr w:type="gramEnd"/>
      <w:r w:rsidRPr="00125D1C">
        <w:rPr>
          <w:rFonts w:ascii="Times New Roman" w:hAnsi="Times New Roman"/>
          <w:sz w:val="22"/>
          <w:szCs w:val="22"/>
        </w:rPr>
        <w:t xml:space="preserve">, указанного в п. 2.1. настоящего контракта, Заказчик вправе не принимать и не оплачивать данный Товар. </w:t>
      </w:r>
    </w:p>
    <w:p w14:paraId="32EB4434" w14:textId="77777777" w:rsidR="00CD6A39" w:rsidRPr="00125D1C" w:rsidRDefault="00CD6A39" w:rsidP="00E34E96">
      <w:pPr>
        <w:pStyle w:val="ConsNormal"/>
        <w:widowControl/>
        <w:spacing w:line="276" w:lineRule="auto"/>
        <w:ind w:right="0" w:firstLine="426"/>
        <w:jc w:val="both"/>
        <w:rPr>
          <w:rFonts w:ascii="Times New Roman" w:hAnsi="Times New Roman"/>
          <w:sz w:val="22"/>
          <w:szCs w:val="22"/>
        </w:rPr>
      </w:pPr>
      <w:r w:rsidRPr="00125D1C">
        <w:rPr>
          <w:rFonts w:ascii="Times New Roman" w:hAnsi="Times New Roman"/>
          <w:sz w:val="22"/>
          <w:szCs w:val="22"/>
        </w:rPr>
        <w:t>2.</w:t>
      </w:r>
      <w:r w:rsidR="00907D0B" w:rsidRPr="00125D1C">
        <w:rPr>
          <w:rFonts w:ascii="Times New Roman" w:hAnsi="Times New Roman"/>
          <w:sz w:val="22"/>
          <w:szCs w:val="22"/>
        </w:rPr>
        <w:t>4</w:t>
      </w:r>
      <w:r w:rsidRPr="00125D1C">
        <w:rPr>
          <w:rFonts w:ascii="Times New Roman" w:hAnsi="Times New Roman"/>
          <w:sz w:val="22"/>
          <w:szCs w:val="22"/>
        </w:rPr>
        <w:t xml:space="preserve">. Поставка осуществляется путем доставки Товара до склада аптеки </w:t>
      </w:r>
      <w:proofErr w:type="gramStart"/>
      <w:r w:rsidRPr="00125D1C">
        <w:rPr>
          <w:rFonts w:ascii="Times New Roman" w:hAnsi="Times New Roman"/>
          <w:sz w:val="22"/>
          <w:szCs w:val="22"/>
        </w:rPr>
        <w:t>Заказчика  по</w:t>
      </w:r>
      <w:proofErr w:type="gramEnd"/>
      <w:r w:rsidRPr="00125D1C">
        <w:rPr>
          <w:rFonts w:ascii="Times New Roman" w:hAnsi="Times New Roman"/>
          <w:sz w:val="22"/>
          <w:szCs w:val="22"/>
        </w:rPr>
        <w:t xml:space="preserve"> адресу: г. Челябинск, ул. Российская, </w:t>
      </w:r>
      <w:r w:rsidR="008F29AB" w:rsidRPr="00125D1C">
        <w:rPr>
          <w:rFonts w:ascii="Times New Roman" w:hAnsi="Times New Roman"/>
          <w:sz w:val="22"/>
          <w:szCs w:val="22"/>
        </w:rPr>
        <w:t xml:space="preserve">д. </w:t>
      </w:r>
      <w:r w:rsidRPr="00125D1C">
        <w:rPr>
          <w:rFonts w:ascii="Times New Roman" w:hAnsi="Times New Roman"/>
          <w:sz w:val="22"/>
          <w:szCs w:val="22"/>
        </w:rPr>
        <w:t>20.</w:t>
      </w:r>
    </w:p>
    <w:p w14:paraId="06A4464D" w14:textId="77777777" w:rsidR="00B23426" w:rsidRPr="00125D1C" w:rsidRDefault="00CD6A39" w:rsidP="00E34E96">
      <w:pPr>
        <w:pStyle w:val="ConsNormal"/>
        <w:widowControl/>
        <w:spacing w:line="276" w:lineRule="auto"/>
        <w:ind w:right="0" w:firstLine="426"/>
        <w:jc w:val="both"/>
        <w:rPr>
          <w:rFonts w:ascii="Times New Roman" w:hAnsi="Times New Roman"/>
          <w:sz w:val="22"/>
          <w:szCs w:val="22"/>
        </w:rPr>
      </w:pPr>
      <w:r w:rsidRPr="00125D1C">
        <w:rPr>
          <w:rFonts w:ascii="Times New Roman" w:hAnsi="Times New Roman"/>
          <w:sz w:val="22"/>
          <w:szCs w:val="22"/>
        </w:rPr>
        <w:t>Время поставки товара: рабочие дни с 9.00 до 15.00 часов.</w:t>
      </w:r>
      <w:r w:rsidR="00BF0583" w:rsidRPr="00125D1C">
        <w:rPr>
          <w:rFonts w:ascii="Times New Roman" w:hAnsi="Times New Roman"/>
          <w:sz w:val="22"/>
          <w:szCs w:val="22"/>
        </w:rPr>
        <w:t xml:space="preserve"> </w:t>
      </w:r>
      <w:r w:rsidR="00B23426" w:rsidRPr="00125D1C">
        <w:rPr>
          <w:rFonts w:ascii="Times New Roman" w:hAnsi="Times New Roman"/>
          <w:sz w:val="22"/>
          <w:szCs w:val="22"/>
        </w:rPr>
        <w:t xml:space="preserve">Перерыв на обед с 12.00 </w:t>
      </w:r>
      <w:proofErr w:type="gramStart"/>
      <w:r w:rsidR="00B23426" w:rsidRPr="00125D1C">
        <w:rPr>
          <w:rFonts w:ascii="Times New Roman" w:hAnsi="Times New Roman"/>
          <w:sz w:val="22"/>
          <w:szCs w:val="22"/>
        </w:rPr>
        <w:t>до  13.00</w:t>
      </w:r>
      <w:proofErr w:type="gramEnd"/>
      <w:r w:rsidR="00B23426" w:rsidRPr="00125D1C">
        <w:rPr>
          <w:rFonts w:ascii="Times New Roman" w:hAnsi="Times New Roman"/>
          <w:sz w:val="22"/>
          <w:szCs w:val="22"/>
        </w:rPr>
        <w:t xml:space="preserve"> часов.         </w:t>
      </w:r>
    </w:p>
    <w:p w14:paraId="6729AF6B" w14:textId="77777777" w:rsidR="00CD6A39" w:rsidRPr="00125D1C" w:rsidRDefault="00CD6A39" w:rsidP="00E34E96">
      <w:pPr>
        <w:pStyle w:val="ConsNormal"/>
        <w:widowControl/>
        <w:spacing w:line="276" w:lineRule="auto"/>
        <w:ind w:right="0" w:firstLine="426"/>
        <w:jc w:val="both"/>
        <w:rPr>
          <w:rFonts w:ascii="Times New Roman" w:hAnsi="Times New Roman"/>
          <w:sz w:val="22"/>
          <w:szCs w:val="22"/>
        </w:rPr>
      </w:pPr>
      <w:r w:rsidRPr="00125D1C">
        <w:rPr>
          <w:rFonts w:ascii="Times New Roman" w:hAnsi="Times New Roman"/>
          <w:sz w:val="22"/>
          <w:szCs w:val="22"/>
        </w:rPr>
        <w:t xml:space="preserve">Контактный телефон заведующей </w:t>
      </w:r>
      <w:proofErr w:type="gramStart"/>
      <w:r w:rsidRPr="00125D1C">
        <w:rPr>
          <w:rFonts w:ascii="Times New Roman" w:hAnsi="Times New Roman"/>
          <w:sz w:val="22"/>
          <w:szCs w:val="22"/>
        </w:rPr>
        <w:t>аптекой:  (</w:t>
      </w:r>
      <w:proofErr w:type="gramEnd"/>
      <w:r w:rsidRPr="00125D1C">
        <w:rPr>
          <w:rFonts w:ascii="Times New Roman" w:hAnsi="Times New Roman"/>
          <w:sz w:val="22"/>
          <w:szCs w:val="22"/>
        </w:rPr>
        <w:t>351) 264-13-55</w:t>
      </w:r>
      <w:r w:rsidR="00BF0583" w:rsidRPr="00125D1C">
        <w:rPr>
          <w:rFonts w:ascii="Times New Roman" w:hAnsi="Times New Roman"/>
          <w:sz w:val="22"/>
          <w:szCs w:val="22"/>
        </w:rPr>
        <w:t>.</w:t>
      </w:r>
      <w:r w:rsidRPr="00125D1C">
        <w:rPr>
          <w:rFonts w:ascii="Times New Roman" w:hAnsi="Times New Roman"/>
          <w:sz w:val="22"/>
          <w:szCs w:val="22"/>
        </w:rPr>
        <w:t xml:space="preserve"> </w:t>
      </w:r>
    </w:p>
    <w:p w14:paraId="453B8598" w14:textId="77777777" w:rsidR="00CD6A39" w:rsidRPr="00125D1C" w:rsidRDefault="00CD6A39" w:rsidP="00E34E96">
      <w:pPr>
        <w:pStyle w:val="ConsPlusNormal"/>
        <w:widowControl/>
        <w:spacing w:line="276" w:lineRule="auto"/>
        <w:ind w:firstLine="426"/>
        <w:jc w:val="both"/>
        <w:rPr>
          <w:rFonts w:ascii="Times New Roman" w:hAnsi="Times New Roman"/>
        </w:rPr>
      </w:pPr>
      <w:r w:rsidRPr="00125D1C">
        <w:rPr>
          <w:rFonts w:ascii="Times New Roman" w:hAnsi="Times New Roman"/>
        </w:rPr>
        <w:t>2.</w:t>
      </w:r>
      <w:r w:rsidR="00907D0B" w:rsidRPr="00125D1C">
        <w:rPr>
          <w:rFonts w:ascii="Times New Roman" w:hAnsi="Times New Roman"/>
        </w:rPr>
        <w:t>5</w:t>
      </w:r>
      <w:r w:rsidRPr="00125D1C">
        <w:rPr>
          <w:rFonts w:ascii="Times New Roman" w:hAnsi="Times New Roman"/>
        </w:rPr>
        <w:t>. Упаковка и тара Товара должны обеспечивать сохранность Товара при транспортировке и погрузо-разгрузочных раб</w:t>
      </w:r>
      <w:r w:rsidR="000566AE" w:rsidRPr="00125D1C">
        <w:rPr>
          <w:rFonts w:ascii="Times New Roman" w:hAnsi="Times New Roman"/>
        </w:rPr>
        <w:t>отах к конечному месту поставки</w:t>
      </w:r>
      <w:r w:rsidRPr="00125D1C">
        <w:rPr>
          <w:rFonts w:ascii="Times New Roman" w:hAnsi="Times New Roman"/>
        </w:rPr>
        <w:t>. Товар должен быть в упаковке, исключающей повреждение и промокание Товара.</w:t>
      </w:r>
    </w:p>
    <w:p w14:paraId="1780FD60" w14:textId="77777777" w:rsidR="001D318F" w:rsidRDefault="00452508" w:rsidP="00BB12B8">
      <w:pPr>
        <w:pStyle w:val="ConsPlusNormal"/>
        <w:widowControl/>
        <w:spacing w:line="276" w:lineRule="auto"/>
        <w:ind w:firstLine="426"/>
        <w:jc w:val="center"/>
        <w:rPr>
          <w:rFonts w:ascii="Times New Roman" w:hAnsi="Times New Roman"/>
        </w:rPr>
      </w:pPr>
      <w:r w:rsidRPr="00125D1C">
        <w:rPr>
          <w:rFonts w:ascii="Times New Roman" w:hAnsi="Times New Roman"/>
        </w:rPr>
        <w:t>3. ПОРЯДОК ПРИЕМКИ ТОВАРА.</w:t>
      </w:r>
    </w:p>
    <w:p w14:paraId="4A850798" w14:textId="77777777" w:rsidR="006C24B4" w:rsidRPr="00125D1C" w:rsidRDefault="00C27FC4" w:rsidP="00E34E96">
      <w:pPr>
        <w:tabs>
          <w:tab w:val="left" w:pos="2880"/>
        </w:tabs>
        <w:spacing w:line="276" w:lineRule="auto"/>
        <w:ind w:firstLine="426"/>
        <w:jc w:val="both"/>
        <w:rPr>
          <w:sz w:val="22"/>
          <w:szCs w:val="22"/>
        </w:rPr>
      </w:pPr>
      <w:r w:rsidRPr="00125D1C">
        <w:rPr>
          <w:sz w:val="22"/>
          <w:szCs w:val="22"/>
        </w:rPr>
        <w:t>3.</w:t>
      </w:r>
      <w:r w:rsidR="002A3237" w:rsidRPr="00125D1C">
        <w:rPr>
          <w:sz w:val="22"/>
          <w:szCs w:val="22"/>
        </w:rPr>
        <w:t>1</w:t>
      </w:r>
      <w:r w:rsidR="00E3225E">
        <w:rPr>
          <w:sz w:val="22"/>
          <w:szCs w:val="22"/>
        </w:rPr>
        <w:t xml:space="preserve">. </w:t>
      </w:r>
      <w:r w:rsidR="00D61B69" w:rsidRPr="00125D1C">
        <w:rPr>
          <w:sz w:val="22"/>
          <w:szCs w:val="22"/>
        </w:rPr>
        <w:t>Поставляемый товар должен иметь всю сопроводительную информацию, включая этикетки и инструкцию на русском языке</w:t>
      </w:r>
      <w:r w:rsidR="001965C1" w:rsidRPr="00125D1C">
        <w:rPr>
          <w:sz w:val="22"/>
          <w:szCs w:val="22"/>
        </w:rPr>
        <w:t>.</w:t>
      </w:r>
    </w:p>
    <w:p w14:paraId="6C812324" w14:textId="77777777" w:rsidR="007159DF" w:rsidRPr="00125D1C" w:rsidRDefault="00452508" w:rsidP="00E34E96">
      <w:pPr>
        <w:pStyle w:val="ConsNormal"/>
        <w:widowControl/>
        <w:spacing w:line="276" w:lineRule="auto"/>
        <w:ind w:right="0" w:firstLine="426"/>
        <w:jc w:val="both"/>
        <w:rPr>
          <w:rFonts w:ascii="Times New Roman" w:hAnsi="Times New Roman"/>
          <w:sz w:val="22"/>
          <w:szCs w:val="22"/>
        </w:rPr>
      </w:pPr>
      <w:r w:rsidRPr="00125D1C">
        <w:rPr>
          <w:rFonts w:ascii="Times New Roman" w:hAnsi="Times New Roman"/>
          <w:sz w:val="22"/>
          <w:szCs w:val="22"/>
        </w:rPr>
        <w:t>3.</w:t>
      </w:r>
      <w:r w:rsidR="00E3225E">
        <w:rPr>
          <w:rFonts w:ascii="Times New Roman" w:hAnsi="Times New Roman"/>
          <w:sz w:val="22"/>
          <w:szCs w:val="22"/>
        </w:rPr>
        <w:t>2</w:t>
      </w:r>
      <w:r w:rsidRPr="00125D1C">
        <w:rPr>
          <w:rFonts w:ascii="Times New Roman" w:hAnsi="Times New Roman"/>
          <w:sz w:val="22"/>
          <w:szCs w:val="22"/>
        </w:rPr>
        <w:t>.</w:t>
      </w:r>
      <w:r w:rsidR="004B5981" w:rsidRPr="00125D1C">
        <w:rPr>
          <w:rFonts w:ascii="Times New Roman" w:hAnsi="Times New Roman"/>
          <w:sz w:val="22"/>
          <w:szCs w:val="22"/>
        </w:rPr>
        <w:t xml:space="preserve"> </w:t>
      </w:r>
      <w:r w:rsidR="006F6174" w:rsidRPr="00125D1C">
        <w:rPr>
          <w:rFonts w:ascii="Times New Roman" w:hAnsi="Times New Roman"/>
          <w:sz w:val="22"/>
          <w:szCs w:val="22"/>
        </w:rPr>
        <w:t>Поставщик одновременно с</w:t>
      </w:r>
      <w:r w:rsidR="00A92650" w:rsidRPr="00125D1C">
        <w:rPr>
          <w:rFonts w:ascii="Times New Roman" w:hAnsi="Times New Roman"/>
          <w:sz w:val="22"/>
          <w:szCs w:val="22"/>
        </w:rPr>
        <w:t xml:space="preserve">  </w:t>
      </w:r>
      <w:r w:rsidR="006F6174" w:rsidRPr="00125D1C">
        <w:rPr>
          <w:rFonts w:ascii="Times New Roman" w:hAnsi="Times New Roman"/>
          <w:sz w:val="22"/>
          <w:szCs w:val="22"/>
        </w:rPr>
        <w:t xml:space="preserve"> </w:t>
      </w:r>
      <w:proofErr w:type="gramStart"/>
      <w:r w:rsidR="000C21A3" w:rsidRPr="00125D1C">
        <w:rPr>
          <w:rFonts w:ascii="Times New Roman" w:hAnsi="Times New Roman"/>
          <w:sz w:val="22"/>
          <w:szCs w:val="22"/>
        </w:rPr>
        <w:t>поставкой</w:t>
      </w:r>
      <w:r w:rsidR="009D2184" w:rsidRPr="00125D1C">
        <w:rPr>
          <w:rFonts w:ascii="Times New Roman" w:hAnsi="Times New Roman"/>
          <w:sz w:val="22"/>
          <w:szCs w:val="22"/>
        </w:rPr>
        <w:t xml:space="preserve"> </w:t>
      </w:r>
      <w:r w:rsidR="006F6174" w:rsidRPr="00125D1C">
        <w:rPr>
          <w:rFonts w:ascii="Times New Roman" w:hAnsi="Times New Roman"/>
          <w:sz w:val="22"/>
          <w:szCs w:val="22"/>
        </w:rPr>
        <w:t xml:space="preserve"> товара</w:t>
      </w:r>
      <w:proofErr w:type="gramEnd"/>
      <w:r w:rsidR="006F6174" w:rsidRPr="00125D1C">
        <w:rPr>
          <w:rFonts w:ascii="Times New Roman" w:hAnsi="Times New Roman"/>
          <w:sz w:val="22"/>
          <w:szCs w:val="22"/>
        </w:rPr>
        <w:t xml:space="preserve"> обязан предоставить</w:t>
      </w:r>
      <w:r w:rsidR="007159DF" w:rsidRPr="00125D1C">
        <w:rPr>
          <w:rFonts w:ascii="Times New Roman" w:hAnsi="Times New Roman"/>
          <w:sz w:val="22"/>
          <w:szCs w:val="22"/>
        </w:rPr>
        <w:t>:</w:t>
      </w:r>
    </w:p>
    <w:p w14:paraId="312DFC83" w14:textId="77777777" w:rsidR="007159DF" w:rsidRDefault="007159DF" w:rsidP="00E34E96">
      <w:pPr>
        <w:pStyle w:val="ConsNormal"/>
        <w:widowControl/>
        <w:spacing w:line="276" w:lineRule="auto"/>
        <w:ind w:right="0" w:firstLine="426"/>
        <w:jc w:val="both"/>
        <w:rPr>
          <w:rFonts w:ascii="Times New Roman" w:hAnsi="Times New Roman"/>
          <w:sz w:val="22"/>
          <w:szCs w:val="22"/>
        </w:rPr>
      </w:pPr>
      <w:r w:rsidRPr="00125D1C">
        <w:rPr>
          <w:rFonts w:ascii="Times New Roman" w:hAnsi="Times New Roman"/>
          <w:sz w:val="22"/>
          <w:szCs w:val="22"/>
        </w:rPr>
        <w:t>-</w:t>
      </w:r>
      <w:r w:rsidR="00010DEC">
        <w:rPr>
          <w:rFonts w:ascii="Times New Roman" w:hAnsi="Times New Roman"/>
          <w:sz w:val="22"/>
          <w:szCs w:val="22"/>
        </w:rPr>
        <w:t xml:space="preserve"> </w:t>
      </w:r>
      <w:r w:rsidR="006F6174" w:rsidRPr="00125D1C">
        <w:rPr>
          <w:rFonts w:ascii="Times New Roman" w:hAnsi="Times New Roman"/>
          <w:sz w:val="22"/>
          <w:szCs w:val="22"/>
        </w:rPr>
        <w:t>товаросопроводительные документы (счет, счет-фактуру (если предусмотрен</w:t>
      </w:r>
      <w:r w:rsidR="009100A9">
        <w:rPr>
          <w:rFonts w:ascii="Times New Roman" w:hAnsi="Times New Roman"/>
          <w:sz w:val="22"/>
          <w:szCs w:val="22"/>
        </w:rPr>
        <w:t>о</w:t>
      </w:r>
      <w:r w:rsidR="006F6174" w:rsidRPr="00125D1C">
        <w:rPr>
          <w:rFonts w:ascii="Times New Roman" w:hAnsi="Times New Roman"/>
          <w:sz w:val="22"/>
          <w:szCs w:val="22"/>
        </w:rPr>
        <w:t>), накладную</w:t>
      </w:r>
      <w:r w:rsidR="000C21A3" w:rsidRPr="00125D1C">
        <w:rPr>
          <w:rFonts w:ascii="Times New Roman" w:hAnsi="Times New Roman"/>
          <w:sz w:val="22"/>
          <w:szCs w:val="22"/>
        </w:rPr>
        <w:t xml:space="preserve"> или универсальный передаточный документ</w:t>
      </w:r>
      <w:r w:rsidR="0052190A">
        <w:rPr>
          <w:rFonts w:ascii="Times New Roman" w:hAnsi="Times New Roman"/>
          <w:sz w:val="22"/>
          <w:szCs w:val="22"/>
        </w:rPr>
        <w:t>).</w:t>
      </w:r>
    </w:p>
    <w:p w14:paraId="4C3CFEBD" w14:textId="77777777" w:rsidR="001C6C64" w:rsidRDefault="001C6C64" w:rsidP="00E34E96">
      <w:pPr>
        <w:pStyle w:val="ConsNormal"/>
        <w:widowControl/>
        <w:spacing w:line="276" w:lineRule="auto"/>
        <w:ind w:right="0" w:firstLine="426"/>
        <w:jc w:val="both"/>
        <w:rPr>
          <w:rFonts w:ascii="Times New Roman" w:hAnsi="Times New Roman"/>
          <w:sz w:val="22"/>
          <w:szCs w:val="22"/>
        </w:rPr>
      </w:pPr>
      <w:r>
        <w:rPr>
          <w:rFonts w:ascii="Times New Roman" w:hAnsi="Times New Roman"/>
          <w:sz w:val="22"/>
          <w:szCs w:val="22"/>
        </w:rPr>
        <w:t>-</w:t>
      </w:r>
      <w:r w:rsidR="00776A64">
        <w:rPr>
          <w:rFonts w:ascii="Times New Roman" w:hAnsi="Times New Roman"/>
          <w:sz w:val="22"/>
          <w:szCs w:val="22"/>
        </w:rPr>
        <w:t xml:space="preserve"> </w:t>
      </w:r>
      <w:r w:rsidR="00776A64" w:rsidRPr="00B9070B">
        <w:rPr>
          <w:rFonts w:ascii="Times New Roman" w:hAnsi="Times New Roman"/>
          <w:sz w:val="22"/>
          <w:szCs w:val="22"/>
        </w:rPr>
        <w:t>копи</w:t>
      </w:r>
      <w:r w:rsidR="00D65A76">
        <w:rPr>
          <w:rFonts w:ascii="Times New Roman" w:hAnsi="Times New Roman"/>
          <w:sz w:val="22"/>
          <w:szCs w:val="22"/>
        </w:rPr>
        <w:t>и</w:t>
      </w:r>
      <w:r w:rsidR="00776A64" w:rsidRPr="00B9070B">
        <w:rPr>
          <w:rFonts w:ascii="Times New Roman" w:hAnsi="Times New Roman"/>
          <w:sz w:val="22"/>
          <w:szCs w:val="22"/>
        </w:rPr>
        <w:t xml:space="preserve"> сертификат</w:t>
      </w:r>
      <w:r w:rsidR="00D65A76">
        <w:rPr>
          <w:rFonts w:ascii="Times New Roman" w:hAnsi="Times New Roman"/>
          <w:sz w:val="22"/>
          <w:szCs w:val="22"/>
        </w:rPr>
        <w:t>а</w:t>
      </w:r>
      <w:r w:rsidR="00776A64" w:rsidRPr="00B9070B">
        <w:rPr>
          <w:rFonts w:ascii="Times New Roman" w:hAnsi="Times New Roman"/>
          <w:sz w:val="22"/>
          <w:szCs w:val="22"/>
        </w:rPr>
        <w:t xml:space="preserve"> соответствия, регистрационн</w:t>
      </w:r>
      <w:r w:rsidR="00D65A76">
        <w:rPr>
          <w:rFonts w:ascii="Times New Roman" w:hAnsi="Times New Roman"/>
          <w:sz w:val="22"/>
          <w:szCs w:val="22"/>
        </w:rPr>
        <w:t>ого</w:t>
      </w:r>
      <w:r w:rsidR="00776A64" w:rsidRPr="00B9070B">
        <w:rPr>
          <w:rFonts w:ascii="Times New Roman" w:hAnsi="Times New Roman"/>
          <w:sz w:val="22"/>
          <w:szCs w:val="22"/>
        </w:rPr>
        <w:t xml:space="preserve"> удостоверени</w:t>
      </w:r>
      <w:r w:rsidR="00D65A76">
        <w:rPr>
          <w:rFonts w:ascii="Times New Roman" w:hAnsi="Times New Roman"/>
          <w:sz w:val="22"/>
          <w:szCs w:val="22"/>
        </w:rPr>
        <w:t>я</w:t>
      </w:r>
      <w:r w:rsidR="00776A64">
        <w:rPr>
          <w:rFonts w:ascii="Times New Roman" w:hAnsi="Times New Roman"/>
          <w:sz w:val="22"/>
          <w:szCs w:val="22"/>
        </w:rPr>
        <w:t>.</w:t>
      </w:r>
    </w:p>
    <w:p w14:paraId="5B0567A2" w14:textId="77777777" w:rsidR="004B534F" w:rsidRPr="00125D1C" w:rsidRDefault="007159DF" w:rsidP="00E34E96">
      <w:pPr>
        <w:pStyle w:val="ConsNormal"/>
        <w:widowControl/>
        <w:spacing w:line="276" w:lineRule="auto"/>
        <w:ind w:right="0" w:firstLine="426"/>
        <w:jc w:val="both"/>
        <w:rPr>
          <w:rFonts w:ascii="Times New Roman" w:hAnsi="Times New Roman"/>
          <w:sz w:val="22"/>
          <w:szCs w:val="22"/>
        </w:rPr>
      </w:pPr>
      <w:r w:rsidRPr="00125D1C">
        <w:rPr>
          <w:rFonts w:ascii="Times New Roman" w:hAnsi="Times New Roman"/>
          <w:sz w:val="22"/>
          <w:szCs w:val="22"/>
        </w:rPr>
        <w:t xml:space="preserve">Поставка товара без вышеперечисленных документов считается ненадлежащей и такой товар не подлежит оплате до момента передачи на него необходимой документации. </w:t>
      </w:r>
    </w:p>
    <w:p w14:paraId="79659CEC" w14:textId="77777777" w:rsidR="004B534F" w:rsidRPr="00125D1C" w:rsidRDefault="004B534F" w:rsidP="00E34E96">
      <w:pPr>
        <w:pStyle w:val="ConsNormal"/>
        <w:widowControl/>
        <w:spacing w:line="276" w:lineRule="auto"/>
        <w:ind w:right="0" w:firstLine="426"/>
        <w:jc w:val="both"/>
        <w:rPr>
          <w:rFonts w:ascii="Times New Roman" w:hAnsi="Times New Roman"/>
          <w:sz w:val="22"/>
          <w:szCs w:val="22"/>
        </w:rPr>
      </w:pPr>
      <w:r w:rsidRPr="00125D1C">
        <w:rPr>
          <w:rFonts w:ascii="Times New Roman" w:hAnsi="Times New Roman"/>
          <w:sz w:val="22"/>
          <w:szCs w:val="22"/>
        </w:rPr>
        <w:t>3.</w:t>
      </w:r>
      <w:r w:rsidR="00313768">
        <w:rPr>
          <w:rFonts w:ascii="Times New Roman" w:hAnsi="Times New Roman"/>
          <w:sz w:val="22"/>
          <w:szCs w:val="22"/>
        </w:rPr>
        <w:t>3</w:t>
      </w:r>
      <w:r w:rsidRPr="00125D1C">
        <w:rPr>
          <w:rFonts w:ascii="Times New Roman" w:hAnsi="Times New Roman"/>
          <w:sz w:val="22"/>
          <w:szCs w:val="22"/>
        </w:rPr>
        <w:t>. Поставщик (транспортная компания) доставляет товар З</w:t>
      </w:r>
      <w:r w:rsidR="00B90FA0" w:rsidRPr="00125D1C">
        <w:rPr>
          <w:rFonts w:ascii="Times New Roman" w:hAnsi="Times New Roman"/>
          <w:sz w:val="22"/>
          <w:szCs w:val="22"/>
        </w:rPr>
        <w:t xml:space="preserve">аказчику, осуществляет </w:t>
      </w:r>
      <w:proofErr w:type="gramStart"/>
      <w:r w:rsidR="00B90FA0" w:rsidRPr="00125D1C">
        <w:rPr>
          <w:rFonts w:ascii="Times New Roman" w:hAnsi="Times New Roman"/>
          <w:sz w:val="22"/>
          <w:szCs w:val="22"/>
        </w:rPr>
        <w:t>выгрузку</w:t>
      </w:r>
      <w:r w:rsidRPr="00125D1C">
        <w:rPr>
          <w:rFonts w:ascii="Times New Roman" w:hAnsi="Times New Roman"/>
          <w:sz w:val="22"/>
          <w:szCs w:val="22"/>
        </w:rPr>
        <w:t xml:space="preserve">  товар</w:t>
      </w:r>
      <w:r w:rsidR="00B90FA0" w:rsidRPr="00125D1C">
        <w:rPr>
          <w:rFonts w:ascii="Times New Roman" w:hAnsi="Times New Roman"/>
          <w:sz w:val="22"/>
          <w:szCs w:val="22"/>
        </w:rPr>
        <w:t>а</w:t>
      </w:r>
      <w:proofErr w:type="gramEnd"/>
      <w:r w:rsidRPr="00125D1C">
        <w:rPr>
          <w:rFonts w:ascii="Times New Roman" w:hAnsi="Times New Roman"/>
          <w:sz w:val="22"/>
          <w:szCs w:val="22"/>
        </w:rPr>
        <w:t xml:space="preserve"> в помещение, указываемое представителем Заказчик</w:t>
      </w:r>
      <w:r w:rsidR="00CE58FD" w:rsidRPr="00125D1C">
        <w:rPr>
          <w:rFonts w:ascii="Times New Roman" w:hAnsi="Times New Roman"/>
          <w:sz w:val="22"/>
          <w:szCs w:val="22"/>
        </w:rPr>
        <w:t>а.</w:t>
      </w:r>
    </w:p>
    <w:p w14:paraId="4A41F93A" w14:textId="77777777" w:rsidR="006F6174" w:rsidRPr="00125D1C" w:rsidRDefault="006F6174" w:rsidP="00E34E96">
      <w:pPr>
        <w:pStyle w:val="ConsNormal"/>
        <w:widowControl/>
        <w:spacing w:line="276" w:lineRule="auto"/>
        <w:ind w:right="0" w:firstLine="426"/>
        <w:jc w:val="both"/>
        <w:rPr>
          <w:rFonts w:ascii="Times New Roman" w:hAnsi="Times New Roman"/>
          <w:sz w:val="22"/>
          <w:szCs w:val="22"/>
        </w:rPr>
      </w:pPr>
      <w:r w:rsidRPr="00125D1C">
        <w:rPr>
          <w:rFonts w:ascii="Times New Roman" w:hAnsi="Times New Roman"/>
          <w:sz w:val="22"/>
          <w:szCs w:val="22"/>
        </w:rPr>
        <w:t>3.</w:t>
      </w:r>
      <w:r w:rsidR="00313768">
        <w:rPr>
          <w:rFonts w:ascii="Times New Roman" w:hAnsi="Times New Roman"/>
          <w:sz w:val="22"/>
          <w:szCs w:val="22"/>
        </w:rPr>
        <w:t>4</w:t>
      </w:r>
      <w:r w:rsidR="00FF12B4" w:rsidRPr="00125D1C">
        <w:rPr>
          <w:rFonts w:ascii="Times New Roman" w:hAnsi="Times New Roman"/>
          <w:sz w:val="22"/>
          <w:szCs w:val="22"/>
        </w:rPr>
        <w:t>. Заказчик, принимая товар, производит его внешний осмотр и проверяет на соответствие характеристикам, установ</w:t>
      </w:r>
      <w:r w:rsidR="00834AE2" w:rsidRPr="00125D1C">
        <w:rPr>
          <w:rFonts w:ascii="Times New Roman" w:hAnsi="Times New Roman"/>
          <w:sz w:val="22"/>
          <w:szCs w:val="22"/>
        </w:rPr>
        <w:t>ле</w:t>
      </w:r>
      <w:r w:rsidR="00E87B34" w:rsidRPr="00125D1C">
        <w:rPr>
          <w:rFonts w:ascii="Times New Roman" w:hAnsi="Times New Roman"/>
          <w:sz w:val="22"/>
          <w:szCs w:val="22"/>
        </w:rPr>
        <w:t>нным,</w:t>
      </w:r>
      <w:r w:rsidR="000D431C" w:rsidRPr="00125D1C">
        <w:rPr>
          <w:rFonts w:ascii="Times New Roman" w:hAnsi="Times New Roman"/>
          <w:sz w:val="22"/>
          <w:szCs w:val="22"/>
        </w:rPr>
        <w:t xml:space="preserve"> </w:t>
      </w:r>
      <w:r w:rsidR="00E87B34" w:rsidRPr="00125D1C">
        <w:rPr>
          <w:rFonts w:ascii="Times New Roman" w:hAnsi="Times New Roman"/>
          <w:sz w:val="22"/>
          <w:szCs w:val="22"/>
        </w:rPr>
        <w:t>С</w:t>
      </w:r>
      <w:r w:rsidR="00834AE2" w:rsidRPr="00125D1C">
        <w:rPr>
          <w:rFonts w:ascii="Times New Roman" w:hAnsi="Times New Roman"/>
          <w:sz w:val="22"/>
          <w:szCs w:val="22"/>
        </w:rPr>
        <w:t>пецификацией</w:t>
      </w:r>
      <w:r w:rsidR="00FF12B4" w:rsidRPr="00125D1C">
        <w:rPr>
          <w:rFonts w:ascii="Times New Roman" w:hAnsi="Times New Roman"/>
          <w:sz w:val="22"/>
          <w:szCs w:val="22"/>
        </w:rPr>
        <w:t xml:space="preserve"> (Приложение №</w:t>
      </w:r>
      <w:r w:rsidR="002214BA" w:rsidRPr="00125D1C">
        <w:rPr>
          <w:rFonts w:ascii="Times New Roman" w:hAnsi="Times New Roman"/>
          <w:sz w:val="22"/>
          <w:szCs w:val="22"/>
        </w:rPr>
        <w:t xml:space="preserve"> </w:t>
      </w:r>
      <w:r w:rsidR="00FF12B4" w:rsidRPr="00125D1C">
        <w:rPr>
          <w:rFonts w:ascii="Times New Roman" w:hAnsi="Times New Roman"/>
          <w:sz w:val="22"/>
          <w:szCs w:val="22"/>
        </w:rPr>
        <w:t>1</w:t>
      </w:r>
      <w:r w:rsidR="00437BE2" w:rsidRPr="00125D1C">
        <w:rPr>
          <w:rFonts w:ascii="Times New Roman" w:hAnsi="Times New Roman"/>
          <w:sz w:val="22"/>
          <w:szCs w:val="22"/>
        </w:rPr>
        <w:t xml:space="preserve"> к контракту</w:t>
      </w:r>
      <w:r w:rsidR="00FF12B4" w:rsidRPr="00125D1C">
        <w:rPr>
          <w:rFonts w:ascii="Times New Roman" w:hAnsi="Times New Roman"/>
          <w:sz w:val="22"/>
          <w:szCs w:val="22"/>
        </w:rPr>
        <w:t xml:space="preserve">) </w:t>
      </w:r>
      <w:r w:rsidRPr="00125D1C">
        <w:rPr>
          <w:rFonts w:ascii="Times New Roman" w:hAnsi="Times New Roman"/>
          <w:sz w:val="22"/>
          <w:szCs w:val="22"/>
        </w:rPr>
        <w:t>в течени</w:t>
      </w:r>
      <w:r w:rsidR="00620D65" w:rsidRPr="00125D1C">
        <w:rPr>
          <w:rFonts w:ascii="Times New Roman" w:hAnsi="Times New Roman"/>
          <w:sz w:val="22"/>
          <w:szCs w:val="22"/>
        </w:rPr>
        <w:t>е</w:t>
      </w:r>
      <w:r w:rsidRPr="00125D1C">
        <w:rPr>
          <w:rFonts w:ascii="Times New Roman" w:hAnsi="Times New Roman"/>
          <w:sz w:val="22"/>
          <w:szCs w:val="22"/>
        </w:rPr>
        <w:t xml:space="preserve"> </w:t>
      </w:r>
      <w:r w:rsidR="009D2184" w:rsidRPr="00125D1C">
        <w:rPr>
          <w:rFonts w:ascii="Times New Roman" w:hAnsi="Times New Roman"/>
          <w:sz w:val="22"/>
          <w:szCs w:val="22"/>
        </w:rPr>
        <w:t>10</w:t>
      </w:r>
      <w:r w:rsidRPr="00125D1C">
        <w:rPr>
          <w:rFonts w:ascii="Times New Roman" w:hAnsi="Times New Roman"/>
          <w:sz w:val="22"/>
          <w:szCs w:val="22"/>
        </w:rPr>
        <w:t xml:space="preserve"> (</w:t>
      </w:r>
      <w:r w:rsidR="009D2184" w:rsidRPr="00125D1C">
        <w:rPr>
          <w:rFonts w:ascii="Times New Roman" w:hAnsi="Times New Roman"/>
          <w:sz w:val="22"/>
          <w:szCs w:val="22"/>
        </w:rPr>
        <w:t>десяти</w:t>
      </w:r>
      <w:r w:rsidRPr="00125D1C">
        <w:rPr>
          <w:rFonts w:ascii="Times New Roman" w:hAnsi="Times New Roman"/>
          <w:sz w:val="22"/>
          <w:szCs w:val="22"/>
        </w:rPr>
        <w:t xml:space="preserve">) </w:t>
      </w:r>
      <w:r w:rsidR="009D2184" w:rsidRPr="00125D1C">
        <w:rPr>
          <w:rFonts w:ascii="Times New Roman" w:hAnsi="Times New Roman"/>
          <w:sz w:val="22"/>
          <w:szCs w:val="22"/>
        </w:rPr>
        <w:t xml:space="preserve">календарных </w:t>
      </w:r>
      <w:r w:rsidRPr="00125D1C">
        <w:rPr>
          <w:rFonts w:ascii="Times New Roman" w:hAnsi="Times New Roman"/>
          <w:sz w:val="22"/>
          <w:szCs w:val="22"/>
        </w:rPr>
        <w:t xml:space="preserve"> дней с момента его получения, в случае от</w:t>
      </w:r>
      <w:r w:rsidR="009437AC" w:rsidRPr="00125D1C">
        <w:rPr>
          <w:rFonts w:ascii="Times New Roman" w:hAnsi="Times New Roman"/>
          <w:sz w:val="22"/>
          <w:szCs w:val="22"/>
        </w:rPr>
        <w:t>сутствия замечаний, подписывает</w:t>
      </w:r>
      <w:r w:rsidRPr="00125D1C">
        <w:rPr>
          <w:rFonts w:ascii="Times New Roman" w:hAnsi="Times New Roman"/>
          <w:sz w:val="22"/>
          <w:szCs w:val="22"/>
        </w:rPr>
        <w:t xml:space="preserve"> накладную</w:t>
      </w:r>
      <w:r w:rsidR="004B534F" w:rsidRPr="00125D1C">
        <w:rPr>
          <w:rFonts w:ascii="Times New Roman" w:hAnsi="Times New Roman"/>
          <w:sz w:val="22"/>
          <w:szCs w:val="22"/>
        </w:rPr>
        <w:t xml:space="preserve"> или универсальный передаточный документ </w:t>
      </w:r>
      <w:r w:rsidRPr="00125D1C">
        <w:rPr>
          <w:rFonts w:ascii="Times New Roman" w:hAnsi="Times New Roman"/>
          <w:sz w:val="22"/>
          <w:szCs w:val="22"/>
        </w:rPr>
        <w:t xml:space="preserve"> и в течени</w:t>
      </w:r>
      <w:r w:rsidR="00223480" w:rsidRPr="00125D1C">
        <w:rPr>
          <w:rFonts w:ascii="Times New Roman" w:hAnsi="Times New Roman"/>
          <w:sz w:val="22"/>
          <w:szCs w:val="22"/>
        </w:rPr>
        <w:t>е</w:t>
      </w:r>
      <w:r w:rsidRPr="00125D1C">
        <w:rPr>
          <w:rFonts w:ascii="Times New Roman" w:hAnsi="Times New Roman"/>
          <w:sz w:val="22"/>
          <w:szCs w:val="22"/>
        </w:rPr>
        <w:t xml:space="preserve"> </w:t>
      </w:r>
      <w:r w:rsidR="006A71D2" w:rsidRPr="00125D1C">
        <w:rPr>
          <w:rFonts w:ascii="Times New Roman" w:hAnsi="Times New Roman"/>
          <w:sz w:val="22"/>
          <w:szCs w:val="22"/>
        </w:rPr>
        <w:t>3</w:t>
      </w:r>
      <w:r w:rsidRPr="00125D1C">
        <w:rPr>
          <w:rFonts w:ascii="Times New Roman" w:hAnsi="Times New Roman"/>
          <w:sz w:val="22"/>
          <w:szCs w:val="22"/>
        </w:rPr>
        <w:t xml:space="preserve"> (</w:t>
      </w:r>
      <w:r w:rsidR="006A71D2" w:rsidRPr="00125D1C">
        <w:rPr>
          <w:rFonts w:ascii="Times New Roman" w:hAnsi="Times New Roman"/>
          <w:sz w:val="22"/>
          <w:szCs w:val="22"/>
        </w:rPr>
        <w:t>трех</w:t>
      </w:r>
      <w:r w:rsidRPr="00125D1C">
        <w:rPr>
          <w:rFonts w:ascii="Times New Roman" w:hAnsi="Times New Roman"/>
          <w:sz w:val="22"/>
          <w:szCs w:val="22"/>
        </w:rPr>
        <w:t xml:space="preserve">) рабочих дней со дня подписания 1 (один) экземпляр направляет Поставщику. </w:t>
      </w:r>
    </w:p>
    <w:p w14:paraId="60030AB3" w14:textId="77777777" w:rsidR="006F6174" w:rsidRPr="00125D1C" w:rsidRDefault="006F6174" w:rsidP="00E34E96">
      <w:pPr>
        <w:pStyle w:val="ConsNormal"/>
        <w:widowControl/>
        <w:spacing w:line="276" w:lineRule="auto"/>
        <w:ind w:right="0" w:firstLine="426"/>
        <w:jc w:val="both"/>
        <w:rPr>
          <w:rFonts w:ascii="Times New Roman" w:hAnsi="Times New Roman"/>
          <w:sz w:val="22"/>
          <w:szCs w:val="22"/>
        </w:rPr>
      </w:pPr>
      <w:r w:rsidRPr="00125D1C">
        <w:rPr>
          <w:rFonts w:ascii="Times New Roman" w:hAnsi="Times New Roman"/>
          <w:sz w:val="22"/>
          <w:szCs w:val="22"/>
        </w:rPr>
        <w:t>3.</w:t>
      </w:r>
      <w:r w:rsidR="00313768">
        <w:rPr>
          <w:rFonts w:ascii="Times New Roman" w:hAnsi="Times New Roman"/>
          <w:sz w:val="22"/>
          <w:szCs w:val="22"/>
        </w:rPr>
        <w:t>5</w:t>
      </w:r>
      <w:r w:rsidRPr="00125D1C">
        <w:rPr>
          <w:rFonts w:ascii="Times New Roman" w:hAnsi="Times New Roman"/>
          <w:sz w:val="22"/>
          <w:szCs w:val="22"/>
        </w:rPr>
        <w:t xml:space="preserve">. Отказ Заказчика от переданного </w:t>
      </w:r>
      <w:r w:rsidR="00536554" w:rsidRPr="00125D1C">
        <w:rPr>
          <w:rFonts w:ascii="Times New Roman" w:hAnsi="Times New Roman"/>
          <w:sz w:val="22"/>
          <w:szCs w:val="22"/>
        </w:rPr>
        <w:t>т</w:t>
      </w:r>
      <w:r w:rsidRPr="00125D1C">
        <w:rPr>
          <w:rFonts w:ascii="Times New Roman" w:hAnsi="Times New Roman"/>
          <w:sz w:val="22"/>
          <w:szCs w:val="22"/>
        </w:rPr>
        <w:t xml:space="preserve">овара возможен в случае несоответствия поставленного </w:t>
      </w:r>
      <w:r w:rsidR="00536554" w:rsidRPr="00125D1C">
        <w:rPr>
          <w:rFonts w:ascii="Times New Roman" w:hAnsi="Times New Roman"/>
          <w:sz w:val="22"/>
          <w:szCs w:val="22"/>
        </w:rPr>
        <w:t>т</w:t>
      </w:r>
      <w:r w:rsidRPr="00125D1C">
        <w:rPr>
          <w:rFonts w:ascii="Times New Roman" w:hAnsi="Times New Roman"/>
          <w:sz w:val="22"/>
          <w:szCs w:val="22"/>
        </w:rPr>
        <w:t>овара условиям пункта 3</w:t>
      </w:r>
      <w:r w:rsidR="00620D65" w:rsidRPr="00125D1C">
        <w:rPr>
          <w:rFonts w:ascii="Times New Roman" w:hAnsi="Times New Roman"/>
          <w:sz w:val="22"/>
          <w:szCs w:val="22"/>
        </w:rPr>
        <w:t>.</w:t>
      </w:r>
      <w:r w:rsidR="005554E3" w:rsidRPr="00125D1C">
        <w:rPr>
          <w:rFonts w:ascii="Times New Roman" w:hAnsi="Times New Roman"/>
          <w:sz w:val="22"/>
          <w:szCs w:val="22"/>
        </w:rPr>
        <w:t>1</w:t>
      </w:r>
      <w:r w:rsidR="00620D65" w:rsidRPr="00125D1C">
        <w:rPr>
          <w:rFonts w:ascii="Times New Roman" w:hAnsi="Times New Roman"/>
          <w:sz w:val="22"/>
          <w:szCs w:val="22"/>
        </w:rPr>
        <w:t xml:space="preserve"> </w:t>
      </w:r>
      <w:r w:rsidRPr="00125D1C">
        <w:rPr>
          <w:rFonts w:ascii="Times New Roman" w:hAnsi="Times New Roman"/>
          <w:sz w:val="22"/>
          <w:szCs w:val="22"/>
        </w:rPr>
        <w:t xml:space="preserve">настоящего </w:t>
      </w:r>
      <w:r w:rsidR="00E87B34" w:rsidRPr="00125D1C">
        <w:rPr>
          <w:rFonts w:ascii="Times New Roman" w:hAnsi="Times New Roman"/>
          <w:sz w:val="22"/>
          <w:szCs w:val="22"/>
        </w:rPr>
        <w:t>к</w:t>
      </w:r>
      <w:r w:rsidRPr="00125D1C">
        <w:rPr>
          <w:rFonts w:ascii="Times New Roman" w:hAnsi="Times New Roman"/>
          <w:sz w:val="22"/>
          <w:szCs w:val="22"/>
        </w:rPr>
        <w:t>онтракта и (или) Спецификации (Приложение</w:t>
      </w:r>
      <w:r w:rsidR="00437BE2" w:rsidRPr="00125D1C">
        <w:rPr>
          <w:rFonts w:ascii="Times New Roman" w:hAnsi="Times New Roman"/>
          <w:sz w:val="22"/>
          <w:szCs w:val="22"/>
        </w:rPr>
        <w:t xml:space="preserve"> </w:t>
      </w:r>
      <w:proofErr w:type="gramStart"/>
      <w:r w:rsidR="00437BE2" w:rsidRPr="00125D1C">
        <w:rPr>
          <w:rFonts w:ascii="Times New Roman" w:hAnsi="Times New Roman"/>
          <w:sz w:val="22"/>
          <w:szCs w:val="22"/>
        </w:rPr>
        <w:t xml:space="preserve">№ </w:t>
      </w:r>
      <w:r w:rsidRPr="00125D1C">
        <w:rPr>
          <w:rFonts w:ascii="Times New Roman" w:hAnsi="Times New Roman"/>
          <w:sz w:val="22"/>
          <w:szCs w:val="22"/>
        </w:rPr>
        <w:t xml:space="preserve"> 1</w:t>
      </w:r>
      <w:proofErr w:type="gramEnd"/>
      <w:r w:rsidR="00437BE2" w:rsidRPr="00125D1C">
        <w:rPr>
          <w:rFonts w:ascii="Times New Roman" w:hAnsi="Times New Roman"/>
          <w:sz w:val="22"/>
          <w:szCs w:val="22"/>
        </w:rPr>
        <w:t xml:space="preserve"> к контракту</w:t>
      </w:r>
      <w:r w:rsidRPr="00125D1C">
        <w:rPr>
          <w:rFonts w:ascii="Times New Roman" w:hAnsi="Times New Roman"/>
          <w:sz w:val="22"/>
          <w:szCs w:val="22"/>
        </w:rPr>
        <w:t xml:space="preserve">), о чем </w:t>
      </w:r>
      <w:r w:rsidR="00342FDB" w:rsidRPr="00125D1C">
        <w:rPr>
          <w:rFonts w:ascii="Times New Roman" w:hAnsi="Times New Roman"/>
          <w:sz w:val="22"/>
          <w:szCs w:val="22"/>
        </w:rPr>
        <w:t>с</w:t>
      </w:r>
      <w:r w:rsidRPr="00125D1C">
        <w:rPr>
          <w:rFonts w:ascii="Times New Roman" w:hAnsi="Times New Roman"/>
          <w:sz w:val="22"/>
          <w:szCs w:val="22"/>
        </w:rPr>
        <w:t xml:space="preserve">торонами составляется акт, подписываемый представителями </w:t>
      </w:r>
      <w:r w:rsidR="00342FDB" w:rsidRPr="00125D1C">
        <w:rPr>
          <w:rFonts w:ascii="Times New Roman" w:hAnsi="Times New Roman"/>
          <w:sz w:val="22"/>
          <w:szCs w:val="22"/>
        </w:rPr>
        <w:t>с</w:t>
      </w:r>
      <w:r w:rsidRPr="00125D1C">
        <w:rPr>
          <w:rFonts w:ascii="Times New Roman" w:hAnsi="Times New Roman"/>
          <w:sz w:val="22"/>
          <w:szCs w:val="22"/>
        </w:rPr>
        <w:t xml:space="preserve">торон, в котором указываются выявленные  </w:t>
      </w:r>
      <w:r w:rsidRPr="00125D1C">
        <w:rPr>
          <w:rFonts w:ascii="Times New Roman" w:hAnsi="Times New Roman"/>
          <w:sz w:val="22"/>
          <w:szCs w:val="22"/>
        </w:rPr>
        <w:lastRenderedPageBreak/>
        <w:t>недостатки товара. При отказе Поставщика от составления и подписания Акта, такой Акт подписывается Заказчиком и направляется Поставщику в течение 3 (</w:t>
      </w:r>
      <w:proofErr w:type="gramStart"/>
      <w:r w:rsidRPr="00125D1C">
        <w:rPr>
          <w:rFonts w:ascii="Times New Roman" w:hAnsi="Times New Roman"/>
          <w:sz w:val="22"/>
          <w:szCs w:val="22"/>
        </w:rPr>
        <w:t>трех)  рабочих</w:t>
      </w:r>
      <w:proofErr w:type="gramEnd"/>
      <w:r w:rsidRPr="00125D1C">
        <w:rPr>
          <w:rFonts w:ascii="Times New Roman" w:hAnsi="Times New Roman"/>
          <w:sz w:val="22"/>
          <w:szCs w:val="22"/>
        </w:rPr>
        <w:t xml:space="preserve"> дней со дня его подписания.  </w:t>
      </w:r>
    </w:p>
    <w:p w14:paraId="6FBE4CB1" w14:textId="77777777" w:rsidR="006F6174" w:rsidRPr="00125D1C" w:rsidRDefault="006F6174" w:rsidP="00E34E96">
      <w:pPr>
        <w:pStyle w:val="ConsNormal"/>
        <w:widowControl/>
        <w:spacing w:line="276" w:lineRule="auto"/>
        <w:ind w:right="0" w:firstLine="426"/>
        <w:jc w:val="both"/>
        <w:rPr>
          <w:rFonts w:ascii="Times New Roman" w:hAnsi="Times New Roman"/>
          <w:sz w:val="22"/>
          <w:szCs w:val="22"/>
        </w:rPr>
      </w:pPr>
      <w:r w:rsidRPr="00125D1C">
        <w:rPr>
          <w:rFonts w:ascii="Times New Roman" w:hAnsi="Times New Roman"/>
          <w:sz w:val="22"/>
          <w:szCs w:val="22"/>
        </w:rPr>
        <w:t>Заказчик обязан обеспечить сохранность этого товара</w:t>
      </w:r>
      <w:r w:rsidR="00342FDB" w:rsidRPr="00125D1C">
        <w:rPr>
          <w:rFonts w:ascii="Times New Roman" w:hAnsi="Times New Roman"/>
          <w:sz w:val="22"/>
          <w:szCs w:val="22"/>
        </w:rPr>
        <w:t xml:space="preserve">. </w:t>
      </w:r>
      <w:r w:rsidRPr="00125D1C">
        <w:rPr>
          <w:rFonts w:ascii="Times New Roman" w:hAnsi="Times New Roman"/>
          <w:sz w:val="22"/>
          <w:szCs w:val="22"/>
        </w:rPr>
        <w:t xml:space="preserve">Поставщик обязан произвести вывоз, замену товара, допоставку товара за свой счет и своими силами в срок не позднее  </w:t>
      </w:r>
      <w:r w:rsidR="008C6A66" w:rsidRPr="00125D1C">
        <w:rPr>
          <w:rFonts w:ascii="Times New Roman" w:hAnsi="Times New Roman"/>
          <w:sz w:val="22"/>
          <w:szCs w:val="22"/>
        </w:rPr>
        <w:t>3 (</w:t>
      </w:r>
      <w:r w:rsidRPr="00125D1C">
        <w:rPr>
          <w:rFonts w:ascii="Times New Roman" w:hAnsi="Times New Roman"/>
          <w:sz w:val="22"/>
          <w:szCs w:val="22"/>
        </w:rPr>
        <w:t>трех</w:t>
      </w:r>
      <w:r w:rsidR="008C6A66" w:rsidRPr="00125D1C">
        <w:rPr>
          <w:rFonts w:ascii="Times New Roman" w:hAnsi="Times New Roman"/>
          <w:sz w:val="22"/>
          <w:szCs w:val="22"/>
        </w:rPr>
        <w:t>)</w:t>
      </w:r>
      <w:r w:rsidRPr="00125D1C">
        <w:rPr>
          <w:rFonts w:ascii="Times New Roman" w:hAnsi="Times New Roman"/>
          <w:sz w:val="22"/>
          <w:szCs w:val="22"/>
        </w:rPr>
        <w:t xml:space="preserve"> рабочих дней с момента подписания соответствующего Акта или его получения от Заказчика при отказе Поставщика от его подписания. </w:t>
      </w:r>
    </w:p>
    <w:p w14:paraId="72911011" w14:textId="77777777" w:rsidR="006F6174" w:rsidRPr="00125D1C" w:rsidRDefault="006F6174" w:rsidP="00E34E96">
      <w:pPr>
        <w:pStyle w:val="ConsNormal"/>
        <w:widowControl/>
        <w:spacing w:line="276" w:lineRule="auto"/>
        <w:ind w:right="0" w:firstLine="426"/>
        <w:jc w:val="both"/>
        <w:rPr>
          <w:rFonts w:ascii="Times New Roman" w:hAnsi="Times New Roman"/>
          <w:sz w:val="22"/>
          <w:szCs w:val="22"/>
        </w:rPr>
      </w:pPr>
      <w:r w:rsidRPr="00125D1C">
        <w:rPr>
          <w:rFonts w:ascii="Times New Roman" w:hAnsi="Times New Roman"/>
          <w:sz w:val="22"/>
          <w:szCs w:val="22"/>
        </w:rPr>
        <w:t>3.</w:t>
      </w:r>
      <w:r w:rsidR="00313768">
        <w:rPr>
          <w:rFonts w:ascii="Times New Roman" w:hAnsi="Times New Roman"/>
          <w:sz w:val="22"/>
          <w:szCs w:val="22"/>
        </w:rPr>
        <w:t>6</w:t>
      </w:r>
      <w:r w:rsidRPr="00125D1C">
        <w:rPr>
          <w:rFonts w:ascii="Times New Roman" w:hAnsi="Times New Roman"/>
          <w:sz w:val="22"/>
          <w:szCs w:val="22"/>
        </w:rPr>
        <w:t xml:space="preserve">. Заказчик вправе предъявить претензии Поставщику по качеству поставленного </w:t>
      </w:r>
      <w:r w:rsidR="00536554" w:rsidRPr="00125D1C">
        <w:rPr>
          <w:rFonts w:ascii="Times New Roman" w:hAnsi="Times New Roman"/>
          <w:sz w:val="22"/>
          <w:szCs w:val="22"/>
        </w:rPr>
        <w:t>т</w:t>
      </w:r>
      <w:r w:rsidRPr="00125D1C">
        <w:rPr>
          <w:rFonts w:ascii="Times New Roman" w:hAnsi="Times New Roman"/>
          <w:sz w:val="22"/>
          <w:szCs w:val="22"/>
        </w:rPr>
        <w:t xml:space="preserve">овара в течение срока годности поставленного </w:t>
      </w:r>
      <w:r w:rsidR="00536554" w:rsidRPr="00125D1C">
        <w:rPr>
          <w:rFonts w:ascii="Times New Roman" w:hAnsi="Times New Roman"/>
          <w:sz w:val="22"/>
          <w:szCs w:val="22"/>
        </w:rPr>
        <w:t>т</w:t>
      </w:r>
      <w:r w:rsidRPr="00125D1C">
        <w:rPr>
          <w:rFonts w:ascii="Times New Roman" w:hAnsi="Times New Roman"/>
          <w:sz w:val="22"/>
          <w:szCs w:val="22"/>
        </w:rPr>
        <w:t xml:space="preserve">овара при условии соблюдения Заказчиком правил хранения </w:t>
      </w:r>
      <w:r w:rsidR="00536554" w:rsidRPr="00125D1C">
        <w:rPr>
          <w:rFonts w:ascii="Times New Roman" w:hAnsi="Times New Roman"/>
          <w:sz w:val="22"/>
          <w:szCs w:val="22"/>
        </w:rPr>
        <w:t>т</w:t>
      </w:r>
      <w:r w:rsidRPr="00125D1C">
        <w:rPr>
          <w:rFonts w:ascii="Times New Roman" w:hAnsi="Times New Roman"/>
          <w:sz w:val="22"/>
          <w:szCs w:val="22"/>
        </w:rPr>
        <w:t xml:space="preserve">овара. </w:t>
      </w:r>
    </w:p>
    <w:p w14:paraId="4222606D" w14:textId="77777777" w:rsidR="006F6174" w:rsidRPr="00125D1C" w:rsidRDefault="006F6174" w:rsidP="00E34E96">
      <w:pPr>
        <w:pStyle w:val="ConsNormal"/>
        <w:widowControl/>
        <w:spacing w:line="276" w:lineRule="auto"/>
        <w:ind w:right="0" w:firstLine="426"/>
        <w:jc w:val="both"/>
        <w:rPr>
          <w:rFonts w:ascii="Times New Roman" w:hAnsi="Times New Roman"/>
          <w:sz w:val="22"/>
          <w:szCs w:val="22"/>
        </w:rPr>
      </w:pPr>
      <w:r w:rsidRPr="00125D1C">
        <w:rPr>
          <w:rFonts w:ascii="Times New Roman" w:hAnsi="Times New Roman"/>
          <w:sz w:val="22"/>
          <w:szCs w:val="22"/>
        </w:rPr>
        <w:t xml:space="preserve">Замена </w:t>
      </w:r>
      <w:r w:rsidR="00536554" w:rsidRPr="00125D1C">
        <w:rPr>
          <w:rFonts w:ascii="Times New Roman" w:hAnsi="Times New Roman"/>
          <w:sz w:val="22"/>
          <w:szCs w:val="22"/>
        </w:rPr>
        <w:t>т</w:t>
      </w:r>
      <w:r w:rsidRPr="00125D1C">
        <w:rPr>
          <w:rFonts w:ascii="Times New Roman" w:hAnsi="Times New Roman"/>
          <w:sz w:val="22"/>
          <w:szCs w:val="22"/>
        </w:rPr>
        <w:t xml:space="preserve">овара ненадлежащего качества осуществляется Поставщиком на основании письменной претензии Заказчика. В претензии должно быть указано количество </w:t>
      </w:r>
      <w:r w:rsidR="004A6D6C" w:rsidRPr="00125D1C">
        <w:rPr>
          <w:rFonts w:ascii="Times New Roman" w:hAnsi="Times New Roman"/>
          <w:sz w:val="22"/>
          <w:szCs w:val="22"/>
        </w:rPr>
        <w:t>т</w:t>
      </w:r>
      <w:r w:rsidRPr="00125D1C">
        <w:rPr>
          <w:rFonts w:ascii="Times New Roman" w:hAnsi="Times New Roman"/>
          <w:sz w:val="22"/>
          <w:szCs w:val="22"/>
        </w:rPr>
        <w:t>овара, по которому заявлена претензия, содержание и основание претензии, а также конкретное требование Заказчика. Претензия направляется Поставщику с приложением документов, доказывающих обоснованность претензии. Срок рассмотрения претензии 3 (три) рабочих дн</w:t>
      </w:r>
      <w:r w:rsidR="003E1E66" w:rsidRPr="00125D1C">
        <w:rPr>
          <w:rFonts w:ascii="Times New Roman" w:hAnsi="Times New Roman"/>
          <w:sz w:val="22"/>
          <w:szCs w:val="22"/>
        </w:rPr>
        <w:t>я</w:t>
      </w:r>
      <w:r w:rsidRPr="00125D1C">
        <w:rPr>
          <w:rFonts w:ascii="Times New Roman" w:hAnsi="Times New Roman"/>
          <w:sz w:val="22"/>
          <w:szCs w:val="22"/>
        </w:rPr>
        <w:t xml:space="preserve"> с момента ее получения.</w:t>
      </w:r>
    </w:p>
    <w:p w14:paraId="3BDA0001" w14:textId="77777777" w:rsidR="006F6174" w:rsidRPr="00125D1C" w:rsidRDefault="006F6174" w:rsidP="00E34E96">
      <w:pPr>
        <w:pStyle w:val="ConsNormal"/>
        <w:widowControl/>
        <w:spacing w:line="276" w:lineRule="auto"/>
        <w:ind w:right="0" w:firstLine="426"/>
        <w:jc w:val="both"/>
        <w:rPr>
          <w:rFonts w:ascii="Times New Roman" w:hAnsi="Times New Roman"/>
          <w:sz w:val="22"/>
          <w:szCs w:val="22"/>
        </w:rPr>
      </w:pPr>
      <w:r w:rsidRPr="00125D1C">
        <w:rPr>
          <w:rFonts w:ascii="Times New Roman" w:hAnsi="Times New Roman"/>
          <w:sz w:val="22"/>
          <w:szCs w:val="22"/>
        </w:rPr>
        <w:t xml:space="preserve">Поставщик обязуется заменить </w:t>
      </w:r>
      <w:r w:rsidR="004A6D6C" w:rsidRPr="00125D1C">
        <w:rPr>
          <w:rFonts w:ascii="Times New Roman" w:hAnsi="Times New Roman"/>
          <w:sz w:val="22"/>
          <w:szCs w:val="22"/>
        </w:rPr>
        <w:t>т</w:t>
      </w:r>
      <w:r w:rsidRPr="00125D1C">
        <w:rPr>
          <w:rFonts w:ascii="Times New Roman" w:hAnsi="Times New Roman"/>
          <w:sz w:val="22"/>
          <w:szCs w:val="22"/>
        </w:rPr>
        <w:t xml:space="preserve">овар ненадлежащего качества в течение 3 (трех) </w:t>
      </w:r>
      <w:r w:rsidR="004A6D6C" w:rsidRPr="00125D1C">
        <w:rPr>
          <w:rFonts w:ascii="Times New Roman" w:hAnsi="Times New Roman"/>
          <w:sz w:val="22"/>
          <w:szCs w:val="22"/>
        </w:rPr>
        <w:t>рабочих</w:t>
      </w:r>
      <w:r w:rsidRPr="00125D1C">
        <w:rPr>
          <w:rFonts w:ascii="Times New Roman" w:hAnsi="Times New Roman"/>
          <w:sz w:val="22"/>
          <w:szCs w:val="22"/>
        </w:rPr>
        <w:t xml:space="preserve"> дней от даты окончания срока рассмотрения претензии.</w:t>
      </w:r>
    </w:p>
    <w:p w14:paraId="353EE800" w14:textId="77777777" w:rsidR="00EF2AFA" w:rsidRPr="00125D1C" w:rsidRDefault="00EF2AFA" w:rsidP="00E34E96">
      <w:pPr>
        <w:pStyle w:val="ConsNormal"/>
        <w:widowControl/>
        <w:spacing w:line="276" w:lineRule="auto"/>
        <w:ind w:right="0" w:firstLine="426"/>
        <w:jc w:val="both"/>
        <w:rPr>
          <w:rFonts w:ascii="Times New Roman" w:hAnsi="Times New Roman"/>
          <w:sz w:val="22"/>
          <w:szCs w:val="22"/>
        </w:rPr>
      </w:pPr>
      <w:r w:rsidRPr="00125D1C">
        <w:rPr>
          <w:rFonts w:ascii="Times New Roman" w:hAnsi="Times New Roman"/>
          <w:sz w:val="22"/>
          <w:szCs w:val="22"/>
        </w:rPr>
        <w:t>3.</w:t>
      </w:r>
      <w:r w:rsidR="00313768">
        <w:rPr>
          <w:rFonts w:ascii="Times New Roman" w:hAnsi="Times New Roman"/>
          <w:sz w:val="22"/>
          <w:szCs w:val="22"/>
        </w:rPr>
        <w:t>7</w:t>
      </w:r>
      <w:r w:rsidRPr="00125D1C">
        <w:rPr>
          <w:rFonts w:ascii="Times New Roman" w:hAnsi="Times New Roman"/>
          <w:sz w:val="22"/>
          <w:szCs w:val="22"/>
        </w:rPr>
        <w:t xml:space="preserve">. Заказчик имеет право провести </w:t>
      </w:r>
      <w:r w:rsidR="006F4E56" w:rsidRPr="00125D1C">
        <w:rPr>
          <w:rFonts w:ascii="Times New Roman" w:hAnsi="Times New Roman"/>
          <w:sz w:val="22"/>
          <w:szCs w:val="22"/>
        </w:rPr>
        <w:t xml:space="preserve">независимую </w:t>
      </w:r>
      <w:r w:rsidRPr="00125D1C">
        <w:rPr>
          <w:rFonts w:ascii="Times New Roman" w:hAnsi="Times New Roman"/>
          <w:sz w:val="22"/>
          <w:szCs w:val="22"/>
        </w:rPr>
        <w:t xml:space="preserve">экспертизу поставляемого </w:t>
      </w:r>
      <w:r w:rsidR="00105EB9" w:rsidRPr="00125D1C">
        <w:rPr>
          <w:rFonts w:ascii="Times New Roman" w:hAnsi="Times New Roman"/>
          <w:sz w:val="22"/>
          <w:szCs w:val="22"/>
        </w:rPr>
        <w:t>т</w:t>
      </w:r>
      <w:r w:rsidRPr="00125D1C">
        <w:rPr>
          <w:rFonts w:ascii="Times New Roman" w:hAnsi="Times New Roman"/>
          <w:sz w:val="22"/>
          <w:szCs w:val="22"/>
        </w:rPr>
        <w:t xml:space="preserve">овара для подтверждения его соответствия требованиям </w:t>
      </w:r>
      <w:r w:rsidR="00105EB9" w:rsidRPr="00125D1C">
        <w:rPr>
          <w:rFonts w:ascii="Times New Roman" w:hAnsi="Times New Roman"/>
          <w:sz w:val="22"/>
          <w:szCs w:val="22"/>
        </w:rPr>
        <w:t>к</w:t>
      </w:r>
      <w:r w:rsidRPr="00125D1C">
        <w:rPr>
          <w:rFonts w:ascii="Times New Roman" w:hAnsi="Times New Roman"/>
          <w:sz w:val="22"/>
          <w:szCs w:val="22"/>
        </w:rPr>
        <w:t>онтракта</w:t>
      </w:r>
      <w:r w:rsidR="00D93C3C" w:rsidRPr="00125D1C">
        <w:rPr>
          <w:rFonts w:ascii="Times New Roman" w:hAnsi="Times New Roman"/>
          <w:sz w:val="22"/>
          <w:szCs w:val="22"/>
        </w:rPr>
        <w:t xml:space="preserve"> в </w:t>
      </w:r>
      <w:proofErr w:type="gramStart"/>
      <w:r w:rsidR="00D93C3C" w:rsidRPr="00125D1C">
        <w:rPr>
          <w:rFonts w:ascii="Times New Roman" w:hAnsi="Times New Roman"/>
          <w:sz w:val="22"/>
          <w:szCs w:val="22"/>
        </w:rPr>
        <w:t>течение</w:t>
      </w:r>
      <w:r w:rsidR="008C2F6C" w:rsidRPr="00125D1C">
        <w:rPr>
          <w:rFonts w:ascii="Times New Roman" w:hAnsi="Times New Roman"/>
          <w:sz w:val="22"/>
          <w:szCs w:val="22"/>
        </w:rPr>
        <w:t xml:space="preserve"> </w:t>
      </w:r>
      <w:r w:rsidR="00AF0CF3" w:rsidRPr="00125D1C">
        <w:rPr>
          <w:rFonts w:ascii="Times New Roman" w:hAnsi="Times New Roman"/>
          <w:sz w:val="22"/>
          <w:szCs w:val="22"/>
        </w:rPr>
        <w:t xml:space="preserve"> </w:t>
      </w:r>
      <w:r w:rsidR="00576EA3" w:rsidRPr="00125D1C">
        <w:rPr>
          <w:rFonts w:ascii="Times New Roman" w:hAnsi="Times New Roman"/>
          <w:sz w:val="22"/>
          <w:szCs w:val="22"/>
        </w:rPr>
        <w:t>10</w:t>
      </w:r>
      <w:proofErr w:type="gramEnd"/>
      <w:r w:rsidR="008C2F6C" w:rsidRPr="00125D1C">
        <w:rPr>
          <w:rFonts w:ascii="Times New Roman" w:hAnsi="Times New Roman"/>
          <w:sz w:val="22"/>
          <w:szCs w:val="22"/>
        </w:rPr>
        <w:t xml:space="preserve"> (</w:t>
      </w:r>
      <w:r w:rsidR="00576EA3" w:rsidRPr="00125D1C">
        <w:rPr>
          <w:rFonts w:ascii="Times New Roman" w:hAnsi="Times New Roman"/>
          <w:sz w:val="22"/>
          <w:szCs w:val="22"/>
        </w:rPr>
        <w:t>десяти</w:t>
      </w:r>
      <w:r w:rsidR="008C2F6C" w:rsidRPr="00125D1C">
        <w:rPr>
          <w:rFonts w:ascii="Times New Roman" w:hAnsi="Times New Roman"/>
          <w:sz w:val="22"/>
          <w:szCs w:val="22"/>
        </w:rPr>
        <w:t xml:space="preserve">) </w:t>
      </w:r>
      <w:r w:rsidR="006F4E56" w:rsidRPr="00125D1C">
        <w:rPr>
          <w:rFonts w:ascii="Times New Roman" w:hAnsi="Times New Roman"/>
          <w:sz w:val="22"/>
          <w:szCs w:val="22"/>
        </w:rPr>
        <w:t>календарных</w:t>
      </w:r>
      <w:r w:rsidR="008C2F6C" w:rsidRPr="00125D1C">
        <w:rPr>
          <w:rFonts w:ascii="Times New Roman" w:hAnsi="Times New Roman"/>
          <w:sz w:val="22"/>
          <w:szCs w:val="22"/>
        </w:rPr>
        <w:t xml:space="preserve"> дней с момента получения товара</w:t>
      </w:r>
      <w:r w:rsidRPr="00125D1C">
        <w:rPr>
          <w:rFonts w:ascii="Times New Roman" w:hAnsi="Times New Roman"/>
          <w:sz w:val="22"/>
          <w:szCs w:val="22"/>
        </w:rPr>
        <w:t xml:space="preserve">. При этом орган, проводящий экспертизу, определяется Заказчиком самостоятельно, </w:t>
      </w:r>
      <w:r w:rsidR="00AA79C2" w:rsidRPr="00125D1C">
        <w:rPr>
          <w:rFonts w:ascii="Times New Roman" w:hAnsi="Times New Roman"/>
          <w:sz w:val="22"/>
          <w:szCs w:val="22"/>
        </w:rPr>
        <w:t xml:space="preserve">а перечень образцов </w:t>
      </w:r>
      <w:r w:rsidR="006F4E56" w:rsidRPr="00125D1C">
        <w:rPr>
          <w:rFonts w:ascii="Times New Roman" w:hAnsi="Times New Roman"/>
          <w:sz w:val="22"/>
          <w:szCs w:val="22"/>
        </w:rPr>
        <w:t>т</w:t>
      </w:r>
      <w:r w:rsidR="00AA79C2" w:rsidRPr="00125D1C">
        <w:rPr>
          <w:rFonts w:ascii="Times New Roman" w:hAnsi="Times New Roman"/>
          <w:sz w:val="22"/>
          <w:szCs w:val="22"/>
        </w:rPr>
        <w:t xml:space="preserve">овара, представляемых на экспертизу, определяется Заказчиком в присутствии уполномоченного представителя Поставщика. </w:t>
      </w:r>
    </w:p>
    <w:p w14:paraId="49572656" w14:textId="77777777" w:rsidR="00661DBE" w:rsidRDefault="00452508" w:rsidP="00E34E96">
      <w:pPr>
        <w:pStyle w:val="ConsNormal"/>
        <w:widowControl/>
        <w:spacing w:line="276" w:lineRule="auto"/>
        <w:ind w:right="0" w:firstLine="426"/>
        <w:jc w:val="center"/>
        <w:rPr>
          <w:rFonts w:ascii="Times New Roman" w:hAnsi="Times New Roman"/>
          <w:sz w:val="22"/>
          <w:szCs w:val="22"/>
        </w:rPr>
      </w:pPr>
      <w:r w:rsidRPr="00125D1C">
        <w:rPr>
          <w:rFonts w:ascii="Times New Roman" w:hAnsi="Times New Roman"/>
          <w:sz w:val="22"/>
          <w:szCs w:val="22"/>
        </w:rPr>
        <w:t>4. ЦЕНА И ПОРЯДОК РАСЧЕТОВ.</w:t>
      </w:r>
    </w:p>
    <w:p w14:paraId="2F667F05" w14:textId="77777777" w:rsidR="0034431F" w:rsidRDefault="005A26E1" w:rsidP="00313768">
      <w:pPr>
        <w:pStyle w:val="-0"/>
        <w:numPr>
          <w:ilvl w:val="0"/>
          <w:numId w:val="0"/>
        </w:numPr>
        <w:spacing w:line="276" w:lineRule="auto"/>
        <w:ind w:firstLine="426"/>
        <w:rPr>
          <w:snapToGrid w:val="0"/>
          <w:sz w:val="22"/>
          <w:szCs w:val="22"/>
        </w:rPr>
      </w:pPr>
      <w:r>
        <w:rPr>
          <w:sz w:val="22"/>
          <w:szCs w:val="22"/>
        </w:rPr>
        <w:t xml:space="preserve"> </w:t>
      </w:r>
      <w:r w:rsidR="00452508" w:rsidRPr="00125D1C">
        <w:rPr>
          <w:sz w:val="22"/>
          <w:szCs w:val="22"/>
        </w:rPr>
        <w:t>4.1.</w:t>
      </w:r>
      <w:r w:rsidR="00C65EDF" w:rsidRPr="00125D1C">
        <w:rPr>
          <w:snapToGrid w:val="0"/>
          <w:sz w:val="22"/>
          <w:szCs w:val="22"/>
        </w:rPr>
        <w:t xml:space="preserve"> </w:t>
      </w:r>
      <w:r w:rsidR="008247AC">
        <w:rPr>
          <w:snapToGrid w:val="0"/>
          <w:sz w:val="22"/>
          <w:szCs w:val="22"/>
        </w:rPr>
        <w:t>Цена</w:t>
      </w:r>
      <w:r w:rsidR="008F5B45" w:rsidRPr="00125D1C">
        <w:rPr>
          <w:snapToGrid w:val="0"/>
          <w:sz w:val="22"/>
          <w:szCs w:val="22"/>
        </w:rPr>
        <w:t xml:space="preserve"> контракта составляет </w:t>
      </w:r>
      <w:r w:rsidR="00F064A7">
        <w:rPr>
          <w:snapToGrid w:val="0"/>
          <w:sz w:val="22"/>
          <w:szCs w:val="22"/>
        </w:rPr>
        <w:t>_____________</w:t>
      </w:r>
      <w:r w:rsidR="00AE7120" w:rsidRPr="00125D1C">
        <w:rPr>
          <w:b/>
          <w:snapToGrid w:val="0"/>
          <w:sz w:val="22"/>
          <w:szCs w:val="22"/>
        </w:rPr>
        <w:t xml:space="preserve"> </w:t>
      </w:r>
      <w:r w:rsidR="00AE7120" w:rsidRPr="00F064A7">
        <w:rPr>
          <w:snapToGrid w:val="0"/>
          <w:sz w:val="22"/>
          <w:szCs w:val="22"/>
        </w:rPr>
        <w:t xml:space="preserve">рублей </w:t>
      </w:r>
      <w:r w:rsidR="00F064A7" w:rsidRPr="00F064A7">
        <w:rPr>
          <w:snapToGrid w:val="0"/>
          <w:sz w:val="22"/>
          <w:szCs w:val="22"/>
        </w:rPr>
        <w:t>____</w:t>
      </w:r>
      <w:r w:rsidR="00AE7120" w:rsidRPr="00F064A7">
        <w:rPr>
          <w:snapToGrid w:val="0"/>
          <w:sz w:val="22"/>
          <w:szCs w:val="22"/>
        </w:rPr>
        <w:t xml:space="preserve"> копеек</w:t>
      </w:r>
      <w:r w:rsidR="008F5B45" w:rsidRPr="00125D1C">
        <w:rPr>
          <w:snapToGrid w:val="0"/>
          <w:sz w:val="22"/>
          <w:szCs w:val="22"/>
        </w:rPr>
        <w:t xml:space="preserve">, </w:t>
      </w:r>
      <w:r w:rsidR="00F064A7">
        <w:rPr>
          <w:snapToGrid w:val="0"/>
          <w:sz w:val="22"/>
          <w:szCs w:val="22"/>
        </w:rPr>
        <w:t>в т.ч. НДС (если предусмотрен).</w:t>
      </w:r>
    </w:p>
    <w:p w14:paraId="0A23AB20" w14:textId="77777777" w:rsidR="00313768" w:rsidRPr="00B9070B" w:rsidRDefault="00313768" w:rsidP="00313768">
      <w:pPr>
        <w:spacing w:line="276" w:lineRule="auto"/>
        <w:ind w:firstLine="426"/>
        <w:jc w:val="both"/>
        <w:rPr>
          <w:sz w:val="22"/>
          <w:szCs w:val="22"/>
        </w:rPr>
      </w:pPr>
      <w:r w:rsidRPr="00B9070B">
        <w:rPr>
          <w:sz w:val="22"/>
          <w:szCs w:val="22"/>
        </w:rPr>
        <w:t xml:space="preserve">4.2. Цена контракта включает все расходы, в том числе стоимость товара, расходы на транспортировку, погрузочно-разгрузочные работы, упаковку, доставку до места поставки, страхование, уплату таможенных пошлин, налогов и других обязательных платежей, связанных с исполнением контракта. </w:t>
      </w:r>
    </w:p>
    <w:p w14:paraId="1568A8F8" w14:textId="77777777" w:rsidR="00313768" w:rsidRPr="00B9070B" w:rsidRDefault="00313768" w:rsidP="00313768">
      <w:pPr>
        <w:spacing w:line="276" w:lineRule="auto"/>
        <w:ind w:firstLine="426"/>
        <w:jc w:val="both"/>
        <w:rPr>
          <w:sz w:val="22"/>
          <w:szCs w:val="22"/>
        </w:rPr>
      </w:pPr>
      <w:r w:rsidRPr="00B9070B">
        <w:rPr>
          <w:sz w:val="22"/>
          <w:szCs w:val="22"/>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B26EA5D" w14:textId="77777777" w:rsidR="00FB2908" w:rsidRDefault="00313768" w:rsidP="00313768">
      <w:pPr>
        <w:spacing w:line="276" w:lineRule="auto"/>
        <w:ind w:firstLine="426"/>
        <w:jc w:val="both"/>
        <w:rPr>
          <w:sz w:val="22"/>
          <w:szCs w:val="22"/>
        </w:rPr>
      </w:pPr>
      <w:r w:rsidRPr="00B9070B">
        <w:rPr>
          <w:sz w:val="22"/>
          <w:szCs w:val="22"/>
        </w:rPr>
        <w:t xml:space="preserve">4.3. Оплата поставленного товара по настоящему контракту производится Заказчиком безналичным путем в соответствии с фактически полученным товаром в срок не более 30 дней с даты подписания Заказчиком документа о приемке (накладной или универсального передаточного документа). </w:t>
      </w:r>
    </w:p>
    <w:p w14:paraId="4EF9DB6F" w14:textId="77777777" w:rsidR="00313768" w:rsidRPr="001D0D73" w:rsidRDefault="00313768" w:rsidP="00313768">
      <w:pPr>
        <w:spacing w:line="276" w:lineRule="auto"/>
        <w:ind w:firstLine="426"/>
        <w:jc w:val="both"/>
        <w:rPr>
          <w:sz w:val="22"/>
          <w:szCs w:val="22"/>
        </w:rPr>
      </w:pPr>
      <w:r w:rsidRPr="00B9070B">
        <w:rPr>
          <w:sz w:val="22"/>
          <w:szCs w:val="22"/>
        </w:rPr>
        <w:t xml:space="preserve">Источник финансирования – </w:t>
      </w:r>
      <w:r w:rsidR="00EB76ED">
        <w:rPr>
          <w:sz w:val="22"/>
          <w:szCs w:val="22"/>
          <w:lang w:eastAsia="en-US"/>
        </w:rPr>
        <w:t>средства бюджетных учреждений</w:t>
      </w:r>
      <w:r w:rsidR="00900BFD">
        <w:rPr>
          <w:sz w:val="22"/>
          <w:szCs w:val="22"/>
          <w:lang w:eastAsia="en-US"/>
        </w:rPr>
        <w:t xml:space="preserve"> (фонд обязательного медицинского назначения).</w:t>
      </w:r>
    </w:p>
    <w:p w14:paraId="62640FA8" w14:textId="77777777" w:rsidR="00313768" w:rsidRPr="00B9070B" w:rsidRDefault="00313768" w:rsidP="00313768">
      <w:pPr>
        <w:spacing w:line="276" w:lineRule="auto"/>
        <w:ind w:firstLine="426"/>
        <w:jc w:val="both"/>
        <w:rPr>
          <w:sz w:val="22"/>
          <w:szCs w:val="22"/>
        </w:rPr>
      </w:pPr>
      <w:r w:rsidRPr="00B9070B">
        <w:rPr>
          <w:sz w:val="22"/>
          <w:szCs w:val="22"/>
        </w:rPr>
        <w:t>4.4. Цена контракта является твердой и определяется на весь срок исполнения контракта и не может изменяться в ходе исполнения, за исключением случаев, предусмотренных настоящим контрактом.</w:t>
      </w:r>
    </w:p>
    <w:p w14:paraId="33B9942C" w14:textId="77777777" w:rsidR="00313768" w:rsidRDefault="00313768" w:rsidP="00313768">
      <w:pPr>
        <w:pStyle w:val="-0"/>
        <w:numPr>
          <w:ilvl w:val="0"/>
          <w:numId w:val="0"/>
        </w:numPr>
        <w:spacing w:line="276" w:lineRule="auto"/>
        <w:ind w:firstLine="426"/>
        <w:rPr>
          <w:sz w:val="22"/>
          <w:szCs w:val="22"/>
        </w:rPr>
      </w:pPr>
      <w:r w:rsidRPr="00B9070B">
        <w:rPr>
          <w:sz w:val="22"/>
          <w:szCs w:val="22"/>
        </w:rPr>
        <w:t>4.5. Изменение существенных условий контракта при его исполнении не допускается, за исключением их изменения по соглашению Сторон в случае снижении цены контракта без изменения предусмотренных контрактом количества товара, качества поставляемого товара и иных условий контракта</w:t>
      </w:r>
      <w:r w:rsidR="009B3579">
        <w:rPr>
          <w:sz w:val="22"/>
          <w:szCs w:val="22"/>
        </w:rPr>
        <w:t>.</w:t>
      </w:r>
    </w:p>
    <w:p w14:paraId="5C5B0F96" w14:textId="77777777" w:rsidR="009B3579" w:rsidRPr="00125D1C" w:rsidRDefault="00452508" w:rsidP="00E34E96">
      <w:pPr>
        <w:pStyle w:val="ConsNormal"/>
        <w:widowControl/>
        <w:spacing w:line="276" w:lineRule="auto"/>
        <w:ind w:right="0" w:firstLine="426"/>
        <w:jc w:val="center"/>
        <w:rPr>
          <w:rFonts w:ascii="Times New Roman" w:hAnsi="Times New Roman"/>
          <w:sz w:val="22"/>
          <w:szCs w:val="22"/>
        </w:rPr>
      </w:pPr>
      <w:r w:rsidRPr="00125D1C">
        <w:rPr>
          <w:rFonts w:ascii="Times New Roman" w:hAnsi="Times New Roman"/>
          <w:sz w:val="22"/>
          <w:szCs w:val="22"/>
        </w:rPr>
        <w:t>5. ОТВЕТСТВЕННОСТЬ СТОРОН.</w:t>
      </w:r>
    </w:p>
    <w:p w14:paraId="2C71CC21" w14:textId="77777777" w:rsidR="00426C82" w:rsidRPr="00125D1C" w:rsidRDefault="00426C82" w:rsidP="00E34E96">
      <w:pPr>
        <w:tabs>
          <w:tab w:val="left" w:pos="748"/>
        </w:tabs>
        <w:spacing w:line="276" w:lineRule="auto"/>
        <w:ind w:firstLine="426"/>
        <w:jc w:val="both"/>
        <w:rPr>
          <w:sz w:val="22"/>
          <w:szCs w:val="22"/>
        </w:rPr>
      </w:pPr>
      <w:r w:rsidRPr="00125D1C">
        <w:rPr>
          <w:sz w:val="22"/>
          <w:szCs w:val="22"/>
        </w:rPr>
        <w:t xml:space="preserve">5.1. </w:t>
      </w:r>
      <w:r w:rsidR="00AF60CD" w:rsidRPr="00125D1C">
        <w:rPr>
          <w:sz w:val="22"/>
          <w:szCs w:val="22"/>
        </w:rPr>
        <w:t xml:space="preserve">За неисполнение или ненадлежащее исполнение своих обязательств по настоящему контракту стороны несут ответственность в соответствии с  </w:t>
      </w:r>
      <w:r w:rsidR="00AF60CD" w:rsidRPr="00125D1C">
        <w:rPr>
          <w:color w:val="000000"/>
          <w:spacing w:val="2"/>
          <w:sz w:val="22"/>
          <w:szCs w:val="22"/>
          <w:shd w:val="clear" w:color="auto" w:fill="FFFFFF"/>
        </w:rPr>
        <w:t xml:space="preserve">Федеральным законом от 05.04.2013 N 44-ФЗ "О контрактной системе в сфере закупок товаров, работ, услуг для обеспечения государственных и муниципальных нужд" </w:t>
      </w:r>
      <w:r w:rsidR="00AF60CD" w:rsidRPr="00125D1C">
        <w:rPr>
          <w:sz w:val="22"/>
          <w:szCs w:val="22"/>
        </w:rPr>
        <w:t>и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предусмотренного контрактом, утвержденными Постановлением Правительства РФ  №  1042 от 30.08.2017г. (далее Правила)</w:t>
      </w:r>
      <w:r w:rsidRPr="00125D1C">
        <w:rPr>
          <w:sz w:val="22"/>
          <w:szCs w:val="22"/>
        </w:rPr>
        <w:t>.</w:t>
      </w:r>
    </w:p>
    <w:p w14:paraId="24B0D147" w14:textId="77777777" w:rsidR="00426C82" w:rsidRPr="00125D1C" w:rsidRDefault="00426C82" w:rsidP="00E34E96">
      <w:pPr>
        <w:tabs>
          <w:tab w:val="left" w:pos="748"/>
        </w:tabs>
        <w:spacing w:line="276" w:lineRule="auto"/>
        <w:ind w:firstLine="426"/>
        <w:jc w:val="both"/>
        <w:rPr>
          <w:sz w:val="22"/>
          <w:szCs w:val="22"/>
        </w:rPr>
      </w:pPr>
      <w:r w:rsidRPr="00125D1C">
        <w:rPr>
          <w:sz w:val="22"/>
          <w:szCs w:val="22"/>
        </w:rPr>
        <w:lastRenderedPageBreak/>
        <w:t xml:space="preserve">5.2. </w:t>
      </w:r>
      <w:r w:rsidR="009E0DA2" w:rsidRPr="00125D1C">
        <w:rPr>
          <w:sz w:val="22"/>
          <w:szCs w:val="22"/>
        </w:rPr>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14:paraId="2E59489E" w14:textId="77777777" w:rsidR="009E0DA2" w:rsidRPr="00125D1C" w:rsidRDefault="00426C82" w:rsidP="00E34E96">
      <w:pPr>
        <w:tabs>
          <w:tab w:val="left" w:pos="748"/>
        </w:tabs>
        <w:spacing w:line="276" w:lineRule="auto"/>
        <w:ind w:firstLine="426"/>
        <w:jc w:val="both"/>
        <w:rPr>
          <w:sz w:val="22"/>
          <w:szCs w:val="22"/>
        </w:rPr>
      </w:pPr>
      <w:r w:rsidRPr="00125D1C">
        <w:rPr>
          <w:sz w:val="22"/>
          <w:szCs w:val="22"/>
        </w:rPr>
        <w:t xml:space="preserve">5.3. </w:t>
      </w:r>
      <w:r w:rsidR="009E0DA2" w:rsidRPr="00125D1C">
        <w:rPr>
          <w:sz w:val="22"/>
          <w:szCs w:val="22"/>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предусмотренных контрактом, Поставщик выплачивает Заказчику штраф в размере:</w:t>
      </w:r>
    </w:p>
    <w:p w14:paraId="3243953D" w14:textId="77777777" w:rsidR="00426C82" w:rsidRPr="00125D1C" w:rsidRDefault="009E0DA2" w:rsidP="00E34E96">
      <w:pPr>
        <w:tabs>
          <w:tab w:val="left" w:pos="748"/>
        </w:tabs>
        <w:spacing w:line="276" w:lineRule="auto"/>
        <w:ind w:firstLine="426"/>
        <w:jc w:val="both"/>
        <w:rPr>
          <w:sz w:val="22"/>
          <w:szCs w:val="22"/>
        </w:rPr>
      </w:pPr>
      <w:r w:rsidRPr="00125D1C">
        <w:rPr>
          <w:sz w:val="22"/>
          <w:szCs w:val="22"/>
        </w:rPr>
        <w:t xml:space="preserve">- 10 процентов цены </w:t>
      </w:r>
      <w:proofErr w:type="gramStart"/>
      <w:r w:rsidRPr="00125D1C">
        <w:rPr>
          <w:sz w:val="22"/>
          <w:szCs w:val="22"/>
        </w:rPr>
        <w:t>контракта  в</w:t>
      </w:r>
      <w:proofErr w:type="gramEnd"/>
      <w:r w:rsidRPr="00125D1C">
        <w:rPr>
          <w:sz w:val="22"/>
          <w:szCs w:val="22"/>
        </w:rPr>
        <w:t xml:space="preserve"> случае, если цена контракта  не превышает 3 млн. рублей.</w:t>
      </w:r>
      <w:r w:rsidR="0030490E" w:rsidRPr="00125D1C">
        <w:rPr>
          <w:sz w:val="22"/>
          <w:szCs w:val="22"/>
        </w:rPr>
        <w:t xml:space="preserve"> </w:t>
      </w:r>
    </w:p>
    <w:p w14:paraId="65C115B5" w14:textId="77777777" w:rsidR="00EF5107" w:rsidRPr="00125D1C" w:rsidRDefault="00EF5107" w:rsidP="00374C80">
      <w:pPr>
        <w:spacing w:line="276" w:lineRule="auto"/>
        <w:ind w:firstLine="426"/>
        <w:jc w:val="both"/>
        <w:rPr>
          <w:rStyle w:val="blk1"/>
          <w:rFonts w:eastAsia="Arial Unicode MS"/>
          <w:sz w:val="22"/>
          <w:szCs w:val="22"/>
        </w:rPr>
      </w:pPr>
      <w:r w:rsidRPr="00125D1C">
        <w:rPr>
          <w:rStyle w:val="blk1"/>
          <w:rFonts w:eastAsia="Arial Unicode MS"/>
          <w:sz w:val="22"/>
          <w:szCs w:val="22"/>
          <w:specVanish w:val="0"/>
        </w:rPr>
        <w:t>5.</w:t>
      </w:r>
      <w:r w:rsidR="009265D9" w:rsidRPr="00125D1C">
        <w:rPr>
          <w:rStyle w:val="blk1"/>
          <w:rFonts w:eastAsia="Arial Unicode MS"/>
          <w:sz w:val="22"/>
          <w:szCs w:val="22"/>
          <w:specVanish w:val="0"/>
        </w:rPr>
        <w:t>4</w:t>
      </w:r>
      <w:r w:rsidRPr="00125D1C">
        <w:rPr>
          <w:rStyle w:val="blk1"/>
          <w:rFonts w:eastAsia="Arial Unicode MS"/>
          <w:sz w:val="22"/>
          <w:szCs w:val="22"/>
          <w:specVanish w:val="0"/>
        </w:rPr>
        <w:t xml:space="preserve">. За </w:t>
      </w:r>
      <w:proofErr w:type="gramStart"/>
      <w:r w:rsidRPr="00125D1C">
        <w:rPr>
          <w:rStyle w:val="blk1"/>
          <w:rFonts w:eastAsia="Arial Unicode MS"/>
          <w:sz w:val="22"/>
          <w:szCs w:val="22"/>
          <w:specVanish w:val="0"/>
        </w:rPr>
        <w:t>каждый</w:t>
      </w:r>
      <w:r w:rsidR="004C0F9C" w:rsidRPr="00125D1C">
        <w:rPr>
          <w:rStyle w:val="blk1"/>
          <w:rFonts w:eastAsia="Arial Unicode MS"/>
          <w:sz w:val="22"/>
          <w:szCs w:val="22"/>
          <w:specVanish w:val="0"/>
        </w:rPr>
        <w:t xml:space="preserve"> </w:t>
      </w:r>
      <w:r w:rsidRPr="00125D1C">
        <w:rPr>
          <w:rStyle w:val="blk1"/>
          <w:rFonts w:eastAsia="Arial Unicode MS"/>
          <w:sz w:val="22"/>
          <w:szCs w:val="22"/>
          <w:specVanish w:val="0"/>
        </w:rPr>
        <w:t xml:space="preserve"> факт</w:t>
      </w:r>
      <w:proofErr w:type="gramEnd"/>
      <w:r w:rsidRPr="00125D1C">
        <w:rPr>
          <w:rStyle w:val="blk1"/>
          <w:rFonts w:eastAsia="Arial Unicode MS"/>
          <w:sz w:val="22"/>
          <w:szCs w:val="22"/>
          <w:specVanish w:val="0"/>
        </w:rPr>
        <w:t xml:space="preserve"> </w:t>
      </w:r>
      <w:r w:rsidR="004C0F9C" w:rsidRPr="00125D1C">
        <w:rPr>
          <w:rStyle w:val="blk1"/>
          <w:rFonts w:eastAsia="Arial Unicode MS"/>
          <w:sz w:val="22"/>
          <w:szCs w:val="22"/>
          <w:specVanish w:val="0"/>
        </w:rPr>
        <w:t xml:space="preserve"> </w:t>
      </w:r>
      <w:r w:rsidRPr="00125D1C">
        <w:rPr>
          <w:rStyle w:val="blk1"/>
          <w:rFonts w:eastAsia="Arial Unicode MS"/>
          <w:sz w:val="22"/>
          <w:szCs w:val="22"/>
          <w:specVanish w:val="0"/>
        </w:rPr>
        <w:t>неисполнения</w:t>
      </w:r>
      <w:r w:rsidR="004C0F9C" w:rsidRPr="00125D1C">
        <w:rPr>
          <w:rStyle w:val="blk1"/>
          <w:rFonts w:eastAsia="Arial Unicode MS"/>
          <w:sz w:val="22"/>
          <w:szCs w:val="22"/>
          <w:specVanish w:val="0"/>
        </w:rPr>
        <w:t xml:space="preserve"> </w:t>
      </w:r>
      <w:r w:rsidRPr="00125D1C">
        <w:rPr>
          <w:rStyle w:val="blk1"/>
          <w:rFonts w:eastAsia="Arial Unicode MS"/>
          <w:sz w:val="22"/>
          <w:szCs w:val="22"/>
          <w:specVanish w:val="0"/>
        </w:rPr>
        <w:t xml:space="preserve"> или </w:t>
      </w:r>
      <w:r w:rsidR="004C0F9C" w:rsidRPr="00125D1C">
        <w:rPr>
          <w:rStyle w:val="blk1"/>
          <w:rFonts w:eastAsia="Arial Unicode MS"/>
          <w:sz w:val="22"/>
          <w:szCs w:val="22"/>
          <w:specVanish w:val="0"/>
        </w:rPr>
        <w:t xml:space="preserve"> </w:t>
      </w:r>
      <w:r w:rsidRPr="00125D1C">
        <w:rPr>
          <w:rStyle w:val="blk1"/>
          <w:rFonts w:eastAsia="Arial Unicode MS"/>
          <w:sz w:val="22"/>
          <w:szCs w:val="22"/>
          <w:specVanish w:val="0"/>
        </w:rPr>
        <w:t xml:space="preserve">ненадлежащего </w:t>
      </w:r>
      <w:r w:rsidR="004C0F9C" w:rsidRPr="00125D1C">
        <w:rPr>
          <w:rStyle w:val="blk1"/>
          <w:rFonts w:eastAsia="Arial Unicode MS"/>
          <w:sz w:val="22"/>
          <w:szCs w:val="22"/>
          <w:specVanish w:val="0"/>
        </w:rPr>
        <w:t xml:space="preserve"> </w:t>
      </w:r>
      <w:r w:rsidRPr="00125D1C">
        <w:rPr>
          <w:rStyle w:val="blk1"/>
          <w:rFonts w:eastAsia="Arial Unicode MS"/>
          <w:sz w:val="22"/>
          <w:szCs w:val="22"/>
          <w:specVanish w:val="0"/>
        </w:rPr>
        <w:t xml:space="preserve">исполнения </w:t>
      </w:r>
      <w:r w:rsidR="004C0F9C" w:rsidRPr="00125D1C">
        <w:rPr>
          <w:rStyle w:val="blk1"/>
          <w:rFonts w:eastAsia="Arial Unicode MS"/>
          <w:sz w:val="22"/>
          <w:szCs w:val="22"/>
          <w:specVanish w:val="0"/>
        </w:rPr>
        <w:t xml:space="preserve">  </w:t>
      </w:r>
      <w:r w:rsidRPr="00125D1C">
        <w:rPr>
          <w:rStyle w:val="blk1"/>
          <w:rFonts w:eastAsia="Arial Unicode MS"/>
          <w:sz w:val="22"/>
          <w:szCs w:val="22"/>
          <w:specVanish w:val="0"/>
        </w:rPr>
        <w:t xml:space="preserve">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w:t>
      </w:r>
    </w:p>
    <w:p w14:paraId="3B6AA4B5" w14:textId="77777777" w:rsidR="004C0F9C" w:rsidRPr="00125D1C" w:rsidRDefault="00EF5107" w:rsidP="00E34E96">
      <w:pPr>
        <w:tabs>
          <w:tab w:val="left" w:pos="748"/>
        </w:tabs>
        <w:spacing w:line="276" w:lineRule="auto"/>
        <w:ind w:firstLine="426"/>
        <w:jc w:val="both"/>
        <w:rPr>
          <w:sz w:val="22"/>
          <w:szCs w:val="22"/>
        </w:rPr>
      </w:pPr>
      <w:r w:rsidRPr="00125D1C">
        <w:rPr>
          <w:rStyle w:val="blk1"/>
          <w:rFonts w:eastAsia="Arial Unicode MS"/>
          <w:sz w:val="22"/>
          <w:szCs w:val="22"/>
          <w:specVanish w:val="0"/>
        </w:rPr>
        <w:t>- 1000 рублей, если цена контракта не превышает 3 млн. рублей</w:t>
      </w:r>
      <w:r w:rsidR="003D38BE" w:rsidRPr="00125D1C">
        <w:rPr>
          <w:rStyle w:val="blk1"/>
          <w:rFonts w:eastAsia="Arial Unicode MS"/>
          <w:sz w:val="22"/>
          <w:szCs w:val="22"/>
          <w:specVanish w:val="0"/>
        </w:rPr>
        <w:t>.</w:t>
      </w:r>
      <w:r w:rsidR="00426C82" w:rsidRPr="00125D1C">
        <w:rPr>
          <w:sz w:val="22"/>
          <w:szCs w:val="22"/>
        </w:rPr>
        <w:t xml:space="preserve">    </w:t>
      </w:r>
    </w:p>
    <w:p w14:paraId="053D996F" w14:textId="77777777" w:rsidR="00426C82" w:rsidRPr="00125D1C" w:rsidRDefault="00426C82" w:rsidP="00E34E96">
      <w:pPr>
        <w:tabs>
          <w:tab w:val="left" w:pos="748"/>
        </w:tabs>
        <w:spacing w:line="276" w:lineRule="auto"/>
        <w:ind w:firstLine="426"/>
        <w:jc w:val="both"/>
        <w:rPr>
          <w:sz w:val="22"/>
          <w:szCs w:val="22"/>
        </w:rPr>
      </w:pPr>
      <w:r w:rsidRPr="00125D1C">
        <w:rPr>
          <w:sz w:val="22"/>
          <w:szCs w:val="22"/>
        </w:rPr>
        <w:t>5.</w:t>
      </w:r>
      <w:r w:rsidR="009265D9" w:rsidRPr="00125D1C">
        <w:rPr>
          <w:sz w:val="22"/>
          <w:szCs w:val="22"/>
        </w:rPr>
        <w:t>5</w:t>
      </w:r>
      <w:r w:rsidRPr="00125D1C">
        <w:rPr>
          <w:sz w:val="22"/>
          <w:szCs w:val="22"/>
        </w:rPr>
        <w:t xml:space="preserve">. </w:t>
      </w:r>
      <w:r w:rsidR="001B07B7" w:rsidRPr="00125D1C">
        <w:rPr>
          <w:rStyle w:val="blk1"/>
          <w:rFonts w:eastAsia="Arial Unicode MS"/>
          <w:sz w:val="22"/>
          <w:szCs w:val="22"/>
          <w:specVanish w:val="0"/>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r w:rsidRPr="00125D1C">
        <w:rPr>
          <w:sz w:val="22"/>
          <w:szCs w:val="22"/>
        </w:rPr>
        <w:t>.</w:t>
      </w:r>
    </w:p>
    <w:p w14:paraId="2733FD75" w14:textId="77777777" w:rsidR="00426C82" w:rsidRPr="00125D1C" w:rsidRDefault="009265D9" w:rsidP="00E34E96">
      <w:pPr>
        <w:tabs>
          <w:tab w:val="left" w:pos="748"/>
        </w:tabs>
        <w:spacing w:line="276" w:lineRule="auto"/>
        <w:ind w:firstLine="426"/>
        <w:jc w:val="both"/>
        <w:rPr>
          <w:rStyle w:val="blk"/>
          <w:sz w:val="22"/>
          <w:szCs w:val="22"/>
        </w:rPr>
      </w:pPr>
      <w:r w:rsidRPr="00125D1C">
        <w:rPr>
          <w:sz w:val="22"/>
          <w:szCs w:val="22"/>
        </w:rPr>
        <w:t>5.6</w:t>
      </w:r>
      <w:r w:rsidR="00426C82" w:rsidRPr="00125D1C">
        <w:rPr>
          <w:sz w:val="22"/>
          <w:szCs w:val="22"/>
        </w:rPr>
        <w:t xml:space="preserve">. </w:t>
      </w:r>
      <w:r w:rsidR="001B07B7" w:rsidRPr="00125D1C">
        <w:rPr>
          <w:sz w:val="22"/>
          <w:szCs w:val="22"/>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r w:rsidR="00426C82" w:rsidRPr="00125D1C">
        <w:rPr>
          <w:rStyle w:val="blk"/>
          <w:sz w:val="22"/>
          <w:szCs w:val="22"/>
        </w:rPr>
        <w:t>.</w:t>
      </w:r>
    </w:p>
    <w:p w14:paraId="108F4BF2" w14:textId="77777777" w:rsidR="001B07B7" w:rsidRPr="00125D1C" w:rsidRDefault="00374C80" w:rsidP="00E34E96">
      <w:pPr>
        <w:tabs>
          <w:tab w:val="left" w:pos="748"/>
        </w:tabs>
        <w:spacing w:line="276" w:lineRule="auto"/>
        <w:ind w:firstLine="426"/>
        <w:jc w:val="both"/>
        <w:rPr>
          <w:sz w:val="22"/>
          <w:szCs w:val="22"/>
        </w:rPr>
      </w:pPr>
      <w:r w:rsidRPr="00125D1C">
        <w:rPr>
          <w:sz w:val="22"/>
          <w:szCs w:val="22"/>
        </w:rPr>
        <w:t>З</w:t>
      </w:r>
      <w:r w:rsidR="001B07B7" w:rsidRPr="00125D1C">
        <w:rPr>
          <w:sz w:val="22"/>
          <w:szCs w:val="22"/>
        </w:rPr>
        <w:t>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следующем порядке:</w:t>
      </w:r>
    </w:p>
    <w:p w14:paraId="64613F9B" w14:textId="77777777" w:rsidR="001B07B7" w:rsidRPr="00125D1C" w:rsidRDefault="001B07B7" w:rsidP="00E34E96">
      <w:pPr>
        <w:tabs>
          <w:tab w:val="left" w:pos="748"/>
        </w:tabs>
        <w:spacing w:line="276" w:lineRule="auto"/>
        <w:ind w:firstLine="426"/>
        <w:jc w:val="both"/>
        <w:rPr>
          <w:sz w:val="22"/>
          <w:szCs w:val="22"/>
        </w:rPr>
      </w:pPr>
      <w:r w:rsidRPr="00125D1C">
        <w:rPr>
          <w:sz w:val="22"/>
          <w:szCs w:val="22"/>
        </w:rPr>
        <w:t>- 1000 рублей, если цена контракта не превышает 3 млн. рублей (включительно)</w:t>
      </w:r>
    </w:p>
    <w:p w14:paraId="01D1FC19" w14:textId="77777777" w:rsidR="00426C82" w:rsidRPr="00125D1C" w:rsidRDefault="00426C82" w:rsidP="00E34E96">
      <w:pPr>
        <w:tabs>
          <w:tab w:val="left" w:pos="748"/>
        </w:tabs>
        <w:spacing w:line="276" w:lineRule="auto"/>
        <w:ind w:firstLine="426"/>
        <w:jc w:val="both"/>
        <w:rPr>
          <w:sz w:val="22"/>
          <w:szCs w:val="22"/>
        </w:rPr>
      </w:pPr>
      <w:r w:rsidRPr="00125D1C">
        <w:rPr>
          <w:sz w:val="22"/>
          <w:szCs w:val="22"/>
        </w:rPr>
        <w:t>5.</w:t>
      </w:r>
      <w:r w:rsidR="009265D9" w:rsidRPr="00125D1C">
        <w:rPr>
          <w:sz w:val="22"/>
          <w:szCs w:val="22"/>
        </w:rPr>
        <w:t>7</w:t>
      </w:r>
      <w:r w:rsidRPr="00125D1C">
        <w:rPr>
          <w:sz w:val="22"/>
          <w:szCs w:val="22"/>
        </w:rPr>
        <w:t xml:space="preserve">. </w:t>
      </w:r>
      <w:r w:rsidR="001F3081" w:rsidRPr="00125D1C">
        <w:rPr>
          <w:rStyle w:val="blk1"/>
          <w:rFonts w:eastAsia="Arial Unicode MS"/>
          <w:sz w:val="22"/>
          <w:szCs w:val="22"/>
          <w:specVanish w:val="0"/>
        </w:rPr>
        <w:t>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r w:rsidRPr="00125D1C">
        <w:rPr>
          <w:sz w:val="22"/>
          <w:szCs w:val="22"/>
        </w:rPr>
        <w:t>.</w:t>
      </w:r>
    </w:p>
    <w:p w14:paraId="6FC0F5F0" w14:textId="77777777" w:rsidR="00426C82" w:rsidRPr="00125D1C" w:rsidRDefault="00426C82" w:rsidP="00E34E96">
      <w:pPr>
        <w:tabs>
          <w:tab w:val="left" w:pos="748"/>
        </w:tabs>
        <w:spacing w:line="276" w:lineRule="auto"/>
        <w:ind w:firstLine="426"/>
        <w:jc w:val="both"/>
        <w:rPr>
          <w:sz w:val="22"/>
          <w:szCs w:val="22"/>
        </w:rPr>
      </w:pPr>
      <w:r w:rsidRPr="00125D1C">
        <w:rPr>
          <w:sz w:val="22"/>
          <w:szCs w:val="22"/>
        </w:rPr>
        <w:t>5.</w:t>
      </w:r>
      <w:r w:rsidR="009265D9" w:rsidRPr="00125D1C">
        <w:rPr>
          <w:sz w:val="22"/>
          <w:szCs w:val="22"/>
        </w:rPr>
        <w:t>8</w:t>
      </w:r>
      <w:r w:rsidRPr="00125D1C">
        <w:rPr>
          <w:sz w:val="22"/>
          <w:szCs w:val="22"/>
        </w:rPr>
        <w:t xml:space="preserve">.  </w:t>
      </w:r>
      <w:r w:rsidR="001F3081" w:rsidRPr="00125D1C">
        <w:rPr>
          <w:rStyle w:val="blk1"/>
          <w:rFonts w:eastAsia="Arial Unicode MS"/>
          <w:sz w:val="22"/>
          <w:szCs w:val="22"/>
          <w:specVanish w:val="0"/>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r w:rsidRPr="00125D1C">
        <w:rPr>
          <w:sz w:val="22"/>
          <w:szCs w:val="22"/>
        </w:rPr>
        <w:t>.</w:t>
      </w:r>
    </w:p>
    <w:p w14:paraId="58A7F47F" w14:textId="77777777" w:rsidR="00426C82" w:rsidRPr="00125D1C" w:rsidRDefault="00426C82" w:rsidP="00E34E96">
      <w:pPr>
        <w:tabs>
          <w:tab w:val="left" w:pos="748"/>
        </w:tabs>
        <w:spacing w:line="276" w:lineRule="auto"/>
        <w:ind w:firstLine="426"/>
        <w:jc w:val="both"/>
        <w:rPr>
          <w:sz w:val="22"/>
          <w:szCs w:val="22"/>
        </w:rPr>
      </w:pPr>
      <w:r w:rsidRPr="00125D1C">
        <w:rPr>
          <w:sz w:val="22"/>
          <w:szCs w:val="22"/>
        </w:rPr>
        <w:t>5.</w:t>
      </w:r>
      <w:r w:rsidR="009265D9" w:rsidRPr="00125D1C">
        <w:rPr>
          <w:sz w:val="22"/>
          <w:szCs w:val="22"/>
        </w:rPr>
        <w:t>9</w:t>
      </w:r>
      <w:r w:rsidRPr="00125D1C">
        <w:rPr>
          <w:sz w:val="22"/>
          <w:szCs w:val="22"/>
        </w:rPr>
        <w:t xml:space="preserve">.  </w:t>
      </w:r>
      <w:r w:rsidR="001F3081" w:rsidRPr="00125D1C">
        <w:rPr>
          <w:sz w:val="22"/>
          <w:szCs w:val="22"/>
        </w:rPr>
        <w:t xml:space="preserve">В случае просрочки исполнения </w:t>
      </w:r>
      <w:proofErr w:type="gramStart"/>
      <w:r w:rsidR="001F3081" w:rsidRPr="00125D1C">
        <w:rPr>
          <w:sz w:val="22"/>
          <w:szCs w:val="22"/>
        </w:rPr>
        <w:t>Поставщиком  обязательств</w:t>
      </w:r>
      <w:proofErr w:type="gramEnd"/>
      <w:r w:rsidR="001F3081" w:rsidRPr="00125D1C">
        <w:rPr>
          <w:sz w:val="22"/>
          <w:szCs w:val="22"/>
        </w:rPr>
        <w:t>,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3E5B83BA" w14:textId="77777777" w:rsidR="00426C82" w:rsidRPr="00125D1C" w:rsidRDefault="00426C82" w:rsidP="00E34E96">
      <w:pPr>
        <w:tabs>
          <w:tab w:val="left" w:pos="2880"/>
        </w:tabs>
        <w:spacing w:line="276" w:lineRule="auto"/>
        <w:ind w:firstLine="426"/>
        <w:jc w:val="both"/>
        <w:rPr>
          <w:sz w:val="22"/>
          <w:szCs w:val="22"/>
        </w:rPr>
      </w:pPr>
      <w:r w:rsidRPr="00125D1C">
        <w:rPr>
          <w:sz w:val="22"/>
          <w:szCs w:val="22"/>
        </w:rPr>
        <w:t>5.1</w:t>
      </w:r>
      <w:r w:rsidR="00597686" w:rsidRPr="00125D1C">
        <w:rPr>
          <w:sz w:val="22"/>
          <w:szCs w:val="22"/>
        </w:rPr>
        <w:t>0</w:t>
      </w:r>
      <w:r w:rsidRPr="00125D1C">
        <w:rPr>
          <w:sz w:val="22"/>
          <w:szCs w:val="22"/>
        </w:rPr>
        <w:t xml:space="preserve">. </w:t>
      </w:r>
      <w:r w:rsidR="001F3081" w:rsidRPr="00125D1C">
        <w:rPr>
          <w:sz w:val="22"/>
          <w:szCs w:val="22"/>
        </w:rPr>
        <w:t xml:space="preserve">Неустойка (штрафы, </w:t>
      </w:r>
      <w:proofErr w:type="gramStart"/>
      <w:r w:rsidR="001F3081" w:rsidRPr="00125D1C">
        <w:rPr>
          <w:sz w:val="22"/>
          <w:szCs w:val="22"/>
        </w:rPr>
        <w:t>пени)  уплачиваются</w:t>
      </w:r>
      <w:proofErr w:type="gramEnd"/>
      <w:r w:rsidR="001F3081" w:rsidRPr="00125D1C">
        <w:rPr>
          <w:sz w:val="22"/>
          <w:szCs w:val="22"/>
        </w:rPr>
        <w:t xml:space="preserve"> Заказчиком и Поставщиком в течение 20 календарных дней с момента предъявления сторонами письменной претензии</w:t>
      </w:r>
      <w:r w:rsidRPr="00125D1C">
        <w:rPr>
          <w:sz w:val="22"/>
          <w:szCs w:val="22"/>
        </w:rPr>
        <w:t>.</w:t>
      </w:r>
    </w:p>
    <w:p w14:paraId="57D95D5F" w14:textId="77777777" w:rsidR="00426C82" w:rsidRPr="00125D1C" w:rsidRDefault="00426C82" w:rsidP="00E34E96">
      <w:pPr>
        <w:tabs>
          <w:tab w:val="left" w:pos="748"/>
        </w:tabs>
        <w:spacing w:line="276" w:lineRule="auto"/>
        <w:ind w:firstLine="426"/>
        <w:jc w:val="both"/>
        <w:rPr>
          <w:sz w:val="22"/>
          <w:szCs w:val="22"/>
        </w:rPr>
      </w:pPr>
      <w:r w:rsidRPr="00125D1C">
        <w:rPr>
          <w:sz w:val="22"/>
          <w:szCs w:val="22"/>
        </w:rPr>
        <w:t>5.1</w:t>
      </w:r>
      <w:r w:rsidR="00597686" w:rsidRPr="00125D1C">
        <w:rPr>
          <w:sz w:val="22"/>
          <w:szCs w:val="22"/>
        </w:rPr>
        <w:t>1</w:t>
      </w:r>
      <w:r w:rsidRPr="00125D1C">
        <w:rPr>
          <w:sz w:val="22"/>
          <w:szCs w:val="22"/>
        </w:rPr>
        <w:t xml:space="preserve">. </w:t>
      </w:r>
      <w:r w:rsidR="001F3081" w:rsidRPr="00125D1C">
        <w:rPr>
          <w:sz w:val="22"/>
          <w:szCs w:val="22"/>
        </w:rPr>
        <w:t>Уплата неустойки не освобождает Стороны от исполнения обязательств, принятых на себя по контракту</w:t>
      </w:r>
      <w:r w:rsidRPr="00125D1C">
        <w:rPr>
          <w:sz w:val="22"/>
          <w:szCs w:val="22"/>
        </w:rPr>
        <w:t>.</w:t>
      </w:r>
    </w:p>
    <w:p w14:paraId="48DFE771" w14:textId="70F7284D" w:rsidR="001F3081" w:rsidRDefault="00597686" w:rsidP="00E34E96">
      <w:pPr>
        <w:tabs>
          <w:tab w:val="left" w:pos="748"/>
        </w:tabs>
        <w:spacing w:line="276" w:lineRule="auto"/>
        <w:ind w:firstLine="426"/>
        <w:jc w:val="both"/>
        <w:rPr>
          <w:sz w:val="22"/>
          <w:szCs w:val="22"/>
        </w:rPr>
      </w:pPr>
      <w:r w:rsidRPr="00125D1C">
        <w:rPr>
          <w:sz w:val="22"/>
          <w:szCs w:val="22"/>
        </w:rPr>
        <w:t>5.12</w:t>
      </w:r>
      <w:r w:rsidR="001F3081" w:rsidRPr="00125D1C">
        <w:rPr>
          <w:sz w:val="22"/>
          <w:szCs w:val="22"/>
        </w:rPr>
        <w:t>. В случае если законодательством РФ установлен иной порядок начисления штрафа, чем порядок, предусмотренный настоящими правилами, размер такового штрафа и порядок его начисления устанавливается контрактом в соответствии с законодательством РФ.</w:t>
      </w:r>
    </w:p>
    <w:p w14:paraId="54D20AFB" w14:textId="18FC2683" w:rsidR="00143534" w:rsidRDefault="00143534" w:rsidP="00E34E96">
      <w:pPr>
        <w:tabs>
          <w:tab w:val="left" w:pos="748"/>
        </w:tabs>
        <w:spacing w:line="276" w:lineRule="auto"/>
        <w:ind w:firstLine="426"/>
        <w:jc w:val="both"/>
        <w:rPr>
          <w:sz w:val="22"/>
          <w:szCs w:val="22"/>
        </w:rPr>
      </w:pPr>
    </w:p>
    <w:p w14:paraId="1C5E3593" w14:textId="77777777" w:rsidR="00143534" w:rsidRDefault="00143534" w:rsidP="00E34E96">
      <w:pPr>
        <w:tabs>
          <w:tab w:val="left" w:pos="748"/>
        </w:tabs>
        <w:spacing w:line="276" w:lineRule="auto"/>
        <w:ind w:firstLine="426"/>
        <w:jc w:val="both"/>
        <w:rPr>
          <w:sz w:val="22"/>
          <w:szCs w:val="22"/>
        </w:rPr>
      </w:pPr>
    </w:p>
    <w:p w14:paraId="5C6ABE41" w14:textId="77777777" w:rsidR="009B3579" w:rsidRPr="00125D1C" w:rsidRDefault="00452508" w:rsidP="00E34E96">
      <w:pPr>
        <w:tabs>
          <w:tab w:val="left" w:pos="748"/>
        </w:tabs>
        <w:spacing w:line="276" w:lineRule="auto"/>
        <w:ind w:firstLine="426"/>
        <w:jc w:val="center"/>
        <w:rPr>
          <w:sz w:val="22"/>
          <w:szCs w:val="22"/>
        </w:rPr>
      </w:pPr>
      <w:r w:rsidRPr="00125D1C">
        <w:rPr>
          <w:sz w:val="22"/>
          <w:szCs w:val="22"/>
        </w:rPr>
        <w:lastRenderedPageBreak/>
        <w:t>6. ОБСТОЯТЕЛЬСТВА НЕПРЕОДОЛИМОЙ СИЛЫ.</w:t>
      </w:r>
    </w:p>
    <w:p w14:paraId="0611B908" w14:textId="77777777" w:rsidR="00452508" w:rsidRPr="00125D1C" w:rsidRDefault="00452508" w:rsidP="00E34E96">
      <w:pPr>
        <w:pStyle w:val="ConsPlusNormal"/>
        <w:widowControl/>
        <w:spacing w:line="276" w:lineRule="auto"/>
        <w:ind w:firstLine="426"/>
        <w:jc w:val="both"/>
        <w:rPr>
          <w:rFonts w:ascii="Times New Roman" w:hAnsi="Times New Roman"/>
        </w:rPr>
      </w:pPr>
      <w:r w:rsidRPr="00125D1C">
        <w:rPr>
          <w:rFonts w:ascii="Times New Roman" w:hAnsi="Times New Roman"/>
        </w:rPr>
        <w:t xml:space="preserve">6.1. </w:t>
      </w:r>
      <w:r w:rsidR="00744434" w:rsidRPr="00125D1C">
        <w:rPr>
          <w:rFonts w:ascii="Times New Roman" w:hAnsi="Times New Roman"/>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009760DB" w:rsidRPr="00125D1C">
        <w:rPr>
          <w:rFonts w:ascii="Times New Roman" w:hAnsi="Times New Roman"/>
        </w:rPr>
        <w:t xml:space="preserve">. </w:t>
      </w:r>
    </w:p>
    <w:p w14:paraId="70F40D38" w14:textId="77777777" w:rsidR="00452508" w:rsidRPr="00125D1C" w:rsidRDefault="00452508" w:rsidP="00E34E96">
      <w:pPr>
        <w:pStyle w:val="ConsPlusNormal"/>
        <w:widowControl/>
        <w:spacing w:line="276" w:lineRule="auto"/>
        <w:ind w:firstLine="426"/>
        <w:jc w:val="both"/>
        <w:rPr>
          <w:rFonts w:ascii="Times New Roman" w:hAnsi="Times New Roman"/>
        </w:rPr>
      </w:pPr>
      <w:r w:rsidRPr="00125D1C">
        <w:rPr>
          <w:rFonts w:ascii="Times New Roman" w:hAnsi="Times New Roman"/>
        </w:rPr>
        <w:t xml:space="preserve">6.2. </w:t>
      </w:r>
      <w:r w:rsidR="00744434" w:rsidRPr="00125D1C">
        <w:rPr>
          <w:rFonts w:ascii="Times New Roman" w:hAnsi="Times New Roman"/>
        </w:rPr>
        <w:t>Сторона, у которой возникли обстоятельства непреодолимой силы, обязана в течение 3-ех (трех) рабочих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r w:rsidRPr="00125D1C">
        <w:rPr>
          <w:rFonts w:ascii="Times New Roman" w:hAnsi="Times New Roman"/>
        </w:rPr>
        <w:t>.</w:t>
      </w:r>
    </w:p>
    <w:p w14:paraId="5DAC08B7" w14:textId="77777777" w:rsidR="00452508" w:rsidRPr="00125D1C" w:rsidRDefault="00452508" w:rsidP="00E34E96">
      <w:pPr>
        <w:pStyle w:val="ConsPlusNormal"/>
        <w:widowControl/>
        <w:spacing w:line="276" w:lineRule="auto"/>
        <w:ind w:firstLine="426"/>
        <w:jc w:val="both"/>
        <w:rPr>
          <w:rFonts w:ascii="Times New Roman" w:hAnsi="Times New Roman"/>
        </w:rPr>
      </w:pPr>
      <w:r w:rsidRPr="00125D1C">
        <w:rPr>
          <w:rFonts w:ascii="Times New Roman" w:hAnsi="Times New Roman"/>
        </w:rPr>
        <w:t xml:space="preserve">6.3. </w:t>
      </w:r>
      <w:r w:rsidR="00744434" w:rsidRPr="00125D1C">
        <w:rPr>
          <w:rFonts w:ascii="Times New Roman" w:hAnsi="Times New Roman"/>
        </w:rPr>
        <w:t xml:space="preserve">Если, по мнению Сторон, исполнение контракта может быть продолжено в </w:t>
      </w:r>
      <w:proofErr w:type="gramStart"/>
      <w:r w:rsidR="00744434" w:rsidRPr="00125D1C">
        <w:rPr>
          <w:rFonts w:ascii="Times New Roman" w:hAnsi="Times New Roman"/>
        </w:rPr>
        <w:t>порядке,  действовавшем</w:t>
      </w:r>
      <w:proofErr w:type="gramEnd"/>
      <w:r w:rsidR="00744434" w:rsidRPr="00125D1C">
        <w:rPr>
          <w:rFonts w:ascii="Times New Roman" w:hAnsi="Times New Roman"/>
        </w:rPr>
        <w:t xml:space="preserve"> до  возникновения обстоятельств непреодолимой силы, то срок исполнения обязательств по</w:t>
      </w:r>
      <w:r w:rsidR="00374C80" w:rsidRPr="00125D1C">
        <w:rPr>
          <w:rFonts w:ascii="Times New Roman" w:hAnsi="Times New Roman"/>
        </w:rPr>
        <w:t xml:space="preserve"> </w:t>
      </w:r>
      <w:r w:rsidR="00744434" w:rsidRPr="00125D1C">
        <w:rPr>
          <w:rFonts w:ascii="Times New Roman" w:hAnsi="Times New Roman"/>
        </w:rPr>
        <w:t>контракту продлевается соразмерно времени, которое необходимо для учета действия этих обстоятельств и их последствий</w:t>
      </w:r>
      <w:r w:rsidR="009760DB" w:rsidRPr="00125D1C">
        <w:rPr>
          <w:rFonts w:ascii="Times New Roman" w:hAnsi="Times New Roman"/>
        </w:rPr>
        <w:t>.</w:t>
      </w:r>
    </w:p>
    <w:p w14:paraId="2BD7398F" w14:textId="77777777" w:rsidR="009B3579" w:rsidRPr="00125D1C" w:rsidRDefault="009A28C2" w:rsidP="00BB12B8">
      <w:pPr>
        <w:tabs>
          <w:tab w:val="left" w:pos="1134"/>
        </w:tabs>
        <w:suppressAutoHyphens/>
        <w:spacing w:line="276" w:lineRule="auto"/>
        <w:ind w:firstLine="426"/>
        <w:jc w:val="center"/>
        <w:rPr>
          <w:sz w:val="22"/>
          <w:szCs w:val="22"/>
        </w:rPr>
      </w:pPr>
      <w:r w:rsidRPr="00125D1C">
        <w:rPr>
          <w:sz w:val="22"/>
          <w:szCs w:val="22"/>
        </w:rPr>
        <w:t>7</w:t>
      </w:r>
      <w:r w:rsidR="00EC51D9" w:rsidRPr="00125D1C">
        <w:rPr>
          <w:sz w:val="22"/>
          <w:szCs w:val="22"/>
        </w:rPr>
        <w:t xml:space="preserve">. </w:t>
      </w:r>
      <w:r w:rsidR="00452508" w:rsidRPr="00125D1C">
        <w:rPr>
          <w:sz w:val="22"/>
          <w:szCs w:val="22"/>
        </w:rPr>
        <w:t>ПОРЯДОК РАСТОРЖЕНИЯ</w:t>
      </w:r>
      <w:r w:rsidR="00030CCB" w:rsidRPr="00125D1C">
        <w:rPr>
          <w:sz w:val="22"/>
          <w:szCs w:val="22"/>
        </w:rPr>
        <w:t xml:space="preserve"> КОНТРАКТА</w:t>
      </w:r>
      <w:r w:rsidR="00452508" w:rsidRPr="00125D1C">
        <w:rPr>
          <w:sz w:val="22"/>
          <w:szCs w:val="22"/>
        </w:rPr>
        <w:t>.</w:t>
      </w:r>
    </w:p>
    <w:p w14:paraId="7AC7FE0F" w14:textId="77777777" w:rsidR="009247A9" w:rsidRPr="00125D1C" w:rsidRDefault="00990A5A" w:rsidP="00E34E96">
      <w:pPr>
        <w:pStyle w:val="ConsNormal"/>
        <w:widowControl/>
        <w:spacing w:line="276" w:lineRule="auto"/>
        <w:ind w:right="0" w:firstLine="426"/>
        <w:jc w:val="both"/>
        <w:rPr>
          <w:rFonts w:ascii="Times New Roman" w:hAnsi="Times New Roman"/>
          <w:sz w:val="22"/>
          <w:szCs w:val="22"/>
        </w:rPr>
      </w:pPr>
      <w:r w:rsidRPr="00125D1C">
        <w:rPr>
          <w:rFonts w:ascii="Times New Roman" w:hAnsi="Times New Roman"/>
          <w:sz w:val="22"/>
          <w:szCs w:val="22"/>
        </w:rPr>
        <w:t>7</w:t>
      </w:r>
      <w:r w:rsidR="009247A9" w:rsidRPr="00125D1C">
        <w:rPr>
          <w:rFonts w:ascii="Times New Roman" w:hAnsi="Times New Roman"/>
          <w:sz w:val="22"/>
          <w:szCs w:val="22"/>
        </w:rPr>
        <w:t>.</w:t>
      </w:r>
      <w:r w:rsidR="009A1EFE" w:rsidRPr="00125D1C">
        <w:rPr>
          <w:rFonts w:ascii="Times New Roman" w:hAnsi="Times New Roman"/>
          <w:sz w:val="22"/>
          <w:szCs w:val="22"/>
        </w:rPr>
        <w:t>1</w:t>
      </w:r>
      <w:r w:rsidR="009247A9" w:rsidRPr="00125D1C">
        <w:rPr>
          <w:rFonts w:ascii="Times New Roman" w:hAnsi="Times New Roman"/>
          <w:sz w:val="22"/>
          <w:szCs w:val="22"/>
        </w:rPr>
        <w:t xml:space="preserve">. </w:t>
      </w:r>
      <w:r w:rsidR="00792A07" w:rsidRPr="00125D1C">
        <w:rPr>
          <w:rFonts w:ascii="Times New Roman" w:hAnsi="Times New Roman"/>
          <w:sz w:val="22"/>
          <w:szCs w:val="22"/>
        </w:rPr>
        <w:t>Расторжение  настоящего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в соответствии с положениями  статьи 95 Федерального закона от 05 апреля 2013 года N 44-ФЗ " О контрактной системе в сфере закупок товаров, работ, услуг для обеспечения государственных и муниципальных нужд"</w:t>
      </w:r>
      <w:r w:rsidR="009247A9" w:rsidRPr="00125D1C">
        <w:rPr>
          <w:rFonts w:ascii="Times New Roman" w:hAnsi="Times New Roman"/>
          <w:sz w:val="22"/>
          <w:szCs w:val="22"/>
        </w:rPr>
        <w:t>.</w:t>
      </w:r>
    </w:p>
    <w:p w14:paraId="656A80DB" w14:textId="77777777" w:rsidR="009B3579" w:rsidRPr="00125D1C" w:rsidRDefault="00990A5A" w:rsidP="00E34E96">
      <w:pPr>
        <w:pStyle w:val="ConsNormal"/>
        <w:widowControl/>
        <w:spacing w:line="276" w:lineRule="auto"/>
        <w:ind w:right="0" w:firstLine="426"/>
        <w:jc w:val="center"/>
        <w:rPr>
          <w:rFonts w:ascii="Times New Roman" w:hAnsi="Times New Roman"/>
          <w:sz w:val="22"/>
          <w:szCs w:val="22"/>
        </w:rPr>
      </w:pPr>
      <w:r w:rsidRPr="00125D1C">
        <w:rPr>
          <w:rFonts w:ascii="Times New Roman" w:hAnsi="Times New Roman"/>
          <w:sz w:val="22"/>
          <w:szCs w:val="22"/>
        </w:rPr>
        <w:t>8</w:t>
      </w:r>
      <w:r w:rsidR="00452508" w:rsidRPr="00125D1C">
        <w:rPr>
          <w:rFonts w:ascii="Times New Roman" w:hAnsi="Times New Roman"/>
          <w:sz w:val="22"/>
          <w:szCs w:val="22"/>
        </w:rPr>
        <w:t>. ПРОЧИЕ УСЛОВИЯ.</w:t>
      </w:r>
    </w:p>
    <w:p w14:paraId="41DE31B1" w14:textId="77777777" w:rsidR="00990A5A" w:rsidRPr="00125D1C" w:rsidRDefault="00990A5A" w:rsidP="00E34E96">
      <w:pPr>
        <w:pStyle w:val="ConsNormal"/>
        <w:widowControl/>
        <w:spacing w:line="276" w:lineRule="auto"/>
        <w:ind w:right="0" w:firstLine="426"/>
        <w:jc w:val="both"/>
        <w:rPr>
          <w:rFonts w:ascii="Times New Roman" w:hAnsi="Times New Roman"/>
          <w:sz w:val="22"/>
          <w:szCs w:val="22"/>
        </w:rPr>
      </w:pPr>
      <w:r w:rsidRPr="00125D1C">
        <w:rPr>
          <w:rFonts w:ascii="Times New Roman" w:hAnsi="Times New Roman"/>
          <w:sz w:val="22"/>
          <w:szCs w:val="22"/>
        </w:rPr>
        <w:t>8.1. Во всем остальном, что не предусмотрено настоящим контрактом, стороны руководствуются</w:t>
      </w:r>
      <w:r w:rsidR="00A419AD" w:rsidRPr="00125D1C">
        <w:rPr>
          <w:rFonts w:ascii="Times New Roman" w:hAnsi="Times New Roman"/>
          <w:sz w:val="22"/>
          <w:szCs w:val="22"/>
        </w:rPr>
        <w:t xml:space="preserve">            </w:t>
      </w:r>
      <w:r w:rsidRPr="00125D1C">
        <w:rPr>
          <w:rFonts w:ascii="Times New Roman" w:hAnsi="Times New Roman"/>
          <w:sz w:val="22"/>
          <w:szCs w:val="22"/>
        </w:rPr>
        <w:t>действующим законодательством Российской Федерации.</w:t>
      </w:r>
    </w:p>
    <w:p w14:paraId="04252EDE" w14:textId="77777777" w:rsidR="00990A5A" w:rsidRPr="00125D1C" w:rsidRDefault="00990A5A" w:rsidP="00E34E96">
      <w:pPr>
        <w:pStyle w:val="ConsNormal"/>
        <w:widowControl/>
        <w:spacing w:line="276" w:lineRule="auto"/>
        <w:ind w:right="0" w:firstLine="426"/>
        <w:jc w:val="both"/>
        <w:rPr>
          <w:rFonts w:ascii="Times New Roman" w:hAnsi="Times New Roman"/>
          <w:sz w:val="22"/>
          <w:szCs w:val="22"/>
        </w:rPr>
      </w:pPr>
      <w:r w:rsidRPr="00125D1C">
        <w:rPr>
          <w:rFonts w:ascii="Times New Roman" w:hAnsi="Times New Roman"/>
          <w:sz w:val="22"/>
          <w:szCs w:val="22"/>
        </w:rPr>
        <w:t>8.2. При исполнении контракта не допускается перемена Поставщика, за исключением случая, если</w:t>
      </w:r>
      <w:r w:rsidR="00A419AD" w:rsidRPr="00125D1C">
        <w:rPr>
          <w:rFonts w:ascii="Times New Roman" w:hAnsi="Times New Roman"/>
          <w:sz w:val="22"/>
          <w:szCs w:val="22"/>
        </w:rPr>
        <w:t xml:space="preserve">   </w:t>
      </w:r>
      <w:r w:rsidRPr="00125D1C">
        <w:rPr>
          <w:rFonts w:ascii="Times New Roman" w:hAnsi="Times New Roman"/>
          <w:sz w:val="22"/>
          <w:szCs w:val="22"/>
        </w:rPr>
        <w:t>новый Поставщик является правопреемником Поставщика по такому контракту вследствие реорганизации</w:t>
      </w:r>
      <w:r w:rsidR="00A419AD" w:rsidRPr="00125D1C">
        <w:rPr>
          <w:rFonts w:ascii="Times New Roman" w:hAnsi="Times New Roman"/>
          <w:sz w:val="22"/>
          <w:szCs w:val="22"/>
        </w:rPr>
        <w:t xml:space="preserve">   </w:t>
      </w:r>
      <w:r w:rsidRPr="00125D1C">
        <w:rPr>
          <w:rFonts w:ascii="Times New Roman" w:hAnsi="Times New Roman"/>
          <w:sz w:val="22"/>
          <w:szCs w:val="22"/>
        </w:rPr>
        <w:t xml:space="preserve">юридического лица в форме преобразования, слияния или присоединения. </w:t>
      </w:r>
    </w:p>
    <w:p w14:paraId="2183ACC7" w14:textId="77777777" w:rsidR="00990A5A" w:rsidRPr="00125D1C" w:rsidRDefault="00990A5A" w:rsidP="00E34E96">
      <w:pPr>
        <w:pStyle w:val="ConsNormal"/>
        <w:widowControl/>
        <w:spacing w:line="276" w:lineRule="auto"/>
        <w:ind w:right="0" w:firstLine="426"/>
        <w:jc w:val="both"/>
        <w:rPr>
          <w:rFonts w:ascii="Times New Roman" w:hAnsi="Times New Roman"/>
          <w:sz w:val="22"/>
          <w:szCs w:val="22"/>
        </w:rPr>
      </w:pPr>
      <w:r w:rsidRPr="00125D1C">
        <w:rPr>
          <w:rFonts w:ascii="Times New Roman" w:hAnsi="Times New Roman"/>
          <w:sz w:val="22"/>
          <w:szCs w:val="22"/>
        </w:rPr>
        <w:t>8.3. Любые изменения и дополнения к настоящему контракту действительны при условии, если они</w:t>
      </w:r>
      <w:r w:rsidR="00A419AD" w:rsidRPr="00125D1C">
        <w:rPr>
          <w:rFonts w:ascii="Times New Roman" w:hAnsi="Times New Roman"/>
          <w:sz w:val="22"/>
          <w:szCs w:val="22"/>
        </w:rPr>
        <w:t xml:space="preserve">   </w:t>
      </w:r>
      <w:r w:rsidRPr="00125D1C">
        <w:rPr>
          <w:rFonts w:ascii="Times New Roman" w:hAnsi="Times New Roman"/>
          <w:sz w:val="22"/>
          <w:szCs w:val="22"/>
        </w:rPr>
        <w:t xml:space="preserve">совершены в письменной форме и подписаны уполномоченными на то представителями сторон. </w:t>
      </w:r>
    </w:p>
    <w:p w14:paraId="538815A0" w14:textId="77777777" w:rsidR="00990A5A" w:rsidRPr="00125D1C" w:rsidRDefault="00990A5A" w:rsidP="00E34E96">
      <w:pPr>
        <w:pStyle w:val="ConsNormal"/>
        <w:widowControl/>
        <w:spacing w:line="276" w:lineRule="auto"/>
        <w:ind w:right="0" w:firstLine="426"/>
        <w:jc w:val="both"/>
        <w:rPr>
          <w:rFonts w:ascii="Times New Roman" w:hAnsi="Times New Roman"/>
          <w:sz w:val="22"/>
          <w:szCs w:val="22"/>
        </w:rPr>
      </w:pPr>
      <w:r w:rsidRPr="00125D1C">
        <w:rPr>
          <w:rFonts w:ascii="Times New Roman" w:hAnsi="Times New Roman"/>
          <w:sz w:val="22"/>
          <w:szCs w:val="22"/>
        </w:rPr>
        <w:t xml:space="preserve">8.4. При изменении юридического адреса, банковских реквизитов </w:t>
      </w:r>
      <w:proofErr w:type="gramStart"/>
      <w:r w:rsidRPr="00125D1C">
        <w:rPr>
          <w:rFonts w:ascii="Times New Roman" w:hAnsi="Times New Roman"/>
          <w:sz w:val="22"/>
          <w:szCs w:val="22"/>
        </w:rPr>
        <w:t>и  организационно</w:t>
      </w:r>
      <w:proofErr w:type="gramEnd"/>
      <w:r w:rsidRPr="00125D1C">
        <w:rPr>
          <w:rFonts w:ascii="Times New Roman" w:hAnsi="Times New Roman"/>
          <w:sz w:val="22"/>
          <w:szCs w:val="22"/>
        </w:rPr>
        <w:t>-правовой формы</w:t>
      </w:r>
      <w:r w:rsidR="00A419AD" w:rsidRPr="00125D1C">
        <w:rPr>
          <w:rFonts w:ascii="Times New Roman" w:hAnsi="Times New Roman"/>
          <w:sz w:val="22"/>
          <w:szCs w:val="22"/>
        </w:rPr>
        <w:t xml:space="preserve">   </w:t>
      </w:r>
      <w:r w:rsidRPr="00125D1C">
        <w:rPr>
          <w:rFonts w:ascii="Times New Roman" w:hAnsi="Times New Roman"/>
          <w:sz w:val="22"/>
          <w:szCs w:val="22"/>
        </w:rPr>
        <w:t>Поставщик в  пятидневный срок обязан письменно известить об этом Заказчика. В случае прекращения</w:t>
      </w:r>
      <w:r w:rsidR="00A419AD" w:rsidRPr="00125D1C">
        <w:rPr>
          <w:rFonts w:ascii="Times New Roman" w:hAnsi="Times New Roman"/>
          <w:sz w:val="22"/>
          <w:szCs w:val="22"/>
        </w:rPr>
        <w:t xml:space="preserve">   </w:t>
      </w:r>
      <w:r w:rsidRPr="00125D1C">
        <w:rPr>
          <w:rFonts w:ascii="Times New Roman" w:hAnsi="Times New Roman"/>
          <w:sz w:val="22"/>
          <w:szCs w:val="22"/>
        </w:rPr>
        <w:t>деятельности Поставщика стороной контракта является его правопреемник.</w:t>
      </w:r>
    </w:p>
    <w:p w14:paraId="26B271F8" w14:textId="77777777" w:rsidR="00990A5A" w:rsidRPr="00125D1C" w:rsidRDefault="00990A5A" w:rsidP="00E34E96">
      <w:pPr>
        <w:pStyle w:val="ConsNormal"/>
        <w:widowControl/>
        <w:spacing w:line="276" w:lineRule="auto"/>
        <w:ind w:right="0" w:firstLine="426"/>
        <w:jc w:val="both"/>
        <w:rPr>
          <w:rFonts w:ascii="Times New Roman" w:hAnsi="Times New Roman"/>
          <w:sz w:val="22"/>
          <w:szCs w:val="22"/>
        </w:rPr>
      </w:pPr>
      <w:r w:rsidRPr="00125D1C">
        <w:rPr>
          <w:rFonts w:ascii="Times New Roman" w:hAnsi="Times New Roman"/>
          <w:sz w:val="22"/>
          <w:szCs w:val="22"/>
        </w:rPr>
        <w:t>8.5. Настоящий   контракт вступает в силу с момента подписания его сторонами и действует до</w:t>
      </w:r>
      <w:r w:rsidR="00A419AD" w:rsidRPr="00125D1C">
        <w:rPr>
          <w:rFonts w:ascii="Times New Roman" w:hAnsi="Times New Roman"/>
          <w:sz w:val="22"/>
          <w:szCs w:val="22"/>
        </w:rPr>
        <w:t xml:space="preserve">            </w:t>
      </w:r>
      <w:r w:rsidR="00F064A7">
        <w:rPr>
          <w:rFonts w:ascii="Times New Roman" w:hAnsi="Times New Roman"/>
          <w:sz w:val="22"/>
          <w:szCs w:val="22"/>
        </w:rPr>
        <w:t>30</w:t>
      </w:r>
      <w:r w:rsidRPr="00125D1C">
        <w:rPr>
          <w:rFonts w:ascii="Times New Roman" w:hAnsi="Times New Roman"/>
          <w:sz w:val="22"/>
          <w:szCs w:val="22"/>
        </w:rPr>
        <w:t>.</w:t>
      </w:r>
      <w:r w:rsidR="00F75539">
        <w:rPr>
          <w:rFonts w:ascii="Times New Roman" w:hAnsi="Times New Roman"/>
          <w:sz w:val="22"/>
          <w:szCs w:val="22"/>
        </w:rPr>
        <w:t>0</w:t>
      </w:r>
      <w:r w:rsidR="00F064A7">
        <w:rPr>
          <w:rFonts w:ascii="Times New Roman" w:hAnsi="Times New Roman"/>
          <w:sz w:val="22"/>
          <w:szCs w:val="22"/>
        </w:rPr>
        <w:t>4</w:t>
      </w:r>
      <w:r w:rsidRPr="00125D1C">
        <w:rPr>
          <w:rFonts w:ascii="Times New Roman" w:hAnsi="Times New Roman"/>
          <w:sz w:val="22"/>
          <w:szCs w:val="22"/>
        </w:rPr>
        <w:t>.202</w:t>
      </w:r>
      <w:r w:rsidR="00F75539">
        <w:rPr>
          <w:rFonts w:ascii="Times New Roman" w:hAnsi="Times New Roman"/>
          <w:sz w:val="22"/>
          <w:szCs w:val="22"/>
        </w:rPr>
        <w:t>1</w:t>
      </w:r>
      <w:r w:rsidRPr="00125D1C">
        <w:rPr>
          <w:rFonts w:ascii="Times New Roman" w:hAnsi="Times New Roman"/>
          <w:sz w:val="22"/>
          <w:szCs w:val="22"/>
        </w:rPr>
        <w:t xml:space="preserve"> г.</w:t>
      </w:r>
      <w:r w:rsidR="00F75539">
        <w:rPr>
          <w:rFonts w:ascii="Times New Roman" w:hAnsi="Times New Roman"/>
          <w:sz w:val="22"/>
          <w:szCs w:val="22"/>
        </w:rPr>
        <w:t xml:space="preserve"> (включительно).</w:t>
      </w:r>
    </w:p>
    <w:p w14:paraId="26CAFE94" w14:textId="77777777" w:rsidR="00990A5A" w:rsidRPr="00125D1C" w:rsidRDefault="00990A5A" w:rsidP="00E34E96">
      <w:pPr>
        <w:pStyle w:val="ConsNormal"/>
        <w:widowControl/>
        <w:spacing w:line="276" w:lineRule="auto"/>
        <w:ind w:right="0" w:firstLine="426"/>
        <w:jc w:val="both"/>
        <w:rPr>
          <w:rFonts w:ascii="Times New Roman" w:hAnsi="Times New Roman"/>
          <w:sz w:val="22"/>
          <w:szCs w:val="22"/>
        </w:rPr>
      </w:pPr>
      <w:r w:rsidRPr="00125D1C">
        <w:rPr>
          <w:rFonts w:ascii="Times New Roman" w:hAnsi="Times New Roman"/>
          <w:sz w:val="22"/>
          <w:szCs w:val="22"/>
        </w:rPr>
        <w:t>8.6. Прекращение (окончание) срока действия настоящего контракта влечет за собой прекращение</w:t>
      </w:r>
      <w:r w:rsidR="00A419AD" w:rsidRPr="00125D1C">
        <w:rPr>
          <w:rFonts w:ascii="Times New Roman" w:hAnsi="Times New Roman"/>
          <w:sz w:val="22"/>
          <w:szCs w:val="22"/>
        </w:rPr>
        <w:t xml:space="preserve">           </w:t>
      </w:r>
      <w:r w:rsidRPr="00125D1C">
        <w:rPr>
          <w:rFonts w:ascii="Times New Roman" w:hAnsi="Times New Roman"/>
          <w:sz w:val="22"/>
          <w:szCs w:val="22"/>
        </w:rPr>
        <w:t>обязательств сторон по нему, но не освобождает стороны от ответственности за неисполнение или</w:t>
      </w:r>
      <w:r w:rsidR="00A419AD" w:rsidRPr="00125D1C">
        <w:rPr>
          <w:rFonts w:ascii="Times New Roman" w:hAnsi="Times New Roman"/>
          <w:sz w:val="22"/>
          <w:szCs w:val="22"/>
        </w:rPr>
        <w:t xml:space="preserve">           </w:t>
      </w:r>
      <w:r w:rsidRPr="00125D1C">
        <w:rPr>
          <w:rFonts w:ascii="Times New Roman" w:hAnsi="Times New Roman"/>
          <w:sz w:val="22"/>
          <w:szCs w:val="22"/>
        </w:rPr>
        <w:t>ненадлежащее исполнение контракта, если таковые имели место при исполнении условий настоящего</w:t>
      </w:r>
      <w:r w:rsidR="00A419AD" w:rsidRPr="00125D1C">
        <w:rPr>
          <w:rFonts w:ascii="Times New Roman" w:hAnsi="Times New Roman"/>
          <w:sz w:val="22"/>
          <w:szCs w:val="22"/>
        </w:rPr>
        <w:t xml:space="preserve">           </w:t>
      </w:r>
      <w:r w:rsidRPr="00125D1C">
        <w:rPr>
          <w:rFonts w:ascii="Times New Roman" w:hAnsi="Times New Roman"/>
          <w:sz w:val="22"/>
          <w:szCs w:val="22"/>
        </w:rPr>
        <w:t xml:space="preserve">контракта. </w:t>
      </w:r>
    </w:p>
    <w:p w14:paraId="5495322E" w14:textId="77777777" w:rsidR="00A0708F" w:rsidRDefault="00990A5A" w:rsidP="00E34E96">
      <w:pPr>
        <w:pStyle w:val="ConsNormal"/>
        <w:widowControl/>
        <w:spacing w:line="276" w:lineRule="auto"/>
        <w:ind w:right="0" w:firstLine="426"/>
        <w:jc w:val="both"/>
        <w:rPr>
          <w:rFonts w:ascii="Times New Roman" w:hAnsi="Times New Roman"/>
          <w:sz w:val="22"/>
          <w:szCs w:val="22"/>
        </w:rPr>
      </w:pPr>
      <w:r w:rsidRPr="00125D1C">
        <w:rPr>
          <w:rFonts w:ascii="Times New Roman" w:hAnsi="Times New Roman"/>
          <w:sz w:val="22"/>
          <w:szCs w:val="22"/>
        </w:rPr>
        <w:t>8.7. Споры, возникшие между сторонами при исполнении контр</w:t>
      </w:r>
      <w:r w:rsidR="00A419AD" w:rsidRPr="00125D1C">
        <w:rPr>
          <w:rFonts w:ascii="Times New Roman" w:hAnsi="Times New Roman"/>
          <w:sz w:val="22"/>
          <w:szCs w:val="22"/>
        </w:rPr>
        <w:t xml:space="preserve">акта, решаются путем проведения </w:t>
      </w:r>
      <w:r w:rsidRPr="00125D1C">
        <w:rPr>
          <w:rFonts w:ascii="Times New Roman" w:hAnsi="Times New Roman"/>
          <w:sz w:val="22"/>
          <w:szCs w:val="22"/>
        </w:rPr>
        <w:t>переговоров, а при не достижении согласия – в Арбитражном суде Челябинской области</w:t>
      </w:r>
      <w:r w:rsidR="00A0708F" w:rsidRPr="00125D1C">
        <w:rPr>
          <w:rFonts w:ascii="Times New Roman" w:hAnsi="Times New Roman"/>
          <w:sz w:val="22"/>
          <w:szCs w:val="22"/>
        </w:rPr>
        <w:t>.</w:t>
      </w:r>
    </w:p>
    <w:p w14:paraId="1CEA8FD1" w14:textId="77777777" w:rsidR="00143534" w:rsidRDefault="00143534" w:rsidP="00143534">
      <w:pPr>
        <w:pStyle w:val="ConsNormal"/>
        <w:widowControl/>
        <w:ind w:left="284" w:right="0" w:hanging="284"/>
        <w:jc w:val="center"/>
        <w:rPr>
          <w:rFonts w:ascii="Times New Roman" w:hAnsi="Times New Roman"/>
          <w:sz w:val="22"/>
          <w:szCs w:val="22"/>
        </w:rPr>
      </w:pPr>
      <w:r>
        <w:rPr>
          <w:rFonts w:ascii="Times New Roman" w:hAnsi="Times New Roman"/>
          <w:sz w:val="22"/>
          <w:szCs w:val="22"/>
        </w:rPr>
        <w:t>9</w:t>
      </w:r>
      <w:r w:rsidRPr="00D7472E">
        <w:rPr>
          <w:rFonts w:ascii="Times New Roman" w:hAnsi="Times New Roman"/>
          <w:sz w:val="22"/>
          <w:szCs w:val="22"/>
        </w:rPr>
        <w:t>. АДРЕСА И РЕКВИЗИТЫ СТОРОН:</w:t>
      </w:r>
    </w:p>
    <w:tbl>
      <w:tblPr>
        <w:tblpPr w:leftFromText="180" w:rightFromText="180" w:vertAnchor="text" w:horzAnchor="margin" w:tblpY="447"/>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5670"/>
      </w:tblGrid>
      <w:tr w:rsidR="00143534" w:rsidRPr="00815194" w14:paraId="6655E3DC" w14:textId="77777777" w:rsidTr="00143534">
        <w:trPr>
          <w:trHeight w:val="3676"/>
        </w:trPr>
        <w:tc>
          <w:tcPr>
            <w:tcW w:w="5495" w:type="dxa"/>
          </w:tcPr>
          <w:p w14:paraId="5DBAC04C" w14:textId="77777777" w:rsidR="00143534" w:rsidRPr="00143534" w:rsidRDefault="00143534" w:rsidP="00143534">
            <w:pPr>
              <w:pStyle w:val="11"/>
              <w:ind w:right="-1"/>
              <w:rPr>
                <w:rFonts w:ascii="Times New Roman" w:hAnsi="Times New Roman" w:cs="Times New Roman"/>
                <w:b/>
                <w:sz w:val="20"/>
                <w:szCs w:val="20"/>
              </w:rPr>
            </w:pPr>
            <w:r w:rsidRPr="00143534">
              <w:rPr>
                <w:rFonts w:ascii="Times New Roman" w:hAnsi="Times New Roman" w:cs="Times New Roman"/>
                <w:b/>
                <w:sz w:val="20"/>
                <w:szCs w:val="20"/>
              </w:rPr>
              <w:t>Заказчик:</w:t>
            </w:r>
          </w:p>
          <w:p w14:paraId="607017F9" w14:textId="77777777" w:rsidR="00143534" w:rsidRPr="00143534" w:rsidRDefault="00143534" w:rsidP="00143534">
            <w:pPr>
              <w:pStyle w:val="11"/>
              <w:ind w:right="-1"/>
              <w:rPr>
                <w:rFonts w:ascii="Times New Roman" w:hAnsi="Times New Roman" w:cs="Times New Roman"/>
                <w:sz w:val="20"/>
                <w:szCs w:val="20"/>
              </w:rPr>
            </w:pPr>
            <w:r w:rsidRPr="00143534">
              <w:rPr>
                <w:rFonts w:ascii="Times New Roman" w:hAnsi="Times New Roman" w:cs="Times New Roman"/>
                <w:b/>
                <w:sz w:val="20"/>
                <w:szCs w:val="20"/>
              </w:rPr>
              <w:t>МБУЗ ГКБ № 5</w:t>
            </w:r>
            <w:r w:rsidRPr="00143534">
              <w:rPr>
                <w:rFonts w:ascii="Times New Roman" w:hAnsi="Times New Roman" w:cs="Times New Roman"/>
                <w:sz w:val="20"/>
                <w:szCs w:val="20"/>
              </w:rPr>
              <w:t xml:space="preserve">              </w:t>
            </w:r>
          </w:p>
          <w:p w14:paraId="475488AB" w14:textId="77777777" w:rsidR="00143534" w:rsidRPr="00143534" w:rsidRDefault="00143534" w:rsidP="00143534">
            <w:pPr>
              <w:pStyle w:val="11"/>
              <w:ind w:right="-1"/>
              <w:rPr>
                <w:rFonts w:ascii="Times New Roman" w:hAnsi="Times New Roman" w:cs="Times New Roman"/>
                <w:sz w:val="20"/>
                <w:szCs w:val="20"/>
              </w:rPr>
            </w:pPr>
            <w:r w:rsidRPr="00143534">
              <w:rPr>
                <w:rFonts w:ascii="Times New Roman" w:hAnsi="Times New Roman" w:cs="Times New Roman"/>
                <w:sz w:val="20"/>
                <w:szCs w:val="20"/>
              </w:rPr>
              <w:t xml:space="preserve">Юридический адрес/Почтовый адрес: 454002, </w:t>
            </w:r>
          </w:p>
          <w:p w14:paraId="110BE077" w14:textId="77777777" w:rsidR="00143534" w:rsidRPr="00143534" w:rsidRDefault="00143534" w:rsidP="00143534">
            <w:pPr>
              <w:pStyle w:val="11"/>
              <w:ind w:right="-1"/>
              <w:rPr>
                <w:rFonts w:ascii="Times New Roman" w:hAnsi="Times New Roman" w:cs="Times New Roman"/>
                <w:sz w:val="20"/>
                <w:szCs w:val="20"/>
              </w:rPr>
            </w:pPr>
            <w:r w:rsidRPr="00143534">
              <w:rPr>
                <w:rFonts w:ascii="Times New Roman" w:hAnsi="Times New Roman" w:cs="Times New Roman"/>
                <w:sz w:val="20"/>
                <w:szCs w:val="20"/>
              </w:rPr>
              <w:t>г. Челябинск, ул. Российская, д. 20</w:t>
            </w:r>
          </w:p>
          <w:p w14:paraId="0FAEEEA1" w14:textId="77777777" w:rsidR="00143534" w:rsidRPr="00143534" w:rsidRDefault="00143534" w:rsidP="00143534">
            <w:pPr>
              <w:pStyle w:val="11"/>
              <w:ind w:right="-1"/>
              <w:rPr>
                <w:rFonts w:ascii="Times New Roman" w:hAnsi="Times New Roman" w:cs="Times New Roman"/>
                <w:sz w:val="20"/>
                <w:szCs w:val="20"/>
              </w:rPr>
            </w:pPr>
            <w:r w:rsidRPr="00143534">
              <w:rPr>
                <w:rFonts w:ascii="Times New Roman" w:hAnsi="Times New Roman" w:cs="Times New Roman"/>
                <w:sz w:val="20"/>
                <w:szCs w:val="20"/>
              </w:rPr>
              <w:t>ИНН 7447015313 КПП 744701001</w:t>
            </w:r>
          </w:p>
          <w:p w14:paraId="45054F36" w14:textId="77777777" w:rsidR="00143534" w:rsidRPr="00143534" w:rsidRDefault="00143534" w:rsidP="00143534">
            <w:pPr>
              <w:pStyle w:val="11"/>
              <w:ind w:right="-1"/>
              <w:rPr>
                <w:rFonts w:ascii="Times New Roman" w:hAnsi="Times New Roman" w:cs="Times New Roman"/>
                <w:sz w:val="20"/>
                <w:szCs w:val="20"/>
              </w:rPr>
            </w:pPr>
            <w:r w:rsidRPr="00143534">
              <w:rPr>
                <w:rFonts w:ascii="Times New Roman" w:hAnsi="Times New Roman" w:cs="Times New Roman"/>
                <w:sz w:val="20"/>
                <w:szCs w:val="20"/>
              </w:rPr>
              <w:t>л/с 2247600026Н, 2247600299Н, 2147600238Н</w:t>
            </w:r>
          </w:p>
          <w:p w14:paraId="77BC9159" w14:textId="77777777" w:rsidR="00143534" w:rsidRPr="00143534" w:rsidRDefault="00143534" w:rsidP="00143534">
            <w:pPr>
              <w:pStyle w:val="11"/>
              <w:ind w:right="-1"/>
              <w:rPr>
                <w:rFonts w:ascii="Times New Roman" w:hAnsi="Times New Roman" w:cs="Times New Roman"/>
                <w:sz w:val="20"/>
                <w:szCs w:val="20"/>
              </w:rPr>
            </w:pPr>
            <w:r w:rsidRPr="00143534">
              <w:rPr>
                <w:rFonts w:ascii="Times New Roman" w:hAnsi="Times New Roman" w:cs="Times New Roman"/>
                <w:sz w:val="20"/>
                <w:szCs w:val="20"/>
              </w:rPr>
              <w:t>в Отделение Челябинск Банка России//УФК по Челябинской области г. Челябинск</w:t>
            </w:r>
          </w:p>
          <w:p w14:paraId="1820EF28" w14:textId="77777777" w:rsidR="00143534" w:rsidRPr="00143534" w:rsidRDefault="00143534" w:rsidP="00143534">
            <w:pPr>
              <w:pStyle w:val="11"/>
              <w:ind w:right="-1"/>
              <w:rPr>
                <w:rFonts w:ascii="Times New Roman" w:hAnsi="Times New Roman" w:cs="Times New Roman"/>
                <w:sz w:val="20"/>
                <w:szCs w:val="20"/>
              </w:rPr>
            </w:pPr>
            <w:r w:rsidRPr="00143534">
              <w:rPr>
                <w:rFonts w:ascii="Times New Roman" w:hAnsi="Times New Roman" w:cs="Times New Roman"/>
                <w:sz w:val="20"/>
                <w:szCs w:val="20"/>
              </w:rPr>
              <w:t>БИК 017501500</w:t>
            </w:r>
          </w:p>
          <w:p w14:paraId="428393B1" w14:textId="77777777" w:rsidR="00143534" w:rsidRPr="00143534" w:rsidRDefault="00143534" w:rsidP="00143534">
            <w:pPr>
              <w:pStyle w:val="11"/>
              <w:ind w:right="-1"/>
              <w:rPr>
                <w:rFonts w:ascii="Times New Roman" w:hAnsi="Times New Roman" w:cs="Times New Roman"/>
                <w:sz w:val="20"/>
                <w:szCs w:val="20"/>
              </w:rPr>
            </w:pPr>
            <w:r w:rsidRPr="00143534">
              <w:rPr>
                <w:rFonts w:ascii="Times New Roman" w:hAnsi="Times New Roman" w:cs="Times New Roman"/>
                <w:sz w:val="20"/>
                <w:szCs w:val="20"/>
              </w:rPr>
              <w:t>Единый казначейский счет (к/с): 40102810645370000062</w:t>
            </w:r>
          </w:p>
          <w:p w14:paraId="4CC5D60D" w14:textId="77777777" w:rsidR="00143534" w:rsidRPr="00143534" w:rsidRDefault="00143534" w:rsidP="00143534">
            <w:pPr>
              <w:pStyle w:val="11"/>
              <w:ind w:right="-1"/>
              <w:rPr>
                <w:rFonts w:ascii="Times New Roman" w:hAnsi="Times New Roman" w:cs="Times New Roman"/>
                <w:sz w:val="20"/>
                <w:szCs w:val="20"/>
              </w:rPr>
            </w:pPr>
            <w:r w:rsidRPr="00143534">
              <w:rPr>
                <w:rFonts w:ascii="Times New Roman" w:hAnsi="Times New Roman" w:cs="Times New Roman"/>
                <w:sz w:val="20"/>
                <w:szCs w:val="20"/>
              </w:rPr>
              <w:t>Казначейский счет (р/с): 03234643757010006900</w:t>
            </w:r>
          </w:p>
          <w:p w14:paraId="5CB18803" w14:textId="77777777" w:rsidR="00143534" w:rsidRPr="00143534" w:rsidRDefault="00143534" w:rsidP="00143534">
            <w:pPr>
              <w:pStyle w:val="11"/>
              <w:ind w:right="-1"/>
              <w:rPr>
                <w:rFonts w:ascii="Times New Roman" w:hAnsi="Times New Roman" w:cs="Times New Roman"/>
                <w:sz w:val="20"/>
                <w:szCs w:val="20"/>
              </w:rPr>
            </w:pPr>
            <w:r w:rsidRPr="00143534">
              <w:rPr>
                <w:rFonts w:ascii="Times New Roman" w:hAnsi="Times New Roman" w:cs="Times New Roman"/>
                <w:sz w:val="20"/>
                <w:szCs w:val="20"/>
              </w:rPr>
              <w:t>Тел. (351) 266-88-69</w:t>
            </w:r>
          </w:p>
          <w:p w14:paraId="21BBCC62" w14:textId="77777777" w:rsidR="00143534" w:rsidRPr="00143534" w:rsidRDefault="00143534" w:rsidP="00143534">
            <w:pPr>
              <w:pStyle w:val="11"/>
              <w:ind w:right="-1"/>
              <w:rPr>
                <w:rFonts w:ascii="Times New Roman" w:hAnsi="Times New Roman" w:cs="Times New Roman"/>
                <w:sz w:val="20"/>
                <w:szCs w:val="20"/>
              </w:rPr>
            </w:pPr>
            <w:r w:rsidRPr="00143534">
              <w:rPr>
                <w:rFonts w:ascii="Times New Roman" w:hAnsi="Times New Roman" w:cs="Times New Roman"/>
                <w:sz w:val="20"/>
                <w:szCs w:val="20"/>
              </w:rPr>
              <w:t>Электронный адрес</w:t>
            </w:r>
            <w:r w:rsidRPr="00143534">
              <w:rPr>
                <w:rFonts w:ascii="Times New Roman" w:hAnsi="Times New Roman" w:cs="Times New Roman"/>
                <w:b/>
                <w:sz w:val="20"/>
                <w:szCs w:val="20"/>
              </w:rPr>
              <w:t xml:space="preserve">: </w:t>
            </w:r>
            <w:hyperlink r:id="rId8" w:history="1">
              <w:r w:rsidRPr="00143534">
                <w:rPr>
                  <w:rStyle w:val="a7"/>
                  <w:rFonts w:ascii="Times New Roman" w:hAnsi="Times New Roman"/>
                  <w:b/>
                  <w:sz w:val="20"/>
                  <w:szCs w:val="20"/>
                  <w:lang w:val="en-US"/>
                </w:rPr>
                <w:t>gkb</w:t>
              </w:r>
              <w:r w:rsidRPr="00143534">
                <w:rPr>
                  <w:rStyle w:val="a7"/>
                  <w:rFonts w:ascii="Times New Roman" w:hAnsi="Times New Roman"/>
                  <w:b/>
                  <w:sz w:val="20"/>
                  <w:szCs w:val="20"/>
                </w:rPr>
                <w:t>5-</w:t>
              </w:r>
              <w:r w:rsidRPr="00143534">
                <w:rPr>
                  <w:rStyle w:val="a7"/>
                  <w:rFonts w:ascii="Times New Roman" w:hAnsi="Times New Roman"/>
                  <w:b/>
                  <w:sz w:val="20"/>
                  <w:szCs w:val="20"/>
                  <w:lang w:val="en-US"/>
                </w:rPr>
                <w:t>urist</w:t>
              </w:r>
              <w:r w:rsidRPr="00143534">
                <w:rPr>
                  <w:rStyle w:val="a7"/>
                  <w:rFonts w:ascii="Times New Roman" w:hAnsi="Times New Roman"/>
                  <w:b/>
                  <w:sz w:val="20"/>
                  <w:szCs w:val="20"/>
                </w:rPr>
                <w:t>@</w:t>
              </w:r>
              <w:r w:rsidRPr="00143534">
                <w:rPr>
                  <w:rStyle w:val="a7"/>
                  <w:rFonts w:ascii="Times New Roman" w:hAnsi="Times New Roman"/>
                  <w:b/>
                  <w:sz w:val="20"/>
                  <w:szCs w:val="20"/>
                  <w:lang w:val="en-US"/>
                </w:rPr>
                <w:t>mail</w:t>
              </w:r>
              <w:r w:rsidRPr="00143534">
                <w:rPr>
                  <w:rStyle w:val="a7"/>
                  <w:rFonts w:ascii="Times New Roman" w:hAnsi="Times New Roman"/>
                  <w:b/>
                  <w:sz w:val="20"/>
                  <w:szCs w:val="20"/>
                </w:rPr>
                <w:t>.</w:t>
              </w:r>
              <w:proofErr w:type="spellStart"/>
              <w:r w:rsidRPr="00143534">
                <w:rPr>
                  <w:rStyle w:val="a7"/>
                  <w:rFonts w:ascii="Times New Roman" w:hAnsi="Times New Roman"/>
                  <w:b/>
                  <w:sz w:val="20"/>
                  <w:szCs w:val="20"/>
                  <w:lang w:val="en-US"/>
                </w:rPr>
                <w:t>ru</w:t>
              </w:r>
              <w:proofErr w:type="spellEnd"/>
            </w:hyperlink>
          </w:p>
          <w:p w14:paraId="3C9C97A8" w14:textId="77777777" w:rsidR="00143534" w:rsidRPr="00143534" w:rsidRDefault="00143534" w:rsidP="00143534">
            <w:pPr>
              <w:pStyle w:val="11"/>
              <w:ind w:right="-1"/>
              <w:rPr>
                <w:rFonts w:ascii="Times New Roman" w:hAnsi="Times New Roman" w:cs="Times New Roman"/>
                <w:sz w:val="20"/>
                <w:szCs w:val="20"/>
              </w:rPr>
            </w:pPr>
          </w:p>
          <w:p w14:paraId="5E72C984" w14:textId="77777777" w:rsidR="00143534" w:rsidRPr="00143534" w:rsidRDefault="00143534" w:rsidP="00143534">
            <w:pPr>
              <w:pStyle w:val="11"/>
              <w:ind w:right="-1"/>
              <w:rPr>
                <w:rFonts w:ascii="Times New Roman" w:hAnsi="Times New Roman" w:cs="Times New Roman"/>
                <w:sz w:val="20"/>
                <w:szCs w:val="20"/>
              </w:rPr>
            </w:pPr>
          </w:p>
          <w:p w14:paraId="74A9C3B6" w14:textId="77777777" w:rsidR="00143534" w:rsidRPr="00143534" w:rsidRDefault="00143534" w:rsidP="00143534">
            <w:pPr>
              <w:pStyle w:val="11"/>
              <w:ind w:right="-1"/>
              <w:rPr>
                <w:rFonts w:ascii="Times New Roman" w:hAnsi="Times New Roman" w:cs="Times New Roman"/>
                <w:sz w:val="20"/>
                <w:szCs w:val="20"/>
              </w:rPr>
            </w:pPr>
            <w:r w:rsidRPr="00143534">
              <w:rPr>
                <w:rFonts w:ascii="Times New Roman" w:hAnsi="Times New Roman" w:cs="Times New Roman"/>
                <w:sz w:val="20"/>
                <w:szCs w:val="20"/>
              </w:rPr>
              <w:t>Главный врач   _________</w:t>
            </w:r>
            <w:proofErr w:type="gramStart"/>
            <w:r w:rsidRPr="00143534">
              <w:rPr>
                <w:rFonts w:ascii="Times New Roman" w:hAnsi="Times New Roman" w:cs="Times New Roman"/>
                <w:sz w:val="20"/>
                <w:szCs w:val="20"/>
              </w:rPr>
              <w:t xml:space="preserve">_  </w:t>
            </w:r>
            <w:proofErr w:type="spellStart"/>
            <w:r w:rsidRPr="00143534">
              <w:rPr>
                <w:rFonts w:ascii="Times New Roman" w:hAnsi="Times New Roman" w:cs="Times New Roman"/>
                <w:sz w:val="20"/>
                <w:szCs w:val="20"/>
              </w:rPr>
              <w:t>А.Ю.Банных</w:t>
            </w:r>
            <w:proofErr w:type="spellEnd"/>
            <w:proofErr w:type="gramEnd"/>
          </w:p>
          <w:p w14:paraId="2FC61980" w14:textId="77777777" w:rsidR="00143534" w:rsidRPr="00143534" w:rsidRDefault="00143534" w:rsidP="00143534">
            <w:pPr>
              <w:pStyle w:val="11"/>
              <w:rPr>
                <w:rFonts w:ascii="Times New Roman" w:hAnsi="Times New Roman" w:cs="Times New Roman"/>
                <w:b/>
                <w:sz w:val="20"/>
                <w:szCs w:val="20"/>
              </w:rPr>
            </w:pPr>
            <w:r w:rsidRPr="00143534">
              <w:rPr>
                <w:rFonts w:ascii="Times New Roman" w:hAnsi="Times New Roman" w:cs="Times New Roman"/>
                <w:sz w:val="20"/>
                <w:szCs w:val="20"/>
              </w:rPr>
              <w:t>М.П.</w:t>
            </w:r>
          </w:p>
        </w:tc>
        <w:tc>
          <w:tcPr>
            <w:tcW w:w="5670" w:type="dxa"/>
          </w:tcPr>
          <w:p w14:paraId="5DCD0B0E" w14:textId="77777777" w:rsidR="00143534" w:rsidRPr="00143534" w:rsidRDefault="00143534" w:rsidP="00143534">
            <w:pPr>
              <w:pStyle w:val="11"/>
              <w:rPr>
                <w:rFonts w:ascii="Times New Roman" w:hAnsi="Times New Roman" w:cs="Times New Roman"/>
                <w:b/>
                <w:sz w:val="20"/>
                <w:szCs w:val="20"/>
              </w:rPr>
            </w:pPr>
            <w:r w:rsidRPr="00143534">
              <w:rPr>
                <w:rFonts w:ascii="Times New Roman" w:hAnsi="Times New Roman" w:cs="Times New Roman"/>
                <w:b/>
                <w:sz w:val="20"/>
                <w:szCs w:val="20"/>
              </w:rPr>
              <w:t>Поставщик:</w:t>
            </w:r>
          </w:p>
          <w:p w14:paraId="1E2E03D6" w14:textId="77777777" w:rsidR="00143534" w:rsidRPr="00143534" w:rsidRDefault="00143534" w:rsidP="00143534">
            <w:pPr>
              <w:pStyle w:val="11"/>
              <w:rPr>
                <w:rFonts w:ascii="Times New Roman" w:hAnsi="Times New Roman" w:cs="Times New Roman"/>
                <w:sz w:val="20"/>
                <w:szCs w:val="20"/>
                <w:lang w:eastAsia="en-US"/>
              </w:rPr>
            </w:pPr>
          </w:p>
        </w:tc>
      </w:tr>
    </w:tbl>
    <w:p w14:paraId="7AB2F44F" w14:textId="77777777" w:rsidR="009B3579" w:rsidRPr="00125D1C" w:rsidRDefault="009B3579" w:rsidP="00E34E96">
      <w:pPr>
        <w:pStyle w:val="ConsNormal"/>
        <w:widowControl/>
        <w:spacing w:line="276" w:lineRule="auto"/>
        <w:ind w:right="0" w:firstLine="426"/>
        <w:jc w:val="both"/>
        <w:rPr>
          <w:rFonts w:ascii="Times New Roman" w:hAnsi="Times New Roman"/>
          <w:sz w:val="22"/>
          <w:szCs w:val="22"/>
        </w:rPr>
      </w:pPr>
    </w:p>
    <w:p w14:paraId="0EDB71D5" w14:textId="77777777" w:rsidR="00D969FB" w:rsidRDefault="00D969FB" w:rsidP="00D969FB">
      <w:pPr>
        <w:rPr>
          <w:b/>
          <w:bCs/>
          <w:color w:val="000000"/>
          <w:sz w:val="22"/>
          <w:szCs w:val="22"/>
        </w:rPr>
        <w:sectPr w:rsidR="00D969FB" w:rsidSect="00027BF7">
          <w:pgSz w:w="11906" w:h="16838"/>
          <w:pgMar w:top="1106" w:right="992" w:bottom="992" w:left="567" w:header="709" w:footer="709" w:gutter="0"/>
          <w:cols w:space="708"/>
          <w:docGrid w:linePitch="360"/>
        </w:sectPr>
      </w:pPr>
    </w:p>
    <w:p w14:paraId="13AAAEEE" w14:textId="77777777" w:rsidR="008811EC" w:rsidRDefault="008811EC" w:rsidP="00BA2892">
      <w:pPr>
        <w:jc w:val="right"/>
        <w:rPr>
          <w:sz w:val="18"/>
          <w:szCs w:val="18"/>
        </w:rPr>
      </w:pPr>
    </w:p>
    <w:p w14:paraId="16059CEE" w14:textId="77777777" w:rsidR="008811EC" w:rsidRDefault="008811EC" w:rsidP="00BA2892">
      <w:pPr>
        <w:jc w:val="right"/>
        <w:rPr>
          <w:sz w:val="18"/>
          <w:szCs w:val="18"/>
        </w:rPr>
      </w:pPr>
    </w:p>
    <w:p w14:paraId="70622056" w14:textId="77777777" w:rsidR="00555C8B" w:rsidRPr="00AD7F5F" w:rsidRDefault="00555C8B" w:rsidP="00BA2892">
      <w:pPr>
        <w:jc w:val="right"/>
        <w:rPr>
          <w:sz w:val="18"/>
          <w:szCs w:val="18"/>
        </w:rPr>
      </w:pPr>
      <w:r w:rsidRPr="00AD7F5F">
        <w:rPr>
          <w:sz w:val="18"/>
          <w:szCs w:val="18"/>
        </w:rPr>
        <w:t xml:space="preserve">Приложение № 1 к контракту </w:t>
      </w:r>
    </w:p>
    <w:p w14:paraId="7F7F8730" w14:textId="77777777" w:rsidR="00D969FB" w:rsidRPr="00AD7F5F" w:rsidRDefault="009F61ED" w:rsidP="00BA2892">
      <w:pPr>
        <w:jc w:val="right"/>
        <w:rPr>
          <w:sz w:val="18"/>
          <w:szCs w:val="18"/>
        </w:rPr>
      </w:pPr>
      <w:r>
        <w:rPr>
          <w:sz w:val="18"/>
          <w:szCs w:val="18"/>
        </w:rPr>
        <w:t xml:space="preserve"> </w:t>
      </w:r>
      <w:r w:rsidR="00555C8B" w:rsidRPr="00AD7F5F">
        <w:rPr>
          <w:sz w:val="18"/>
          <w:szCs w:val="18"/>
        </w:rPr>
        <w:t>№</w:t>
      </w:r>
      <w:r>
        <w:rPr>
          <w:sz w:val="18"/>
          <w:szCs w:val="18"/>
        </w:rPr>
        <w:t xml:space="preserve">   </w:t>
      </w:r>
      <w:r w:rsidR="00900BFD">
        <w:rPr>
          <w:sz w:val="18"/>
          <w:szCs w:val="18"/>
        </w:rPr>
        <w:t xml:space="preserve"> </w:t>
      </w:r>
      <w:r w:rsidR="00555C8B" w:rsidRPr="00AD7F5F">
        <w:rPr>
          <w:sz w:val="18"/>
          <w:szCs w:val="18"/>
        </w:rPr>
        <w:t xml:space="preserve"> от «____»</w:t>
      </w:r>
      <w:r w:rsidR="0033169F">
        <w:rPr>
          <w:sz w:val="18"/>
          <w:szCs w:val="18"/>
        </w:rPr>
        <w:t xml:space="preserve"> </w:t>
      </w:r>
      <w:r w:rsidR="00FB2908">
        <w:rPr>
          <w:sz w:val="18"/>
          <w:szCs w:val="18"/>
        </w:rPr>
        <w:t>____________</w:t>
      </w:r>
      <w:r w:rsidR="0033169F">
        <w:rPr>
          <w:sz w:val="18"/>
          <w:szCs w:val="18"/>
        </w:rPr>
        <w:t xml:space="preserve"> 2</w:t>
      </w:r>
      <w:r w:rsidR="00555C8B" w:rsidRPr="00AD7F5F">
        <w:rPr>
          <w:sz w:val="18"/>
          <w:szCs w:val="18"/>
        </w:rPr>
        <w:t>02</w:t>
      </w:r>
      <w:r>
        <w:rPr>
          <w:sz w:val="18"/>
          <w:szCs w:val="18"/>
        </w:rPr>
        <w:t>1</w:t>
      </w:r>
      <w:r w:rsidR="00555C8B" w:rsidRPr="00AD7F5F">
        <w:rPr>
          <w:sz w:val="18"/>
          <w:szCs w:val="18"/>
        </w:rPr>
        <w:t xml:space="preserve"> г.</w:t>
      </w:r>
    </w:p>
    <w:p w14:paraId="5A7237B1" w14:textId="77777777" w:rsidR="009F3B13" w:rsidRDefault="009F3B13" w:rsidP="008E4C65">
      <w:pPr>
        <w:jc w:val="center"/>
        <w:rPr>
          <w:b/>
          <w:sz w:val="18"/>
          <w:szCs w:val="18"/>
        </w:rPr>
      </w:pPr>
      <w:r w:rsidRPr="00AD7F5F">
        <w:rPr>
          <w:b/>
          <w:sz w:val="18"/>
          <w:szCs w:val="18"/>
        </w:rPr>
        <w:t>Спецификация</w:t>
      </w:r>
    </w:p>
    <w:p w14:paraId="6ACF79DC" w14:textId="77777777" w:rsidR="008811EC" w:rsidRPr="00AD7F5F" w:rsidRDefault="008811EC" w:rsidP="008E4C65">
      <w:pPr>
        <w:jc w:val="center"/>
        <w:rPr>
          <w:sz w:val="18"/>
          <w:szCs w:val="18"/>
        </w:rPr>
      </w:pPr>
    </w:p>
    <w:tbl>
      <w:tblPr>
        <w:tblW w:w="15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96"/>
        <w:gridCol w:w="2996"/>
        <w:gridCol w:w="3402"/>
        <w:gridCol w:w="4375"/>
        <w:gridCol w:w="851"/>
        <w:gridCol w:w="703"/>
        <w:gridCol w:w="1155"/>
        <w:gridCol w:w="1123"/>
      </w:tblGrid>
      <w:tr w:rsidR="00662753" w:rsidRPr="007D16C1" w14:paraId="43EB3012" w14:textId="77777777" w:rsidTr="001A437A">
        <w:trPr>
          <w:trHeight w:val="426"/>
          <w:jc w:val="center"/>
        </w:trPr>
        <w:tc>
          <w:tcPr>
            <w:tcW w:w="396" w:type="dxa"/>
            <w:vMerge w:val="restart"/>
            <w:shd w:val="clear" w:color="auto" w:fill="FFFFFF"/>
            <w:hideMark/>
          </w:tcPr>
          <w:p w14:paraId="0662A187" w14:textId="77777777" w:rsidR="00662753" w:rsidRPr="007D16C1" w:rsidRDefault="00662753" w:rsidP="001A437A">
            <w:pPr>
              <w:shd w:val="clear" w:color="auto" w:fill="FFFFFF"/>
              <w:jc w:val="center"/>
              <w:rPr>
                <w:b/>
                <w:spacing w:val="-6"/>
                <w:sz w:val="20"/>
                <w:szCs w:val="20"/>
              </w:rPr>
            </w:pPr>
            <w:bookmarkStart w:id="0" w:name="OLE_LINK1"/>
            <w:r w:rsidRPr="007D16C1">
              <w:rPr>
                <w:b/>
                <w:spacing w:val="-6"/>
                <w:sz w:val="20"/>
                <w:szCs w:val="20"/>
              </w:rPr>
              <w:t>№</w:t>
            </w:r>
          </w:p>
          <w:p w14:paraId="10DB6EAB" w14:textId="77777777" w:rsidR="00662753" w:rsidRPr="007D16C1" w:rsidRDefault="00662753" w:rsidP="001A437A">
            <w:pPr>
              <w:shd w:val="clear" w:color="auto" w:fill="FFFFFF"/>
              <w:jc w:val="center"/>
              <w:rPr>
                <w:b/>
                <w:spacing w:val="-6"/>
                <w:sz w:val="20"/>
                <w:szCs w:val="20"/>
              </w:rPr>
            </w:pPr>
            <w:r w:rsidRPr="007D16C1">
              <w:rPr>
                <w:b/>
                <w:spacing w:val="-6"/>
                <w:sz w:val="20"/>
                <w:szCs w:val="20"/>
              </w:rPr>
              <w:t>п/п</w:t>
            </w:r>
          </w:p>
        </w:tc>
        <w:tc>
          <w:tcPr>
            <w:tcW w:w="2996" w:type="dxa"/>
            <w:vMerge w:val="restart"/>
            <w:shd w:val="clear" w:color="auto" w:fill="FFFFFF"/>
            <w:hideMark/>
          </w:tcPr>
          <w:p w14:paraId="4D31598E" w14:textId="77777777" w:rsidR="00662753" w:rsidRPr="007D16C1" w:rsidRDefault="00662753" w:rsidP="001A437A">
            <w:pPr>
              <w:shd w:val="clear" w:color="auto" w:fill="FFFFFF"/>
              <w:jc w:val="center"/>
              <w:rPr>
                <w:b/>
                <w:spacing w:val="-6"/>
                <w:sz w:val="20"/>
                <w:szCs w:val="20"/>
              </w:rPr>
            </w:pPr>
          </w:p>
          <w:p w14:paraId="794588B4" w14:textId="77777777" w:rsidR="00662753" w:rsidRPr="007D16C1" w:rsidRDefault="00662753" w:rsidP="001A437A">
            <w:pPr>
              <w:shd w:val="clear" w:color="auto" w:fill="FFFFFF"/>
              <w:jc w:val="center"/>
              <w:rPr>
                <w:b/>
                <w:spacing w:val="-6"/>
                <w:sz w:val="20"/>
                <w:szCs w:val="20"/>
              </w:rPr>
            </w:pPr>
          </w:p>
          <w:p w14:paraId="7B9A65B6" w14:textId="290CCAAF" w:rsidR="00662753" w:rsidRPr="007D16C1" w:rsidRDefault="00662753" w:rsidP="001A437A">
            <w:pPr>
              <w:shd w:val="clear" w:color="auto" w:fill="FFFFFF"/>
              <w:jc w:val="center"/>
              <w:rPr>
                <w:b/>
                <w:sz w:val="20"/>
                <w:szCs w:val="20"/>
              </w:rPr>
            </w:pPr>
            <w:r w:rsidRPr="007D16C1">
              <w:rPr>
                <w:b/>
                <w:spacing w:val="-6"/>
                <w:sz w:val="20"/>
                <w:szCs w:val="20"/>
              </w:rPr>
              <w:t xml:space="preserve"> </w:t>
            </w:r>
            <w:r w:rsidRPr="007D16C1">
              <w:rPr>
                <w:b/>
                <w:bCs/>
                <w:color w:val="000000"/>
                <w:sz w:val="20"/>
                <w:szCs w:val="20"/>
              </w:rPr>
              <w:t>Наименование товара</w:t>
            </w:r>
          </w:p>
        </w:tc>
        <w:tc>
          <w:tcPr>
            <w:tcW w:w="7777" w:type="dxa"/>
            <w:gridSpan w:val="2"/>
            <w:shd w:val="clear" w:color="auto" w:fill="FFFFFF"/>
            <w:vAlign w:val="center"/>
            <w:hideMark/>
          </w:tcPr>
          <w:p w14:paraId="6D3CEEED" w14:textId="77777777" w:rsidR="00662753" w:rsidRPr="007D16C1" w:rsidRDefault="00662753" w:rsidP="001A437A">
            <w:pPr>
              <w:shd w:val="clear" w:color="auto" w:fill="FFFFFF"/>
              <w:ind w:left="-34"/>
              <w:jc w:val="center"/>
              <w:rPr>
                <w:b/>
                <w:spacing w:val="-3"/>
                <w:sz w:val="20"/>
                <w:szCs w:val="20"/>
              </w:rPr>
            </w:pPr>
            <w:r w:rsidRPr="007D16C1">
              <w:rPr>
                <w:b/>
                <w:spacing w:val="-3"/>
                <w:sz w:val="20"/>
                <w:szCs w:val="20"/>
              </w:rPr>
              <w:t>Функциональные, технические и качественные характеристики товара</w:t>
            </w:r>
          </w:p>
        </w:tc>
        <w:tc>
          <w:tcPr>
            <w:tcW w:w="851" w:type="dxa"/>
            <w:vMerge w:val="restart"/>
            <w:shd w:val="clear" w:color="auto" w:fill="FFFFFF"/>
            <w:hideMark/>
          </w:tcPr>
          <w:p w14:paraId="55A6E505" w14:textId="77777777" w:rsidR="00662753" w:rsidRPr="007D16C1" w:rsidRDefault="00662753" w:rsidP="001A437A">
            <w:pPr>
              <w:shd w:val="clear" w:color="auto" w:fill="FFFFFF"/>
              <w:ind w:left="-34"/>
              <w:jc w:val="center"/>
              <w:rPr>
                <w:b/>
                <w:spacing w:val="-3"/>
                <w:sz w:val="20"/>
                <w:szCs w:val="20"/>
              </w:rPr>
            </w:pPr>
          </w:p>
          <w:p w14:paraId="7EACD272" w14:textId="77777777" w:rsidR="00662753" w:rsidRPr="007D16C1" w:rsidRDefault="00662753" w:rsidP="001A437A">
            <w:pPr>
              <w:shd w:val="clear" w:color="auto" w:fill="FFFFFF"/>
              <w:ind w:left="-34"/>
              <w:jc w:val="center"/>
              <w:rPr>
                <w:b/>
                <w:spacing w:val="-3"/>
                <w:sz w:val="20"/>
                <w:szCs w:val="20"/>
              </w:rPr>
            </w:pPr>
          </w:p>
          <w:p w14:paraId="47125341" w14:textId="77777777" w:rsidR="00662753" w:rsidRPr="007D16C1" w:rsidRDefault="00662753" w:rsidP="001A437A">
            <w:pPr>
              <w:shd w:val="clear" w:color="auto" w:fill="FFFFFF"/>
              <w:ind w:left="-34"/>
              <w:jc w:val="center"/>
              <w:rPr>
                <w:b/>
                <w:spacing w:val="-3"/>
                <w:sz w:val="20"/>
                <w:szCs w:val="20"/>
              </w:rPr>
            </w:pPr>
          </w:p>
          <w:p w14:paraId="2510B790" w14:textId="77777777" w:rsidR="00662753" w:rsidRPr="007D16C1" w:rsidRDefault="00662753" w:rsidP="001A437A">
            <w:pPr>
              <w:shd w:val="clear" w:color="auto" w:fill="FFFFFF"/>
              <w:ind w:left="-34"/>
              <w:jc w:val="center"/>
              <w:rPr>
                <w:b/>
                <w:spacing w:val="-3"/>
                <w:sz w:val="20"/>
                <w:szCs w:val="20"/>
              </w:rPr>
            </w:pPr>
            <w:r w:rsidRPr="007D16C1">
              <w:rPr>
                <w:b/>
                <w:spacing w:val="-3"/>
                <w:sz w:val="20"/>
                <w:szCs w:val="20"/>
              </w:rPr>
              <w:t>Ед. изм.</w:t>
            </w:r>
          </w:p>
        </w:tc>
        <w:tc>
          <w:tcPr>
            <w:tcW w:w="703" w:type="dxa"/>
            <w:vMerge w:val="restart"/>
            <w:shd w:val="clear" w:color="auto" w:fill="FFFFFF"/>
            <w:hideMark/>
          </w:tcPr>
          <w:p w14:paraId="0D5EC5B7" w14:textId="77777777" w:rsidR="00662753" w:rsidRPr="007D16C1" w:rsidRDefault="00662753" w:rsidP="001A437A">
            <w:pPr>
              <w:shd w:val="clear" w:color="auto" w:fill="FFFFFF"/>
              <w:ind w:left="-34"/>
              <w:jc w:val="center"/>
              <w:rPr>
                <w:b/>
                <w:spacing w:val="-3"/>
                <w:sz w:val="20"/>
                <w:szCs w:val="20"/>
              </w:rPr>
            </w:pPr>
          </w:p>
          <w:p w14:paraId="07D3AC04" w14:textId="77777777" w:rsidR="00662753" w:rsidRPr="007D16C1" w:rsidRDefault="00662753" w:rsidP="001A437A">
            <w:pPr>
              <w:shd w:val="clear" w:color="auto" w:fill="FFFFFF"/>
              <w:ind w:left="-34"/>
              <w:jc w:val="center"/>
              <w:rPr>
                <w:b/>
                <w:spacing w:val="-3"/>
                <w:sz w:val="20"/>
                <w:szCs w:val="20"/>
              </w:rPr>
            </w:pPr>
          </w:p>
          <w:p w14:paraId="5E7AC136" w14:textId="77777777" w:rsidR="00662753" w:rsidRPr="007D16C1" w:rsidRDefault="00662753" w:rsidP="001A437A">
            <w:pPr>
              <w:shd w:val="clear" w:color="auto" w:fill="FFFFFF"/>
              <w:ind w:left="-34"/>
              <w:jc w:val="center"/>
              <w:rPr>
                <w:b/>
                <w:spacing w:val="-3"/>
                <w:sz w:val="20"/>
                <w:szCs w:val="20"/>
              </w:rPr>
            </w:pPr>
          </w:p>
          <w:p w14:paraId="26531175" w14:textId="77777777" w:rsidR="00662753" w:rsidRPr="007D16C1" w:rsidRDefault="00662753" w:rsidP="001A437A">
            <w:pPr>
              <w:shd w:val="clear" w:color="auto" w:fill="FFFFFF"/>
              <w:ind w:left="-34"/>
              <w:jc w:val="center"/>
              <w:rPr>
                <w:b/>
                <w:spacing w:val="-3"/>
                <w:sz w:val="20"/>
                <w:szCs w:val="20"/>
              </w:rPr>
            </w:pPr>
            <w:r w:rsidRPr="007D16C1">
              <w:rPr>
                <w:b/>
                <w:spacing w:val="-3"/>
                <w:sz w:val="20"/>
                <w:szCs w:val="20"/>
              </w:rPr>
              <w:t>Кол-во</w:t>
            </w:r>
          </w:p>
        </w:tc>
        <w:tc>
          <w:tcPr>
            <w:tcW w:w="1155" w:type="dxa"/>
            <w:vMerge w:val="restart"/>
            <w:shd w:val="clear" w:color="auto" w:fill="FFFFFF"/>
          </w:tcPr>
          <w:p w14:paraId="5BD16B00" w14:textId="77777777" w:rsidR="00662753" w:rsidRPr="007D16C1" w:rsidRDefault="00662753" w:rsidP="001A437A">
            <w:pPr>
              <w:shd w:val="clear" w:color="auto" w:fill="FFFFFF"/>
              <w:ind w:left="-34"/>
              <w:jc w:val="center"/>
              <w:rPr>
                <w:b/>
                <w:spacing w:val="-3"/>
                <w:sz w:val="20"/>
                <w:szCs w:val="20"/>
              </w:rPr>
            </w:pPr>
          </w:p>
          <w:p w14:paraId="0C02D35E" w14:textId="77777777" w:rsidR="00662753" w:rsidRPr="007D16C1" w:rsidRDefault="00662753" w:rsidP="001A437A">
            <w:pPr>
              <w:shd w:val="clear" w:color="auto" w:fill="FFFFFF"/>
              <w:ind w:left="-34"/>
              <w:jc w:val="center"/>
              <w:rPr>
                <w:b/>
                <w:spacing w:val="-3"/>
                <w:sz w:val="20"/>
                <w:szCs w:val="20"/>
              </w:rPr>
            </w:pPr>
          </w:p>
          <w:p w14:paraId="637373FE" w14:textId="77777777" w:rsidR="00662753" w:rsidRPr="007D16C1" w:rsidRDefault="00662753" w:rsidP="001A437A">
            <w:pPr>
              <w:shd w:val="clear" w:color="auto" w:fill="FFFFFF"/>
              <w:ind w:left="-34"/>
              <w:jc w:val="center"/>
              <w:rPr>
                <w:b/>
                <w:spacing w:val="-3"/>
                <w:sz w:val="20"/>
                <w:szCs w:val="20"/>
              </w:rPr>
            </w:pPr>
          </w:p>
          <w:p w14:paraId="5F35D5FA" w14:textId="77777777" w:rsidR="00662753" w:rsidRPr="007D16C1" w:rsidRDefault="00662753" w:rsidP="001A437A">
            <w:pPr>
              <w:shd w:val="clear" w:color="auto" w:fill="FFFFFF"/>
              <w:ind w:left="-34"/>
              <w:jc w:val="center"/>
              <w:rPr>
                <w:b/>
                <w:spacing w:val="-3"/>
                <w:sz w:val="20"/>
                <w:szCs w:val="20"/>
              </w:rPr>
            </w:pPr>
            <w:r w:rsidRPr="007D16C1">
              <w:rPr>
                <w:b/>
                <w:spacing w:val="-3"/>
                <w:sz w:val="20"/>
                <w:szCs w:val="20"/>
              </w:rPr>
              <w:t>Цена, руб.</w:t>
            </w:r>
          </w:p>
          <w:p w14:paraId="2F5EB794" w14:textId="77777777" w:rsidR="00662753" w:rsidRPr="007D16C1" w:rsidRDefault="00662753" w:rsidP="001A437A">
            <w:pPr>
              <w:shd w:val="clear" w:color="auto" w:fill="FFFFFF"/>
              <w:ind w:left="-34"/>
              <w:jc w:val="center"/>
              <w:rPr>
                <w:b/>
                <w:spacing w:val="-3"/>
                <w:sz w:val="20"/>
                <w:szCs w:val="20"/>
              </w:rPr>
            </w:pPr>
          </w:p>
        </w:tc>
        <w:tc>
          <w:tcPr>
            <w:tcW w:w="1123" w:type="dxa"/>
            <w:vMerge w:val="restart"/>
            <w:shd w:val="clear" w:color="auto" w:fill="FFFFFF"/>
          </w:tcPr>
          <w:p w14:paraId="5FB587D9" w14:textId="77777777" w:rsidR="00662753" w:rsidRPr="007D16C1" w:rsidRDefault="00662753" w:rsidP="001A437A">
            <w:pPr>
              <w:shd w:val="clear" w:color="auto" w:fill="FFFFFF"/>
              <w:ind w:left="-34"/>
              <w:jc w:val="center"/>
              <w:rPr>
                <w:b/>
                <w:spacing w:val="-3"/>
                <w:sz w:val="20"/>
                <w:szCs w:val="20"/>
              </w:rPr>
            </w:pPr>
          </w:p>
          <w:p w14:paraId="52297CED" w14:textId="77777777" w:rsidR="00662753" w:rsidRPr="007D16C1" w:rsidRDefault="00662753" w:rsidP="001A437A">
            <w:pPr>
              <w:shd w:val="clear" w:color="auto" w:fill="FFFFFF"/>
              <w:ind w:left="-34"/>
              <w:jc w:val="center"/>
              <w:rPr>
                <w:b/>
                <w:spacing w:val="-3"/>
                <w:sz w:val="20"/>
                <w:szCs w:val="20"/>
              </w:rPr>
            </w:pPr>
          </w:p>
          <w:p w14:paraId="1CAA7BEC" w14:textId="77777777" w:rsidR="00662753" w:rsidRPr="007D16C1" w:rsidRDefault="00662753" w:rsidP="001A437A">
            <w:pPr>
              <w:shd w:val="clear" w:color="auto" w:fill="FFFFFF"/>
              <w:ind w:left="-34"/>
              <w:jc w:val="center"/>
              <w:rPr>
                <w:b/>
                <w:spacing w:val="-3"/>
                <w:sz w:val="20"/>
                <w:szCs w:val="20"/>
              </w:rPr>
            </w:pPr>
          </w:p>
          <w:p w14:paraId="5360CED2" w14:textId="77777777" w:rsidR="00662753" w:rsidRPr="007D16C1" w:rsidRDefault="00662753" w:rsidP="001A437A">
            <w:pPr>
              <w:shd w:val="clear" w:color="auto" w:fill="FFFFFF"/>
              <w:ind w:left="-34"/>
              <w:jc w:val="center"/>
              <w:rPr>
                <w:b/>
                <w:spacing w:val="-3"/>
                <w:sz w:val="20"/>
                <w:szCs w:val="20"/>
              </w:rPr>
            </w:pPr>
            <w:r w:rsidRPr="007D16C1">
              <w:rPr>
                <w:b/>
                <w:spacing w:val="-3"/>
                <w:sz w:val="20"/>
                <w:szCs w:val="20"/>
              </w:rPr>
              <w:t>Сумма, руб.</w:t>
            </w:r>
          </w:p>
        </w:tc>
      </w:tr>
      <w:tr w:rsidR="00662753" w:rsidRPr="007D16C1" w14:paraId="7BF7EEFF" w14:textId="77777777" w:rsidTr="001A437A">
        <w:trPr>
          <w:jc w:val="center"/>
        </w:trPr>
        <w:tc>
          <w:tcPr>
            <w:tcW w:w="396" w:type="dxa"/>
            <w:vMerge/>
            <w:vAlign w:val="center"/>
            <w:hideMark/>
          </w:tcPr>
          <w:p w14:paraId="309FFDF4" w14:textId="77777777" w:rsidR="00662753" w:rsidRPr="007D16C1" w:rsidRDefault="00662753" w:rsidP="001A437A">
            <w:pPr>
              <w:rPr>
                <w:b/>
                <w:spacing w:val="-6"/>
                <w:sz w:val="20"/>
                <w:szCs w:val="20"/>
              </w:rPr>
            </w:pPr>
          </w:p>
        </w:tc>
        <w:tc>
          <w:tcPr>
            <w:tcW w:w="2996" w:type="dxa"/>
            <w:vMerge/>
            <w:vAlign w:val="center"/>
            <w:hideMark/>
          </w:tcPr>
          <w:p w14:paraId="04DE4433" w14:textId="77777777" w:rsidR="00662753" w:rsidRPr="007D16C1" w:rsidRDefault="00662753" w:rsidP="001A437A">
            <w:pPr>
              <w:rPr>
                <w:b/>
                <w:sz w:val="20"/>
                <w:szCs w:val="20"/>
              </w:rPr>
            </w:pPr>
          </w:p>
        </w:tc>
        <w:tc>
          <w:tcPr>
            <w:tcW w:w="3402" w:type="dxa"/>
            <w:vMerge w:val="restart"/>
            <w:shd w:val="clear" w:color="auto" w:fill="FFFFFF"/>
            <w:hideMark/>
          </w:tcPr>
          <w:p w14:paraId="5DEB01BD" w14:textId="77777777" w:rsidR="00662753" w:rsidRPr="007D16C1" w:rsidRDefault="00662753" w:rsidP="001A437A">
            <w:pPr>
              <w:shd w:val="clear" w:color="auto" w:fill="FFFFFF"/>
              <w:ind w:left="-34"/>
              <w:jc w:val="center"/>
              <w:rPr>
                <w:b/>
                <w:spacing w:val="-3"/>
                <w:sz w:val="20"/>
                <w:szCs w:val="20"/>
              </w:rPr>
            </w:pPr>
            <w:r w:rsidRPr="007D16C1">
              <w:rPr>
                <w:b/>
                <w:spacing w:val="-3"/>
                <w:sz w:val="20"/>
                <w:szCs w:val="20"/>
              </w:rPr>
              <w:t>Показатель (наименование характеристики)</w:t>
            </w:r>
          </w:p>
        </w:tc>
        <w:tc>
          <w:tcPr>
            <w:tcW w:w="4375" w:type="dxa"/>
            <w:shd w:val="clear" w:color="auto" w:fill="FFFFFF"/>
            <w:hideMark/>
          </w:tcPr>
          <w:p w14:paraId="1BAE85C1" w14:textId="77777777" w:rsidR="00662753" w:rsidRPr="007D16C1" w:rsidRDefault="00662753" w:rsidP="001A437A">
            <w:pPr>
              <w:shd w:val="clear" w:color="auto" w:fill="FFFFFF"/>
              <w:ind w:left="-34"/>
              <w:jc w:val="center"/>
              <w:rPr>
                <w:b/>
                <w:spacing w:val="-3"/>
                <w:sz w:val="20"/>
                <w:szCs w:val="20"/>
              </w:rPr>
            </w:pPr>
            <w:r w:rsidRPr="007D16C1">
              <w:rPr>
                <w:b/>
                <w:spacing w:val="-3"/>
                <w:sz w:val="20"/>
                <w:szCs w:val="20"/>
              </w:rPr>
              <w:t>Значение</w:t>
            </w:r>
          </w:p>
        </w:tc>
        <w:tc>
          <w:tcPr>
            <w:tcW w:w="851" w:type="dxa"/>
            <w:vMerge/>
            <w:hideMark/>
          </w:tcPr>
          <w:p w14:paraId="114E0BA4" w14:textId="77777777" w:rsidR="00662753" w:rsidRPr="007D16C1" w:rsidRDefault="00662753" w:rsidP="001A437A">
            <w:pPr>
              <w:rPr>
                <w:b/>
                <w:spacing w:val="-3"/>
                <w:sz w:val="20"/>
                <w:szCs w:val="20"/>
              </w:rPr>
            </w:pPr>
          </w:p>
        </w:tc>
        <w:tc>
          <w:tcPr>
            <w:tcW w:w="703" w:type="dxa"/>
            <w:vMerge/>
            <w:vAlign w:val="center"/>
            <w:hideMark/>
          </w:tcPr>
          <w:p w14:paraId="7A2153D6" w14:textId="77777777" w:rsidR="00662753" w:rsidRPr="007D16C1" w:rsidRDefault="00662753" w:rsidP="001A437A">
            <w:pPr>
              <w:rPr>
                <w:b/>
                <w:spacing w:val="-3"/>
                <w:sz w:val="20"/>
                <w:szCs w:val="20"/>
              </w:rPr>
            </w:pPr>
          </w:p>
        </w:tc>
        <w:tc>
          <w:tcPr>
            <w:tcW w:w="1155" w:type="dxa"/>
            <w:vMerge/>
          </w:tcPr>
          <w:p w14:paraId="6B9A40F6" w14:textId="77777777" w:rsidR="00662753" w:rsidRPr="007D16C1" w:rsidRDefault="00662753" w:rsidP="001A437A">
            <w:pPr>
              <w:rPr>
                <w:b/>
                <w:spacing w:val="-3"/>
                <w:sz w:val="20"/>
                <w:szCs w:val="20"/>
              </w:rPr>
            </w:pPr>
          </w:p>
        </w:tc>
        <w:tc>
          <w:tcPr>
            <w:tcW w:w="1123" w:type="dxa"/>
            <w:vMerge/>
          </w:tcPr>
          <w:p w14:paraId="17BAFFE7" w14:textId="77777777" w:rsidR="00662753" w:rsidRPr="007D16C1" w:rsidRDefault="00662753" w:rsidP="001A437A">
            <w:pPr>
              <w:rPr>
                <w:b/>
                <w:spacing w:val="-3"/>
                <w:sz w:val="20"/>
                <w:szCs w:val="20"/>
              </w:rPr>
            </w:pPr>
          </w:p>
        </w:tc>
      </w:tr>
      <w:tr w:rsidR="00662753" w:rsidRPr="007D16C1" w14:paraId="56A2D756" w14:textId="77777777" w:rsidTr="001A437A">
        <w:trPr>
          <w:trHeight w:val="473"/>
          <w:jc w:val="center"/>
        </w:trPr>
        <w:tc>
          <w:tcPr>
            <w:tcW w:w="396" w:type="dxa"/>
            <w:vMerge/>
            <w:vAlign w:val="center"/>
            <w:hideMark/>
          </w:tcPr>
          <w:p w14:paraId="7198A1AC" w14:textId="77777777" w:rsidR="00662753" w:rsidRPr="007D16C1" w:rsidRDefault="00662753" w:rsidP="001A437A">
            <w:pPr>
              <w:jc w:val="center"/>
              <w:rPr>
                <w:b/>
                <w:spacing w:val="-6"/>
                <w:sz w:val="20"/>
                <w:szCs w:val="20"/>
              </w:rPr>
            </w:pPr>
          </w:p>
        </w:tc>
        <w:tc>
          <w:tcPr>
            <w:tcW w:w="2996" w:type="dxa"/>
            <w:vMerge/>
            <w:vAlign w:val="center"/>
            <w:hideMark/>
          </w:tcPr>
          <w:p w14:paraId="077F3933" w14:textId="77777777" w:rsidR="00662753" w:rsidRPr="007D16C1" w:rsidRDefault="00662753" w:rsidP="001A437A">
            <w:pPr>
              <w:jc w:val="center"/>
              <w:rPr>
                <w:b/>
                <w:sz w:val="20"/>
                <w:szCs w:val="20"/>
              </w:rPr>
            </w:pPr>
          </w:p>
        </w:tc>
        <w:tc>
          <w:tcPr>
            <w:tcW w:w="3402" w:type="dxa"/>
            <w:vMerge/>
            <w:vAlign w:val="center"/>
            <w:hideMark/>
          </w:tcPr>
          <w:p w14:paraId="36C21ACA" w14:textId="77777777" w:rsidR="00662753" w:rsidRPr="007D16C1" w:rsidRDefault="00662753" w:rsidP="001A437A">
            <w:pPr>
              <w:jc w:val="center"/>
              <w:rPr>
                <w:b/>
                <w:spacing w:val="-3"/>
                <w:sz w:val="20"/>
                <w:szCs w:val="20"/>
              </w:rPr>
            </w:pPr>
          </w:p>
        </w:tc>
        <w:tc>
          <w:tcPr>
            <w:tcW w:w="4375" w:type="dxa"/>
            <w:shd w:val="clear" w:color="auto" w:fill="FFFFFF"/>
            <w:vAlign w:val="center"/>
            <w:hideMark/>
          </w:tcPr>
          <w:p w14:paraId="4F8A993D" w14:textId="77777777" w:rsidR="00662753" w:rsidRPr="007D16C1" w:rsidRDefault="00662753" w:rsidP="001A437A">
            <w:pPr>
              <w:jc w:val="center"/>
              <w:rPr>
                <w:b/>
                <w:sz w:val="20"/>
                <w:szCs w:val="20"/>
              </w:rPr>
            </w:pPr>
            <w:r w:rsidRPr="007D16C1">
              <w:rPr>
                <w:b/>
                <w:sz w:val="20"/>
                <w:szCs w:val="20"/>
              </w:rPr>
              <w:t>Показатели объекта закупки</w:t>
            </w:r>
          </w:p>
          <w:p w14:paraId="13259B8B" w14:textId="77777777" w:rsidR="00662753" w:rsidRPr="007D16C1" w:rsidRDefault="00662753" w:rsidP="001A437A">
            <w:pPr>
              <w:jc w:val="center"/>
              <w:rPr>
                <w:b/>
                <w:sz w:val="20"/>
                <w:szCs w:val="20"/>
              </w:rPr>
            </w:pPr>
          </w:p>
        </w:tc>
        <w:tc>
          <w:tcPr>
            <w:tcW w:w="851" w:type="dxa"/>
            <w:vMerge/>
            <w:vAlign w:val="center"/>
            <w:hideMark/>
          </w:tcPr>
          <w:p w14:paraId="24CCE9EE" w14:textId="77777777" w:rsidR="00662753" w:rsidRPr="007D16C1" w:rsidRDefault="00662753" w:rsidP="001A437A">
            <w:pPr>
              <w:jc w:val="center"/>
              <w:rPr>
                <w:b/>
                <w:spacing w:val="-3"/>
                <w:sz w:val="20"/>
                <w:szCs w:val="20"/>
              </w:rPr>
            </w:pPr>
          </w:p>
        </w:tc>
        <w:tc>
          <w:tcPr>
            <w:tcW w:w="703" w:type="dxa"/>
            <w:vMerge/>
            <w:vAlign w:val="center"/>
            <w:hideMark/>
          </w:tcPr>
          <w:p w14:paraId="64371F68" w14:textId="77777777" w:rsidR="00662753" w:rsidRPr="007D16C1" w:rsidRDefault="00662753" w:rsidP="001A437A">
            <w:pPr>
              <w:jc w:val="center"/>
              <w:rPr>
                <w:b/>
                <w:spacing w:val="-3"/>
                <w:sz w:val="20"/>
                <w:szCs w:val="20"/>
              </w:rPr>
            </w:pPr>
          </w:p>
        </w:tc>
        <w:tc>
          <w:tcPr>
            <w:tcW w:w="1155" w:type="dxa"/>
            <w:vMerge/>
          </w:tcPr>
          <w:p w14:paraId="31BCD1B7" w14:textId="77777777" w:rsidR="00662753" w:rsidRPr="007D16C1" w:rsidRDefault="00662753" w:rsidP="001A437A">
            <w:pPr>
              <w:jc w:val="center"/>
              <w:rPr>
                <w:b/>
                <w:spacing w:val="-3"/>
                <w:sz w:val="20"/>
                <w:szCs w:val="20"/>
              </w:rPr>
            </w:pPr>
          </w:p>
        </w:tc>
        <w:tc>
          <w:tcPr>
            <w:tcW w:w="1123" w:type="dxa"/>
            <w:vMerge/>
          </w:tcPr>
          <w:p w14:paraId="33C639C4" w14:textId="77777777" w:rsidR="00662753" w:rsidRPr="007D16C1" w:rsidRDefault="00662753" w:rsidP="001A437A">
            <w:pPr>
              <w:jc w:val="center"/>
              <w:rPr>
                <w:b/>
                <w:spacing w:val="-3"/>
                <w:sz w:val="20"/>
                <w:szCs w:val="20"/>
              </w:rPr>
            </w:pPr>
          </w:p>
        </w:tc>
      </w:tr>
      <w:tr w:rsidR="00662753" w:rsidRPr="007D16C1" w14:paraId="45FB56E7" w14:textId="77777777" w:rsidTr="001A437A">
        <w:trPr>
          <w:trHeight w:val="597"/>
          <w:jc w:val="center"/>
        </w:trPr>
        <w:tc>
          <w:tcPr>
            <w:tcW w:w="396" w:type="dxa"/>
            <w:vMerge w:val="restart"/>
            <w:vAlign w:val="center"/>
          </w:tcPr>
          <w:p w14:paraId="402BF4DB" w14:textId="77777777" w:rsidR="00662753" w:rsidRPr="007D16C1" w:rsidRDefault="00662753" w:rsidP="001A437A">
            <w:pPr>
              <w:jc w:val="center"/>
              <w:rPr>
                <w:color w:val="000000" w:themeColor="text1"/>
                <w:spacing w:val="-6"/>
                <w:sz w:val="20"/>
                <w:szCs w:val="20"/>
              </w:rPr>
            </w:pPr>
            <w:bookmarkStart w:id="1" w:name="_Hlk64041950"/>
            <w:bookmarkEnd w:id="0"/>
            <w:r w:rsidRPr="007D16C1">
              <w:rPr>
                <w:color w:val="000000" w:themeColor="text1"/>
                <w:spacing w:val="-6"/>
                <w:sz w:val="20"/>
                <w:szCs w:val="20"/>
              </w:rPr>
              <w:t>1</w:t>
            </w:r>
          </w:p>
        </w:tc>
        <w:tc>
          <w:tcPr>
            <w:tcW w:w="2996" w:type="dxa"/>
            <w:vMerge w:val="restart"/>
            <w:vAlign w:val="center"/>
          </w:tcPr>
          <w:p w14:paraId="715D3DA3" w14:textId="77777777" w:rsidR="00662753" w:rsidRPr="007D16C1" w:rsidRDefault="00662753" w:rsidP="001A437A">
            <w:pPr>
              <w:jc w:val="center"/>
              <w:rPr>
                <w:sz w:val="20"/>
                <w:szCs w:val="20"/>
              </w:rPr>
            </w:pPr>
            <w:r w:rsidRPr="00F84CB4">
              <w:rPr>
                <w:sz w:val="20"/>
                <w:szCs w:val="20"/>
                <w:shd w:val="clear" w:color="auto" w:fill="FFFFFF"/>
              </w:rPr>
              <w:t xml:space="preserve">Зонд </w:t>
            </w:r>
          </w:p>
        </w:tc>
        <w:tc>
          <w:tcPr>
            <w:tcW w:w="3402" w:type="dxa"/>
            <w:tcBorders>
              <w:bottom w:val="single" w:sz="4" w:space="0" w:color="auto"/>
            </w:tcBorders>
            <w:vAlign w:val="center"/>
          </w:tcPr>
          <w:p w14:paraId="21128C61" w14:textId="77777777" w:rsidR="00662753" w:rsidRPr="007A10BB" w:rsidRDefault="00662753" w:rsidP="001A437A">
            <w:pPr>
              <w:jc w:val="center"/>
              <w:rPr>
                <w:b/>
                <w:sz w:val="20"/>
                <w:szCs w:val="20"/>
              </w:rPr>
            </w:pPr>
            <w:r>
              <w:rPr>
                <w:sz w:val="20"/>
              </w:rPr>
              <w:t xml:space="preserve">Тип </w:t>
            </w:r>
          </w:p>
        </w:tc>
        <w:tc>
          <w:tcPr>
            <w:tcW w:w="4375" w:type="dxa"/>
            <w:tcBorders>
              <w:bottom w:val="single" w:sz="4" w:space="0" w:color="auto"/>
            </w:tcBorders>
            <w:shd w:val="clear" w:color="auto" w:fill="FFFFFF"/>
            <w:vAlign w:val="center"/>
          </w:tcPr>
          <w:p w14:paraId="5FA029F2" w14:textId="77777777" w:rsidR="00662753" w:rsidRPr="00C33166" w:rsidRDefault="00662753" w:rsidP="001A437A">
            <w:pPr>
              <w:jc w:val="center"/>
              <w:rPr>
                <w:sz w:val="20"/>
                <w:szCs w:val="20"/>
              </w:rPr>
            </w:pPr>
            <w:r>
              <w:rPr>
                <w:sz w:val="20"/>
              </w:rPr>
              <w:t xml:space="preserve">Зонд-обтуратор пищеводно-желудочный одноразовый (тип Блэкмора), представляет собой </w:t>
            </w:r>
            <w:proofErr w:type="spellStart"/>
            <w:r>
              <w:rPr>
                <w:sz w:val="20"/>
              </w:rPr>
              <w:t>трехпросветную</w:t>
            </w:r>
            <w:proofErr w:type="spellEnd"/>
            <w:r>
              <w:rPr>
                <w:sz w:val="20"/>
              </w:rPr>
              <w:t xml:space="preserve"> резиновую трубку, на конце которой находится круглый и цилиндрический баллоны.</w:t>
            </w:r>
          </w:p>
        </w:tc>
        <w:tc>
          <w:tcPr>
            <w:tcW w:w="851" w:type="dxa"/>
            <w:vMerge w:val="restart"/>
            <w:vAlign w:val="center"/>
          </w:tcPr>
          <w:p w14:paraId="1E761869" w14:textId="77777777" w:rsidR="00662753" w:rsidRPr="007D16C1" w:rsidRDefault="00662753" w:rsidP="001A437A">
            <w:pPr>
              <w:jc w:val="center"/>
              <w:rPr>
                <w:spacing w:val="-3"/>
                <w:sz w:val="20"/>
                <w:szCs w:val="20"/>
              </w:rPr>
            </w:pPr>
            <w:r w:rsidRPr="007D16C1">
              <w:rPr>
                <w:spacing w:val="-3"/>
                <w:sz w:val="20"/>
                <w:szCs w:val="20"/>
              </w:rPr>
              <w:t>Шт</w:t>
            </w:r>
            <w:r>
              <w:rPr>
                <w:spacing w:val="-3"/>
                <w:sz w:val="20"/>
                <w:szCs w:val="20"/>
              </w:rPr>
              <w:t>.</w:t>
            </w:r>
          </w:p>
        </w:tc>
        <w:tc>
          <w:tcPr>
            <w:tcW w:w="703" w:type="dxa"/>
            <w:vMerge w:val="restart"/>
            <w:vAlign w:val="center"/>
          </w:tcPr>
          <w:p w14:paraId="33933269" w14:textId="77777777" w:rsidR="00662753" w:rsidRPr="007D16C1" w:rsidRDefault="00662753" w:rsidP="001A437A">
            <w:pPr>
              <w:jc w:val="center"/>
              <w:rPr>
                <w:spacing w:val="-3"/>
                <w:sz w:val="20"/>
                <w:szCs w:val="20"/>
              </w:rPr>
            </w:pPr>
            <w:r>
              <w:rPr>
                <w:spacing w:val="-3"/>
                <w:sz w:val="20"/>
                <w:szCs w:val="20"/>
              </w:rPr>
              <w:t>5</w:t>
            </w:r>
          </w:p>
        </w:tc>
        <w:tc>
          <w:tcPr>
            <w:tcW w:w="1155" w:type="dxa"/>
            <w:vMerge w:val="restart"/>
            <w:vAlign w:val="center"/>
          </w:tcPr>
          <w:p w14:paraId="3101BDD0" w14:textId="734B86AE" w:rsidR="00662753" w:rsidRPr="007D16C1" w:rsidRDefault="00662753" w:rsidP="001A437A">
            <w:pPr>
              <w:jc w:val="center"/>
              <w:rPr>
                <w:spacing w:val="-3"/>
                <w:sz w:val="20"/>
                <w:szCs w:val="20"/>
              </w:rPr>
            </w:pPr>
          </w:p>
        </w:tc>
        <w:tc>
          <w:tcPr>
            <w:tcW w:w="1123" w:type="dxa"/>
            <w:vMerge w:val="restart"/>
            <w:vAlign w:val="center"/>
          </w:tcPr>
          <w:p w14:paraId="2ADB9BF9" w14:textId="692CB5E8" w:rsidR="00662753" w:rsidRPr="007D16C1" w:rsidRDefault="00662753" w:rsidP="001A437A">
            <w:pPr>
              <w:jc w:val="center"/>
              <w:rPr>
                <w:spacing w:val="-3"/>
                <w:sz w:val="20"/>
                <w:szCs w:val="20"/>
              </w:rPr>
            </w:pPr>
          </w:p>
        </w:tc>
      </w:tr>
      <w:tr w:rsidR="00662753" w:rsidRPr="007D16C1" w14:paraId="7D6660D9" w14:textId="77777777" w:rsidTr="001A437A">
        <w:trPr>
          <w:trHeight w:val="307"/>
          <w:jc w:val="center"/>
        </w:trPr>
        <w:tc>
          <w:tcPr>
            <w:tcW w:w="396" w:type="dxa"/>
            <w:vMerge/>
            <w:vAlign w:val="center"/>
          </w:tcPr>
          <w:p w14:paraId="5641C5A4" w14:textId="77777777" w:rsidR="00662753" w:rsidRPr="007D16C1" w:rsidRDefault="00662753" w:rsidP="001A437A">
            <w:pPr>
              <w:jc w:val="center"/>
              <w:rPr>
                <w:spacing w:val="-6"/>
                <w:sz w:val="20"/>
                <w:szCs w:val="20"/>
              </w:rPr>
            </w:pPr>
          </w:p>
        </w:tc>
        <w:tc>
          <w:tcPr>
            <w:tcW w:w="2996" w:type="dxa"/>
            <w:vMerge/>
            <w:vAlign w:val="center"/>
          </w:tcPr>
          <w:p w14:paraId="344809BB" w14:textId="77777777" w:rsidR="00662753" w:rsidRPr="007D16C1" w:rsidRDefault="00662753" w:rsidP="001A437A">
            <w:pPr>
              <w:jc w:val="center"/>
              <w:rPr>
                <w:color w:val="334059"/>
                <w:sz w:val="20"/>
                <w:szCs w:val="20"/>
                <w:shd w:val="clear" w:color="auto" w:fill="FFFFFF"/>
              </w:rPr>
            </w:pPr>
          </w:p>
        </w:tc>
        <w:tc>
          <w:tcPr>
            <w:tcW w:w="3402" w:type="dxa"/>
            <w:vAlign w:val="center"/>
          </w:tcPr>
          <w:p w14:paraId="4AAA2D04" w14:textId="77777777" w:rsidR="00662753" w:rsidRPr="00D06CE8" w:rsidRDefault="00662753" w:rsidP="001A437A">
            <w:pPr>
              <w:jc w:val="center"/>
              <w:rPr>
                <w:sz w:val="20"/>
                <w:szCs w:val="20"/>
              </w:rPr>
            </w:pPr>
            <w:r>
              <w:rPr>
                <w:sz w:val="20"/>
                <w:szCs w:val="20"/>
              </w:rPr>
              <w:t>Назначение</w:t>
            </w:r>
          </w:p>
        </w:tc>
        <w:tc>
          <w:tcPr>
            <w:tcW w:w="4375" w:type="dxa"/>
            <w:shd w:val="clear" w:color="auto" w:fill="FFFFFF"/>
            <w:vAlign w:val="center"/>
          </w:tcPr>
          <w:p w14:paraId="7D8DC35F" w14:textId="77777777" w:rsidR="00662753" w:rsidRPr="00D06CE8" w:rsidRDefault="00662753" w:rsidP="001A437A">
            <w:pPr>
              <w:jc w:val="center"/>
              <w:rPr>
                <w:sz w:val="20"/>
                <w:szCs w:val="20"/>
              </w:rPr>
            </w:pPr>
            <w:r>
              <w:rPr>
                <w:sz w:val="20"/>
              </w:rPr>
              <w:t>Для остановки кровотечения из вен пищевода</w:t>
            </w:r>
          </w:p>
        </w:tc>
        <w:tc>
          <w:tcPr>
            <w:tcW w:w="851" w:type="dxa"/>
            <w:vMerge/>
            <w:vAlign w:val="center"/>
          </w:tcPr>
          <w:p w14:paraId="428D1A4F" w14:textId="77777777" w:rsidR="00662753" w:rsidRPr="007D16C1" w:rsidRDefault="00662753" w:rsidP="001A437A">
            <w:pPr>
              <w:jc w:val="center"/>
              <w:rPr>
                <w:b/>
                <w:color w:val="FF0000"/>
                <w:spacing w:val="-3"/>
                <w:sz w:val="20"/>
                <w:szCs w:val="20"/>
              </w:rPr>
            </w:pPr>
          </w:p>
        </w:tc>
        <w:tc>
          <w:tcPr>
            <w:tcW w:w="703" w:type="dxa"/>
            <w:vMerge/>
            <w:vAlign w:val="center"/>
          </w:tcPr>
          <w:p w14:paraId="3A3719D9" w14:textId="77777777" w:rsidR="00662753" w:rsidRPr="007D16C1" w:rsidRDefault="00662753" w:rsidP="001A437A">
            <w:pPr>
              <w:jc w:val="center"/>
              <w:rPr>
                <w:b/>
                <w:color w:val="FF0000"/>
                <w:spacing w:val="-3"/>
                <w:sz w:val="20"/>
                <w:szCs w:val="20"/>
              </w:rPr>
            </w:pPr>
          </w:p>
        </w:tc>
        <w:tc>
          <w:tcPr>
            <w:tcW w:w="1155" w:type="dxa"/>
            <w:vMerge/>
          </w:tcPr>
          <w:p w14:paraId="6EE768CE" w14:textId="77777777" w:rsidR="00662753" w:rsidRPr="007D16C1" w:rsidRDefault="00662753" w:rsidP="001A437A">
            <w:pPr>
              <w:jc w:val="center"/>
              <w:rPr>
                <w:b/>
                <w:color w:val="FF0000"/>
                <w:spacing w:val="-3"/>
                <w:sz w:val="20"/>
                <w:szCs w:val="20"/>
              </w:rPr>
            </w:pPr>
          </w:p>
        </w:tc>
        <w:tc>
          <w:tcPr>
            <w:tcW w:w="1123" w:type="dxa"/>
            <w:vMerge/>
          </w:tcPr>
          <w:p w14:paraId="3EAC91E9" w14:textId="77777777" w:rsidR="00662753" w:rsidRPr="007D16C1" w:rsidRDefault="00662753" w:rsidP="001A437A">
            <w:pPr>
              <w:jc w:val="center"/>
              <w:rPr>
                <w:b/>
                <w:color w:val="FF0000"/>
                <w:spacing w:val="-3"/>
                <w:sz w:val="20"/>
                <w:szCs w:val="20"/>
              </w:rPr>
            </w:pPr>
          </w:p>
        </w:tc>
      </w:tr>
      <w:tr w:rsidR="00662753" w:rsidRPr="007D16C1" w14:paraId="3D3E0CAF" w14:textId="77777777" w:rsidTr="001A437A">
        <w:trPr>
          <w:trHeight w:val="307"/>
          <w:jc w:val="center"/>
        </w:trPr>
        <w:tc>
          <w:tcPr>
            <w:tcW w:w="396" w:type="dxa"/>
            <w:vMerge/>
            <w:vAlign w:val="center"/>
          </w:tcPr>
          <w:p w14:paraId="5B9E506D" w14:textId="77777777" w:rsidR="00662753" w:rsidRPr="007D16C1" w:rsidRDefault="00662753" w:rsidP="001A437A">
            <w:pPr>
              <w:jc w:val="center"/>
              <w:rPr>
                <w:spacing w:val="-6"/>
                <w:sz w:val="20"/>
                <w:szCs w:val="20"/>
              </w:rPr>
            </w:pPr>
          </w:p>
        </w:tc>
        <w:tc>
          <w:tcPr>
            <w:tcW w:w="2996" w:type="dxa"/>
            <w:vMerge/>
            <w:vAlign w:val="center"/>
          </w:tcPr>
          <w:p w14:paraId="63805F81" w14:textId="77777777" w:rsidR="00662753" w:rsidRPr="007D16C1" w:rsidRDefault="00662753" w:rsidP="001A437A">
            <w:pPr>
              <w:jc w:val="center"/>
              <w:rPr>
                <w:color w:val="334059"/>
                <w:sz w:val="20"/>
                <w:szCs w:val="20"/>
                <w:shd w:val="clear" w:color="auto" w:fill="FFFFFF"/>
              </w:rPr>
            </w:pPr>
          </w:p>
        </w:tc>
        <w:tc>
          <w:tcPr>
            <w:tcW w:w="3402" w:type="dxa"/>
            <w:vAlign w:val="center"/>
          </w:tcPr>
          <w:p w14:paraId="4EDCC602" w14:textId="77777777" w:rsidR="00662753" w:rsidRPr="007D16C1" w:rsidRDefault="00662753" w:rsidP="001A437A">
            <w:pPr>
              <w:jc w:val="center"/>
              <w:rPr>
                <w:sz w:val="20"/>
                <w:szCs w:val="20"/>
              </w:rPr>
            </w:pPr>
            <w:r>
              <w:rPr>
                <w:sz w:val="20"/>
              </w:rPr>
              <w:t xml:space="preserve">Размер </w:t>
            </w:r>
          </w:p>
        </w:tc>
        <w:tc>
          <w:tcPr>
            <w:tcW w:w="4375" w:type="dxa"/>
            <w:shd w:val="clear" w:color="auto" w:fill="FFFFFF"/>
            <w:vAlign w:val="center"/>
          </w:tcPr>
          <w:p w14:paraId="06A51505" w14:textId="77777777" w:rsidR="00662753" w:rsidRDefault="00662753" w:rsidP="001A437A">
            <w:pPr>
              <w:jc w:val="center"/>
              <w:rPr>
                <w:color w:val="334059"/>
                <w:sz w:val="20"/>
                <w:szCs w:val="20"/>
                <w:shd w:val="clear" w:color="auto" w:fill="FFFFFF"/>
              </w:rPr>
            </w:pPr>
            <w:r>
              <w:rPr>
                <w:sz w:val="20"/>
                <w:szCs w:val="20"/>
              </w:rPr>
              <w:t>№18</w:t>
            </w:r>
          </w:p>
        </w:tc>
        <w:tc>
          <w:tcPr>
            <w:tcW w:w="851" w:type="dxa"/>
            <w:vMerge/>
            <w:vAlign w:val="center"/>
          </w:tcPr>
          <w:p w14:paraId="06240F93" w14:textId="77777777" w:rsidR="00662753" w:rsidRPr="007D16C1" w:rsidRDefault="00662753" w:rsidP="001A437A">
            <w:pPr>
              <w:jc w:val="center"/>
              <w:rPr>
                <w:b/>
                <w:color w:val="FF0000"/>
                <w:spacing w:val="-3"/>
                <w:sz w:val="20"/>
                <w:szCs w:val="20"/>
              </w:rPr>
            </w:pPr>
          </w:p>
        </w:tc>
        <w:tc>
          <w:tcPr>
            <w:tcW w:w="703" w:type="dxa"/>
            <w:vMerge/>
            <w:vAlign w:val="center"/>
          </w:tcPr>
          <w:p w14:paraId="30763B11" w14:textId="77777777" w:rsidR="00662753" w:rsidRPr="007D16C1" w:rsidRDefault="00662753" w:rsidP="001A437A">
            <w:pPr>
              <w:jc w:val="center"/>
              <w:rPr>
                <w:b/>
                <w:color w:val="FF0000"/>
                <w:spacing w:val="-3"/>
                <w:sz w:val="20"/>
                <w:szCs w:val="20"/>
              </w:rPr>
            </w:pPr>
          </w:p>
        </w:tc>
        <w:tc>
          <w:tcPr>
            <w:tcW w:w="1155" w:type="dxa"/>
            <w:vMerge/>
          </w:tcPr>
          <w:p w14:paraId="42C4CBA6" w14:textId="77777777" w:rsidR="00662753" w:rsidRPr="007D16C1" w:rsidRDefault="00662753" w:rsidP="001A437A">
            <w:pPr>
              <w:jc w:val="center"/>
              <w:rPr>
                <w:b/>
                <w:color w:val="FF0000"/>
                <w:spacing w:val="-3"/>
                <w:sz w:val="20"/>
                <w:szCs w:val="20"/>
              </w:rPr>
            </w:pPr>
          </w:p>
        </w:tc>
        <w:tc>
          <w:tcPr>
            <w:tcW w:w="1123" w:type="dxa"/>
            <w:vMerge/>
          </w:tcPr>
          <w:p w14:paraId="12C57C4B" w14:textId="77777777" w:rsidR="00662753" w:rsidRPr="007D16C1" w:rsidRDefault="00662753" w:rsidP="001A437A">
            <w:pPr>
              <w:jc w:val="center"/>
              <w:rPr>
                <w:b/>
                <w:color w:val="FF0000"/>
                <w:spacing w:val="-3"/>
                <w:sz w:val="20"/>
                <w:szCs w:val="20"/>
              </w:rPr>
            </w:pPr>
          </w:p>
        </w:tc>
      </w:tr>
      <w:tr w:rsidR="00662753" w:rsidRPr="007D16C1" w14:paraId="5104B445" w14:textId="77777777" w:rsidTr="001A437A">
        <w:trPr>
          <w:trHeight w:val="307"/>
          <w:jc w:val="center"/>
        </w:trPr>
        <w:tc>
          <w:tcPr>
            <w:tcW w:w="396" w:type="dxa"/>
            <w:vMerge/>
            <w:vAlign w:val="center"/>
          </w:tcPr>
          <w:p w14:paraId="10795B56" w14:textId="77777777" w:rsidR="00662753" w:rsidRPr="007D16C1" w:rsidRDefault="00662753" w:rsidP="001A437A">
            <w:pPr>
              <w:jc w:val="center"/>
              <w:rPr>
                <w:spacing w:val="-6"/>
                <w:sz w:val="20"/>
                <w:szCs w:val="20"/>
              </w:rPr>
            </w:pPr>
          </w:p>
        </w:tc>
        <w:tc>
          <w:tcPr>
            <w:tcW w:w="2996" w:type="dxa"/>
            <w:vMerge/>
            <w:vAlign w:val="center"/>
          </w:tcPr>
          <w:p w14:paraId="1AB1A9D7" w14:textId="77777777" w:rsidR="00662753" w:rsidRPr="007D16C1" w:rsidRDefault="00662753" w:rsidP="001A437A">
            <w:pPr>
              <w:jc w:val="center"/>
              <w:rPr>
                <w:color w:val="334059"/>
                <w:sz w:val="20"/>
                <w:szCs w:val="20"/>
                <w:shd w:val="clear" w:color="auto" w:fill="FFFFFF"/>
              </w:rPr>
            </w:pPr>
          </w:p>
        </w:tc>
        <w:tc>
          <w:tcPr>
            <w:tcW w:w="3402" w:type="dxa"/>
            <w:vAlign w:val="center"/>
          </w:tcPr>
          <w:p w14:paraId="2CCD6E67" w14:textId="77777777" w:rsidR="00662753" w:rsidRPr="007D16C1" w:rsidRDefault="00662753" w:rsidP="001A437A">
            <w:pPr>
              <w:jc w:val="center"/>
              <w:rPr>
                <w:sz w:val="20"/>
                <w:szCs w:val="20"/>
              </w:rPr>
            </w:pPr>
            <w:r>
              <w:rPr>
                <w:sz w:val="20"/>
                <w:szCs w:val="20"/>
              </w:rPr>
              <w:t>Длина, мм</w:t>
            </w:r>
          </w:p>
        </w:tc>
        <w:tc>
          <w:tcPr>
            <w:tcW w:w="4375" w:type="dxa"/>
            <w:shd w:val="clear" w:color="auto" w:fill="FFFFFF"/>
            <w:vAlign w:val="center"/>
          </w:tcPr>
          <w:p w14:paraId="60114254" w14:textId="77777777" w:rsidR="00662753" w:rsidRPr="003862BC" w:rsidRDefault="00662753" w:rsidP="001A437A">
            <w:pPr>
              <w:jc w:val="center"/>
              <w:rPr>
                <w:sz w:val="20"/>
                <w:szCs w:val="20"/>
                <w:shd w:val="clear" w:color="auto" w:fill="FFFFFF"/>
              </w:rPr>
            </w:pPr>
            <w:bookmarkStart w:id="2" w:name="_GoBack"/>
            <w:r w:rsidRPr="003862BC">
              <w:rPr>
                <w:sz w:val="20"/>
                <w:szCs w:val="20"/>
                <w:shd w:val="clear" w:color="auto" w:fill="FFFFFF"/>
              </w:rPr>
              <w:t>880</w:t>
            </w:r>
            <w:r w:rsidRPr="003862BC">
              <w:rPr>
                <w:sz w:val="20"/>
                <w:szCs w:val="20"/>
                <w:u w:val="single"/>
                <w:shd w:val="clear" w:color="auto" w:fill="FFFFFF"/>
              </w:rPr>
              <w:t>+</w:t>
            </w:r>
            <w:r w:rsidRPr="003862BC">
              <w:rPr>
                <w:sz w:val="20"/>
                <w:szCs w:val="20"/>
                <w:shd w:val="clear" w:color="auto" w:fill="FFFFFF"/>
              </w:rPr>
              <w:t>10</w:t>
            </w:r>
            <w:bookmarkEnd w:id="2"/>
          </w:p>
        </w:tc>
        <w:tc>
          <w:tcPr>
            <w:tcW w:w="851" w:type="dxa"/>
            <w:vMerge/>
            <w:vAlign w:val="center"/>
          </w:tcPr>
          <w:p w14:paraId="112A7359" w14:textId="77777777" w:rsidR="00662753" w:rsidRPr="007D16C1" w:rsidRDefault="00662753" w:rsidP="001A437A">
            <w:pPr>
              <w:jc w:val="center"/>
              <w:rPr>
                <w:b/>
                <w:color w:val="FF0000"/>
                <w:spacing w:val="-3"/>
                <w:sz w:val="20"/>
                <w:szCs w:val="20"/>
              </w:rPr>
            </w:pPr>
          </w:p>
        </w:tc>
        <w:tc>
          <w:tcPr>
            <w:tcW w:w="703" w:type="dxa"/>
            <w:vMerge/>
            <w:vAlign w:val="center"/>
          </w:tcPr>
          <w:p w14:paraId="2497E737" w14:textId="77777777" w:rsidR="00662753" w:rsidRPr="007D16C1" w:rsidRDefault="00662753" w:rsidP="001A437A">
            <w:pPr>
              <w:jc w:val="center"/>
              <w:rPr>
                <w:b/>
                <w:color w:val="FF0000"/>
                <w:spacing w:val="-3"/>
                <w:sz w:val="20"/>
                <w:szCs w:val="20"/>
              </w:rPr>
            </w:pPr>
          </w:p>
        </w:tc>
        <w:tc>
          <w:tcPr>
            <w:tcW w:w="1155" w:type="dxa"/>
            <w:vMerge/>
          </w:tcPr>
          <w:p w14:paraId="728DE033" w14:textId="77777777" w:rsidR="00662753" w:rsidRPr="007D16C1" w:rsidRDefault="00662753" w:rsidP="001A437A">
            <w:pPr>
              <w:jc w:val="center"/>
              <w:rPr>
                <w:b/>
                <w:color w:val="FF0000"/>
                <w:spacing w:val="-3"/>
                <w:sz w:val="20"/>
                <w:szCs w:val="20"/>
              </w:rPr>
            </w:pPr>
          </w:p>
        </w:tc>
        <w:tc>
          <w:tcPr>
            <w:tcW w:w="1123" w:type="dxa"/>
            <w:vMerge/>
          </w:tcPr>
          <w:p w14:paraId="47DEFFB6" w14:textId="77777777" w:rsidR="00662753" w:rsidRPr="007D16C1" w:rsidRDefault="00662753" w:rsidP="001A437A">
            <w:pPr>
              <w:jc w:val="center"/>
              <w:rPr>
                <w:b/>
                <w:color w:val="FF0000"/>
                <w:spacing w:val="-3"/>
                <w:sz w:val="20"/>
                <w:szCs w:val="20"/>
              </w:rPr>
            </w:pPr>
          </w:p>
        </w:tc>
      </w:tr>
      <w:tr w:rsidR="00662753" w:rsidRPr="007D16C1" w14:paraId="48CA1188" w14:textId="77777777" w:rsidTr="001A437A">
        <w:trPr>
          <w:trHeight w:val="307"/>
          <w:jc w:val="center"/>
        </w:trPr>
        <w:tc>
          <w:tcPr>
            <w:tcW w:w="396" w:type="dxa"/>
            <w:vMerge/>
            <w:vAlign w:val="center"/>
          </w:tcPr>
          <w:p w14:paraId="3C849C06" w14:textId="77777777" w:rsidR="00662753" w:rsidRPr="007D16C1" w:rsidRDefault="00662753" w:rsidP="001A437A">
            <w:pPr>
              <w:jc w:val="center"/>
              <w:rPr>
                <w:spacing w:val="-6"/>
                <w:sz w:val="20"/>
                <w:szCs w:val="20"/>
              </w:rPr>
            </w:pPr>
          </w:p>
        </w:tc>
        <w:tc>
          <w:tcPr>
            <w:tcW w:w="2996" w:type="dxa"/>
            <w:vMerge/>
            <w:vAlign w:val="center"/>
          </w:tcPr>
          <w:p w14:paraId="46626DAB" w14:textId="77777777" w:rsidR="00662753" w:rsidRPr="007D16C1" w:rsidRDefault="00662753" w:rsidP="001A437A">
            <w:pPr>
              <w:jc w:val="center"/>
              <w:rPr>
                <w:color w:val="334059"/>
                <w:sz w:val="20"/>
                <w:szCs w:val="20"/>
                <w:shd w:val="clear" w:color="auto" w:fill="FFFFFF"/>
              </w:rPr>
            </w:pPr>
          </w:p>
        </w:tc>
        <w:tc>
          <w:tcPr>
            <w:tcW w:w="3402" w:type="dxa"/>
            <w:vAlign w:val="center"/>
          </w:tcPr>
          <w:p w14:paraId="49160AA5" w14:textId="77777777" w:rsidR="00662753" w:rsidRDefault="00662753" w:rsidP="001A437A">
            <w:pPr>
              <w:jc w:val="center"/>
              <w:rPr>
                <w:sz w:val="20"/>
                <w:szCs w:val="20"/>
              </w:rPr>
            </w:pPr>
            <w:r>
              <w:rPr>
                <w:sz w:val="20"/>
                <w:szCs w:val="20"/>
              </w:rPr>
              <w:t>Внешний диаметр, мм</w:t>
            </w:r>
          </w:p>
        </w:tc>
        <w:tc>
          <w:tcPr>
            <w:tcW w:w="4375" w:type="dxa"/>
            <w:shd w:val="clear" w:color="auto" w:fill="FFFFFF"/>
            <w:vAlign w:val="center"/>
          </w:tcPr>
          <w:p w14:paraId="6DA32764" w14:textId="77777777" w:rsidR="00662753" w:rsidRPr="00787228" w:rsidRDefault="00662753" w:rsidP="001A437A">
            <w:pPr>
              <w:jc w:val="center"/>
              <w:rPr>
                <w:sz w:val="20"/>
              </w:rPr>
            </w:pPr>
            <w:r>
              <w:rPr>
                <w:sz w:val="20"/>
              </w:rPr>
              <w:t>6,0</w:t>
            </w:r>
            <w:r>
              <w:rPr>
                <w:sz w:val="20"/>
                <w:u w:val="single"/>
              </w:rPr>
              <w:t>+</w:t>
            </w:r>
            <w:r>
              <w:rPr>
                <w:sz w:val="20"/>
              </w:rPr>
              <w:t>0,3</w:t>
            </w:r>
          </w:p>
        </w:tc>
        <w:tc>
          <w:tcPr>
            <w:tcW w:w="851" w:type="dxa"/>
            <w:vMerge/>
            <w:vAlign w:val="center"/>
          </w:tcPr>
          <w:p w14:paraId="272B2429" w14:textId="77777777" w:rsidR="00662753" w:rsidRPr="007D16C1" w:rsidRDefault="00662753" w:rsidP="001A437A">
            <w:pPr>
              <w:jc w:val="center"/>
              <w:rPr>
                <w:b/>
                <w:color w:val="FF0000"/>
                <w:spacing w:val="-3"/>
                <w:sz w:val="20"/>
                <w:szCs w:val="20"/>
              </w:rPr>
            </w:pPr>
          </w:p>
        </w:tc>
        <w:tc>
          <w:tcPr>
            <w:tcW w:w="703" w:type="dxa"/>
            <w:vMerge/>
            <w:vAlign w:val="center"/>
          </w:tcPr>
          <w:p w14:paraId="3D17040C" w14:textId="77777777" w:rsidR="00662753" w:rsidRPr="007D16C1" w:rsidRDefault="00662753" w:rsidP="001A437A">
            <w:pPr>
              <w:jc w:val="center"/>
              <w:rPr>
                <w:b/>
                <w:color w:val="FF0000"/>
                <w:spacing w:val="-3"/>
                <w:sz w:val="20"/>
                <w:szCs w:val="20"/>
              </w:rPr>
            </w:pPr>
          </w:p>
        </w:tc>
        <w:tc>
          <w:tcPr>
            <w:tcW w:w="1155" w:type="dxa"/>
            <w:vMerge/>
          </w:tcPr>
          <w:p w14:paraId="37032151" w14:textId="77777777" w:rsidR="00662753" w:rsidRPr="007D16C1" w:rsidRDefault="00662753" w:rsidP="001A437A">
            <w:pPr>
              <w:jc w:val="center"/>
              <w:rPr>
                <w:b/>
                <w:color w:val="FF0000"/>
                <w:spacing w:val="-3"/>
                <w:sz w:val="20"/>
                <w:szCs w:val="20"/>
              </w:rPr>
            </w:pPr>
          </w:p>
        </w:tc>
        <w:tc>
          <w:tcPr>
            <w:tcW w:w="1123" w:type="dxa"/>
            <w:vMerge/>
          </w:tcPr>
          <w:p w14:paraId="0E21FBEB" w14:textId="77777777" w:rsidR="00662753" w:rsidRPr="007D16C1" w:rsidRDefault="00662753" w:rsidP="001A437A">
            <w:pPr>
              <w:jc w:val="center"/>
              <w:rPr>
                <w:b/>
                <w:color w:val="FF0000"/>
                <w:spacing w:val="-3"/>
                <w:sz w:val="20"/>
                <w:szCs w:val="20"/>
              </w:rPr>
            </w:pPr>
          </w:p>
        </w:tc>
      </w:tr>
      <w:tr w:rsidR="00662753" w:rsidRPr="007D16C1" w14:paraId="6D80BCD3" w14:textId="77777777" w:rsidTr="001A437A">
        <w:trPr>
          <w:trHeight w:val="307"/>
          <w:jc w:val="center"/>
        </w:trPr>
        <w:tc>
          <w:tcPr>
            <w:tcW w:w="396" w:type="dxa"/>
            <w:vMerge/>
            <w:vAlign w:val="center"/>
          </w:tcPr>
          <w:p w14:paraId="0B0F59DD" w14:textId="77777777" w:rsidR="00662753" w:rsidRPr="007D16C1" w:rsidRDefault="00662753" w:rsidP="001A437A">
            <w:pPr>
              <w:jc w:val="center"/>
              <w:rPr>
                <w:spacing w:val="-6"/>
                <w:sz w:val="20"/>
                <w:szCs w:val="20"/>
              </w:rPr>
            </w:pPr>
          </w:p>
        </w:tc>
        <w:tc>
          <w:tcPr>
            <w:tcW w:w="2996" w:type="dxa"/>
            <w:vMerge/>
            <w:vAlign w:val="center"/>
          </w:tcPr>
          <w:p w14:paraId="66F72363" w14:textId="77777777" w:rsidR="00662753" w:rsidRPr="007D16C1" w:rsidRDefault="00662753" w:rsidP="001A437A">
            <w:pPr>
              <w:jc w:val="center"/>
              <w:rPr>
                <w:color w:val="334059"/>
                <w:sz w:val="20"/>
                <w:szCs w:val="20"/>
                <w:shd w:val="clear" w:color="auto" w:fill="FFFFFF"/>
              </w:rPr>
            </w:pPr>
          </w:p>
        </w:tc>
        <w:tc>
          <w:tcPr>
            <w:tcW w:w="3402" w:type="dxa"/>
            <w:vAlign w:val="center"/>
          </w:tcPr>
          <w:p w14:paraId="32157E55" w14:textId="77777777" w:rsidR="00662753" w:rsidRDefault="00662753" w:rsidP="001A437A">
            <w:pPr>
              <w:jc w:val="center"/>
              <w:rPr>
                <w:sz w:val="20"/>
                <w:szCs w:val="20"/>
              </w:rPr>
            </w:pPr>
            <w:r>
              <w:rPr>
                <w:sz w:val="20"/>
                <w:szCs w:val="20"/>
              </w:rPr>
              <w:t>Толщина стенки, мм</w:t>
            </w:r>
          </w:p>
        </w:tc>
        <w:tc>
          <w:tcPr>
            <w:tcW w:w="4375" w:type="dxa"/>
            <w:shd w:val="clear" w:color="auto" w:fill="FFFFFF"/>
            <w:vAlign w:val="center"/>
          </w:tcPr>
          <w:p w14:paraId="7D9C55E5" w14:textId="77777777" w:rsidR="00662753" w:rsidRPr="00787228" w:rsidRDefault="00662753" w:rsidP="001A437A">
            <w:pPr>
              <w:jc w:val="center"/>
              <w:rPr>
                <w:sz w:val="20"/>
              </w:rPr>
            </w:pPr>
            <w:r>
              <w:rPr>
                <w:sz w:val="20"/>
              </w:rPr>
              <w:t>1,0</w:t>
            </w:r>
            <w:r>
              <w:rPr>
                <w:sz w:val="20"/>
                <w:u w:val="single"/>
              </w:rPr>
              <w:t>+</w:t>
            </w:r>
            <w:r>
              <w:rPr>
                <w:sz w:val="20"/>
              </w:rPr>
              <w:t>0,2</w:t>
            </w:r>
          </w:p>
        </w:tc>
        <w:tc>
          <w:tcPr>
            <w:tcW w:w="851" w:type="dxa"/>
            <w:vMerge/>
            <w:vAlign w:val="center"/>
          </w:tcPr>
          <w:p w14:paraId="71983C48" w14:textId="77777777" w:rsidR="00662753" w:rsidRPr="007D16C1" w:rsidRDefault="00662753" w:rsidP="001A437A">
            <w:pPr>
              <w:jc w:val="center"/>
              <w:rPr>
                <w:b/>
                <w:color w:val="FF0000"/>
                <w:spacing w:val="-3"/>
                <w:sz w:val="20"/>
                <w:szCs w:val="20"/>
              </w:rPr>
            </w:pPr>
          </w:p>
        </w:tc>
        <w:tc>
          <w:tcPr>
            <w:tcW w:w="703" w:type="dxa"/>
            <w:vMerge/>
            <w:vAlign w:val="center"/>
          </w:tcPr>
          <w:p w14:paraId="784D8D5D" w14:textId="77777777" w:rsidR="00662753" w:rsidRPr="007D16C1" w:rsidRDefault="00662753" w:rsidP="001A437A">
            <w:pPr>
              <w:jc w:val="center"/>
              <w:rPr>
                <w:b/>
                <w:color w:val="FF0000"/>
                <w:spacing w:val="-3"/>
                <w:sz w:val="20"/>
                <w:szCs w:val="20"/>
              </w:rPr>
            </w:pPr>
          </w:p>
        </w:tc>
        <w:tc>
          <w:tcPr>
            <w:tcW w:w="1155" w:type="dxa"/>
            <w:vMerge/>
          </w:tcPr>
          <w:p w14:paraId="523528B0" w14:textId="77777777" w:rsidR="00662753" w:rsidRPr="007D16C1" w:rsidRDefault="00662753" w:rsidP="001A437A">
            <w:pPr>
              <w:jc w:val="center"/>
              <w:rPr>
                <w:b/>
                <w:color w:val="FF0000"/>
                <w:spacing w:val="-3"/>
                <w:sz w:val="20"/>
                <w:szCs w:val="20"/>
              </w:rPr>
            </w:pPr>
          </w:p>
        </w:tc>
        <w:tc>
          <w:tcPr>
            <w:tcW w:w="1123" w:type="dxa"/>
            <w:vMerge/>
          </w:tcPr>
          <w:p w14:paraId="5C66C42C" w14:textId="77777777" w:rsidR="00662753" w:rsidRPr="007D16C1" w:rsidRDefault="00662753" w:rsidP="001A437A">
            <w:pPr>
              <w:jc w:val="center"/>
              <w:rPr>
                <w:b/>
                <w:color w:val="FF0000"/>
                <w:spacing w:val="-3"/>
                <w:sz w:val="20"/>
                <w:szCs w:val="20"/>
              </w:rPr>
            </w:pPr>
          </w:p>
        </w:tc>
      </w:tr>
      <w:bookmarkEnd w:id="1"/>
      <w:tr w:rsidR="00662753" w:rsidRPr="007D16C1" w14:paraId="75215AA3" w14:textId="77777777" w:rsidTr="001A437A">
        <w:trPr>
          <w:trHeight w:val="307"/>
          <w:jc w:val="center"/>
        </w:trPr>
        <w:tc>
          <w:tcPr>
            <w:tcW w:w="396" w:type="dxa"/>
            <w:vMerge w:val="restart"/>
            <w:vAlign w:val="center"/>
          </w:tcPr>
          <w:p w14:paraId="7ED8D99E" w14:textId="77777777" w:rsidR="00662753" w:rsidRPr="007D16C1" w:rsidRDefault="00662753" w:rsidP="001A437A">
            <w:pPr>
              <w:jc w:val="center"/>
              <w:rPr>
                <w:color w:val="000000" w:themeColor="text1"/>
                <w:spacing w:val="-6"/>
                <w:sz w:val="20"/>
                <w:szCs w:val="20"/>
              </w:rPr>
            </w:pPr>
            <w:r>
              <w:rPr>
                <w:color w:val="000000" w:themeColor="text1"/>
                <w:spacing w:val="-6"/>
                <w:sz w:val="20"/>
                <w:szCs w:val="20"/>
              </w:rPr>
              <w:t>2</w:t>
            </w:r>
          </w:p>
        </w:tc>
        <w:tc>
          <w:tcPr>
            <w:tcW w:w="2996" w:type="dxa"/>
            <w:vMerge w:val="restart"/>
            <w:vAlign w:val="center"/>
          </w:tcPr>
          <w:p w14:paraId="6021830C" w14:textId="77777777" w:rsidR="00662753" w:rsidRPr="007D16C1" w:rsidRDefault="00662753" w:rsidP="001A437A">
            <w:pPr>
              <w:jc w:val="center"/>
              <w:rPr>
                <w:sz w:val="20"/>
                <w:szCs w:val="20"/>
              </w:rPr>
            </w:pPr>
            <w:r w:rsidRPr="00F84CB4">
              <w:rPr>
                <w:sz w:val="20"/>
                <w:szCs w:val="20"/>
                <w:shd w:val="clear" w:color="auto" w:fill="FFFFFF"/>
              </w:rPr>
              <w:t xml:space="preserve">Зонд </w:t>
            </w:r>
          </w:p>
        </w:tc>
        <w:tc>
          <w:tcPr>
            <w:tcW w:w="3402" w:type="dxa"/>
            <w:tcBorders>
              <w:top w:val="single" w:sz="4" w:space="0" w:color="auto"/>
              <w:left w:val="single" w:sz="4" w:space="0" w:color="auto"/>
              <w:bottom w:val="single" w:sz="4" w:space="0" w:color="auto"/>
              <w:right w:val="single" w:sz="4" w:space="0" w:color="auto"/>
            </w:tcBorders>
            <w:vAlign w:val="center"/>
          </w:tcPr>
          <w:p w14:paraId="00AD5EEC" w14:textId="77777777" w:rsidR="00662753" w:rsidRPr="00C33166" w:rsidRDefault="00662753" w:rsidP="001A437A">
            <w:pPr>
              <w:jc w:val="center"/>
              <w:rPr>
                <w:color w:val="000000" w:themeColor="text1"/>
                <w:spacing w:val="-6"/>
                <w:sz w:val="20"/>
                <w:szCs w:val="20"/>
              </w:rPr>
            </w:pPr>
            <w:r w:rsidRPr="00C33166">
              <w:rPr>
                <w:color w:val="000000" w:themeColor="text1"/>
                <w:spacing w:val="-6"/>
                <w:sz w:val="20"/>
                <w:szCs w:val="20"/>
              </w:rPr>
              <w:t xml:space="preserve">Тип </w:t>
            </w:r>
          </w:p>
        </w:tc>
        <w:tc>
          <w:tcPr>
            <w:tcW w:w="4375" w:type="dxa"/>
            <w:tcBorders>
              <w:top w:val="single" w:sz="4" w:space="0" w:color="auto"/>
              <w:left w:val="single" w:sz="4" w:space="0" w:color="auto"/>
              <w:bottom w:val="single" w:sz="4" w:space="0" w:color="auto"/>
              <w:right w:val="single" w:sz="4" w:space="0" w:color="auto"/>
            </w:tcBorders>
            <w:shd w:val="clear" w:color="auto" w:fill="FFFFFF"/>
            <w:vAlign w:val="center"/>
          </w:tcPr>
          <w:p w14:paraId="161F2501" w14:textId="77777777" w:rsidR="00662753" w:rsidRPr="00C33166" w:rsidRDefault="00662753" w:rsidP="001A437A">
            <w:pPr>
              <w:jc w:val="center"/>
              <w:rPr>
                <w:sz w:val="20"/>
                <w:szCs w:val="20"/>
                <w:shd w:val="clear" w:color="auto" w:fill="FFFFFF"/>
              </w:rPr>
            </w:pPr>
            <w:r w:rsidRPr="00C33166">
              <w:rPr>
                <w:sz w:val="20"/>
                <w:szCs w:val="20"/>
                <w:shd w:val="clear" w:color="auto" w:fill="FFFFFF"/>
              </w:rPr>
              <w:t xml:space="preserve">Зонд-обтуратор пищеводно-желудочный одноразовый (тип Блэкмора), представляет собой </w:t>
            </w:r>
            <w:proofErr w:type="spellStart"/>
            <w:r w:rsidRPr="00C33166">
              <w:rPr>
                <w:sz w:val="20"/>
                <w:szCs w:val="20"/>
                <w:shd w:val="clear" w:color="auto" w:fill="FFFFFF"/>
              </w:rPr>
              <w:t>трехпросветную</w:t>
            </w:r>
            <w:proofErr w:type="spellEnd"/>
            <w:r w:rsidRPr="00C33166">
              <w:rPr>
                <w:sz w:val="20"/>
                <w:szCs w:val="20"/>
                <w:shd w:val="clear" w:color="auto" w:fill="FFFFFF"/>
              </w:rPr>
              <w:t xml:space="preserve"> резиновую трубку, на конце которой находится круглый и цилиндрический баллоны.</w:t>
            </w:r>
          </w:p>
        </w:tc>
        <w:tc>
          <w:tcPr>
            <w:tcW w:w="851" w:type="dxa"/>
            <w:vMerge w:val="restart"/>
            <w:vAlign w:val="center"/>
          </w:tcPr>
          <w:p w14:paraId="43DB63B7" w14:textId="77777777" w:rsidR="00662753" w:rsidRPr="007D16C1" w:rsidRDefault="00662753" w:rsidP="001A437A">
            <w:pPr>
              <w:jc w:val="center"/>
              <w:rPr>
                <w:spacing w:val="-3"/>
                <w:sz w:val="20"/>
                <w:szCs w:val="20"/>
              </w:rPr>
            </w:pPr>
            <w:r w:rsidRPr="007D16C1">
              <w:rPr>
                <w:spacing w:val="-3"/>
                <w:sz w:val="20"/>
                <w:szCs w:val="20"/>
              </w:rPr>
              <w:t>Шт</w:t>
            </w:r>
            <w:r>
              <w:rPr>
                <w:spacing w:val="-3"/>
                <w:sz w:val="20"/>
                <w:szCs w:val="20"/>
              </w:rPr>
              <w:t>.</w:t>
            </w:r>
          </w:p>
        </w:tc>
        <w:tc>
          <w:tcPr>
            <w:tcW w:w="703" w:type="dxa"/>
            <w:vMerge w:val="restart"/>
            <w:vAlign w:val="center"/>
          </w:tcPr>
          <w:p w14:paraId="528D4C58" w14:textId="77777777" w:rsidR="00662753" w:rsidRPr="007D16C1" w:rsidRDefault="00662753" w:rsidP="001A437A">
            <w:pPr>
              <w:jc w:val="center"/>
              <w:rPr>
                <w:spacing w:val="-3"/>
                <w:sz w:val="20"/>
                <w:szCs w:val="20"/>
              </w:rPr>
            </w:pPr>
            <w:r>
              <w:rPr>
                <w:spacing w:val="-3"/>
                <w:sz w:val="20"/>
                <w:szCs w:val="20"/>
              </w:rPr>
              <w:t>5</w:t>
            </w:r>
          </w:p>
        </w:tc>
        <w:tc>
          <w:tcPr>
            <w:tcW w:w="1155" w:type="dxa"/>
            <w:vMerge w:val="restart"/>
          </w:tcPr>
          <w:p w14:paraId="729802C4" w14:textId="059785A3" w:rsidR="00662753" w:rsidRPr="007D16C1" w:rsidRDefault="00662753" w:rsidP="001A437A">
            <w:pPr>
              <w:jc w:val="center"/>
              <w:rPr>
                <w:spacing w:val="-3"/>
                <w:sz w:val="20"/>
                <w:szCs w:val="20"/>
              </w:rPr>
            </w:pPr>
          </w:p>
        </w:tc>
        <w:tc>
          <w:tcPr>
            <w:tcW w:w="1123" w:type="dxa"/>
            <w:vMerge w:val="restart"/>
          </w:tcPr>
          <w:p w14:paraId="19DE02E2" w14:textId="337AB5A7" w:rsidR="00662753" w:rsidRPr="007D16C1" w:rsidRDefault="00662753" w:rsidP="001A437A">
            <w:pPr>
              <w:jc w:val="center"/>
              <w:rPr>
                <w:spacing w:val="-3"/>
                <w:sz w:val="20"/>
                <w:szCs w:val="20"/>
              </w:rPr>
            </w:pPr>
          </w:p>
        </w:tc>
      </w:tr>
      <w:tr w:rsidR="00662753" w:rsidRPr="007D16C1" w14:paraId="7FE02BCA" w14:textId="77777777" w:rsidTr="001A437A">
        <w:trPr>
          <w:trHeight w:val="307"/>
          <w:jc w:val="center"/>
        </w:trPr>
        <w:tc>
          <w:tcPr>
            <w:tcW w:w="396" w:type="dxa"/>
            <w:vMerge/>
            <w:vAlign w:val="center"/>
          </w:tcPr>
          <w:p w14:paraId="1B9F0472" w14:textId="77777777" w:rsidR="00662753" w:rsidRPr="007D16C1" w:rsidRDefault="00662753" w:rsidP="001A437A">
            <w:pPr>
              <w:jc w:val="center"/>
              <w:rPr>
                <w:spacing w:val="-6"/>
                <w:sz w:val="20"/>
                <w:szCs w:val="20"/>
              </w:rPr>
            </w:pPr>
          </w:p>
        </w:tc>
        <w:tc>
          <w:tcPr>
            <w:tcW w:w="2996" w:type="dxa"/>
            <w:vMerge/>
            <w:vAlign w:val="center"/>
          </w:tcPr>
          <w:p w14:paraId="3E7A4C2D" w14:textId="77777777" w:rsidR="00662753" w:rsidRPr="007D16C1" w:rsidRDefault="00662753" w:rsidP="001A437A">
            <w:pPr>
              <w:jc w:val="center"/>
              <w:rPr>
                <w:color w:val="334059"/>
                <w:sz w:val="20"/>
                <w:szCs w:val="20"/>
                <w:shd w:val="clear" w:color="auto" w:fill="FFFFFF"/>
              </w:rPr>
            </w:pPr>
          </w:p>
        </w:tc>
        <w:tc>
          <w:tcPr>
            <w:tcW w:w="3402" w:type="dxa"/>
            <w:tcBorders>
              <w:top w:val="single" w:sz="4" w:space="0" w:color="auto"/>
              <w:left w:val="single" w:sz="4" w:space="0" w:color="auto"/>
              <w:bottom w:val="single" w:sz="4" w:space="0" w:color="auto"/>
              <w:right w:val="single" w:sz="4" w:space="0" w:color="auto"/>
            </w:tcBorders>
            <w:vAlign w:val="center"/>
          </w:tcPr>
          <w:p w14:paraId="74C92E1D" w14:textId="77777777" w:rsidR="00662753" w:rsidRPr="00C33166" w:rsidRDefault="00662753" w:rsidP="001A437A">
            <w:pPr>
              <w:jc w:val="center"/>
              <w:rPr>
                <w:color w:val="000000" w:themeColor="text1"/>
                <w:spacing w:val="-6"/>
                <w:sz w:val="20"/>
                <w:szCs w:val="20"/>
              </w:rPr>
            </w:pPr>
            <w:r w:rsidRPr="00C33166">
              <w:rPr>
                <w:color w:val="000000" w:themeColor="text1"/>
                <w:spacing w:val="-6"/>
                <w:sz w:val="20"/>
                <w:szCs w:val="20"/>
              </w:rPr>
              <w:t>Назначение</w:t>
            </w:r>
          </w:p>
        </w:tc>
        <w:tc>
          <w:tcPr>
            <w:tcW w:w="4375" w:type="dxa"/>
            <w:tcBorders>
              <w:top w:val="single" w:sz="4" w:space="0" w:color="auto"/>
              <w:left w:val="single" w:sz="4" w:space="0" w:color="auto"/>
              <w:bottom w:val="single" w:sz="4" w:space="0" w:color="auto"/>
              <w:right w:val="single" w:sz="4" w:space="0" w:color="auto"/>
            </w:tcBorders>
            <w:shd w:val="clear" w:color="auto" w:fill="FFFFFF"/>
            <w:vAlign w:val="center"/>
          </w:tcPr>
          <w:p w14:paraId="64FB1195" w14:textId="77777777" w:rsidR="00662753" w:rsidRPr="00C33166" w:rsidRDefault="00662753" w:rsidP="001A437A">
            <w:pPr>
              <w:jc w:val="center"/>
              <w:rPr>
                <w:sz w:val="20"/>
                <w:szCs w:val="20"/>
                <w:shd w:val="clear" w:color="auto" w:fill="FFFFFF"/>
              </w:rPr>
            </w:pPr>
            <w:r w:rsidRPr="00C33166">
              <w:rPr>
                <w:sz w:val="20"/>
                <w:szCs w:val="20"/>
                <w:shd w:val="clear" w:color="auto" w:fill="FFFFFF"/>
              </w:rPr>
              <w:t>Для остановки кровотечения из вен пищевода</w:t>
            </w:r>
          </w:p>
        </w:tc>
        <w:tc>
          <w:tcPr>
            <w:tcW w:w="851" w:type="dxa"/>
            <w:vMerge/>
            <w:vAlign w:val="center"/>
          </w:tcPr>
          <w:p w14:paraId="0EDE757F" w14:textId="77777777" w:rsidR="00662753" w:rsidRPr="007D16C1" w:rsidRDefault="00662753" w:rsidP="001A437A">
            <w:pPr>
              <w:jc w:val="center"/>
              <w:rPr>
                <w:b/>
                <w:color w:val="FF0000"/>
                <w:spacing w:val="-3"/>
                <w:sz w:val="20"/>
                <w:szCs w:val="20"/>
              </w:rPr>
            </w:pPr>
          </w:p>
        </w:tc>
        <w:tc>
          <w:tcPr>
            <w:tcW w:w="703" w:type="dxa"/>
            <w:vMerge/>
            <w:vAlign w:val="center"/>
          </w:tcPr>
          <w:p w14:paraId="074E3FFD" w14:textId="77777777" w:rsidR="00662753" w:rsidRPr="007D16C1" w:rsidRDefault="00662753" w:rsidP="001A437A">
            <w:pPr>
              <w:jc w:val="center"/>
              <w:rPr>
                <w:b/>
                <w:color w:val="FF0000"/>
                <w:spacing w:val="-3"/>
                <w:sz w:val="20"/>
                <w:szCs w:val="20"/>
              </w:rPr>
            </w:pPr>
          </w:p>
        </w:tc>
        <w:tc>
          <w:tcPr>
            <w:tcW w:w="1155" w:type="dxa"/>
            <w:vMerge/>
          </w:tcPr>
          <w:p w14:paraId="5FF97EE3" w14:textId="77777777" w:rsidR="00662753" w:rsidRPr="007D16C1" w:rsidRDefault="00662753" w:rsidP="001A437A">
            <w:pPr>
              <w:jc w:val="center"/>
              <w:rPr>
                <w:b/>
                <w:color w:val="FF0000"/>
                <w:spacing w:val="-3"/>
                <w:sz w:val="20"/>
                <w:szCs w:val="20"/>
              </w:rPr>
            </w:pPr>
          </w:p>
        </w:tc>
        <w:tc>
          <w:tcPr>
            <w:tcW w:w="1123" w:type="dxa"/>
            <w:vMerge/>
          </w:tcPr>
          <w:p w14:paraId="0185AA3A" w14:textId="77777777" w:rsidR="00662753" w:rsidRPr="007D16C1" w:rsidRDefault="00662753" w:rsidP="001A437A">
            <w:pPr>
              <w:jc w:val="center"/>
              <w:rPr>
                <w:b/>
                <w:color w:val="FF0000"/>
                <w:spacing w:val="-3"/>
                <w:sz w:val="20"/>
                <w:szCs w:val="20"/>
              </w:rPr>
            </w:pPr>
          </w:p>
        </w:tc>
      </w:tr>
      <w:tr w:rsidR="00662753" w:rsidRPr="007D16C1" w14:paraId="68004D79" w14:textId="77777777" w:rsidTr="001A437A">
        <w:trPr>
          <w:trHeight w:val="307"/>
          <w:jc w:val="center"/>
        </w:trPr>
        <w:tc>
          <w:tcPr>
            <w:tcW w:w="396" w:type="dxa"/>
            <w:vMerge/>
            <w:vAlign w:val="center"/>
          </w:tcPr>
          <w:p w14:paraId="55FCD17B" w14:textId="77777777" w:rsidR="00662753" w:rsidRPr="007D16C1" w:rsidRDefault="00662753" w:rsidP="001A437A">
            <w:pPr>
              <w:jc w:val="center"/>
              <w:rPr>
                <w:spacing w:val="-6"/>
                <w:sz w:val="20"/>
                <w:szCs w:val="20"/>
              </w:rPr>
            </w:pPr>
          </w:p>
        </w:tc>
        <w:tc>
          <w:tcPr>
            <w:tcW w:w="2996" w:type="dxa"/>
            <w:vMerge/>
            <w:vAlign w:val="center"/>
          </w:tcPr>
          <w:p w14:paraId="5EFD2CAE" w14:textId="77777777" w:rsidR="00662753" w:rsidRPr="007D16C1" w:rsidRDefault="00662753" w:rsidP="001A437A">
            <w:pPr>
              <w:jc w:val="center"/>
              <w:rPr>
                <w:color w:val="334059"/>
                <w:sz w:val="20"/>
                <w:szCs w:val="20"/>
                <w:shd w:val="clear" w:color="auto" w:fill="FFFFFF"/>
              </w:rPr>
            </w:pPr>
          </w:p>
        </w:tc>
        <w:tc>
          <w:tcPr>
            <w:tcW w:w="3402" w:type="dxa"/>
            <w:tcBorders>
              <w:top w:val="single" w:sz="4" w:space="0" w:color="auto"/>
              <w:left w:val="single" w:sz="4" w:space="0" w:color="auto"/>
              <w:bottom w:val="single" w:sz="4" w:space="0" w:color="auto"/>
              <w:right w:val="single" w:sz="4" w:space="0" w:color="auto"/>
            </w:tcBorders>
            <w:vAlign w:val="center"/>
          </w:tcPr>
          <w:p w14:paraId="31A7F69D" w14:textId="77777777" w:rsidR="00662753" w:rsidRPr="00C33166" w:rsidRDefault="00662753" w:rsidP="001A437A">
            <w:pPr>
              <w:jc w:val="center"/>
              <w:rPr>
                <w:color w:val="000000" w:themeColor="text1"/>
                <w:spacing w:val="-6"/>
                <w:sz w:val="20"/>
                <w:szCs w:val="20"/>
              </w:rPr>
            </w:pPr>
            <w:r w:rsidRPr="00C33166">
              <w:rPr>
                <w:color w:val="000000" w:themeColor="text1"/>
                <w:spacing w:val="-6"/>
                <w:sz w:val="20"/>
                <w:szCs w:val="20"/>
              </w:rPr>
              <w:t xml:space="preserve">Размер </w:t>
            </w:r>
          </w:p>
        </w:tc>
        <w:tc>
          <w:tcPr>
            <w:tcW w:w="4375" w:type="dxa"/>
            <w:tcBorders>
              <w:top w:val="single" w:sz="4" w:space="0" w:color="auto"/>
              <w:left w:val="single" w:sz="4" w:space="0" w:color="auto"/>
              <w:bottom w:val="single" w:sz="4" w:space="0" w:color="auto"/>
              <w:right w:val="single" w:sz="4" w:space="0" w:color="auto"/>
            </w:tcBorders>
            <w:shd w:val="clear" w:color="auto" w:fill="FFFFFF"/>
            <w:vAlign w:val="center"/>
          </w:tcPr>
          <w:p w14:paraId="13ACB1FD" w14:textId="77777777" w:rsidR="00662753" w:rsidRPr="00C33166" w:rsidRDefault="00662753" w:rsidP="001A437A">
            <w:pPr>
              <w:jc w:val="center"/>
              <w:rPr>
                <w:sz w:val="20"/>
                <w:szCs w:val="20"/>
                <w:shd w:val="clear" w:color="auto" w:fill="FFFFFF"/>
              </w:rPr>
            </w:pPr>
            <w:r w:rsidRPr="00C33166">
              <w:rPr>
                <w:sz w:val="20"/>
                <w:szCs w:val="20"/>
                <w:shd w:val="clear" w:color="auto" w:fill="FFFFFF"/>
              </w:rPr>
              <w:t>№</w:t>
            </w:r>
            <w:r>
              <w:rPr>
                <w:sz w:val="20"/>
                <w:szCs w:val="20"/>
                <w:shd w:val="clear" w:color="auto" w:fill="FFFFFF"/>
              </w:rPr>
              <w:t>23</w:t>
            </w:r>
          </w:p>
        </w:tc>
        <w:tc>
          <w:tcPr>
            <w:tcW w:w="851" w:type="dxa"/>
            <w:vMerge/>
            <w:vAlign w:val="center"/>
          </w:tcPr>
          <w:p w14:paraId="6334FF4A" w14:textId="77777777" w:rsidR="00662753" w:rsidRPr="007D16C1" w:rsidRDefault="00662753" w:rsidP="001A437A">
            <w:pPr>
              <w:jc w:val="center"/>
              <w:rPr>
                <w:b/>
                <w:color w:val="FF0000"/>
                <w:spacing w:val="-3"/>
                <w:sz w:val="20"/>
                <w:szCs w:val="20"/>
              </w:rPr>
            </w:pPr>
          </w:p>
        </w:tc>
        <w:tc>
          <w:tcPr>
            <w:tcW w:w="703" w:type="dxa"/>
            <w:vMerge/>
            <w:vAlign w:val="center"/>
          </w:tcPr>
          <w:p w14:paraId="0332A58F" w14:textId="77777777" w:rsidR="00662753" w:rsidRPr="007D16C1" w:rsidRDefault="00662753" w:rsidP="001A437A">
            <w:pPr>
              <w:jc w:val="center"/>
              <w:rPr>
                <w:b/>
                <w:color w:val="FF0000"/>
                <w:spacing w:val="-3"/>
                <w:sz w:val="20"/>
                <w:szCs w:val="20"/>
              </w:rPr>
            </w:pPr>
          </w:p>
        </w:tc>
        <w:tc>
          <w:tcPr>
            <w:tcW w:w="1155" w:type="dxa"/>
            <w:vMerge/>
          </w:tcPr>
          <w:p w14:paraId="49061319" w14:textId="77777777" w:rsidR="00662753" w:rsidRPr="007D16C1" w:rsidRDefault="00662753" w:rsidP="001A437A">
            <w:pPr>
              <w:jc w:val="center"/>
              <w:rPr>
                <w:b/>
                <w:color w:val="FF0000"/>
                <w:spacing w:val="-3"/>
                <w:sz w:val="20"/>
                <w:szCs w:val="20"/>
              </w:rPr>
            </w:pPr>
          </w:p>
        </w:tc>
        <w:tc>
          <w:tcPr>
            <w:tcW w:w="1123" w:type="dxa"/>
            <w:vMerge/>
          </w:tcPr>
          <w:p w14:paraId="0917901D" w14:textId="77777777" w:rsidR="00662753" w:rsidRPr="007D16C1" w:rsidRDefault="00662753" w:rsidP="001A437A">
            <w:pPr>
              <w:jc w:val="center"/>
              <w:rPr>
                <w:b/>
                <w:color w:val="FF0000"/>
                <w:spacing w:val="-3"/>
                <w:sz w:val="20"/>
                <w:szCs w:val="20"/>
              </w:rPr>
            </w:pPr>
          </w:p>
        </w:tc>
      </w:tr>
      <w:tr w:rsidR="00662753" w:rsidRPr="007D16C1" w14:paraId="201E2645" w14:textId="77777777" w:rsidTr="001A437A">
        <w:trPr>
          <w:trHeight w:val="307"/>
          <w:jc w:val="center"/>
        </w:trPr>
        <w:tc>
          <w:tcPr>
            <w:tcW w:w="396" w:type="dxa"/>
            <w:vMerge/>
            <w:vAlign w:val="center"/>
          </w:tcPr>
          <w:p w14:paraId="6EA909D9" w14:textId="77777777" w:rsidR="00662753" w:rsidRPr="007D16C1" w:rsidRDefault="00662753" w:rsidP="001A437A">
            <w:pPr>
              <w:jc w:val="center"/>
              <w:rPr>
                <w:spacing w:val="-6"/>
                <w:sz w:val="20"/>
                <w:szCs w:val="20"/>
              </w:rPr>
            </w:pPr>
          </w:p>
        </w:tc>
        <w:tc>
          <w:tcPr>
            <w:tcW w:w="2996" w:type="dxa"/>
            <w:vMerge/>
            <w:vAlign w:val="center"/>
          </w:tcPr>
          <w:p w14:paraId="65EBC370" w14:textId="77777777" w:rsidR="00662753" w:rsidRPr="007D16C1" w:rsidRDefault="00662753" w:rsidP="001A437A">
            <w:pPr>
              <w:jc w:val="center"/>
              <w:rPr>
                <w:color w:val="334059"/>
                <w:sz w:val="20"/>
                <w:szCs w:val="20"/>
                <w:shd w:val="clear" w:color="auto" w:fill="FFFFFF"/>
              </w:rPr>
            </w:pPr>
          </w:p>
        </w:tc>
        <w:tc>
          <w:tcPr>
            <w:tcW w:w="3402" w:type="dxa"/>
            <w:tcBorders>
              <w:top w:val="single" w:sz="4" w:space="0" w:color="auto"/>
              <w:left w:val="single" w:sz="4" w:space="0" w:color="auto"/>
              <w:bottom w:val="single" w:sz="4" w:space="0" w:color="auto"/>
              <w:right w:val="single" w:sz="4" w:space="0" w:color="auto"/>
            </w:tcBorders>
            <w:vAlign w:val="center"/>
          </w:tcPr>
          <w:p w14:paraId="20B59866" w14:textId="77777777" w:rsidR="00662753" w:rsidRPr="00C33166" w:rsidRDefault="00662753" w:rsidP="001A437A">
            <w:pPr>
              <w:jc w:val="center"/>
              <w:rPr>
                <w:color w:val="000000" w:themeColor="text1"/>
                <w:spacing w:val="-6"/>
                <w:sz w:val="20"/>
                <w:szCs w:val="20"/>
              </w:rPr>
            </w:pPr>
            <w:r w:rsidRPr="00C33166">
              <w:rPr>
                <w:color w:val="000000" w:themeColor="text1"/>
                <w:spacing w:val="-6"/>
                <w:sz w:val="20"/>
                <w:szCs w:val="20"/>
              </w:rPr>
              <w:t>Длина, мм</w:t>
            </w:r>
          </w:p>
        </w:tc>
        <w:tc>
          <w:tcPr>
            <w:tcW w:w="4375" w:type="dxa"/>
            <w:tcBorders>
              <w:top w:val="single" w:sz="4" w:space="0" w:color="auto"/>
              <w:left w:val="single" w:sz="4" w:space="0" w:color="auto"/>
              <w:bottom w:val="single" w:sz="4" w:space="0" w:color="auto"/>
              <w:right w:val="single" w:sz="4" w:space="0" w:color="auto"/>
            </w:tcBorders>
            <w:shd w:val="clear" w:color="auto" w:fill="FFFFFF"/>
            <w:vAlign w:val="center"/>
          </w:tcPr>
          <w:p w14:paraId="71A44C6E" w14:textId="77777777" w:rsidR="00662753" w:rsidRPr="00787228" w:rsidRDefault="00662753" w:rsidP="001A437A">
            <w:pPr>
              <w:jc w:val="center"/>
              <w:rPr>
                <w:sz w:val="20"/>
                <w:szCs w:val="20"/>
                <w:shd w:val="clear" w:color="auto" w:fill="FFFFFF"/>
              </w:rPr>
            </w:pPr>
            <w:r>
              <w:rPr>
                <w:sz w:val="20"/>
                <w:szCs w:val="20"/>
                <w:shd w:val="clear" w:color="auto" w:fill="FFFFFF"/>
              </w:rPr>
              <w:t>880</w:t>
            </w:r>
            <w:r>
              <w:rPr>
                <w:sz w:val="20"/>
                <w:szCs w:val="20"/>
                <w:u w:val="single"/>
                <w:shd w:val="clear" w:color="auto" w:fill="FFFFFF"/>
              </w:rPr>
              <w:t>+</w:t>
            </w:r>
            <w:r>
              <w:rPr>
                <w:sz w:val="20"/>
                <w:szCs w:val="20"/>
                <w:shd w:val="clear" w:color="auto" w:fill="FFFFFF"/>
              </w:rPr>
              <w:t>10</w:t>
            </w:r>
          </w:p>
        </w:tc>
        <w:tc>
          <w:tcPr>
            <w:tcW w:w="851" w:type="dxa"/>
            <w:vMerge/>
            <w:vAlign w:val="center"/>
          </w:tcPr>
          <w:p w14:paraId="47150DD3" w14:textId="77777777" w:rsidR="00662753" w:rsidRPr="007D16C1" w:rsidRDefault="00662753" w:rsidP="001A437A">
            <w:pPr>
              <w:jc w:val="center"/>
              <w:rPr>
                <w:b/>
                <w:color w:val="FF0000"/>
                <w:spacing w:val="-3"/>
                <w:sz w:val="20"/>
                <w:szCs w:val="20"/>
              </w:rPr>
            </w:pPr>
          </w:p>
        </w:tc>
        <w:tc>
          <w:tcPr>
            <w:tcW w:w="703" w:type="dxa"/>
            <w:vMerge/>
            <w:vAlign w:val="center"/>
          </w:tcPr>
          <w:p w14:paraId="0DC026DB" w14:textId="77777777" w:rsidR="00662753" w:rsidRPr="007D16C1" w:rsidRDefault="00662753" w:rsidP="001A437A">
            <w:pPr>
              <w:jc w:val="center"/>
              <w:rPr>
                <w:b/>
                <w:color w:val="FF0000"/>
                <w:spacing w:val="-3"/>
                <w:sz w:val="20"/>
                <w:szCs w:val="20"/>
              </w:rPr>
            </w:pPr>
          </w:p>
        </w:tc>
        <w:tc>
          <w:tcPr>
            <w:tcW w:w="1155" w:type="dxa"/>
            <w:vMerge/>
          </w:tcPr>
          <w:p w14:paraId="1F9F52D0" w14:textId="77777777" w:rsidR="00662753" w:rsidRPr="007D16C1" w:rsidRDefault="00662753" w:rsidP="001A437A">
            <w:pPr>
              <w:jc w:val="center"/>
              <w:rPr>
                <w:b/>
                <w:color w:val="FF0000"/>
                <w:spacing w:val="-3"/>
                <w:sz w:val="20"/>
                <w:szCs w:val="20"/>
              </w:rPr>
            </w:pPr>
          </w:p>
        </w:tc>
        <w:tc>
          <w:tcPr>
            <w:tcW w:w="1123" w:type="dxa"/>
            <w:vMerge/>
          </w:tcPr>
          <w:p w14:paraId="3E38B254" w14:textId="77777777" w:rsidR="00662753" w:rsidRPr="007D16C1" w:rsidRDefault="00662753" w:rsidP="001A437A">
            <w:pPr>
              <w:jc w:val="center"/>
              <w:rPr>
                <w:b/>
                <w:color w:val="FF0000"/>
                <w:spacing w:val="-3"/>
                <w:sz w:val="20"/>
                <w:szCs w:val="20"/>
              </w:rPr>
            </w:pPr>
          </w:p>
        </w:tc>
      </w:tr>
      <w:tr w:rsidR="00662753" w:rsidRPr="007D16C1" w14:paraId="2B271A92" w14:textId="77777777" w:rsidTr="001A437A">
        <w:trPr>
          <w:trHeight w:val="307"/>
          <w:jc w:val="center"/>
        </w:trPr>
        <w:tc>
          <w:tcPr>
            <w:tcW w:w="396" w:type="dxa"/>
            <w:vMerge/>
            <w:vAlign w:val="center"/>
          </w:tcPr>
          <w:p w14:paraId="3FAEF22B" w14:textId="77777777" w:rsidR="00662753" w:rsidRPr="007D16C1" w:rsidRDefault="00662753" w:rsidP="001A437A">
            <w:pPr>
              <w:jc w:val="center"/>
              <w:rPr>
                <w:spacing w:val="-6"/>
                <w:sz w:val="20"/>
                <w:szCs w:val="20"/>
              </w:rPr>
            </w:pPr>
          </w:p>
        </w:tc>
        <w:tc>
          <w:tcPr>
            <w:tcW w:w="2996" w:type="dxa"/>
            <w:vMerge/>
            <w:vAlign w:val="center"/>
          </w:tcPr>
          <w:p w14:paraId="358D31F0" w14:textId="77777777" w:rsidR="00662753" w:rsidRPr="007D16C1" w:rsidRDefault="00662753" w:rsidP="001A437A">
            <w:pPr>
              <w:jc w:val="center"/>
              <w:rPr>
                <w:color w:val="334059"/>
                <w:sz w:val="20"/>
                <w:szCs w:val="20"/>
                <w:shd w:val="clear" w:color="auto" w:fill="FFFFFF"/>
              </w:rPr>
            </w:pPr>
          </w:p>
        </w:tc>
        <w:tc>
          <w:tcPr>
            <w:tcW w:w="3402" w:type="dxa"/>
            <w:tcBorders>
              <w:top w:val="single" w:sz="4" w:space="0" w:color="auto"/>
              <w:left w:val="single" w:sz="4" w:space="0" w:color="auto"/>
              <w:bottom w:val="single" w:sz="4" w:space="0" w:color="auto"/>
              <w:right w:val="single" w:sz="4" w:space="0" w:color="auto"/>
            </w:tcBorders>
            <w:vAlign w:val="center"/>
          </w:tcPr>
          <w:p w14:paraId="04C1A79F" w14:textId="77777777" w:rsidR="00662753" w:rsidRPr="00C33166" w:rsidRDefault="00662753" w:rsidP="001A437A">
            <w:pPr>
              <w:jc w:val="center"/>
              <w:rPr>
                <w:color w:val="000000" w:themeColor="text1"/>
                <w:spacing w:val="-6"/>
                <w:sz w:val="20"/>
                <w:szCs w:val="20"/>
              </w:rPr>
            </w:pPr>
            <w:r w:rsidRPr="00C33166">
              <w:rPr>
                <w:color w:val="000000" w:themeColor="text1"/>
                <w:spacing w:val="-6"/>
                <w:sz w:val="20"/>
                <w:szCs w:val="20"/>
              </w:rPr>
              <w:t>Внешний диаметр, мм</w:t>
            </w:r>
          </w:p>
        </w:tc>
        <w:tc>
          <w:tcPr>
            <w:tcW w:w="4375" w:type="dxa"/>
            <w:tcBorders>
              <w:top w:val="single" w:sz="4" w:space="0" w:color="auto"/>
              <w:left w:val="single" w:sz="4" w:space="0" w:color="auto"/>
              <w:bottom w:val="single" w:sz="4" w:space="0" w:color="auto"/>
              <w:right w:val="single" w:sz="4" w:space="0" w:color="auto"/>
            </w:tcBorders>
            <w:shd w:val="clear" w:color="auto" w:fill="FFFFFF"/>
            <w:vAlign w:val="center"/>
          </w:tcPr>
          <w:p w14:paraId="144833AA" w14:textId="77777777" w:rsidR="00662753" w:rsidRPr="00787228" w:rsidRDefault="00662753" w:rsidP="001A437A">
            <w:pPr>
              <w:jc w:val="center"/>
              <w:rPr>
                <w:sz w:val="20"/>
                <w:szCs w:val="20"/>
                <w:shd w:val="clear" w:color="auto" w:fill="FFFFFF"/>
              </w:rPr>
            </w:pPr>
            <w:r>
              <w:rPr>
                <w:sz w:val="20"/>
                <w:szCs w:val="20"/>
                <w:shd w:val="clear" w:color="auto" w:fill="FFFFFF"/>
              </w:rPr>
              <w:t>7,7</w:t>
            </w:r>
            <w:r>
              <w:rPr>
                <w:sz w:val="20"/>
                <w:szCs w:val="20"/>
                <w:u w:val="single"/>
                <w:shd w:val="clear" w:color="auto" w:fill="FFFFFF"/>
              </w:rPr>
              <w:t>+</w:t>
            </w:r>
            <w:r>
              <w:rPr>
                <w:sz w:val="20"/>
                <w:szCs w:val="20"/>
                <w:shd w:val="clear" w:color="auto" w:fill="FFFFFF"/>
              </w:rPr>
              <w:t>0,3</w:t>
            </w:r>
          </w:p>
        </w:tc>
        <w:tc>
          <w:tcPr>
            <w:tcW w:w="851" w:type="dxa"/>
            <w:vMerge/>
            <w:vAlign w:val="center"/>
          </w:tcPr>
          <w:p w14:paraId="30F2BD60" w14:textId="77777777" w:rsidR="00662753" w:rsidRPr="007D16C1" w:rsidRDefault="00662753" w:rsidP="001A437A">
            <w:pPr>
              <w:jc w:val="center"/>
              <w:rPr>
                <w:b/>
                <w:color w:val="FF0000"/>
                <w:spacing w:val="-3"/>
                <w:sz w:val="20"/>
                <w:szCs w:val="20"/>
              </w:rPr>
            </w:pPr>
          </w:p>
        </w:tc>
        <w:tc>
          <w:tcPr>
            <w:tcW w:w="703" w:type="dxa"/>
            <w:vMerge/>
            <w:vAlign w:val="center"/>
          </w:tcPr>
          <w:p w14:paraId="6B57E3B0" w14:textId="77777777" w:rsidR="00662753" w:rsidRPr="007D16C1" w:rsidRDefault="00662753" w:rsidP="001A437A">
            <w:pPr>
              <w:jc w:val="center"/>
              <w:rPr>
                <w:b/>
                <w:color w:val="FF0000"/>
                <w:spacing w:val="-3"/>
                <w:sz w:val="20"/>
                <w:szCs w:val="20"/>
              </w:rPr>
            </w:pPr>
          </w:p>
        </w:tc>
        <w:tc>
          <w:tcPr>
            <w:tcW w:w="1155" w:type="dxa"/>
            <w:vMerge/>
          </w:tcPr>
          <w:p w14:paraId="25C6D2A5" w14:textId="77777777" w:rsidR="00662753" w:rsidRPr="007D16C1" w:rsidRDefault="00662753" w:rsidP="001A437A">
            <w:pPr>
              <w:jc w:val="center"/>
              <w:rPr>
                <w:b/>
                <w:color w:val="FF0000"/>
                <w:spacing w:val="-3"/>
                <w:sz w:val="20"/>
                <w:szCs w:val="20"/>
              </w:rPr>
            </w:pPr>
          </w:p>
        </w:tc>
        <w:tc>
          <w:tcPr>
            <w:tcW w:w="1123" w:type="dxa"/>
            <w:vMerge/>
          </w:tcPr>
          <w:p w14:paraId="578BD995" w14:textId="77777777" w:rsidR="00662753" w:rsidRPr="007D16C1" w:rsidRDefault="00662753" w:rsidP="001A437A">
            <w:pPr>
              <w:jc w:val="center"/>
              <w:rPr>
                <w:b/>
                <w:color w:val="FF0000"/>
                <w:spacing w:val="-3"/>
                <w:sz w:val="20"/>
                <w:szCs w:val="20"/>
              </w:rPr>
            </w:pPr>
          </w:p>
        </w:tc>
      </w:tr>
      <w:tr w:rsidR="00662753" w:rsidRPr="007D16C1" w14:paraId="1C0AA1AD" w14:textId="77777777" w:rsidTr="001A437A">
        <w:trPr>
          <w:trHeight w:val="307"/>
          <w:jc w:val="center"/>
        </w:trPr>
        <w:tc>
          <w:tcPr>
            <w:tcW w:w="396" w:type="dxa"/>
            <w:vMerge/>
            <w:vAlign w:val="center"/>
          </w:tcPr>
          <w:p w14:paraId="16332D08" w14:textId="77777777" w:rsidR="00662753" w:rsidRPr="007D16C1" w:rsidRDefault="00662753" w:rsidP="001A437A">
            <w:pPr>
              <w:jc w:val="center"/>
              <w:rPr>
                <w:spacing w:val="-6"/>
                <w:sz w:val="20"/>
                <w:szCs w:val="20"/>
              </w:rPr>
            </w:pPr>
          </w:p>
        </w:tc>
        <w:tc>
          <w:tcPr>
            <w:tcW w:w="2996" w:type="dxa"/>
            <w:vMerge/>
            <w:vAlign w:val="center"/>
          </w:tcPr>
          <w:p w14:paraId="44534527" w14:textId="77777777" w:rsidR="00662753" w:rsidRPr="007D16C1" w:rsidRDefault="00662753" w:rsidP="001A437A">
            <w:pPr>
              <w:jc w:val="center"/>
              <w:rPr>
                <w:color w:val="334059"/>
                <w:sz w:val="20"/>
                <w:szCs w:val="20"/>
                <w:shd w:val="clear" w:color="auto" w:fill="FFFFFF"/>
              </w:rPr>
            </w:pPr>
          </w:p>
        </w:tc>
        <w:tc>
          <w:tcPr>
            <w:tcW w:w="3402" w:type="dxa"/>
            <w:tcBorders>
              <w:top w:val="single" w:sz="4" w:space="0" w:color="auto"/>
              <w:left w:val="single" w:sz="4" w:space="0" w:color="auto"/>
              <w:bottom w:val="single" w:sz="4" w:space="0" w:color="auto"/>
              <w:right w:val="single" w:sz="4" w:space="0" w:color="auto"/>
            </w:tcBorders>
            <w:vAlign w:val="center"/>
          </w:tcPr>
          <w:p w14:paraId="4990BA51" w14:textId="77777777" w:rsidR="00662753" w:rsidRPr="00C33166" w:rsidRDefault="00662753" w:rsidP="001A437A">
            <w:pPr>
              <w:jc w:val="center"/>
              <w:rPr>
                <w:color w:val="000000" w:themeColor="text1"/>
                <w:spacing w:val="-6"/>
                <w:sz w:val="20"/>
                <w:szCs w:val="20"/>
              </w:rPr>
            </w:pPr>
            <w:r w:rsidRPr="00C33166">
              <w:rPr>
                <w:color w:val="000000" w:themeColor="text1"/>
                <w:spacing w:val="-6"/>
                <w:sz w:val="20"/>
                <w:szCs w:val="20"/>
              </w:rPr>
              <w:t>Толщина стенки, мм</w:t>
            </w:r>
          </w:p>
        </w:tc>
        <w:tc>
          <w:tcPr>
            <w:tcW w:w="4375" w:type="dxa"/>
            <w:tcBorders>
              <w:top w:val="single" w:sz="4" w:space="0" w:color="auto"/>
              <w:left w:val="single" w:sz="4" w:space="0" w:color="auto"/>
              <w:bottom w:val="single" w:sz="4" w:space="0" w:color="auto"/>
              <w:right w:val="single" w:sz="4" w:space="0" w:color="auto"/>
            </w:tcBorders>
            <w:shd w:val="clear" w:color="auto" w:fill="FFFFFF"/>
            <w:vAlign w:val="center"/>
          </w:tcPr>
          <w:p w14:paraId="50488466" w14:textId="77777777" w:rsidR="00662753" w:rsidRPr="00787228" w:rsidRDefault="00662753" w:rsidP="001A437A">
            <w:pPr>
              <w:jc w:val="center"/>
              <w:rPr>
                <w:sz w:val="20"/>
                <w:szCs w:val="20"/>
                <w:shd w:val="clear" w:color="auto" w:fill="FFFFFF"/>
              </w:rPr>
            </w:pPr>
            <w:r>
              <w:rPr>
                <w:sz w:val="20"/>
                <w:szCs w:val="20"/>
                <w:shd w:val="clear" w:color="auto" w:fill="FFFFFF"/>
              </w:rPr>
              <w:t>1,0</w:t>
            </w:r>
            <w:r>
              <w:rPr>
                <w:sz w:val="20"/>
                <w:szCs w:val="20"/>
                <w:u w:val="single"/>
                <w:shd w:val="clear" w:color="auto" w:fill="FFFFFF"/>
              </w:rPr>
              <w:t>+</w:t>
            </w:r>
            <w:r>
              <w:rPr>
                <w:sz w:val="20"/>
                <w:szCs w:val="20"/>
                <w:shd w:val="clear" w:color="auto" w:fill="FFFFFF"/>
              </w:rPr>
              <w:t>0,2</w:t>
            </w:r>
          </w:p>
        </w:tc>
        <w:tc>
          <w:tcPr>
            <w:tcW w:w="851" w:type="dxa"/>
            <w:vMerge/>
            <w:vAlign w:val="center"/>
          </w:tcPr>
          <w:p w14:paraId="090C2822" w14:textId="77777777" w:rsidR="00662753" w:rsidRPr="007D16C1" w:rsidRDefault="00662753" w:rsidP="001A437A">
            <w:pPr>
              <w:jc w:val="center"/>
              <w:rPr>
                <w:b/>
                <w:color w:val="FF0000"/>
                <w:spacing w:val="-3"/>
                <w:sz w:val="20"/>
                <w:szCs w:val="20"/>
              </w:rPr>
            </w:pPr>
          </w:p>
        </w:tc>
        <w:tc>
          <w:tcPr>
            <w:tcW w:w="703" w:type="dxa"/>
            <w:vMerge/>
            <w:vAlign w:val="center"/>
          </w:tcPr>
          <w:p w14:paraId="326C431F" w14:textId="77777777" w:rsidR="00662753" w:rsidRPr="007D16C1" w:rsidRDefault="00662753" w:rsidP="001A437A">
            <w:pPr>
              <w:jc w:val="center"/>
              <w:rPr>
                <w:b/>
                <w:color w:val="FF0000"/>
                <w:spacing w:val="-3"/>
                <w:sz w:val="20"/>
                <w:szCs w:val="20"/>
              </w:rPr>
            </w:pPr>
          </w:p>
        </w:tc>
        <w:tc>
          <w:tcPr>
            <w:tcW w:w="1155" w:type="dxa"/>
            <w:vMerge/>
          </w:tcPr>
          <w:p w14:paraId="7E57BA86" w14:textId="77777777" w:rsidR="00662753" w:rsidRPr="007D16C1" w:rsidRDefault="00662753" w:rsidP="001A437A">
            <w:pPr>
              <w:jc w:val="center"/>
              <w:rPr>
                <w:b/>
                <w:color w:val="FF0000"/>
                <w:spacing w:val="-3"/>
                <w:sz w:val="20"/>
                <w:szCs w:val="20"/>
              </w:rPr>
            </w:pPr>
          </w:p>
        </w:tc>
        <w:tc>
          <w:tcPr>
            <w:tcW w:w="1123" w:type="dxa"/>
            <w:vMerge/>
          </w:tcPr>
          <w:p w14:paraId="069BA4B7" w14:textId="77777777" w:rsidR="00662753" w:rsidRPr="007D16C1" w:rsidRDefault="00662753" w:rsidP="001A437A">
            <w:pPr>
              <w:jc w:val="center"/>
              <w:rPr>
                <w:b/>
                <w:color w:val="FF0000"/>
                <w:spacing w:val="-3"/>
                <w:sz w:val="20"/>
                <w:szCs w:val="20"/>
              </w:rPr>
            </w:pPr>
          </w:p>
        </w:tc>
      </w:tr>
    </w:tbl>
    <w:p w14:paraId="1B0CEE51" w14:textId="77777777" w:rsidR="0004231D" w:rsidRPr="00CE47A0" w:rsidRDefault="0004231D" w:rsidP="0033169F">
      <w:pPr>
        <w:pStyle w:val="-0"/>
        <w:numPr>
          <w:ilvl w:val="0"/>
          <w:numId w:val="0"/>
        </w:numPr>
        <w:spacing w:line="276" w:lineRule="auto"/>
        <w:ind w:firstLine="426"/>
        <w:rPr>
          <w:snapToGrid w:val="0"/>
          <w:sz w:val="20"/>
          <w:szCs w:val="20"/>
        </w:rPr>
      </w:pPr>
    </w:p>
    <w:p w14:paraId="5A1F5AC3" w14:textId="77777777" w:rsidR="006D4292" w:rsidRPr="007D16C1" w:rsidRDefault="005173BF" w:rsidP="00CE27FA">
      <w:pPr>
        <w:pStyle w:val="-0"/>
        <w:numPr>
          <w:ilvl w:val="0"/>
          <w:numId w:val="0"/>
        </w:numPr>
        <w:spacing w:line="276" w:lineRule="auto"/>
        <w:ind w:firstLine="426"/>
        <w:rPr>
          <w:snapToGrid w:val="0"/>
          <w:sz w:val="20"/>
          <w:szCs w:val="20"/>
        </w:rPr>
      </w:pPr>
      <w:r w:rsidRPr="00FC4F4C">
        <w:rPr>
          <w:b/>
          <w:snapToGrid w:val="0"/>
          <w:sz w:val="20"/>
          <w:szCs w:val="20"/>
        </w:rPr>
        <w:t>Цена контракта составляет</w:t>
      </w:r>
      <w:r w:rsidR="001E72E4" w:rsidRPr="00FC4F4C">
        <w:rPr>
          <w:b/>
          <w:snapToGrid w:val="0"/>
          <w:sz w:val="20"/>
          <w:szCs w:val="20"/>
        </w:rPr>
        <w:t>:</w:t>
      </w:r>
      <w:r w:rsidR="00F75539" w:rsidRPr="007D16C1">
        <w:rPr>
          <w:snapToGrid w:val="0"/>
          <w:sz w:val="20"/>
          <w:szCs w:val="20"/>
        </w:rPr>
        <w:t xml:space="preserve"> </w:t>
      </w:r>
    </w:p>
    <w:p w14:paraId="7FE9D3A9" w14:textId="77777777" w:rsidR="00BB5CFC" w:rsidRPr="007D16C1" w:rsidRDefault="00BB5CFC" w:rsidP="006D4292">
      <w:pPr>
        <w:pStyle w:val="-0"/>
        <w:numPr>
          <w:ilvl w:val="0"/>
          <w:numId w:val="0"/>
        </w:numPr>
        <w:spacing w:line="276" w:lineRule="auto"/>
        <w:ind w:firstLine="426"/>
        <w:rPr>
          <w:snapToGrid w:val="0"/>
          <w:sz w:val="20"/>
          <w:szCs w:val="20"/>
        </w:rPr>
      </w:pPr>
    </w:p>
    <w:p w14:paraId="4869FF04" w14:textId="77777777" w:rsidR="005173BF" w:rsidRDefault="005173BF" w:rsidP="00AC2C42">
      <w:pPr>
        <w:pStyle w:val="11"/>
        <w:tabs>
          <w:tab w:val="left" w:pos="2880"/>
          <w:tab w:val="left" w:pos="3544"/>
        </w:tabs>
        <w:rPr>
          <w:rFonts w:asciiTheme="minorHAnsi" w:hAnsiTheme="minorHAnsi"/>
          <w:snapToGrid w:val="0"/>
          <w:sz w:val="22"/>
          <w:szCs w:val="22"/>
        </w:rPr>
      </w:pPr>
    </w:p>
    <w:p w14:paraId="256929C7" w14:textId="77777777" w:rsidR="00F82350" w:rsidRPr="007D16C1" w:rsidRDefault="00F82350" w:rsidP="00F82350">
      <w:pPr>
        <w:pStyle w:val="11"/>
        <w:tabs>
          <w:tab w:val="left" w:pos="2880"/>
          <w:tab w:val="left" w:pos="3544"/>
        </w:tabs>
        <w:rPr>
          <w:rFonts w:ascii="Times New Roman" w:hAnsi="Times New Roman" w:cs="Times New Roman"/>
          <w:sz w:val="20"/>
          <w:szCs w:val="20"/>
        </w:rPr>
      </w:pPr>
      <w:proofErr w:type="gramStart"/>
      <w:r w:rsidRPr="007D16C1">
        <w:rPr>
          <w:rFonts w:ascii="Times New Roman" w:hAnsi="Times New Roman" w:cs="Times New Roman"/>
          <w:sz w:val="20"/>
          <w:szCs w:val="20"/>
        </w:rPr>
        <w:t xml:space="preserve">Заказчик:   </w:t>
      </w:r>
      <w:proofErr w:type="gramEnd"/>
      <w:r w:rsidRPr="007D16C1">
        <w:rPr>
          <w:rFonts w:ascii="Times New Roman" w:hAnsi="Times New Roman" w:cs="Times New Roman"/>
          <w:sz w:val="20"/>
          <w:szCs w:val="20"/>
        </w:rPr>
        <w:t xml:space="preserve">                                                                                                                            </w:t>
      </w:r>
      <w:r w:rsidR="007D16C1">
        <w:rPr>
          <w:rFonts w:ascii="Times New Roman" w:hAnsi="Times New Roman" w:cs="Times New Roman"/>
          <w:sz w:val="20"/>
          <w:szCs w:val="20"/>
        </w:rPr>
        <w:t xml:space="preserve">                                                </w:t>
      </w:r>
      <w:r w:rsidRPr="007D16C1">
        <w:rPr>
          <w:rFonts w:ascii="Times New Roman" w:hAnsi="Times New Roman" w:cs="Times New Roman"/>
          <w:sz w:val="20"/>
          <w:szCs w:val="20"/>
        </w:rPr>
        <w:t xml:space="preserve">   Поставщик:</w:t>
      </w:r>
    </w:p>
    <w:p w14:paraId="4E746B4B" w14:textId="77777777" w:rsidR="00F82350" w:rsidRPr="007D16C1" w:rsidRDefault="00F82350" w:rsidP="00F82350">
      <w:pPr>
        <w:pStyle w:val="11"/>
        <w:ind w:right="-1"/>
        <w:rPr>
          <w:rFonts w:ascii="Times New Roman" w:hAnsi="Times New Roman" w:cs="Times New Roman"/>
          <w:b/>
          <w:sz w:val="20"/>
          <w:szCs w:val="20"/>
        </w:rPr>
      </w:pPr>
      <w:r w:rsidRPr="007D16C1">
        <w:rPr>
          <w:rFonts w:ascii="Times New Roman" w:hAnsi="Times New Roman" w:cs="Times New Roman"/>
          <w:b/>
          <w:sz w:val="20"/>
          <w:szCs w:val="20"/>
        </w:rPr>
        <w:t xml:space="preserve">МБУЗ ГКБ № 5                                                                                                                     </w:t>
      </w:r>
      <w:r w:rsidR="007D16C1">
        <w:rPr>
          <w:rFonts w:ascii="Times New Roman" w:hAnsi="Times New Roman" w:cs="Times New Roman"/>
          <w:b/>
          <w:sz w:val="20"/>
          <w:szCs w:val="20"/>
        </w:rPr>
        <w:t xml:space="preserve">                                               </w:t>
      </w:r>
      <w:r w:rsidRPr="007D16C1">
        <w:rPr>
          <w:rFonts w:ascii="Times New Roman" w:hAnsi="Times New Roman" w:cs="Times New Roman"/>
          <w:b/>
          <w:sz w:val="20"/>
          <w:szCs w:val="20"/>
        </w:rPr>
        <w:t xml:space="preserve"> </w:t>
      </w:r>
    </w:p>
    <w:p w14:paraId="6344F855" w14:textId="77777777" w:rsidR="00F82350" w:rsidRPr="007D16C1" w:rsidRDefault="00F82350" w:rsidP="00F82350">
      <w:pPr>
        <w:pStyle w:val="11"/>
        <w:tabs>
          <w:tab w:val="left" w:pos="2880"/>
          <w:tab w:val="left" w:pos="3544"/>
        </w:tabs>
        <w:rPr>
          <w:rFonts w:ascii="Times New Roman" w:hAnsi="Times New Roman" w:cs="Times New Roman"/>
          <w:sz w:val="20"/>
          <w:szCs w:val="20"/>
        </w:rPr>
      </w:pPr>
    </w:p>
    <w:p w14:paraId="67F7B7C8" w14:textId="77777777" w:rsidR="00F82350" w:rsidRPr="007D16C1" w:rsidRDefault="00F82350" w:rsidP="00F82350">
      <w:pPr>
        <w:pStyle w:val="11"/>
        <w:tabs>
          <w:tab w:val="left" w:pos="2880"/>
          <w:tab w:val="left" w:pos="3544"/>
        </w:tabs>
        <w:rPr>
          <w:rFonts w:ascii="Times New Roman" w:hAnsi="Times New Roman" w:cs="Times New Roman"/>
          <w:sz w:val="20"/>
          <w:szCs w:val="20"/>
        </w:rPr>
      </w:pPr>
      <w:r w:rsidRPr="007D16C1">
        <w:rPr>
          <w:rFonts w:ascii="Times New Roman" w:hAnsi="Times New Roman" w:cs="Times New Roman"/>
          <w:sz w:val="20"/>
          <w:szCs w:val="20"/>
        </w:rPr>
        <w:t>_________________/</w:t>
      </w:r>
      <w:proofErr w:type="spellStart"/>
      <w:r w:rsidRPr="007D16C1">
        <w:rPr>
          <w:rFonts w:ascii="Times New Roman" w:hAnsi="Times New Roman" w:cs="Times New Roman"/>
          <w:sz w:val="20"/>
          <w:szCs w:val="20"/>
        </w:rPr>
        <w:t>А.Ю.Банных</w:t>
      </w:r>
      <w:proofErr w:type="spellEnd"/>
      <w:r w:rsidRPr="007D16C1">
        <w:rPr>
          <w:rFonts w:ascii="Times New Roman" w:hAnsi="Times New Roman" w:cs="Times New Roman"/>
          <w:sz w:val="20"/>
          <w:szCs w:val="20"/>
        </w:rPr>
        <w:t xml:space="preserve">/                                                                                            </w:t>
      </w:r>
      <w:r w:rsidR="007D16C1">
        <w:rPr>
          <w:rFonts w:ascii="Times New Roman" w:hAnsi="Times New Roman" w:cs="Times New Roman"/>
          <w:sz w:val="20"/>
          <w:szCs w:val="20"/>
        </w:rPr>
        <w:t xml:space="preserve">                                              </w:t>
      </w:r>
      <w:r w:rsidRPr="007D16C1">
        <w:rPr>
          <w:rFonts w:ascii="Times New Roman" w:hAnsi="Times New Roman" w:cs="Times New Roman"/>
          <w:sz w:val="20"/>
          <w:szCs w:val="20"/>
        </w:rPr>
        <w:t xml:space="preserve">_________________/ </w:t>
      </w:r>
      <w:r w:rsidR="009F61ED">
        <w:rPr>
          <w:rFonts w:ascii="Times New Roman" w:hAnsi="Times New Roman" w:cs="Times New Roman"/>
          <w:sz w:val="20"/>
          <w:szCs w:val="20"/>
        </w:rPr>
        <w:t xml:space="preserve">                 </w:t>
      </w:r>
      <w:r w:rsidRPr="007D16C1">
        <w:rPr>
          <w:rFonts w:ascii="Times New Roman" w:hAnsi="Times New Roman" w:cs="Times New Roman"/>
          <w:sz w:val="20"/>
          <w:szCs w:val="20"/>
        </w:rPr>
        <w:t xml:space="preserve"> /  </w:t>
      </w:r>
    </w:p>
    <w:p w14:paraId="25526ADE" w14:textId="77777777" w:rsidR="003677F8" w:rsidRPr="007D16C1" w:rsidRDefault="003677F8" w:rsidP="00F82350">
      <w:pPr>
        <w:pStyle w:val="11"/>
        <w:tabs>
          <w:tab w:val="left" w:pos="2880"/>
          <w:tab w:val="left" w:pos="3544"/>
        </w:tabs>
        <w:rPr>
          <w:rFonts w:ascii="Times New Roman" w:hAnsi="Times New Roman" w:cs="Times New Roman"/>
          <w:sz w:val="20"/>
          <w:szCs w:val="20"/>
        </w:rPr>
      </w:pPr>
    </w:p>
    <w:sectPr w:rsidR="003677F8" w:rsidRPr="007D16C1" w:rsidSect="00BB5CFC">
      <w:pgSz w:w="16838" w:h="11906" w:orient="landscape"/>
      <w:pgMar w:top="567" w:right="1106"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F7048" w14:textId="77777777" w:rsidR="00AD5C20" w:rsidRDefault="00AD5C20" w:rsidP="004F4B0A">
      <w:r>
        <w:separator/>
      </w:r>
    </w:p>
  </w:endnote>
  <w:endnote w:type="continuationSeparator" w:id="0">
    <w:p w14:paraId="3F5B6E88" w14:textId="77777777" w:rsidR="00AD5C20" w:rsidRDefault="00AD5C20" w:rsidP="004F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14F4F" w14:textId="77777777" w:rsidR="00AD5C20" w:rsidRDefault="00AD5C20" w:rsidP="004F4B0A">
      <w:r>
        <w:separator/>
      </w:r>
    </w:p>
  </w:footnote>
  <w:footnote w:type="continuationSeparator" w:id="0">
    <w:p w14:paraId="67255383" w14:textId="77777777" w:rsidR="00AD5C20" w:rsidRDefault="00AD5C20" w:rsidP="004F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36E9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685A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E4D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8881F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2F625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2ACF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CAC1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C43A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5460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7E12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1" w15:restartNumberingAfterBreak="0">
    <w:nsid w:val="00AA2A2E"/>
    <w:multiLevelType w:val="hybridMultilevel"/>
    <w:tmpl w:val="BB82DE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29D69E1"/>
    <w:multiLevelType w:val="hybridMultilevel"/>
    <w:tmpl w:val="862CB99C"/>
    <w:lvl w:ilvl="0" w:tplc="20EC892E">
      <w:start w:val="1"/>
      <w:numFmt w:val="decimal"/>
      <w:lvlText w:val="%1."/>
      <w:lvlJc w:val="left"/>
      <w:pPr>
        <w:ind w:left="100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06965D3E"/>
    <w:multiLevelType w:val="hybridMultilevel"/>
    <w:tmpl w:val="BAA03074"/>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15:restartNumberingAfterBreak="0">
    <w:nsid w:val="0CDB6AC4"/>
    <w:multiLevelType w:val="hybridMultilevel"/>
    <w:tmpl w:val="6A20D2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DAE0E55"/>
    <w:multiLevelType w:val="hybridMultilevel"/>
    <w:tmpl w:val="09848D36"/>
    <w:lvl w:ilvl="0" w:tplc="95B8209A">
      <w:start w:val="1"/>
      <w:numFmt w:val="decimal"/>
      <w:lvlText w:val="%1."/>
      <w:lvlJc w:val="left"/>
      <w:pPr>
        <w:tabs>
          <w:tab w:val="num" w:pos="225"/>
        </w:tabs>
        <w:ind w:left="225" w:hanging="360"/>
      </w:pPr>
      <w:rPr>
        <w:rFonts w:hint="default"/>
      </w:rPr>
    </w:lvl>
    <w:lvl w:ilvl="1" w:tplc="04190019" w:tentative="1">
      <w:start w:val="1"/>
      <w:numFmt w:val="lowerLetter"/>
      <w:lvlText w:val="%2."/>
      <w:lvlJc w:val="left"/>
      <w:pPr>
        <w:tabs>
          <w:tab w:val="num" w:pos="945"/>
        </w:tabs>
        <w:ind w:left="945" w:hanging="360"/>
      </w:pPr>
    </w:lvl>
    <w:lvl w:ilvl="2" w:tplc="0419001B" w:tentative="1">
      <w:start w:val="1"/>
      <w:numFmt w:val="lowerRoman"/>
      <w:lvlText w:val="%3."/>
      <w:lvlJc w:val="right"/>
      <w:pPr>
        <w:tabs>
          <w:tab w:val="num" w:pos="1665"/>
        </w:tabs>
        <w:ind w:left="1665" w:hanging="180"/>
      </w:pPr>
    </w:lvl>
    <w:lvl w:ilvl="3" w:tplc="0419000F" w:tentative="1">
      <w:start w:val="1"/>
      <w:numFmt w:val="decimal"/>
      <w:lvlText w:val="%4."/>
      <w:lvlJc w:val="left"/>
      <w:pPr>
        <w:tabs>
          <w:tab w:val="num" w:pos="2385"/>
        </w:tabs>
        <w:ind w:left="2385" w:hanging="360"/>
      </w:pPr>
    </w:lvl>
    <w:lvl w:ilvl="4" w:tplc="04190019" w:tentative="1">
      <w:start w:val="1"/>
      <w:numFmt w:val="lowerLetter"/>
      <w:lvlText w:val="%5."/>
      <w:lvlJc w:val="left"/>
      <w:pPr>
        <w:tabs>
          <w:tab w:val="num" w:pos="3105"/>
        </w:tabs>
        <w:ind w:left="3105" w:hanging="360"/>
      </w:pPr>
    </w:lvl>
    <w:lvl w:ilvl="5" w:tplc="0419001B" w:tentative="1">
      <w:start w:val="1"/>
      <w:numFmt w:val="lowerRoman"/>
      <w:lvlText w:val="%6."/>
      <w:lvlJc w:val="right"/>
      <w:pPr>
        <w:tabs>
          <w:tab w:val="num" w:pos="3825"/>
        </w:tabs>
        <w:ind w:left="3825" w:hanging="180"/>
      </w:pPr>
    </w:lvl>
    <w:lvl w:ilvl="6" w:tplc="0419000F" w:tentative="1">
      <w:start w:val="1"/>
      <w:numFmt w:val="decimal"/>
      <w:lvlText w:val="%7."/>
      <w:lvlJc w:val="left"/>
      <w:pPr>
        <w:tabs>
          <w:tab w:val="num" w:pos="4545"/>
        </w:tabs>
        <w:ind w:left="4545" w:hanging="360"/>
      </w:pPr>
    </w:lvl>
    <w:lvl w:ilvl="7" w:tplc="04190019" w:tentative="1">
      <w:start w:val="1"/>
      <w:numFmt w:val="lowerLetter"/>
      <w:lvlText w:val="%8."/>
      <w:lvlJc w:val="left"/>
      <w:pPr>
        <w:tabs>
          <w:tab w:val="num" w:pos="5265"/>
        </w:tabs>
        <w:ind w:left="5265" w:hanging="360"/>
      </w:pPr>
    </w:lvl>
    <w:lvl w:ilvl="8" w:tplc="0419001B" w:tentative="1">
      <w:start w:val="1"/>
      <w:numFmt w:val="lowerRoman"/>
      <w:lvlText w:val="%9."/>
      <w:lvlJc w:val="right"/>
      <w:pPr>
        <w:tabs>
          <w:tab w:val="num" w:pos="5985"/>
        </w:tabs>
        <w:ind w:left="5985" w:hanging="180"/>
      </w:pPr>
    </w:lvl>
  </w:abstractNum>
  <w:abstractNum w:abstractNumId="16" w15:restartNumberingAfterBreak="0">
    <w:nsid w:val="11CD2386"/>
    <w:multiLevelType w:val="multilevel"/>
    <w:tmpl w:val="F8C2DA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15:restartNumberingAfterBreak="0">
    <w:nsid w:val="1CD37A23"/>
    <w:multiLevelType w:val="hybridMultilevel"/>
    <w:tmpl w:val="C39CC59E"/>
    <w:lvl w:ilvl="0" w:tplc="04190001">
      <w:start w:val="1"/>
      <w:numFmt w:val="bullet"/>
      <w:lvlText w:val=""/>
      <w:lvlJc w:val="left"/>
      <w:pPr>
        <w:tabs>
          <w:tab w:val="num" w:pos="1655"/>
        </w:tabs>
        <w:ind w:left="1655" w:hanging="360"/>
      </w:pPr>
      <w:rPr>
        <w:rFonts w:ascii="Symbol" w:hAnsi="Symbol" w:hint="default"/>
      </w:rPr>
    </w:lvl>
    <w:lvl w:ilvl="1" w:tplc="04190003">
      <w:start w:val="1"/>
      <w:numFmt w:val="bullet"/>
      <w:lvlText w:val="o"/>
      <w:lvlJc w:val="left"/>
      <w:pPr>
        <w:tabs>
          <w:tab w:val="num" w:pos="2375"/>
        </w:tabs>
        <w:ind w:left="2375"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9" w15:restartNumberingAfterBreak="0">
    <w:nsid w:val="1FF81D25"/>
    <w:multiLevelType w:val="hybridMultilevel"/>
    <w:tmpl w:val="0CC8D0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1CF3D1D"/>
    <w:multiLevelType w:val="hybridMultilevel"/>
    <w:tmpl w:val="A6080E4E"/>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5543078"/>
    <w:multiLevelType w:val="hybridMultilevel"/>
    <w:tmpl w:val="37AE9812"/>
    <w:lvl w:ilvl="0" w:tplc="EEA4D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A861E0A"/>
    <w:multiLevelType w:val="hybridMultilevel"/>
    <w:tmpl w:val="A6A20D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A970E5D"/>
    <w:multiLevelType w:val="hybridMultilevel"/>
    <w:tmpl w:val="8BA0EE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7D85C2A"/>
    <w:multiLevelType w:val="hybridMultilevel"/>
    <w:tmpl w:val="829058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722D63"/>
    <w:multiLevelType w:val="hybridMultilevel"/>
    <w:tmpl w:val="EE3629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334738"/>
    <w:multiLevelType w:val="hybridMultilevel"/>
    <w:tmpl w:val="D36A32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2652B28"/>
    <w:multiLevelType w:val="hybridMultilevel"/>
    <w:tmpl w:val="B32E5BAC"/>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40044A0"/>
    <w:multiLevelType w:val="hybridMultilevel"/>
    <w:tmpl w:val="077EB9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A8214F"/>
    <w:multiLevelType w:val="hybridMultilevel"/>
    <w:tmpl w:val="28303898"/>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1" w15:restartNumberingAfterBreak="0">
    <w:nsid w:val="5B3844A8"/>
    <w:multiLevelType w:val="hybridMultilevel"/>
    <w:tmpl w:val="3A02D6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D7F1414"/>
    <w:multiLevelType w:val="hybridMultilevel"/>
    <w:tmpl w:val="28303898"/>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3" w15:restartNumberingAfterBreak="0">
    <w:nsid w:val="5E8D2278"/>
    <w:multiLevelType w:val="hybridMultilevel"/>
    <w:tmpl w:val="A816F1EC"/>
    <w:lvl w:ilvl="0" w:tplc="77CA2646">
      <w:start w:val="8"/>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0F90DFD"/>
    <w:multiLevelType w:val="multilevel"/>
    <w:tmpl w:val="9E8C099E"/>
    <w:lvl w:ilvl="0">
      <w:start w:val="2"/>
      <w:numFmt w:val="decimal"/>
      <w:lvlText w:val="%1."/>
      <w:lvlJc w:val="left"/>
      <w:pPr>
        <w:ind w:left="450" w:hanging="450"/>
      </w:pPr>
      <w:rPr>
        <w:rFonts w:hint="default"/>
      </w:rPr>
    </w:lvl>
    <w:lvl w:ilvl="1">
      <w:start w:val="1"/>
      <w:numFmt w:val="decimal"/>
      <w:lvlText w:val="%1.%2."/>
      <w:lvlJc w:val="left"/>
      <w:pPr>
        <w:ind w:left="675" w:hanging="450"/>
      </w:pPr>
      <w:rPr>
        <w:rFonts w:hint="default"/>
      </w:rPr>
    </w:lvl>
    <w:lvl w:ilvl="2">
      <w:start w:val="5"/>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35" w15:restartNumberingAfterBreak="0">
    <w:nsid w:val="60FD18AF"/>
    <w:multiLevelType w:val="hybridMultilevel"/>
    <w:tmpl w:val="1ACA2E30"/>
    <w:lvl w:ilvl="0" w:tplc="04190001">
      <w:start w:val="1"/>
      <w:numFmt w:val="bullet"/>
      <w:lvlText w:val=""/>
      <w:lvlJc w:val="left"/>
      <w:pPr>
        <w:tabs>
          <w:tab w:val="num" w:pos="1655"/>
        </w:tabs>
        <w:ind w:left="16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06B0ECE"/>
    <w:multiLevelType w:val="hybridMultilevel"/>
    <w:tmpl w:val="5B9E21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19E1A4C"/>
    <w:multiLevelType w:val="hybridMultilevel"/>
    <w:tmpl w:val="862CB99C"/>
    <w:lvl w:ilvl="0" w:tplc="20EC892E">
      <w:start w:val="1"/>
      <w:numFmt w:val="decimal"/>
      <w:lvlText w:val="%1."/>
      <w:lvlJc w:val="left"/>
      <w:pPr>
        <w:ind w:left="100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73752D97"/>
    <w:multiLevelType w:val="hybridMultilevel"/>
    <w:tmpl w:val="7C0C44BE"/>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9" w15:restartNumberingAfterBreak="0">
    <w:nsid w:val="740A01D5"/>
    <w:multiLevelType w:val="hybridMultilevel"/>
    <w:tmpl w:val="28303898"/>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
  </w:num>
  <w:num w:numId="8">
    <w:abstractNumId w:val="18"/>
  </w:num>
  <w:num w:numId="9">
    <w:abstractNumId w:val="2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2"/>
  </w:num>
  <w:num w:numId="17">
    <w:abstractNumId w:val="1"/>
  </w:num>
  <w:num w:numId="18">
    <w:abstractNumId w:val="0"/>
  </w:num>
  <w:num w:numId="19">
    <w:abstractNumId w:val="38"/>
  </w:num>
  <w:num w:numId="20">
    <w:abstractNumId w:val="30"/>
  </w:num>
  <w:num w:numId="21">
    <w:abstractNumId w:val="39"/>
  </w:num>
  <w:num w:numId="22">
    <w:abstractNumId w:val="32"/>
  </w:num>
  <w:num w:numId="23">
    <w:abstractNumId w:val="13"/>
  </w:num>
  <w:num w:numId="24">
    <w:abstractNumId w:val="28"/>
  </w:num>
  <w:num w:numId="25">
    <w:abstractNumId w:val="22"/>
  </w:num>
  <w:num w:numId="26">
    <w:abstractNumId w:val="31"/>
  </w:num>
  <w:num w:numId="27">
    <w:abstractNumId w:val="27"/>
  </w:num>
  <w:num w:numId="28">
    <w:abstractNumId w:val="36"/>
  </w:num>
  <w:num w:numId="29">
    <w:abstractNumId w:val="24"/>
  </w:num>
  <w:num w:numId="30">
    <w:abstractNumId w:val="25"/>
  </w:num>
  <w:num w:numId="31">
    <w:abstractNumId w:val="29"/>
  </w:num>
  <w:num w:numId="32">
    <w:abstractNumId w:val="14"/>
  </w:num>
  <w:num w:numId="33">
    <w:abstractNumId w:val="19"/>
  </w:num>
  <w:num w:numId="34">
    <w:abstractNumId w:val="10"/>
  </w:num>
  <w:num w:numId="35">
    <w:abstractNumId w:val="15"/>
  </w:num>
  <w:num w:numId="36">
    <w:abstractNumId w:val="21"/>
  </w:num>
  <w:num w:numId="37">
    <w:abstractNumId w:val="34"/>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7"/>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2508"/>
    <w:rsid w:val="000011FF"/>
    <w:rsid w:val="00001940"/>
    <w:rsid w:val="00002C96"/>
    <w:rsid w:val="00003CD7"/>
    <w:rsid w:val="00006996"/>
    <w:rsid w:val="00010DEC"/>
    <w:rsid w:val="00011B3B"/>
    <w:rsid w:val="000124D6"/>
    <w:rsid w:val="000147F8"/>
    <w:rsid w:val="00015D8B"/>
    <w:rsid w:val="0001643B"/>
    <w:rsid w:val="00017AEA"/>
    <w:rsid w:val="000219B8"/>
    <w:rsid w:val="0002335A"/>
    <w:rsid w:val="00023AE5"/>
    <w:rsid w:val="00025FAA"/>
    <w:rsid w:val="00027177"/>
    <w:rsid w:val="00027760"/>
    <w:rsid w:val="000278B9"/>
    <w:rsid w:val="00027BF7"/>
    <w:rsid w:val="00027DCB"/>
    <w:rsid w:val="00030CCB"/>
    <w:rsid w:val="00032A78"/>
    <w:rsid w:val="000334CF"/>
    <w:rsid w:val="00034134"/>
    <w:rsid w:val="000346E5"/>
    <w:rsid w:val="00034F11"/>
    <w:rsid w:val="000351AE"/>
    <w:rsid w:val="00035695"/>
    <w:rsid w:val="00035E04"/>
    <w:rsid w:val="00037D74"/>
    <w:rsid w:val="00041785"/>
    <w:rsid w:val="0004231D"/>
    <w:rsid w:val="000438FF"/>
    <w:rsid w:val="00044CF5"/>
    <w:rsid w:val="00045015"/>
    <w:rsid w:val="0004507F"/>
    <w:rsid w:val="000451DA"/>
    <w:rsid w:val="0004536F"/>
    <w:rsid w:val="000453FF"/>
    <w:rsid w:val="00046781"/>
    <w:rsid w:val="0004697F"/>
    <w:rsid w:val="00047F3D"/>
    <w:rsid w:val="00050FDD"/>
    <w:rsid w:val="00051ED4"/>
    <w:rsid w:val="000535F6"/>
    <w:rsid w:val="00055865"/>
    <w:rsid w:val="00056603"/>
    <w:rsid w:val="000566AE"/>
    <w:rsid w:val="000571F9"/>
    <w:rsid w:val="00057B4D"/>
    <w:rsid w:val="00057C6C"/>
    <w:rsid w:val="0006083C"/>
    <w:rsid w:val="00060C44"/>
    <w:rsid w:val="00062454"/>
    <w:rsid w:val="000627AE"/>
    <w:rsid w:val="00063030"/>
    <w:rsid w:val="0006373A"/>
    <w:rsid w:val="00064D24"/>
    <w:rsid w:val="00064F79"/>
    <w:rsid w:val="00066FEB"/>
    <w:rsid w:val="000706A8"/>
    <w:rsid w:val="00071855"/>
    <w:rsid w:val="0007201C"/>
    <w:rsid w:val="00072C6C"/>
    <w:rsid w:val="00073C5E"/>
    <w:rsid w:val="00074A1B"/>
    <w:rsid w:val="000750E1"/>
    <w:rsid w:val="00075884"/>
    <w:rsid w:val="0007680D"/>
    <w:rsid w:val="000810D4"/>
    <w:rsid w:val="00082224"/>
    <w:rsid w:val="00083CFE"/>
    <w:rsid w:val="0008648E"/>
    <w:rsid w:val="0008695B"/>
    <w:rsid w:val="00086EC2"/>
    <w:rsid w:val="0008705F"/>
    <w:rsid w:val="00090ABE"/>
    <w:rsid w:val="0009198A"/>
    <w:rsid w:val="000940AF"/>
    <w:rsid w:val="00096E8C"/>
    <w:rsid w:val="00096F5E"/>
    <w:rsid w:val="000A01E7"/>
    <w:rsid w:val="000A03BE"/>
    <w:rsid w:val="000A26A0"/>
    <w:rsid w:val="000A4234"/>
    <w:rsid w:val="000A4793"/>
    <w:rsid w:val="000A5699"/>
    <w:rsid w:val="000A64C8"/>
    <w:rsid w:val="000A64DB"/>
    <w:rsid w:val="000A6A40"/>
    <w:rsid w:val="000A6D2E"/>
    <w:rsid w:val="000A7D6D"/>
    <w:rsid w:val="000B084E"/>
    <w:rsid w:val="000B1438"/>
    <w:rsid w:val="000B2D73"/>
    <w:rsid w:val="000B4D5F"/>
    <w:rsid w:val="000B6726"/>
    <w:rsid w:val="000B6733"/>
    <w:rsid w:val="000B6B75"/>
    <w:rsid w:val="000C0CA9"/>
    <w:rsid w:val="000C21A3"/>
    <w:rsid w:val="000C490D"/>
    <w:rsid w:val="000C4A9D"/>
    <w:rsid w:val="000C5662"/>
    <w:rsid w:val="000C5B81"/>
    <w:rsid w:val="000C5BE6"/>
    <w:rsid w:val="000C67D3"/>
    <w:rsid w:val="000C7E3A"/>
    <w:rsid w:val="000D057D"/>
    <w:rsid w:val="000D0979"/>
    <w:rsid w:val="000D1CEC"/>
    <w:rsid w:val="000D1FFC"/>
    <w:rsid w:val="000D2D15"/>
    <w:rsid w:val="000D3DF7"/>
    <w:rsid w:val="000D431C"/>
    <w:rsid w:val="000D486A"/>
    <w:rsid w:val="000D6658"/>
    <w:rsid w:val="000D6E2B"/>
    <w:rsid w:val="000E1178"/>
    <w:rsid w:val="000E1542"/>
    <w:rsid w:val="000E1700"/>
    <w:rsid w:val="000E4916"/>
    <w:rsid w:val="000E6504"/>
    <w:rsid w:val="000E6810"/>
    <w:rsid w:val="000F0040"/>
    <w:rsid w:val="000F02F3"/>
    <w:rsid w:val="000F0935"/>
    <w:rsid w:val="000F2CB6"/>
    <w:rsid w:val="000F4431"/>
    <w:rsid w:val="000F7A0C"/>
    <w:rsid w:val="000F7ECF"/>
    <w:rsid w:val="00101CD9"/>
    <w:rsid w:val="00102012"/>
    <w:rsid w:val="00102F8C"/>
    <w:rsid w:val="0010481E"/>
    <w:rsid w:val="00105EB9"/>
    <w:rsid w:val="00106061"/>
    <w:rsid w:val="00107388"/>
    <w:rsid w:val="00112274"/>
    <w:rsid w:val="001126D6"/>
    <w:rsid w:val="00113515"/>
    <w:rsid w:val="00114804"/>
    <w:rsid w:val="00115DA5"/>
    <w:rsid w:val="00116036"/>
    <w:rsid w:val="0011645A"/>
    <w:rsid w:val="001179AA"/>
    <w:rsid w:val="001222F6"/>
    <w:rsid w:val="00122DD2"/>
    <w:rsid w:val="001231DE"/>
    <w:rsid w:val="00125D1C"/>
    <w:rsid w:val="00132371"/>
    <w:rsid w:val="00132A8C"/>
    <w:rsid w:val="001343B7"/>
    <w:rsid w:val="00134DEA"/>
    <w:rsid w:val="001359CD"/>
    <w:rsid w:val="00135D44"/>
    <w:rsid w:val="0013724F"/>
    <w:rsid w:val="0013768C"/>
    <w:rsid w:val="00140E3D"/>
    <w:rsid w:val="00141491"/>
    <w:rsid w:val="00141846"/>
    <w:rsid w:val="00142644"/>
    <w:rsid w:val="00143534"/>
    <w:rsid w:val="0014375F"/>
    <w:rsid w:val="00143801"/>
    <w:rsid w:val="001450AC"/>
    <w:rsid w:val="00145B3B"/>
    <w:rsid w:val="00147A70"/>
    <w:rsid w:val="00147E19"/>
    <w:rsid w:val="00150656"/>
    <w:rsid w:val="00150839"/>
    <w:rsid w:val="00150845"/>
    <w:rsid w:val="00150AA4"/>
    <w:rsid w:val="00150F8A"/>
    <w:rsid w:val="001519B0"/>
    <w:rsid w:val="00152173"/>
    <w:rsid w:val="00152915"/>
    <w:rsid w:val="00152EAC"/>
    <w:rsid w:val="00155364"/>
    <w:rsid w:val="00156897"/>
    <w:rsid w:val="001571C0"/>
    <w:rsid w:val="001604B3"/>
    <w:rsid w:val="0016088D"/>
    <w:rsid w:val="00160CBD"/>
    <w:rsid w:val="00162631"/>
    <w:rsid w:val="00162743"/>
    <w:rsid w:val="0016639A"/>
    <w:rsid w:val="0016646B"/>
    <w:rsid w:val="00167178"/>
    <w:rsid w:val="001674A7"/>
    <w:rsid w:val="00170809"/>
    <w:rsid w:val="00171765"/>
    <w:rsid w:val="00174EC0"/>
    <w:rsid w:val="001772D0"/>
    <w:rsid w:val="00177C5E"/>
    <w:rsid w:val="001824B9"/>
    <w:rsid w:val="00182CF1"/>
    <w:rsid w:val="001834E6"/>
    <w:rsid w:val="001837D8"/>
    <w:rsid w:val="0018635B"/>
    <w:rsid w:val="001863AD"/>
    <w:rsid w:val="001918D5"/>
    <w:rsid w:val="001919BF"/>
    <w:rsid w:val="00192F00"/>
    <w:rsid w:val="00192F54"/>
    <w:rsid w:val="00194C66"/>
    <w:rsid w:val="00195ECE"/>
    <w:rsid w:val="001965C1"/>
    <w:rsid w:val="00197325"/>
    <w:rsid w:val="00197650"/>
    <w:rsid w:val="001976F0"/>
    <w:rsid w:val="001A5234"/>
    <w:rsid w:val="001A67C8"/>
    <w:rsid w:val="001A7D01"/>
    <w:rsid w:val="001B07B7"/>
    <w:rsid w:val="001B240C"/>
    <w:rsid w:val="001B3F47"/>
    <w:rsid w:val="001B490F"/>
    <w:rsid w:val="001B4B9A"/>
    <w:rsid w:val="001B4ED7"/>
    <w:rsid w:val="001B512B"/>
    <w:rsid w:val="001B6705"/>
    <w:rsid w:val="001C136D"/>
    <w:rsid w:val="001C15B6"/>
    <w:rsid w:val="001C2062"/>
    <w:rsid w:val="001C42C7"/>
    <w:rsid w:val="001C51EE"/>
    <w:rsid w:val="001C51F8"/>
    <w:rsid w:val="001C56FE"/>
    <w:rsid w:val="001C58E1"/>
    <w:rsid w:val="001C5D14"/>
    <w:rsid w:val="001C6B32"/>
    <w:rsid w:val="001C6C64"/>
    <w:rsid w:val="001C7849"/>
    <w:rsid w:val="001C7AFC"/>
    <w:rsid w:val="001D0D73"/>
    <w:rsid w:val="001D1F18"/>
    <w:rsid w:val="001D2297"/>
    <w:rsid w:val="001D318F"/>
    <w:rsid w:val="001D6AE6"/>
    <w:rsid w:val="001D737E"/>
    <w:rsid w:val="001D7C21"/>
    <w:rsid w:val="001D7D5E"/>
    <w:rsid w:val="001E279A"/>
    <w:rsid w:val="001E456D"/>
    <w:rsid w:val="001E5133"/>
    <w:rsid w:val="001E6471"/>
    <w:rsid w:val="001E6B57"/>
    <w:rsid w:val="001E6B5E"/>
    <w:rsid w:val="001E7268"/>
    <w:rsid w:val="001E72E4"/>
    <w:rsid w:val="001E7960"/>
    <w:rsid w:val="001E7F02"/>
    <w:rsid w:val="001F1E00"/>
    <w:rsid w:val="001F1FE6"/>
    <w:rsid w:val="001F27E3"/>
    <w:rsid w:val="001F2E67"/>
    <w:rsid w:val="001F3081"/>
    <w:rsid w:val="001F42AE"/>
    <w:rsid w:val="001F4348"/>
    <w:rsid w:val="001F4B3B"/>
    <w:rsid w:val="001F5E2C"/>
    <w:rsid w:val="001F6109"/>
    <w:rsid w:val="001F751A"/>
    <w:rsid w:val="002015F2"/>
    <w:rsid w:val="00203CFE"/>
    <w:rsid w:val="002049C9"/>
    <w:rsid w:val="002105BB"/>
    <w:rsid w:val="00213217"/>
    <w:rsid w:val="00213FA9"/>
    <w:rsid w:val="002142D3"/>
    <w:rsid w:val="00215FB5"/>
    <w:rsid w:val="0021621E"/>
    <w:rsid w:val="00216533"/>
    <w:rsid w:val="0022107D"/>
    <w:rsid w:val="002214BA"/>
    <w:rsid w:val="0022229E"/>
    <w:rsid w:val="00222DAD"/>
    <w:rsid w:val="002233B6"/>
    <w:rsid w:val="00223480"/>
    <w:rsid w:val="0022386B"/>
    <w:rsid w:val="00225BEB"/>
    <w:rsid w:val="00226C87"/>
    <w:rsid w:val="00227253"/>
    <w:rsid w:val="0022726F"/>
    <w:rsid w:val="00227918"/>
    <w:rsid w:val="00230078"/>
    <w:rsid w:val="00230B03"/>
    <w:rsid w:val="00230E7D"/>
    <w:rsid w:val="002312EB"/>
    <w:rsid w:val="00231CF1"/>
    <w:rsid w:val="00233630"/>
    <w:rsid w:val="002362DF"/>
    <w:rsid w:val="0023763C"/>
    <w:rsid w:val="00241F56"/>
    <w:rsid w:val="002431DB"/>
    <w:rsid w:val="0024383F"/>
    <w:rsid w:val="00245A91"/>
    <w:rsid w:val="00245E0E"/>
    <w:rsid w:val="0025265F"/>
    <w:rsid w:val="002526F7"/>
    <w:rsid w:val="002527C0"/>
    <w:rsid w:val="00252EEA"/>
    <w:rsid w:val="00253AA3"/>
    <w:rsid w:val="00253C5C"/>
    <w:rsid w:val="002551D8"/>
    <w:rsid w:val="00256AF2"/>
    <w:rsid w:val="00256FB5"/>
    <w:rsid w:val="002621E9"/>
    <w:rsid w:val="00262255"/>
    <w:rsid w:val="002629A1"/>
    <w:rsid w:val="00262C52"/>
    <w:rsid w:val="00271ABB"/>
    <w:rsid w:val="00271C2B"/>
    <w:rsid w:val="00272972"/>
    <w:rsid w:val="00272F9D"/>
    <w:rsid w:val="00274682"/>
    <w:rsid w:val="0027605D"/>
    <w:rsid w:val="00277CA0"/>
    <w:rsid w:val="00277D6E"/>
    <w:rsid w:val="00277DFE"/>
    <w:rsid w:val="002818FD"/>
    <w:rsid w:val="00281F42"/>
    <w:rsid w:val="00282368"/>
    <w:rsid w:val="00282CA5"/>
    <w:rsid w:val="00284819"/>
    <w:rsid w:val="00290E8B"/>
    <w:rsid w:val="00291DFD"/>
    <w:rsid w:val="00292D93"/>
    <w:rsid w:val="0029551E"/>
    <w:rsid w:val="00295888"/>
    <w:rsid w:val="00296540"/>
    <w:rsid w:val="00297420"/>
    <w:rsid w:val="002975A2"/>
    <w:rsid w:val="002A2E46"/>
    <w:rsid w:val="002A3141"/>
    <w:rsid w:val="002A3223"/>
    <w:rsid w:val="002A3237"/>
    <w:rsid w:val="002A3681"/>
    <w:rsid w:val="002A4289"/>
    <w:rsid w:val="002A4405"/>
    <w:rsid w:val="002A5903"/>
    <w:rsid w:val="002A7F36"/>
    <w:rsid w:val="002B119E"/>
    <w:rsid w:val="002B45DA"/>
    <w:rsid w:val="002B46C8"/>
    <w:rsid w:val="002B48D3"/>
    <w:rsid w:val="002B49DD"/>
    <w:rsid w:val="002B5B67"/>
    <w:rsid w:val="002B696A"/>
    <w:rsid w:val="002B7DC1"/>
    <w:rsid w:val="002C094A"/>
    <w:rsid w:val="002C121D"/>
    <w:rsid w:val="002C19FA"/>
    <w:rsid w:val="002C21FD"/>
    <w:rsid w:val="002C2481"/>
    <w:rsid w:val="002C249C"/>
    <w:rsid w:val="002C3F2F"/>
    <w:rsid w:val="002C402E"/>
    <w:rsid w:val="002C5468"/>
    <w:rsid w:val="002C7CAC"/>
    <w:rsid w:val="002D1435"/>
    <w:rsid w:val="002D43ED"/>
    <w:rsid w:val="002D440B"/>
    <w:rsid w:val="002E1471"/>
    <w:rsid w:val="002E1538"/>
    <w:rsid w:val="002E4D89"/>
    <w:rsid w:val="002E5922"/>
    <w:rsid w:val="002E76A7"/>
    <w:rsid w:val="002F079B"/>
    <w:rsid w:val="002F0C4A"/>
    <w:rsid w:val="002F142F"/>
    <w:rsid w:val="002F4F64"/>
    <w:rsid w:val="002F6C2A"/>
    <w:rsid w:val="002F6F60"/>
    <w:rsid w:val="002F7BC8"/>
    <w:rsid w:val="003011F9"/>
    <w:rsid w:val="00301C5B"/>
    <w:rsid w:val="00302200"/>
    <w:rsid w:val="003032C8"/>
    <w:rsid w:val="00304108"/>
    <w:rsid w:val="0030490E"/>
    <w:rsid w:val="003063A4"/>
    <w:rsid w:val="00306B74"/>
    <w:rsid w:val="00310062"/>
    <w:rsid w:val="00310A24"/>
    <w:rsid w:val="00310B18"/>
    <w:rsid w:val="00311107"/>
    <w:rsid w:val="00311EC1"/>
    <w:rsid w:val="00312194"/>
    <w:rsid w:val="00313145"/>
    <w:rsid w:val="00313768"/>
    <w:rsid w:val="0031377E"/>
    <w:rsid w:val="00313B8B"/>
    <w:rsid w:val="003152E7"/>
    <w:rsid w:val="0031546D"/>
    <w:rsid w:val="00317380"/>
    <w:rsid w:val="003214F9"/>
    <w:rsid w:val="003230F7"/>
    <w:rsid w:val="00324B33"/>
    <w:rsid w:val="003250D7"/>
    <w:rsid w:val="003250F1"/>
    <w:rsid w:val="00325611"/>
    <w:rsid w:val="00325CF3"/>
    <w:rsid w:val="00325E48"/>
    <w:rsid w:val="00325F60"/>
    <w:rsid w:val="0032621C"/>
    <w:rsid w:val="00327E7A"/>
    <w:rsid w:val="0033126A"/>
    <w:rsid w:val="003312D0"/>
    <w:rsid w:val="0033169F"/>
    <w:rsid w:val="00331E20"/>
    <w:rsid w:val="0033295E"/>
    <w:rsid w:val="00332BC2"/>
    <w:rsid w:val="003337C1"/>
    <w:rsid w:val="00334289"/>
    <w:rsid w:val="00334B21"/>
    <w:rsid w:val="00337A6C"/>
    <w:rsid w:val="00337E08"/>
    <w:rsid w:val="003416F0"/>
    <w:rsid w:val="00341E24"/>
    <w:rsid w:val="00342095"/>
    <w:rsid w:val="00342D70"/>
    <w:rsid w:val="00342FDB"/>
    <w:rsid w:val="0034431F"/>
    <w:rsid w:val="00344E78"/>
    <w:rsid w:val="0034518D"/>
    <w:rsid w:val="003463C4"/>
    <w:rsid w:val="003475A1"/>
    <w:rsid w:val="00347E86"/>
    <w:rsid w:val="0035180A"/>
    <w:rsid w:val="003520A4"/>
    <w:rsid w:val="0035246E"/>
    <w:rsid w:val="00352A0D"/>
    <w:rsid w:val="00354C23"/>
    <w:rsid w:val="0035594B"/>
    <w:rsid w:val="003571BF"/>
    <w:rsid w:val="00357F30"/>
    <w:rsid w:val="00360035"/>
    <w:rsid w:val="0036316D"/>
    <w:rsid w:val="003633C4"/>
    <w:rsid w:val="0036434E"/>
    <w:rsid w:val="00365AB6"/>
    <w:rsid w:val="00365D16"/>
    <w:rsid w:val="00365E44"/>
    <w:rsid w:val="00366061"/>
    <w:rsid w:val="003677F8"/>
    <w:rsid w:val="003703DA"/>
    <w:rsid w:val="003723A3"/>
    <w:rsid w:val="00372574"/>
    <w:rsid w:val="00372847"/>
    <w:rsid w:val="00374C80"/>
    <w:rsid w:val="00374FFC"/>
    <w:rsid w:val="00375BBD"/>
    <w:rsid w:val="00375F81"/>
    <w:rsid w:val="00380693"/>
    <w:rsid w:val="003809A0"/>
    <w:rsid w:val="0038155E"/>
    <w:rsid w:val="0038164A"/>
    <w:rsid w:val="003825D1"/>
    <w:rsid w:val="00382684"/>
    <w:rsid w:val="003862BC"/>
    <w:rsid w:val="00387FDA"/>
    <w:rsid w:val="003936F0"/>
    <w:rsid w:val="00394468"/>
    <w:rsid w:val="00394D65"/>
    <w:rsid w:val="003958BD"/>
    <w:rsid w:val="003962F5"/>
    <w:rsid w:val="0039661D"/>
    <w:rsid w:val="00396C72"/>
    <w:rsid w:val="00396C9B"/>
    <w:rsid w:val="003972FC"/>
    <w:rsid w:val="003A163D"/>
    <w:rsid w:val="003A31A9"/>
    <w:rsid w:val="003A37F8"/>
    <w:rsid w:val="003A40DA"/>
    <w:rsid w:val="003A5902"/>
    <w:rsid w:val="003A5A1C"/>
    <w:rsid w:val="003A7A6E"/>
    <w:rsid w:val="003B0D95"/>
    <w:rsid w:val="003B18A9"/>
    <w:rsid w:val="003B44A9"/>
    <w:rsid w:val="003B4849"/>
    <w:rsid w:val="003B55B6"/>
    <w:rsid w:val="003B56E3"/>
    <w:rsid w:val="003C16F5"/>
    <w:rsid w:val="003C2431"/>
    <w:rsid w:val="003C2CF1"/>
    <w:rsid w:val="003C2D32"/>
    <w:rsid w:val="003C3894"/>
    <w:rsid w:val="003C4697"/>
    <w:rsid w:val="003C7888"/>
    <w:rsid w:val="003C7A24"/>
    <w:rsid w:val="003C7FC2"/>
    <w:rsid w:val="003D0647"/>
    <w:rsid w:val="003D2EC0"/>
    <w:rsid w:val="003D38BE"/>
    <w:rsid w:val="003D44BF"/>
    <w:rsid w:val="003D712E"/>
    <w:rsid w:val="003E017F"/>
    <w:rsid w:val="003E1E66"/>
    <w:rsid w:val="003E2C4A"/>
    <w:rsid w:val="003E6A62"/>
    <w:rsid w:val="003E73E2"/>
    <w:rsid w:val="003F08F2"/>
    <w:rsid w:val="003F1515"/>
    <w:rsid w:val="003F2831"/>
    <w:rsid w:val="003F388F"/>
    <w:rsid w:val="003F46C0"/>
    <w:rsid w:val="003F56F2"/>
    <w:rsid w:val="003F5DEF"/>
    <w:rsid w:val="003F605C"/>
    <w:rsid w:val="00400CC6"/>
    <w:rsid w:val="004012C8"/>
    <w:rsid w:val="00401E18"/>
    <w:rsid w:val="00401F1F"/>
    <w:rsid w:val="00402631"/>
    <w:rsid w:val="0040365C"/>
    <w:rsid w:val="00403EF5"/>
    <w:rsid w:val="00405DD3"/>
    <w:rsid w:val="004066CF"/>
    <w:rsid w:val="00410671"/>
    <w:rsid w:val="00410A88"/>
    <w:rsid w:val="004111CB"/>
    <w:rsid w:val="00413829"/>
    <w:rsid w:val="0041754A"/>
    <w:rsid w:val="0042085C"/>
    <w:rsid w:val="004213A7"/>
    <w:rsid w:val="00421B30"/>
    <w:rsid w:val="00422A93"/>
    <w:rsid w:val="00424267"/>
    <w:rsid w:val="00425129"/>
    <w:rsid w:val="004251EE"/>
    <w:rsid w:val="00426C82"/>
    <w:rsid w:val="00431C4E"/>
    <w:rsid w:val="00433103"/>
    <w:rsid w:val="004332BD"/>
    <w:rsid w:val="00435946"/>
    <w:rsid w:val="00437BE2"/>
    <w:rsid w:val="0044053E"/>
    <w:rsid w:val="00441990"/>
    <w:rsid w:val="00442AAE"/>
    <w:rsid w:val="00442DC9"/>
    <w:rsid w:val="00444154"/>
    <w:rsid w:val="00450274"/>
    <w:rsid w:val="00450AD3"/>
    <w:rsid w:val="00450CFE"/>
    <w:rsid w:val="00450DD1"/>
    <w:rsid w:val="00452508"/>
    <w:rsid w:val="004525C4"/>
    <w:rsid w:val="00454B4F"/>
    <w:rsid w:val="004567D3"/>
    <w:rsid w:val="00456905"/>
    <w:rsid w:val="0045791F"/>
    <w:rsid w:val="00460C49"/>
    <w:rsid w:val="00461EDA"/>
    <w:rsid w:val="00462352"/>
    <w:rsid w:val="0046289B"/>
    <w:rsid w:val="00464293"/>
    <w:rsid w:val="00464C00"/>
    <w:rsid w:val="00464FAB"/>
    <w:rsid w:val="0046651D"/>
    <w:rsid w:val="00467DDC"/>
    <w:rsid w:val="00470947"/>
    <w:rsid w:val="00471AEC"/>
    <w:rsid w:val="00475C2B"/>
    <w:rsid w:val="00475C59"/>
    <w:rsid w:val="0047763F"/>
    <w:rsid w:val="00477BE2"/>
    <w:rsid w:val="0048001F"/>
    <w:rsid w:val="00480BA0"/>
    <w:rsid w:val="00482AC0"/>
    <w:rsid w:val="00483E65"/>
    <w:rsid w:val="0048416C"/>
    <w:rsid w:val="004868ED"/>
    <w:rsid w:val="00487015"/>
    <w:rsid w:val="00487B4A"/>
    <w:rsid w:val="00490578"/>
    <w:rsid w:val="00490BDE"/>
    <w:rsid w:val="004917DD"/>
    <w:rsid w:val="004926A5"/>
    <w:rsid w:val="004933A8"/>
    <w:rsid w:val="00494728"/>
    <w:rsid w:val="00494AFE"/>
    <w:rsid w:val="00495E48"/>
    <w:rsid w:val="0049603F"/>
    <w:rsid w:val="0049784C"/>
    <w:rsid w:val="004A1B12"/>
    <w:rsid w:val="004A36EB"/>
    <w:rsid w:val="004A3EA8"/>
    <w:rsid w:val="004A44F0"/>
    <w:rsid w:val="004A5FB6"/>
    <w:rsid w:val="004A6D6C"/>
    <w:rsid w:val="004A7D92"/>
    <w:rsid w:val="004B01B5"/>
    <w:rsid w:val="004B26BE"/>
    <w:rsid w:val="004B2ACE"/>
    <w:rsid w:val="004B3947"/>
    <w:rsid w:val="004B3C18"/>
    <w:rsid w:val="004B48ED"/>
    <w:rsid w:val="004B534F"/>
    <w:rsid w:val="004B5981"/>
    <w:rsid w:val="004B6C8A"/>
    <w:rsid w:val="004C03F2"/>
    <w:rsid w:val="004C0F9C"/>
    <w:rsid w:val="004C1F8C"/>
    <w:rsid w:val="004C2EB3"/>
    <w:rsid w:val="004C5759"/>
    <w:rsid w:val="004C59C9"/>
    <w:rsid w:val="004C69E8"/>
    <w:rsid w:val="004D00EC"/>
    <w:rsid w:val="004D0A23"/>
    <w:rsid w:val="004D26A4"/>
    <w:rsid w:val="004D3C18"/>
    <w:rsid w:val="004D3E52"/>
    <w:rsid w:val="004D416B"/>
    <w:rsid w:val="004D6941"/>
    <w:rsid w:val="004E1163"/>
    <w:rsid w:val="004E22E9"/>
    <w:rsid w:val="004E3562"/>
    <w:rsid w:val="004F1A1C"/>
    <w:rsid w:val="004F3DC2"/>
    <w:rsid w:val="004F4B0A"/>
    <w:rsid w:val="004F7539"/>
    <w:rsid w:val="00502162"/>
    <w:rsid w:val="00502D7D"/>
    <w:rsid w:val="00502F5C"/>
    <w:rsid w:val="005051B2"/>
    <w:rsid w:val="0050560B"/>
    <w:rsid w:val="00506D91"/>
    <w:rsid w:val="00507B09"/>
    <w:rsid w:val="00507E1E"/>
    <w:rsid w:val="005119D7"/>
    <w:rsid w:val="00511EC2"/>
    <w:rsid w:val="005125C7"/>
    <w:rsid w:val="0051288B"/>
    <w:rsid w:val="00514793"/>
    <w:rsid w:val="00515C48"/>
    <w:rsid w:val="005173BF"/>
    <w:rsid w:val="00521565"/>
    <w:rsid w:val="0052190A"/>
    <w:rsid w:val="005222C4"/>
    <w:rsid w:val="0052271A"/>
    <w:rsid w:val="00522839"/>
    <w:rsid w:val="0052283C"/>
    <w:rsid w:val="005238BA"/>
    <w:rsid w:val="005238DD"/>
    <w:rsid w:val="00523C0F"/>
    <w:rsid w:val="00524404"/>
    <w:rsid w:val="00524678"/>
    <w:rsid w:val="0052468F"/>
    <w:rsid w:val="00525267"/>
    <w:rsid w:val="00530545"/>
    <w:rsid w:val="00534601"/>
    <w:rsid w:val="00536554"/>
    <w:rsid w:val="005407E7"/>
    <w:rsid w:val="00540BF0"/>
    <w:rsid w:val="0054232D"/>
    <w:rsid w:val="005432DC"/>
    <w:rsid w:val="00544594"/>
    <w:rsid w:val="00545649"/>
    <w:rsid w:val="005456F1"/>
    <w:rsid w:val="00545E67"/>
    <w:rsid w:val="005466CE"/>
    <w:rsid w:val="00546830"/>
    <w:rsid w:val="00546B75"/>
    <w:rsid w:val="005473FD"/>
    <w:rsid w:val="00547883"/>
    <w:rsid w:val="0055342C"/>
    <w:rsid w:val="00553510"/>
    <w:rsid w:val="00555455"/>
    <w:rsid w:val="005554E3"/>
    <w:rsid w:val="005557F0"/>
    <w:rsid w:val="00555C8B"/>
    <w:rsid w:val="0055619A"/>
    <w:rsid w:val="0055670D"/>
    <w:rsid w:val="00560061"/>
    <w:rsid w:val="0056064F"/>
    <w:rsid w:val="00560AF7"/>
    <w:rsid w:val="0056365F"/>
    <w:rsid w:val="00563759"/>
    <w:rsid w:val="005641EB"/>
    <w:rsid w:val="005652FF"/>
    <w:rsid w:val="00565B21"/>
    <w:rsid w:val="00565BBA"/>
    <w:rsid w:val="00565F20"/>
    <w:rsid w:val="00570BB3"/>
    <w:rsid w:val="005743F8"/>
    <w:rsid w:val="00575548"/>
    <w:rsid w:val="00576AC1"/>
    <w:rsid w:val="00576EA3"/>
    <w:rsid w:val="00577852"/>
    <w:rsid w:val="00577D19"/>
    <w:rsid w:val="005804C0"/>
    <w:rsid w:val="005807AA"/>
    <w:rsid w:val="0058151E"/>
    <w:rsid w:val="00581621"/>
    <w:rsid w:val="00582274"/>
    <w:rsid w:val="00583AAE"/>
    <w:rsid w:val="0058753C"/>
    <w:rsid w:val="0059013D"/>
    <w:rsid w:val="00595B75"/>
    <w:rsid w:val="00596014"/>
    <w:rsid w:val="00596219"/>
    <w:rsid w:val="00596E44"/>
    <w:rsid w:val="00597686"/>
    <w:rsid w:val="005A1266"/>
    <w:rsid w:val="005A26E1"/>
    <w:rsid w:val="005A4BC7"/>
    <w:rsid w:val="005A5DA6"/>
    <w:rsid w:val="005A5E4A"/>
    <w:rsid w:val="005A62B0"/>
    <w:rsid w:val="005A6515"/>
    <w:rsid w:val="005A68D9"/>
    <w:rsid w:val="005B169F"/>
    <w:rsid w:val="005B2D14"/>
    <w:rsid w:val="005B2E91"/>
    <w:rsid w:val="005B36E6"/>
    <w:rsid w:val="005B38B5"/>
    <w:rsid w:val="005B45FF"/>
    <w:rsid w:val="005B7232"/>
    <w:rsid w:val="005C0506"/>
    <w:rsid w:val="005C1C55"/>
    <w:rsid w:val="005C1F6A"/>
    <w:rsid w:val="005C270F"/>
    <w:rsid w:val="005C5305"/>
    <w:rsid w:val="005C7734"/>
    <w:rsid w:val="005D02A9"/>
    <w:rsid w:val="005D2287"/>
    <w:rsid w:val="005D2B5D"/>
    <w:rsid w:val="005D4232"/>
    <w:rsid w:val="005D6249"/>
    <w:rsid w:val="005D7D28"/>
    <w:rsid w:val="005E0310"/>
    <w:rsid w:val="005E1792"/>
    <w:rsid w:val="005E3444"/>
    <w:rsid w:val="005E3668"/>
    <w:rsid w:val="005E3A3E"/>
    <w:rsid w:val="005E4220"/>
    <w:rsid w:val="005E5FC3"/>
    <w:rsid w:val="005E7C79"/>
    <w:rsid w:val="005F14C6"/>
    <w:rsid w:val="005F185C"/>
    <w:rsid w:val="005F25E8"/>
    <w:rsid w:val="005F3B66"/>
    <w:rsid w:val="005F4C49"/>
    <w:rsid w:val="005F4FF8"/>
    <w:rsid w:val="005F4FFE"/>
    <w:rsid w:val="005F5404"/>
    <w:rsid w:val="005F7047"/>
    <w:rsid w:val="005F7E10"/>
    <w:rsid w:val="0060113E"/>
    <w:rsid w:val="00601A51"/>
    <w:rsid w:val="00601C88"/>
    <w:rsid w:val="00602ADC"/>
    <w:rsid w:val="00603F10"/>
    <w:rsid w:val="00604278"/>
    <w:rsid w:val="00604A11"/>
    <w:rsid w:val="00604C1A"/>
    <w:rsid w:val="00606252"/>
    <w:rsid w:val="00611674"/>
    <w:rsid w:val="0061432D"/>
    <w:rsid w:val="0061464A"/>
    <w:rsid w:val="006209DB"/>
    <w:rsid w:val="00620D65"/>
    <w:rsid w:val="00621D2A"/>
    <w:rsid w:val="0062200B"/>
    <w:rsid w:val="00622421"/>
    <w:rsid w:val="006248D8"/>
    <w:rsid w:val="00624D99"/>
    <w:rsid w:val="0062536E"/>
    <w:rsid w:val="00625C20"/>
    <w:rsid w:val="0062699C"/>
    <w:rsid w:val="0062735B"/>
    <w:rsid w:val="006305AC"/>
    <w:rsid w:val="00633374"/>
    <w:rsid w:val="00633905"/>
    <w:rsid w:val="00633C1F"/>
    <w:rsid w:val="00636199"/>
    <w:rsid w:val="00640261"/>
    <w:rsid w:val="00640B02"/>
    <w:rsid w:val="00644BD8"/>
    <w:rsid w:val="00644EAB"/>
    <w:rsid w:val="0064582E"/>
    <w:rsid w:val="00645FDB"/>
    <w:rsid w:val="00646513"/>
    <w:rsid w:val="006506EC"/>
    <w:rsid w:val="00651004"/>
    <w:rsid w:val="006543C6"/>
    <w:rsid w:val="0065551B"/>
    <w:rsid w:val="006560CE"/>
    <w:rsid w:val="0065648E"/>
    <w:rsid w:val="006571C2"/>
    <w:rsid w:val="00661BED"/>
    <w:rsid w:val="00661DBE"/>
    <w:rsid w:val="00662643"/>
    <w:rsid w:val="00662753"/>
    <w:rsid w:val="00663461"/>
    <w:rsid w:val="00665163"/>
    <w:rsid w:val="00666D91"/>
    <w:rsid w:val="00670974"/>
    <w:rsid w:val="00671204"/>
    <w:rsid w:val="006714F7"/>
    <w:rsid w:val="00671AC6"/>
    <w:rsid w:val="00671F2B"/>
    <w:rsid w:val="00673002"/>
    <w:rsid w:val="00673E58"/>
    <w:rsid w:val="00674771"/>
    <w:rsid w:val="00674AA0"/>
    <w:rsid w:val="0067652E"/>
    <w:rsid w:val="00677C79"/>
    <w:rsid w:val="00677E64"/>
    <w:rsid w:val="0068041E"/>
    <w:rsid w:val="00683B02"/>
    <w:rsid w:val="006865C1"/>
    <w:rsid w:val="006877C2"/>
    <w:rsid w:val="00690770"/>
    <w:rsid w:val="00693470"/>
    <w:rsid w:val="00694C32"/>
    <w:rsid w:val="006960E7"/>
    <w:rsid w:val="00696A62"/>
    <w:rsid w:val="00696B71"/>
    <w:rsid w:val="00697810"/>
    <w:rsid w:val="006A1178"/>
    <w:rsid w:val="006A1C15"/>
    <w:rsid w:val="006A20D4"/>
    <w:rsid w:val="006A71D2"/>
    <w:rsid w:val="006B1236"/>
    <w:rsid w:val="006B1A65"/>
    <w:rsid w:val="006B1F2D"/>
    <w:rsid w:val="006B2C12"/>
    <w:rsid w:val="006C092A"/>
    <w:rsid w:val="006C24B4"/>
    <w:rsid w:val="006C327E"/>
    <w:rsid w:val="006C454D"/>
    <w:rsid w:val="006C64B4"/>
    <w:rsid w:val="006C6513"/>
    <w:rsid w:val="006C68DE"/>
    <w:rsid w:val="006C75FC"/>
    <w:rsid w:val="006D3E69"/>
    <w:rsid w:val="006D4292"/>
    <w:rsid w:val="006D4E71"/>
    <w:rsid w:val="006D506E"/>
    <w:rsid w:val="006D61DC"/>
    <w:rsid w:val="006E023A"/>
    <w:rsid w:val="006E0850"/>
    <w:rsid w:val="006E29B8"/>
    <w:rsid w:val="006E45B8"/>
    <w:rsid w:val="006E5F91"/>
    <w:rsid w:val="006E71D6"/>
    <w:rsid w:val="006E7226"/>
    <w:rsid w:val="006E7362"/>
    <w:rsid w:val="006E758F"/>
    <w:rsid w:val="006E7A31"/>
    <w:rsid w:val="006E7E2A"/>
    <w:rsid w:val="006F2286"/>
    <w:rsid w:val="006F24DD"/>
    <w:rsid w:val="006F312E"/>
    <w:rsid w:val="006F4E56"/>
    <w:rsid w:val="006F5025"/>
    <w:rsid w:val="006F5841"/>
    <w:rsid w:val="006F5E95"/>
    <w:rsid w:val="006F6174"/>
    <w:rsid w:val="0070323E"/>
    <w:rsid w:val="007033B6"/>
    <w:rsid w:val="0070384F"/>
    <w:rsid w:val="00703B59"/>
    <w:rsid w:val="007049B2"/>
    <w:rsid w:val="0070575D"/>
    <w:rsid w:val="00706ADF"/>
    <w:rsid w:val="00706FB5"/>
    <w:rsid w:val="00707003"/>
    <w:rsid w:val="00707FA5"/>
    <w:rsid w:val="007104D7"/>
    <w:rsid w:val="007106E3"/>
    <w:rsid w:val="00712188"/>
    <w:rsid w:val="00712DD8"/>
    <w:rsid w:val="00712E00"/>
    <w:rsid w:val="00713779"/>
    <w:rsid w:val="00713A30"/>
    <w:rsid w:val="00713D2C"/>
    <w:rsid w:val="007143CB"/>
    <w:rsid w:val="00714C2B"/>
    <w:rsid w:val="0071532E"/>
    <w:rsid w:val="007159DF"/>
    <w:rsid w:val="00715BFE"/>
    <w:rsid w:val="00715D88"/>
    <w:rsid w:val="0071637E"/>
    <w:rsid w:val="00716C25"/>
    <w:rsid w:val="00716CB7"/>
    <w:rsid w:val="00716E29"/>
    <w:rsid w:val="00722453"/>
    <w:rsid w:val="00723450"/>
    <w:rsid w:val="0072388F"/>
    <w:rsid w:val="00723AAC"/>
    <w:rsid w:val="007240A7"/>
    <w:rsid w:val="00724F7A"/>
    <w:rsid w:val="007270AA"/>
    <w:rsid w:val="00731775"/>
    <w:rsid w:val="007328F7"/>
    <w:rsid w:val="00732CE9"/>
    <w:rsid w:val="007334EB"/>
    <w:rsid w:val="0073456D"/>
    <w:rsid w:val="00735509"/>
    <w:rsid w:val="00735ED2"/>
    <w:rsid w:val="00736236"/>
    <w:rsid w:val="0073623D"/>
    <w:rsid w:val="00737F33"/>
    <w:rsid w:val="007400B4"/>
    <w:rsid w:val="00740C43"/>
    <w:rsid w:val="00741AC0"/>
    <w:rsid w:val="00741E69"/>
    <w:rsid w:val="0074205C"/>
    <w:rsid w:val="00742A11"/>
    <w:rsid w:val="00742A93"/>
    <w:rsid w:val="00744434"/>
    <w:rsid w:val="007463DF"/>
    <w:rsid w:val="00747165"/>
    <w:rsid w:val="0075000A"/>
    <w:rsid w:val="00750B75"/>
    <w:rsid w:val="00751407"/>
    <w:rsid w:val="00751FAC"/>
    <w:rsid w:val="00753416"/>
    <w:rsid w:val="007535D7"/>
    <w:rsid w:val="007540B3"/>
    <w:rsid w:val="00756917"/>
    <w:rsid w:val="0075707D"/>
    <w:rsid w:val="007574D7"/>
    <w:rsid w:val="0075774B"/>
    <w:rsid w:val="0076013B"/>
    <w:rsid w:val="007609E6"/>
    <w:rsid w:val="00760A02"/>
    <w:rsid w:val="0076153A"/>
    <w:rsid w:val="00761ABD"/>
    <w:rsid w:val="00761D62"/>
    <w:rsid w:val="00762489"/>
    <w:rsid w:val="0076295D"/>
    <w:rsid w:val="00763D2E"/>
    <w:rsid w:val="00763D77"/>
    <w:rsid w:val="00766648"/>
    <w:rsid w:val="00773393"/>
    <w:rsid w:val="007750A2"/>
    <w:rsid w:val="00776115"/>
    <w:rsid w:val="0077674F"/>
    <w:rsid w:val="00776A64"/>
    <w:rsid w:val="00780530"/>
    <w:rsid w:val="00781BA7"/>
    <w:rsid w:val="0078318B"/>
    <w:rsid w:val="00785205"/>
    <w:rsid w:val="0078726E"/>
    <w:rsid w:val="00790B6C"/>
    <w:rsid w:val="00790D69"/>
    <w:rsid w:val="00792A07"/>
    <w:rsid w:val="0079303E"/>
    <w:rsid w:val="0079428E"/>
    <w:rsid w:val="007A0EF7"/>
    <w:rsid w:val="007A1356"/>
    <w:rsid w:val="007A1EF8"/>
    <w:rsid w:val="007A419B"/>
    <w:rsid w:val="007A4F4E"/>
    <w:rsid w:val="007A674C"/>
    <w:rsid w:val="007A7D9A"/>
    <w:rsid w:val="007B0A12"/>
    <w:rsid w:val="007B1883"/>
    <w:rsid w:val="007B2181"/>
    <w:rsid w:val="007B2A39"/>
    <w:rsid w:val="007B300C"/>
    <w:rsid w:val="007B3012"/>
    <w:rsid w:val="007B37B0"/>
    <w:rsid w:val="007B3B93"/>
    <w:rsid w:val="007B4CC0"/>
    <w:rsid w:val="007B4E51"/>
    <w:rsid w:val="007B76DD"/>
    <w:rsid w:val="007B7D73"/>
    <w:rsid w:val="007C07A8"/>
    <w:rsid w:val="007C0BB8"/>
    <w:rsid w:val="007C11D9"/>
    <w:rsid w:val="007C410C"/>
    <w:rsid w:val="007C69BB"/>
    <w:rsid w:val="007D00B2"/>
    <w:rsid w:val="007D0445"/>
    <w:rsid w:val="007D09D4"/>
    <w:rsid w:val="007D15D1"/>
    <w:rsid w:val="007D16C1"/>
    <w:rsid w:val="007D19F7"/>
    <w:rsid w:val="007D31B2"/>
    <w:rsid w:val="007D65D0"/>
    <w:rsid w:val="007D7824"/>
    <w:rsid w:val="007D7BE7"/>
    <w:rsid w:val="007E06BB"/>
    <w:rsid w:val="007E17A8"/>
    <w:rsid w:val="007E571C"/>
    <w:rsid w:val="007E6E3D"/>
    <w:rsid w:val="007E776B"/>
    <w:rsid w:val="007F0043"/>
    <w:rsid w:val="007F074A"/>
    <w:rsid w:val="007F0E0C"/>
    <w:rsid w:val="007F2081"/>
    <w:rsid w:val="007F3097"/>
    <w:rsid w:val="007F4032"/>
    <w:rsid w:val="007F49FF"/>
    <w:rsid w:val="007F5CFD"/>
    <w:rsid w:val="007F69A2"/>
    <w:rsid w:val="007F7DD7"/>
    <w:rsid w:val="00801351"/>
    <w:rsid w:val="00803E19"/>
    <w:rsid w:val="00811CC1"/>
    <w:rsid w:val="00815EBC"/>
    <w:rsid w:val="00817302"/>
    <w:rsid w:val="00820C28"/>
    <w:rsid w:val="0082129C"/>
    <w:rsid w:val="008219C6"/>
    <w:rsid w:val="00823AF2"/>
    <w:rsid w:val="008247AC"/>
    <w:rsid w:val="00824861"/>
    <w:rsid w:val="00825B06"/>
    <w:rsid w:val="008261FD"/>
    <w:rsid w:val="00827E69"/>
    <w:rsid w:val="00830AE4"/>
    <w:rsid w:val="008339B0"/>
    <w:rsid w:val="00834AD3"/>
    <w:rsid w:val="00834AE2"/>
    <w:rsid w:val="00836B8A"/>
    <w:rsid w:val="00841549"/>
    <w:rsid w:val="00841FB1"/>
    <w:rsid w:val="008421B9"/>
    <w:rsid w:val="008446CE"/>
    <w:rsid w:val="00846B23"/>
    <w:rsid w:val="00847EE2"/>
    <w:rsid w:val="00850A37"/>
    <w:rsid w:val="00851612"/>
    <w:rsid w:val="00854ECA"/>
    <w:rsid w:val="00855E21"/>
    <w:rsid w:val="0085605A"/>
    <w:rsid w:val="00857BA1"/>
    <w:rsid w:val="00860150"/>
    <w:rsid w:val="00861273"/>
    <w:rsid w:val="00861628"/>
    <w:rsid w:val="00861644"/>
    <w:rsid w:val="00861669"/>
    <w:rsid w:val="0086186C"/>
    <w:rsid w:val="00863C87"/>
    <w:rsid w:val="00864650"/>
    <w:rsid w:val="00864E32"/>
    <w:rsid w:val="008658CB"/>
    <w:rsid w:val="00866D52"/>
    <w:rsid w:val="00867CB5"/>
    <w:rsid w:val="008728EA"/>
    <w:rsid w:val="00872D8C"/>
    <w:rsid w:val="0087380A"/>
    <w:rsid w:val="00874809"/>
    <w:rsid w:val="0087490C"/>
    <w:rsid w:val="00874FF4"/>
    <w:rsid w:val="00877791"/>
    <w:rsid w:val="0087797B"/>
    <w:rsid w:val="00877F1C"/>
    <w:rsid w:val="008811EC"/>
    <w:rsid w:val="00881B45"/>
    <w:rsid w:val="008840E6"/>
    <w:rsid w:val="008847DF"/>
    <w:rsid w:val="00884EAA"/>
    <w:rsid w:val="0088786B"/>
    <w:rsid w:val="008927AD"/>
    <w:rsid w:val="00892BBA"/>
    <w:rsid w:val="00893F10"/>
    <w:rsid w:val="0089437B"/>
    <w:rsid w:val="00894B57"/>
    <w:rsid w:val="00895319"/>
    <w:rsid w:val="00895EC8"/>
    <w:rsid w:val="008964CA"/>
    <w:rsid w:val="00897FC7"/>
    <w:rsid w:val="008A02B4"/>
    <w:rsid w:val="008A0A57"/>
    <w:rsid w:val="008A320D"/>
    <w:rsid w:val="008A3709"/>
    <w:rsid w:val="008A3A0B"/>
    <w:rsid w:val="008A4681"/>
    <w:rsid w:val="008A6141"/>
    <w:rsid w:val="008A78FF"/>
    <w:rsid w:val="008B23DB"/>
    <w:rsid w:val="008B344F"/>
    <w:rsid w:val="008B5186"/>
    <w:rsid w:val="008C1FD7"/>
    <w:rsid w:val="008C2DBB"/>
    <w:rsid w:val="008C2F6C"/>
    <w:rsid w:val="008C3F7E"/>
    <w:rsid w:val="008C62F9"/>
    <w:rsid w:val="008C6A66"/>
    <w:rsid w:val="008C6F19"/>
    <w:rsid w:val="008D01F8"/>
    <w:rsid w:val="008D16AF"/>
    <w:rsid w:val="008D1BA3"/>
    <w:rsid w:val="008D42DC"/>
    <w:rsid w:val="008D51A8"/>
    <w:rsid w:val="008D5CAA"/>
    <w:rsid w:val="008D6C87"/>
    <w:rsid w:val="008D7500"/>
    <w:rsid w:val="008D752D"/>
    <w:rsid w:val="008E0ED0"/>
    <w:rsid w:val="008E3745"/>
    <w:rsid w:val="008E4661"/>
    <w:rsid w:val="008E4C65"/>
    <w:rsid w:val="008E5113"/>
    <w:rsid w:val="008E6432"/>
    <w:rsid w:val="008E739A"/>
    <w:rsid w:val="008F29AB"/>
    <w:rsid w:val="008F484B"/>
    <w:rsid w:val="008F5B45"/>
    <w:rsid w:val="008F771B"/>
    <w:rsid w:val="00900BFD"/>
    <w:rsid w:val="0090183E"/>
    <w:rsid w:val="00903CA4"/>
    <w:rsid w:val="009056DD"/>
    <w:rsid w:val="00905E39"/>
    <w:rsid w:val="00907D0B"/>
    <w:rsid w:val="009100A9"/>
    <w:rsid w:val="00911CF3"/>
    <w:rsid w:val="00911D48"/>
    <w:rsid w:val="0091221C"/>
    <w:rsid w:val="009139BD"/>
    <w:rsid w:val="00913BA2"/>
    <w:rsid w:val="00915B98"/>
    <w:rsid w:val="009160C6"/>
    <w:rsid w:val="009165F6"/>
    <w:rsid w:val="009210ED"/>
    <w:rsid w:val="00921878"/>
    <w:rsid w:val="00921F07"/>
    <w:rsid w:val="00923D07"/>
    <w:rsid w:val="009247A9"/>
    <w:rsid w:val="00925219"/>
    <w:rsid w:val="00925540"/>
    <w:rsid w:val="00925DCD"/>
    <w:rsid w:val="0092626D"/>
    <w:rsid w:val="009265D9"/>
    <w:rsid w:val="009277C5"/>
    <w:rsid w:val="00930272"/>
    <w:rsid w:val="00930A7F"/>
    <w:rsid w:val="00932342"/>
    <w:rsid w:val="00934AFB"/>
    <w:rsid w:val="00936E36"/>
    <w:rsid w:val="00940491"/>
    <w:rsid w:val="00941032"/>
    <w:rsid w:val="0094144E"/>
    <w:rsid w:val="0094361D"/>
    <w:rsid w:val="009437AC"/>
    <w:rsid w:val="00944FCC"/>
    <w:rsid w:val="00945EC4"/>
    <w:rsid w:val="00946FFE"/>
    <w:rsid w:val="00950BE9"/>
    <w:rsid w:val="00951EAB"/>
    <w:rsid w:val="00953C91"/>
    <w:rsid w:val="00957357"/>
    <w:rsid w:val="009601C1"/>
    <w:rsid w:val="00960F38"/>
    <w:rsid w:val="00962A33"/>
    <w:rsid w:val="00963F70"/>
    <w:rsid w:val="00965EFD"/>
    <w:rsid w:val="00967368"/>
    <w:rsid w:val="00967D86"/>
    <w:rsid w:val="0097205E"/>
    <w:rsid w:val="009724BB"/>
    <w:rsid w:val="00972749"/>
    <w:rsid w:val="00972AB8"/>
    <w:rsid w:val="00973052"/>
    <w:rsid w:val="0097429C"/>
    <w:rsid w:val="009760DB"/>
    <w:rsid w:val="0097616A"/>
    <w:rsid w:val="00982C32"/>
    <w:rsid w:val="0098431C"/>
    <w:rsid w:val="009859DE"/>
    <w:rsid w:val="00986CA3"/>
    <w:rsid w:val="009876F1"/>
    <w:rsid w:val="009901C0"/>
    <w:rsid w:val="00990A5A"/>
    <w:rsid w:val="00990ACC"/>
    <w:rsid w:val="009910FF"/>
    <w:rsid w:val="00994666"/>
    <w:rsid w:val="00994A7F"/>
    <w:rsid w:val="009958A6"/>
    <w:rsid w:val="009960D2"/>
    <w:rsid w:val="009A054D"/>
    <w:rsid w:val="009A0734"/>
    <w:rsid w:val="009A1459"/>
    <w:rsid w:val="009A1EFE"/>
    <w:rsid w:val="009A28C2"/>
    <w:rsid w:val="009A2A28"/>
    <w:rsid w:val="009A34BC"/>
    <w:rsid w:val="009A3528"/>
    <w:rsid w:val="009A5A03"/>
    <w:rsid w:val="009A5F8A"/>
    <w:rsid w:val="009A6F96"/>
    <w:rsid w:val="009A7479"/>
    <w:rsid w:val="009A7FEF"/>
    <w:rsid w:val="009B3579"/>
    <w:rsid w:val="009B35DE"/>
    <w:rsid w:val="009B468F"/>
    <w:rsid w:val="009B55D3"/>
    <w:rsid w:val="009B76F1"/>
    <w:rsid w:val="009C1B5B"/>
    <w:rsid w:val="009C26D3"/>
    <w:rsid w:val="009C2843"/>
    <w:rsid w:val="009C42EF"/>
    <w:rsid w:val="009C43E6"/>
    <w:rsid w:val="009C55AD"/>
    <w:rsid w:val="009C5B53"/>
    <w:rsid w:val="009C61C5"/>
    <w:rsid w:val="009C7AA5"/>
    <w:rsid w:val="009C7C98"/>
    <w:rsid w:val="009C7F2C"/>
    <w:rsid w:val="009D0B2B"/>
    <w:rsid w:val="009D1BAE"/>
    <w:rsid w:val="009D2184"/>
    <w:rsid w:val="009D3919"/>
    <w:rsid w:val="009D4A46"/>
    <w:rsid w:val="009E0DA2"/>
    <w:rsid w:val="009E1A96"/>
    <w:rsid w:val="009E457F"/>
    <w:rsid w:val="009E494A"/>
    <w:rsid w:val="009E673B"/>
    <w:rsid w:val="009E6918"/>
    <w:rsid w:val="009E79F2"/>
    <w:rsid w:val="009F0456"/>
    <w:rsid w:val="009F109A"/>
    <w:rsid w:val="009F3B13"/>
    <w:rsid w:val="009F3C66"/>
    <w:rsid w:val="009F490A"/>
    <w:rsid w:val="009F5709"/>
    <w:rsid w:val="009F61ED"/>
    <w:rsid w:val="009F759A"/>
    <w:rsid w:val="009F75E1"/>
    <w:rsid w:val="00A009AC"/>
    <w:rsid w:val="00A00EB8"/>
    <w:rsid w:val="00A017C2"/>
    <w:rsid w:val="00A028DD"/>
    <w:rsid w:val="00A032B4"/>
    <w:rsid w:val="00A03E9B"/>
    <w:rsid w:val="00A03E9C"/>
    <w:rsid w:val="00A05489"/>
    <w:rsid w:val="00A06C4E"/>
    <w:rsid w:val="00A0708F"/>
    <w:rsid w:val="00A070C8"/>
    <w:rsid w:val="00A1011C"/>
    <w:rsid w:val="00A113AA"/>
    <w:rsid w:val="00A11638"/>
    <w:rsid w:val="00A12056"/>
    <w:rsid w:val="00A13658"/>
    <w:rsid w:val="00A1482A"/>
    <w:rsid w:val="00A14C1E"/>
    <w:rsid w:val="00A151B1"/>
    <w:rsid w:val="00A15540"/>
    <w:rsid w:val="00A16EE4"/>
    <w:rsid w:val="00A17089"/>
    <w:rsid w:val="00A17351"/>
    <w:rsid w:val="00A17AF9"/>
    <w:rsid w:val="00A21E79"/>
    <w:rsid w:val="00A240E4"/>
    <w:rsid w:val="00A24810"/>
    <w:rsid w:val="00A31A3B"/>
    <w:rsid w:val="00A32A6D"/>
    <w:rsid w:val="00A334C4"/>
    <w:rsid w:val="00A334F7"/>
    <w:rsid w:val="00A34E91"/>
    <w:rsid w:val="00A3691D"/>
    <w:rsid w:val="00A419AD"/>
    <w:rsid w:val="00A422BD"/>
    <w:rsid w:val="00A42C6C"/>
    <w:rsid w:val="00A43165"/>
    <w:rsid w:val="00A44DB8"/>
    <w:rsid w:val="00A4536E"/>
    <w:rsid w:val="00A50B28"/>
    <w:rsid w:val="00A5266F"/>
    <w:rsid w:val="00A5551E"/>
    <w:rsid w:val="00A55D0D"/>
    <w:rsid w:val="00A574DF"/>
    <w:rsid w:val="00A57CC0"/>
    <w:rsid w:val="00A6098E"/>
    <w:rsid w:val="00A636FC"/>
    <w:rsid w:val="00A645CD"/>
    <w:rsid w:val="00A6620E"/>
    <w:rsid w:val="00A676C9"/>
    <w:rsid w:val="00A754E2"/>
    <w:rsid w:val="00A76C88"/>
    <w:rsid w:val="00A800A1"/>
    <w:rsid w:val="00A80761"/>
    <w:rsid w:val="00A8272E"/>
    <w:rsid w:val="00A82CB3"/>
    <w:rsid w:val="00A845BD"/>
    <w:rsid w:val="00A84B94"/>
    <w:rsid w:val="00A84CA0"/>
    <w:rsid w:val="00A85067"/>
    <w:rsid w:val="00A85188"/>
    <w:rsid w:val="00A857A8"/>
    <w:rsid w:val="00A86269"/>
    <w:rsid w:val="00A86B52"/>
    <w:rsid w:val="00A8753F"/>
    <w:rsid w:val="00A92168"/>
    <w:rsid w:val="00A92650"/>
    <w:rsid w:val="00A93303"/>
    <w:rsid w:val="00A937ED"/>
    <w:rsid w:val="00A942F0"/>
    <w:rsid w:val="00A9430E"/>
    <w:rsid w:val="00A95779"/>
    <w:rsid w:val="00AA0D61"/>
    <w:rsid w:val="00AA0E95"/>
    <w:rsid w:val="00AA1490"/>
    <w:rsid w:val="00AA2A71"/>
    <w:rsid w:val="00AA2ED4"/>
    <w:rsid w:val="00AA48E9"/>
    <w:rsid w:val="00AA64E8"/>
    <w:rsid w:val="00AA79C2"/>
    <w:rsid w:val="00AA7C76"/>
    <w:rsid w:val="00AB0C99"/>
    <w:rsid w:val="00AB18A6"/>
    <w:rsid w:val="00AB1A9E"/>
    <w:rsid w:val="00AB1EB3"/>
    <w:rsid w:val="00AB36CC"/>
    <w:rsid w:val="00AB4333"/>
    <w:rsid w:val="00AB53A8"/>
    <w:rsid w:val="00AB792C"/>
    <w:rsid w:val="00AC03C8"/>
    <w:rsid w:val="00AC0948"/>
    <w:rsid w:val="00AC0C45"/>
    <w:rsid w:val="00AC159A"/>
    <w:rsid w:val="00AC21A9"/>
    <w:rsid w:val="00AC2C42"/>
    <w:rsid w:val="00AC4AB7"/>
    <w:rsid w:val="00AC6B9D"/>
    <w:rsid w:val="00AC6C81"/>
    <w:rsid w:val="00AC72D0"/>
    <w:rsid w:val="00AC7436"/>
    <w:rsid w:val="00AD061E"/>
    <w:rsid w:val="00AD091B"/>
    <w:rsid w:val="00AD0AC7"/>
    <w:rsid w:val="00AD2B66"/>
    <w:rsid w:val="00AD5C20"/>
    <w:rsid w:val="00AD7F5F"/>
    <w:rsid w:val="00AD7FED"/>
    <w:rsid w:val="00AE05A2"/>
    <w:rsid w:val="00AE0BB3"/>
    <w:rsid w:val="00AE20FA"/>
    <w:rsid w:val="00AE2267"/>
    <w:rsid w:val="00AE2561"/>
    <w:rsid w:val="00AE297A"/>
    <w:rsid w:val="00AE39FB"/>
    <w:rsid w:val="00AE4291"/>
    <w:rsid w:val="00AE47DA"/>
    <w:rsid w:val="00AE6C08"/>
    <w:rsid w:val="00AE6E31"/>
    <w:rsid w:val="00AE7120"/>
    <w:rsid w:val="00AE7636"/>
    <w:rsid w:val="00AF0972"/>
    <w:rsid w:val="00AF0CF3"/>
    <w:rsid w:val="00AF4223"/>
    <w:rsid w:val="00AF60CD"/>
    <w:rsid w:val="00AF6DBC"/>
    <w:rsid w:val="00AF6E3C"/>
    <w:rsid w:val="00B023CC"/>
    <w:rsid w:val="00B04C0B"/>
    <w:rsid w:val="00B133BA"/>
    <w:rsid w:val="00B13B05"/>
    <w:rsid w:val="00B13E68"/>
    <w:rsid w:val="00B14992"/>
    <w:rsid w:val="00B23426"/>
    <w:rsid w:val="00B234D6"/>
    <w:rsid w:val="00B23ED7"/>
    <w:rsid w:val="00B250C5"/>
    <w:rsid w:val="00B26C3F"/>
    <w:rsid w:val="00B270E7"/>
    <w:rsid w:val="00B32D3B"/>
    <w:rsid w:val="00B33A68"/>
    <w:rsid w:val="00B34BED"/>
    <w:rsid w:val="00B366FC"/>
    <w:rsid w:val="00B36ACF"/>
    <w:rsid w:val="00B3720C"/>
    <w:rsid w:val="00B37515"/>
    <w:rsid w:val="00B375FD"/>
    <w:rsid w:val="00B425AB"/>
    <w:rsid w:val="00B42BE3"/>
    <w:rsid w:val="00B432E6"/>
    <w:rsid w:val="00B45ED7"/>
    <w:rsid w:val="00B460F8"/>
    <w:rsid w:val="00B52438"/>
    <w:rsid w:val="00B52C5F"/>
    <w:rsid w:val="00B52F0F"/>
    <w:rsid w:val="00B539F8"/>
    <w:rsid w:val="00B55996"/>
    <w:rsid w:val="00B5609C"/>
    <w:rsid w:val="00B561B4"/>
    <w:rsid w:val="00B56497"/>
    <w:rsid w:val="00B617E0"/>
    <w:rsid w:val="00B62650"/>
    <w:rsid w:val="00B64CF7"/>
    <w:rsid w:val="00B67BF9"/>
    <w:rsid w:val="00B7080D"/>
    <w:rsid w:val="00B71FB7"/>
    <w:rsid w:val="00B7205C"/>
    <w:rsid w:val="00B72EFD"/>
    <w:rsid w:val="00B74926"/>
    <w:rsid w:val="00B7499C"/>
    <w:rsid w:val="00B7551B"/>
    <w:rsid w:val="00B8069B"/>
    <w:rsid w:val="00B8141E"/>
    <w:rsid w:val="00B82181"/>
    <w:rsid w:val="00B85934"/>
    <w:rsid w:val="00B85D20"/>
    <w:rsid w:val="00B86A06"/>
    <w:rsid w:val="00B877DF"/>
    <w:rsid w:val="00B87FD8"/>
    <w:rsid w:val="00B90950"/>
    <w:rsid w:val="00B90FA0"/>
    <w:rsid w:val="00B93BFE"/>
    <w:rsid w:val="00B94A12"/>
    <w:rsid w:val="00B94DEA"/>
    <w:rsid w:val="00B95582"/>
    <w:rsid w:val="00B955A9"/>
    <w:rsid w:val="00B9589E"/>
    <w:rsid w:val="00B9630E"/>
    <w:rsid w:val="00B96910"/>
    <w:rsid w:val="00B96FBC"/>
    <w:rsid w:val="00BA0488"/>
    <w:rsid w:val="00BA176A"/>
    <w:rsid w:val="00BA2012"/>
    <w:rsid w:val="00BA2892"/>
    <w:rsid w:val="00BA2906"/>
    <w:rsid w:val="00BA5559"/>
    <w:rsid w:val="00BA65D0"/>
    <w:rsid w:val="00BB09EE"/>
    <w:rsid w:val="00BB0A7E"/>
    <w:rsid w:val="00BB1111"/>
    <w:rsid w:val="00BB12B8"/>
    <w:rsid w:val="00BB2578"/>
    <w:rsid w:val="00BB31BC"/>
    <w:rsid w:val="00BB32B0"/>
    <w:rsid w:val="00BB3662"/>
    <w:rsid w:val="00BB40D5"/>
    <w:rsid w:val="00BB46A5"/>
    <w:rsid w:val="00BB56AE"/>
    <w:rsid w:val="00BB5CFC"/>
    <w:rsid w:val="00BB6AA3"/>
    <w:rsid w:val="00BB70AB"/>
    <w:rsid w:val="00BB7CD6"/>
    <w:rsid w:val="00BB7D62"/>
    <w:rsid w:val="00BC0932"/>
    <w:rsid w:val="00BC27FD"/>
    <w:rsid w:val="00BC377B"/>
    <w:rsid w:val="00BC4936"/>
    <w:rsid w:val="00BC4B5F"/>
    <w:rsid w:val="00BC510C"/>
    <w:rsid w:val="00BC5619"/>
    <w:rsid w:val="00BC66AC"/>
    <w:rsid w:val="00BD1903"/>
    <w:rsid w:val="00BD1C53"/>
    <w:rsid w:val="00BD2BF9"/>
    <w:rsid w:val="00BD3150"/>
    <w:rsid w:val="00BD548D"/>
    <w:rsid w:val="00BE561B"/>
    <w:rsid w:val="00BE5C3E"/>
    <w:rsid w:val="00BE6C8A"/>
    <w:rsid w:val="00BF0583"/>
    <w:rsid w:val="00BF0E2C"/>
    <w:rsid w:val="00BF2143"/>
    <w:rsid w:val="00BF2941"/>
    <w:rsid w:val="00BF2EB6"/>
    <w:rsid w:val="00BF4E5C"/>
    <w:rsid w:val="00BF5CE2"/>
    <w:rsid w:val="00BF7097"/>
    <w:rsid w:val="00BF7467"/>
    <w:rsid w:val="00BF74F9"/>
    <w:rsid w:val="00C01798"/>
    <w:rsid w:val="00C0227B"/>
    <w:rsid w:val="00C03A19"/>
    <w:rsid w:val="00C04FB4"/>
    <w:rsid w:val="00C05269"/>
    <w:rsid w:val="00C05E6B"/>
    <w:rsid w:val="00C10395"/>
    <w:rsid w:val="00C109EF"/>
    <w:rsid w:val="00C12349"/>
    <w:rsid w:val="00C143A7"/>
    <w:rsid w:val="00C15336"/>
    <w:rsid w:val="00C16E10"/>
    <w:rsid w:val="00C17B6B"/>
    <w:rsid w:val="00C2142C"/>
    <w:rsid w:val="00C2150F"/>
    <w:rsid w:val="00C21961"/>
    <w:rsid w:val="00C21AAF"/>
    <w:rsid w:val="00C249D7"/>
    <w:rsid w:val="00C26AD9"/>
    <w:rsid w:val="00C27FC4"/>
    <w:rsid w:val="00C317B4"/>
    <w:rsid w:val="00C31BD5"/>
    <w:rsid w:val="00C31D69"/>
    <w:rsid w:val="00C31EEB"/>
    <w:rsid w:val="00C33956"/>
    <w:rsid w:val="00C4078E"/>
    <w:rsid w:val="00C41F37"/>
    <w:rsid w:val="00C4277D"/>
    <w:rsid w:val="00C4346F"/>
    <w:rsid w:val="00C45058"/>
    <w:rsid w:val="00C45769"/>
    <w:rsid w:val="00C463A4"/>
    <w:rsid w:val="00C509C5"/>
    <w:rsid w:val="00C50E1E"/>
    <w:rsid w:val="00C50FA8"/>
    <w:rsid w:val="00C52420"/>
    <w:rsid w:val="00C53E0B"/>
    <w:rsid w:val="00C53F67"/>
    <w:rsid w:val="00C62CA9"/>
    <w:rsid w:val="00C658EA"/>
    <w:rsid w:val="00C65EDF"/>
    <w:rsid w:val="00C662EA"/>
    <w:rsid w:val="00C67539"/>
    <w:rsid w:val="00C737E6"/>
    <w:rsid w:val="00C74697"/>
    <w:rsid w:val="00C74861"/>
    <w:rsid w:val="00C8012D"/>
    <w:rsid w:val="00C8017F"/>
    <w:rsid w:val="00C8077F"/>
    <w:rsid w:val="00C818DE"/>
    <w:rsid w:val="00C81AF7"/>
    <w:rsid w:val="00C8420F"/>
    <w:rsid w:val="00C85C5D"/>
    <w:rsid w:val="00C87277"/>
    <w:rsid w:val="00C87D8E"/>
    <w:rsid w:val="00C91C18"/>
    <w:rsid w:val="00C940EF"/>
    <w:rsid w:val="00C94D95"/>
    <w:rsid w:val="00C95300"/>
    <w:rsid w:val="00C955D5"/>
    <w:rsid w:val="00C969D2"/>
    <w:rsid w:val="00CA219F"/>
    <w:rsid w:val="00CA2ECD"/>
    <w:rsid w:val="00CA43AB"/>
    <w:rsid w:val="00CA4EEC"/>
    <w:rsid w:val="00CA5BF0"/>
    <w:rsid w:val="00CA77A6"/>
    <w:rsid w:val="00CB2881"/>
    <w:rsid w:val="00CB453C"/>
    <w:rsid w:val="00CB4D20"/>
    <w:rsid w:val="00CB5775"/>
    <w:rsid w:val="00CB5A64"/>
    <w:rsid w:val="00CB5D5E"/>
    <w:rsid w:val="00CB72B3"/>
    <w:rsid w:val="00CB7D93"/>
    <w:rsid w:val="00CC07B7"/>
    <w:rsid w:val="00CC120B"/>
    <w:rsid w:val="00CC3282"/>
    <w:rsid w:val="00CC41C2"/>
    <w:rsid w:val="00CC4466"/>
    <w:rsid w:val="00CC7A3B"/>
    <w:rsid w:val="00CC7C20"/>
    <w:rsid w:val="00CD0E11"/>
    <w:rsid w:val="00CD2BB5"/>
    <w:rsid w:val="00CD35DE"/>
    <w:rsid w:val="00CD6724"/>
    <w:rsid w:val="00CD67C1"/>
    <w:rsid w:val="00CD6A39"/>
    <w:rsid w:val="00CE0591"/>
    <w:rsid w:val="00CE27FA"/>
    <w:rsid w:val="00CE30B4"/>
    <w:rsid w:val="00CE408C"/>
    <w:rsid w:val="00CE47A0"/>
    <w:rsid w:val="00CE5555"/>
    <w:rsid w:val="00CE58FD"/>
    <w:rsid w:val="00CE675C"/>
    <w:rsid w:val="00CE76D1"/>
    <w:rsid w:val="00CE7849"/>
    <w:rsid w:val="00CF019D"/>
    <w:rsid w:val="00CF0282"/>
    <w:rsid w:val="00CF0FF6"/>
    <w:rsid w:val="00CF2432"/>
    <w:rsid w:val="00CF4007"/>
    <w:rsid w:val="00CF40E7"/>
    <w:rsid w:val="00CF4C51"/>
    <w:rsid w:val="00CF4DFD"/>
    <w:rsid w:val="00CF52F3"/>
    <w:rsid w:val="00D00E1D"/>
    <w:rsid w:val="00D022EF"/>
    <w:rsid w:val="00D02974"/>
    <w:rsid w:val="00D04BEF"/>
    <w:rsid w:val="00D059EA"/>
    <w:rsid w:val="00D05CCB"/>
    <w:rsid w:val="00D06346"/>
    <w:rsid w:val="00D06B79"/>
    <w:rsid w:val="00D07EF2"/>
    <w:rsid w:val="00D11BEE"/>
    <w:rsid w:val="00D1314E"/>
    <w:rsid w:val="00D13895"/>
    <w:rsid w:val="00D141CA"/>
    <w:rsid w:val="00D1525F"/>
    <w:rsid w:val="00D15758"/>
    <w:rsid w:val="00D1589B"/>
    <w:rsid w:val="00D16429"/>
    <w:rsid w:val="00D16BBB"/>
    <w:rsid w:val="00D171E3"/>
    <w:rsid w:val="00D203B9"/>
    <w:rsid w:val="00D222BE"/>
    <w:rsid w:val="00D226A3"/>
    <w:rsid w:val="00D26692"/>
    <w:rsid w:val="00D3032C"/>
    <w:rsid w:val="00D334E4"/>
    <w:rsid w:val="00D359D7"/>
    <w:rsid w:val="00D3661F"/>
    <w:rsid w:val="00D37D89"/>
    <w:rsid w:val="00D40BAC"/>
    <w:rsid w:val="00D41270"/>
    <w:rsid w:val="00D41C61"/>
    <w:rsid w:val="00D4212A"/>
    <w:rsid w:val="00D42ADE"/>
    <w:rsid w:val="00D42E0E"/>
    <w:rsid w:val="00D433F4"/>
    <w:rsid w:val="00D4419E"/>
    <w:rsid w:val="00D446DA"/>
    <w:rsid w:val="00D44F24"/>
    <w:rsid w:val="00D45641"/>
    <w:rsid w:val="00D4599D"/>
    <w:rsid w:val="00D50EEF"/>
    <w:rsid w:val="00D51DC0"/>
    <w:rsid w:val="00D53080"/>
    <w:rsid w:val="00D5610D"/>
    <w:rsid w:val="00D569B2"/>
    <w:rsid w:val="00D607E6"/>
    <w:rsid w:val="00D60921"/>
    <w:rsid w:val="00D61B69"/>
    <w:rsid w:val="00D62CB9"/>
    <w:rsid w:val="00D63661"/>
    <w:rsid w:val="00D6596B"/>
    <w:rsid w:val="00D65A76"/>
    <w:rsid w:val="00D66387"/>
    <w:rsid w:val="00D67CCC"/>
    <w:rsid w:val="00D71F23"/>
    <w:rsid w:val="00D73560"/>
    <w:rsid w:val="00D736CC"/>
    <w:rsid w:val="00D738A6"/>
    <w:rsid w:val="00D74047"/>
    <w:rsid w:val="00D7472E"/>
    <w:rsid w:val="00D75A35"/>
    <w:rsid w:val="00D7659B"/>
    <w:rsid w:val="00D809BD"/>
    <w:rsid w:val="00D814E4"/>
    <w:rsid w:val="00D819B2"/>
    <w:rsid w:val="00D81BBA"/>
    <w:rsid w:val="00D826EA"/>
    <w:rsid w:val="00D83A7F"/>
    <w:rsid w:val="00D83C87"/>
    <w:rsid w:val="00D86FA3"/>
    <w:rsid w:val="00D876D5"/>
    <w:rsid w:val="00D9165D"/>
    <w:rsid w:val="00D91EBE"/>
    <w:rsid w:val="00D92622"/>
    <w:rsid w:val="00D92D27"/>
    <w:rsid w:val="00D92F4E"/>
    <w:rsid w:val="00D93C3C"/>
    <w:rsid w:val="00D95EA0"/>
    <w:rsid w:val="00D96315"/>
    <w:rsid w:val="00D969FB"/>
    <w:rsid w:val="00DA073B"/>
    <w:rsid w:val="00DA1068"/>
    <w:rsid w:val="00DA1AD8"/>
    <w:rsid w:val="00DA224B"/>
    <w:rsid w:val="00DA2603"/>
    <w:rsid w:val="00DA2C5C"/>
    <w:rsid w:val="00DA2D45"/>
    <w:rsid w:val="00DA3446"/>
    <w:rsid w:val="00DA4A62"/>
    <w:rsid w:val="00DA6349"/>
    <w:rsid w:val="00DB08D1"/>
    <w:rsid w:val="00DB1D60"/>
    <w:rsid w:val="00DB25D7"/>
    <w:rsid w:val="00DB4969"/>
    <w:rsid w:val="00DB69F8"/>
    <w:rsid w:val="00DC020F"/>
    <w:rsid w:val="00DC150A"/>
    <w:rsid w:val="00DC38B3"/>
    <w:rsid w:val="00DC3E6C"/>
    <w:rsid w:val="00DC5F8B"/>
    <w:rsid w:val="00DC61F6"/>
    <w:rsid w:val="00DC6DA9"/>
    <w:rsid w:val="00DC732E"/>
    <w:rsid w:val="00DC7EC0"/>
    <w:rsid w:val="00DD0BE1"/>
    <w:rsid w:val="00DD0F23"/>
    <w:rsid w:val="00DD18EC"/>
    <w:rsid w:val="00DD3638"/>
    <w:rsid w:val="00DD3F4C"/>
    <w:rsid w:val="00DD44DA"/>
    <w:rsid w:val="00DD5A7C"/>
    <w:rsid w:val="00DD5B69"/>
    <w:rsid w:val="00DD6576"/>
    <w:rsid w:val="00DD7B83"/>
    <w:rsid w:val="00DE1117"/>
    <w:rsid w:val="00DE1D9A"/>
    <w:rsid w:val="00DE2B57"/>
    <w:rsid w:val="00DE3884"/>
    <w:rsid w:val="00DE4A5A"/>
    <w:rsid w:val="00DE52C8"/>
    <w:rsid w:val="00DE5360"/>
    <w:rsid w:val="00DE548F"/>
    <w:rsid w:val="00DF0995"/>
    <w:rsid w:val="00DF0B98"/>
    <w:rsid w:val="00DF0BAA"/>
    <w:rsid w:val="00DF2DC2"/>
    <w:rsid w:val="00DF575F"/>
    <w:rsid w:val="00DF61F7"/>
    <w:rsid w:val="00DF7AB7"/>
    <w:rsid w:val="00E00C68"/>
    <w:rsid w:val="00E02EBB"/>
    <w:rsid w:val="00E0635D"/>
    <w:rsid w:val="00E06D6F"/>
    <w:rsid w:val="00E074CB"/>
    <w:rsid w:val="00E076B6"/>
    <w:rsid w:val="00E10A9C"/>
    <w:rsid w:val="00E1236E"/>
    <w:rsid w:val="00E13CFB"/>
    <w:rsid w:val="00E161AC"/>
    <w:rsid w:val="00E163E9"/>
    <w:rsid w:val="00E177C2"/>
    <w:rsid w:val="00E178DE"/>
    <w:rsid w:val="00E209C9"/>
    <w:rsid w:val="00E20E36"/>
    <w:rsid w:val="00E210BF"/>
    <w:rsid w:val="00E210E1"/>
    <w:rsid w:val="00E21F22"/>
    <w:rsid w:val="00E22348"/>
    <w:rsid w:val="00E22F46"/>
    <w:rsid w:val="00E241FA"/>
    <w:rsid w:val="00E2586F"/>
    <w:rsid w:val="00E263DC"/>
    <w:rsid w:val="00E2706B"/>
    <w:rsid w:val="00E27149"/>
    <w:rsid w:val="00E302ED"/>
    <w:rsid w:val="00E30996"/>
    <w:rsid w:val="00E3225E"/>
    <w:rsid w:val="00E334F8"/>
    <w:rsid w:val="00E33D35"/>
    <w:rsid w:val="00E34E96"/>
    <w:rsid w:val="00E35A91"/>
    <w:rsid w:val="00E3633F"/>
    <w:rsid w:val="00E37686"/>
    <w:rsid w:val="00E37BF1"/>
    <w:rsid w:val="00E37D61"/>
    <w:rsid w:val="00E40E34"/>
    <w:rsid w:val="00E4435E"/>
    <w:rsid w:val="00E45474"/>
    <w:rsid w:val="00E4571B"/>
    <w:rsid w:val="00E511A1"/>
    <w:rsid w:val="00E5194B"/>
    <w:rsid w:val="00E51C03"/>
    <w:rsid w:val="00E53B5A"/>
    <w:rsid w:val="00E54110"/>
    <w:rsid w:val="00E54A70"/>
    <w:rsid w:val="00E5564B"/>
    <w:rsid w:val="00E56ED3"/>
    <w:rsid w:val="00E616FB"/>
    <w:rsid w:val="00E63266"/>
    <w:rsid w:val="00E66009"/>
    <w:rsid w:val="00E711CE"/>
    <w:rsid w:val="00E76488"/>
    <w:rsid w:val="00E76765"/>
    <w:rsid w:val="00E80961"/>
    <w:rsid w:val="00E80C9C"/>
    <w:rsid w:val="00E83181"/>
    <w:rsid w:val="00E84C48"/>
    <w:rsid w:val="00E865E5"/>
    <w:rsid w:val="00E86673"/>
    <w:rsid w:val="00E87768"/>
    <w:rsid w:val="00E87B34"/>
    <w:rsid w:val="00E90587"/>
    <w:rsid w:val="00E91B71"/>
    <w:rsid w:val="00E934D8"/>
    <w:rsid w:val="00E9453D"/>
    <w:rsid w:val="00E96DD1"/>
    <w:rsid w:val="00EA0A52"/>
    <w:rsid w:val="00EA0C8F"/>
    <w:rsid w:val="00EA1625"/>
    <w:rsid w:val="00EA20FB"/>
    <w:rsid w:val="00EA5015"/>
    <w:rsid w:val="00EA5359"/>
    <w:rsid w:val="00EA6326"/>
    <w:rsid w:val="00EB0A77"/>
    <w:rsid w:val="00EB2141"/>
    <w:rsid w:val="00EB3913"/>
    <w:rsid w:val="00EB40BA"/>
    <w:rsid w:val="00EB7109"/>
    <w:rsid w:val="00EB76ED"/>
    <w:rsid w:val="00EB7E6C"/>
    <w:rsid w:val="00EC068D"/>
    <w:rsid w:val="00EC21D0"/>
    <w:rsid w:val="00EC2C67"/>
    <w:rsid w:val="00EC3562"/>
    <w:rsid w:val="00EC51D9"/>
    <w:rsid w:val="00EC5263"/>
    <w:rsid w:val="00EC559C"/>
    <w:rsid w:val="00ED0A50"/>
    <w:rsid w:val="00ED2E55"/>
    <w:rsid w:val="00ED38BA"/>
    <w:rsid w:val="00ED4212"/>
    <w:rsid w:val="00ED6211"/>
    <w:rsid w:val="00EE0905"/>
    <w:rsid w:val="00EE1766"/>
    <w:rsid w:val="00EE2943"/>
    <w:rsid w:val="00EE2DC1"/>
    <w:rsid w:val="00EE31D7"/>
    <w:rsid w:val="00EE5861"/>
    <w:rsid w:val="00EE611C"/>
    <w:rsid w:val="00EE7D46"/>
    <w:rsid w:val="00EF09BA"/>
    <w:rsid w:val="00EF2AFA"/>
    <w:rsid w:val="00EF3E33"/>
    <w:rsid w:val="00EF41A1"/>
    <w:rsid w:val="00EF4F23"/>
    <w:rsid w:val="00EF5107"/>
    <w:rsid w:val="00EF56DF"/>
    <w:rsid w:val="00EF5C9F"/>
    <w:rsid w:val="00EF6C8D"/>
    <w:rsid w:val="00F00701"/>
    <w:rsid w:val="00F01A6C"/>
    <w:rsid w:val="00F02081"/>
    <w:rsid w:val="00F03317"/>
    <w:rsid w:val="00F03683"/>
    <w:rsid w:val="00F03EF5"/>
    <w:rsid w:val="00F0483C"/>
    <w:rsid w:val="00F04EC4"/>
    <w:rsid w:val="00F04F81"/>
    <w:rsid w:val="00F05F63"/>
    <w:rsid w:val="00F062AA"/>
    <w:rsid w:val="00F064A7"/>
    <w:rsid w:val="00F06588"/>
    <w:rsid w:val="00F07144"/>
    <w:rsid w:val="00F20036"/>
    <w:rsid w:val="00F20CC3"/>
    <w:rsid w:val="00F22C91"/>
    <w:rsid w:val="00F23E86"/>
    <w:rsid w:val="00F27453"/>
    <w:rsid w:val="00F274F3"/>
    <w:rsid w:val="00F32A5D"/>
    <w:rsid w:val="00F32B01"/>
    <w:rsid w:val="00F35FA9"/>
    <w:rsid w:val="00F36FFD"/>
    <w:rsid w:val="00F40899"/>
    <w:rsid w:val="00F42DAA"/>
    <w:rsid w:val="00F43254"/>
    <w:rsid w:val="00F43784"/>
    <w:rsid w:val="00F441C2"/>
    <w:rsid w:val="00F44CFF"/>
    <w:rsid w:val="00F451A1"/>
    <w:rsid w:val="00F46543"/>
    <w:rsid w:val="00F47470"/>
    <w:rsid w:val="00F47972"/>
    <w:rsid w:val="00F509FE"/>
    <w:rsid w:val="00F52BDB"/>
    <w:rsid w:val="00F559EC"/>
    <w:rsid w:val="00F55EA3"/>
    <w:rsid w:val="00F55EE0"/>
    <w:rsid w:val="00F560DF"/>
    <w:rsid w:val="00F560E5"/>
    <w:rsid w:val="00F56B30"/>
    <w:rsid w:val="00F6018E"/>
    <w:rsid w:val="00F636CD"/>
    <w:rsid w:val="00F63A59"/>
    <w:rsid w:val="00F677BD"/>
    <w:rsid w:val="00F701E9"/>
    <w:rsid w:val="00F71E9D"/>
    <w:rsid w:val="00F745D6"/>
    <w:rsid w:val="00F75169"/>
    <w:rsid w:val="00F75539"/>
    <w:rsid w:val="00F75B61"/>
    <w:rsid w:val="00F75EA7"/>
    <w:rsid w:val="00F77B7F"/>
    <w:rsid w:val="00F802AC"/>
    <w:rsid w:val="00F80394"/>
    <w:rsid w:val="00F80516"/>
    <w:rsid w:val="00F819AE"/>
    <w:rsid w:val="00F81BB2"/>
    <w:rsid w:val="00F82350"/>
    <w:rsid w:val="00F83441"/>
    <w:rsid w:val="00F83492"/>
    <w:rsid w:val="00F85095"/>
    <w:rsid w:val="00F850EE"/>
    <w:rsid w:val="00F85ABC"/>
    <w:rsid w:val="00F85BC4"/>
    <w:rsid w:val="00F86403"/>
    <w:rsid w:val="00F86603"/>
    <w:rsid w:val="00F91103"/>
    <w:rsid w:val="00F91DCC"/>
    <w:rsid w:val="00F92479"/>
    <w:rsid w:val="00F94CEC"/>
    <w:rsid w:val="00F95739"/>
    <w:rsid w:val="00F95BC9"/>
    <w:rsid w:val="00F96552"/>
    <w:rsid w:val="00FA01FB"/>
    <w:rsid w:val="00FA2D3E"/>
    <w:rsid w:val="00FA2E6E"/>
    <w:rsid w:val="00FA2EDA"/>
    <w:rsid w:val="00FB0369"/>
    <w:rsid w:val="00FB05AD"/>
    <w:rsid w:val="00FB1E72"/>
    <w:rsid w:val="00FB2908"/>
    <w:rsid w:val="00FB2AE5"/>
    <w:rsid w:val="00FB415E"/>
    <w:rsid w:val="00FB44EB"/>
    <w:rsid w:val="00FB5ACE"/>
    <w:rsid w:val="00FB7293"/>
    <w:rsid w:val="00FB7331"/>
    <w:rsid w:val="00FB7794"/>
    <w:rsid w:val="00FC3FB6"/>
    <w:rsid w:val="00FC48E3"/>
    <w:rsid w:val="00FC4F4C"/>
    <w:rsid w:val="00FC4FA3"/>
    <w:rsid w:val="00FC6C50"/>
    <w:rsid w:val="00FC6E20"/>
    <w:rsid w:val="00FD0382"/>
    <w:rsid w:val="00FD15D7"/>
    <w:rsid w:val="00FD16C3"/>
    <w:rsid w:val="00FD5289"/>
    <w:rsid w:val="00FE1B98"/>
    <w:rsid w:val="00FE1E3C"/>
    <w:rsid w:val="00FE37F1"/>
    <w:rsid w:val="00FE4915"/>
    <w:rsid w:val="00FE7BDC"/>
    <w:rsid w:val="00FE7DA6"/>
    <w:rsid w:val="00FF12B4"/>
    <w:rsid w:val="00FF15D1"/>
    <w:rsid w:val="00FF56AF"/>
    <w:rsid w:val="00FF5CC8"/>
    <w:rsid w:val="00FF5EED"/>
    <w:rsid w:val="00FF6611"/>
    <w:rsid w:val="00FF6932"/>
    <w:rsid w:val="00FF6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2C7D2"/>
  <w15:docId w15:val="{81EE16F9-0C32-4161-9DDE-21073393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A073B"/>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14793"/>
    <w:pPr>
      <w:keepNext/>
      <w:ind w:firstLine="567"/>
      <w:jc w:val="both"/>
      <w:outlineLvl w:val="0"/>
    </w:pPr>
    <w:rPr>
      <w:b/>
      <w:bCs/>
      <w:sz w:val="22"/>
      <w:szCs w:val="22"/>
    </w:rPr>
  </w:style>
  <w:style w:type="paragraph" w:styleId="20">
    <w:name w:val="heading 2"/>
    <w:basedOn w:val="a"/>
    <w:next w:val="a"/>
    <w:link w:val="21"/>
    <w:qFormat/>
    <w:rsid w:val="00514793"/>
    <w:pPr>
      <w:keepNext/>
      <w:widowControl w:val="0"/>
      <w:autoSpaceDE w:val="0"/>
      <w:autoSpaceDN w:val="0"/>
      <w:adjustRightInd w:val="0"/>
      <w:jc w:val="center"/>
      <w:outlineLvl w:val="1"/>
    </w:pPr>
    <w:rPr>
      <w:b/>
      <w:bCs/>
      <w:sz w:val="28"/>
      <w:szCs w:val="28"/>
    </w:rPr>
  </w:style>
  <w:style w:type="paragraph" w:styleId="5">
    <w:name w:val="heading 5"/>
    <w:basedOn w:val="a"/>
    <w:next w:val="a"/>
    <w:link w:val="50"/>
    <w:uiPriority w:val="99"/>
    <w:qFormat/>
    <w:rsid w:val="00514793"/>
    <w:pPr>
      <w:keepNext/>
      <w:tabs>
        <w:tab w:val="num" w:pos="0"/>
      </w:tabs>
      <w:suppressAutoHyphens/>
      <w:ind w:left="567"/>
      <w:jc w:val="center"/>
      <w:outlineLvl w:val="4"/>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14793"/>
    <w:rPr>
      <w:b/>
      <w:bCs/>
      <w:sz w:val="22"/>
      <w:szCs w:val="22"/>
    </w:rPr>
  </w:style>
  <w:style w:type="character" w:customStyle="1" w:styleId="21">
    <w:name w:val="Заголовок 2 Знак"/>
    <w:basedOn w:val="a0"/>
    <w:link w:val="20"/>
    <w:rsid w:val="00514793"/>
    <w:rPr>
      <w:b/>
      <w:bCs/>
      <w:sz w:val="28"/>
      <w:szCs w:val="28"/>
    </w:rPr>
  </w:style>
  <w:style w:type="character" w:customStyle="1" w:styleId="50">
    <w:name w:val="Заголовок 5 Знак"/>
    <w:basedOn w:val="a0"/>
    <w:link w:val="5"/>
    <w:uiPriority w:val="99"/>
    <w:rsid w:val="00514793"/>
    <w:rPr>
      <w:sz w:val="24"/>
      <w:szCs w:val="24"/>
      <w:lang w:eastAsia="ar-SA"/>
    </w:rPr>
  </w:style>
  <w:style w:type="paragraph" w:styleId="a3">
    <w:name w:val="footer"/>
    <w:aliases w:val="Знак4"/>
    <w:basedOn w:val="a"/>
    <w:link w:val="a4"/>
    <w:rsid w:val="00452508"/>
    <w:pPr>
      <w:tabs>
        <w:tab w:val="center" w:pos="4677"/>
        <w:tab w:val="right" w:pos="9355"/>
      </w:tabs>
    </w:pPr>
  </w:style>
  <w:style w:type="character" w:customStyle="1" w:styleId="a4">
    <w:name w:val="Нижний колонтитул Знак"/>
    <w:aliases w:val="Знак4 Знак"/>
    <w:basedOn w:val="a0"/>
    <w:link w:val="a3"/>
    <w:locked/>
    <w:rsid w:val="0047763F"/>
    <w:rPr>
      <w:sz w:val="24"/>
      <w:szCs w:val="24"/>
      <w:lang w:val="ru-RU" w:eastAsia="ru-RU" w:bidi="ar-SA"/>
    </w:rPr>
  </w:style>
  <w:style w:type="paragraph" w:styleId="a5">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 Знак"/>
    <w:basedOn w:val="a"/>
    <w:link w:val="a6"/>
    <w:uiPriority w:val="99"/>
    <w:rsid w:val="00452508"/>
    <w:rPr>
      <w:bCs/>
      <w:sz w:val="28"/>
    </w:rPr>
  </w:style>
  <w:style w:type="character" w:customStyle="1" w:styleId="a6">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Знак Знак Знак1"/>
    <w:basedOn w:val="a0"/>
    <w:link w:val="a5"/>
    <w:uiPriority w:val="99"/>
    <w:rsid w:val="00514793"/>
    <w:rPr>
      <w:bCs/>
      <w:sz w:val="28"/>
      <w:szCs w:val="24"/>
    </w:rPr>
  </w:style>
  <w:style w:type="paragraph" w:styleId="3">
    <w:name w:val="Body Text Indent 3"/>
    <w:basedOn w:val="a"/>
    <w:link w:val="30"/>
    <w:rsid w:val="00452508"/>
    <w:pPr>
      <w:spacing w:after="120"/>
      <w:ind w:left="283"/>
    </w:pPr>
    <w:rPr>
      <w:sz w:val="16"/>
      <w:szCs w:val="16"/>
    </w:rPr>
  </w:style>
  <w:style w:type="character" w:customStyle="1" w:styleId="30">
    <w:name w:val="Основной текст с отступом 3 Знак"/>
    <w:basedOn w:val="a0"/>
    <w:link w:val="3"/>
    <w:rsid w:val="00B877DF"/>
    <w:rPr>
      <w:sz w:val="16"/>
      <w:szCs w:val="16"/>
    </w:rPr>
  </w:style>
  <w:style w:type="paragraph" w:customStyle="1" w:styleId="ConsNormal">
    <w:name w:val="ConsNormal"/>
    <w:rsid w:val="00452508"/>
    <w:pPr>
      <w:widowControl w:val="0"/>
      <w:snapToGrid w:val="0"/>
      <w:ind w:right="19772" w:firstLine="720"/>
    </w:pPr>
    <w:rPr>
      <w:rFonts w:ascii="Arial" w:hAnsi="Arial"/>
    </w:rPr>
  </w:style>
  <w:style w:type="paragraph" w:customStyle="1" w:styleId="ConsPlusNormal">
    <w:name w:val="ConsPlusNormal"/>
    <w:link w:val="ConsPlusNormal0"/>
    <w:rsid w:val="00452508"/>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rsid w:val="00F27453"/>
    <w:rPr>
      <w:rFonts w:ascii="Arial" w:hAnsi="Arial"/>
      <w:sz w:val="22"/>
      <w:szCs w:val="22"/>
      <w:lang w:bidi="ar-SA"/>
    </w:rPr>
  </w:style>
  <w:style w:type="character" w:styleId="a7">
    <w:name w:val="Hyperlink"/>
    <w:basedOn w:val="a0"/>
    <w:uiPriority w:val="99"/>
    <w:rsid w:val="00E210BF"/>
    <w:rPr>
      <w:color w:val="0000FF"/>
      <w:u w:val="single"/>
    </w:rPr>
  </w:style>
  <w:style w:type="paragraph" w:customStyle="1" w:styleId="11">
    <w:name w:val="Обычный1"/>
    <w:link w:val="12"/>
    <w:rsid w:val="00E210BF"/>
    <w:pPr>
      <w:autoSpaceDE w:val="0"/>
      <w:autoSpaceDN w:val="0"/>
      <w:jc w:val="both"/>
    </w:pPr>
    <w:rPr>
      <w:rFonts w:ascii="TimesET" w:hAnsi="TimesET" w:cs="TimesET"/>
      <w:sz w:val="24"/>
      <w:szCs w:val="24"/>
    </w:rPr>
  </w:style>
  <w:style w:type="character" w:customStyle="1" w:styleId="12">
    <w:name w:val="Обычный1 Знак"/>
    <w:basedOn w:val="a0"/>
    <w:link w:val="11"/>
    <w:locked/>
    <w:rsid w:val="00690770"/>
    <w:rPr>
      <w:rFonts w:ascii="TimesET" w:hAnsi="TimesET" w:cs="TimesET"/>
      <w:sz w:val="24"/>
      <w:szCs w:val="24"/>
      <w:lang w:val="ru-RU" w:eastAsia="ru-RU" w:bidi="ar-SA"/>
    </w:rPr>
  </w:style>
  <w:style w:type="paragraph" w:styleId="a8">
    <w:name w:val="Balloon Text"/>
    <w:basedOn w:val="a"/>
    <w:link w:val="a9"/>
    <w:semiHidden/>
    <w:rsid w:val="007A419B"/>
    <w:rPr>
      <w:rFonts w:ascii="Tahoma" w:hAnsi="Tahoma" w:cs="Tahoma"/>
      <w:sz w:val="16"/>
      <w:szCs w:val="16"/>
    </w:rPr>
  </w:style>
  <w:style w:type="character" w:customStyle="1" w:styleId="a9">
    <w:name w:val="Текст выноски Знак"/>
    <w:basedOn w:val="a0"/>
    <w:link w:val="a8"/>
    <w:semiHidden/>
    <w:rsid w:val="00674771"/>
    <w:rPr>
      <w:rFonts w:ascii="Tahoma" w:hAnsi="Tahoma" w:cs="Tahoma"/>
      <w:sz w:val="16"/>
      <w:szCs w:val="16"/>
    </w:rPr>
  </w:style>
  <w:style w:type="paragraph" w:customStyle="1" w:styleId="aa">
    <w:name w:val="Знак Знак Знак"/>
    <w:basedOn w:val="a"/>
    <w:rsid w:val="003B56E3"/>
    <w:pPr>
      <w:spacing w:after="160" w:line="240" w:lineRule="exact"/>
    </w:pPr>
    <w:rPr>
      <w:rFonts w:eastAsia="Calibri"/>
      <w:sz w:val="20"/>
      <w:szCs w:val="20"/>
      <w:lang w:eastAsia="zh-CN"/>
    </w:rPr>
  </w:style>
  <w:style w:type="table" w:styleId="ab">
    <w:name w:val="Table Grid"/>
    <w:basedOn w:val="a1"/>
    <w:rsid w:val="006C2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4F4B0A"/>
    <w:pPr>
      <w:tabs>
        <w:tab w:val="center" w:pos="4677"/>
        <w:tab w:val="right" w:pos="9355"/>
      </w:tabs>
    </w:pPr>
  </w:style>
  <w:style w:type="character" w:customStyle="1" w:styleId="ad">
    <w:name w:val="Верхний колонтитул Знак"/>
    <w:basedOn w:val="a0"/>
    <w:link w:val="ac"/>
    <w:rsid w:val="004F4B0A"/>
    <w:rPr>
      <w:sz w:val="24"/>
      <w:szCs w:val="24"/>
    </w:rPr>
  </w:style>
  <w:style w:type="table" w:customStyle="1" w:styleId="13">
    <w:name w:val="Сетка таблицы светлая1"/>
    <w:basedOn w:val="a1"/>
    <w:uiPriority w:val="40"/>
    <w:rsid w:val="00450DD1"/>
    <w:rPr>
      <w:rFonts w:ascii="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2">
    <w:name w:val="List Number 2"/>
    <w:basedOn w:val="a"/>
    <w:uiPriority w:val="99"/>
    <w:rsid w:val="00911D48"/>
    <w:pPr>
      <w:numPr>
        <w:numId w:val="7"/>
      </w:numPr>
      <w:tabs>
        <w:tab w:val="clear" w:pos="720"/>
      </w:tabs>
    </w:pPr>
    <w:rPr>
      <w:rFonts w:eastAsia="Calibri"/>
    </w:rPr>
  </w:style>
  <w:style w:type="character" w:customStyle="1" w:styleId="apple-converted-space">
    <w:name w:val="apple-converted-space"/>
    <w:basedOn w:val="a0"/>
    <w:rsid w:val="00911D48"/>
  </w:style>
  <w:style w:type="paragraph" w:styleId="ae">
    <w:name w:val="List Paragraph"/>
    <w:basedOn w:val="a"/>
    <w:uiPriority w:val="34"/>
    <w:qFormat/>
    <w:rsid w:val="00470947"/>
    <w:pPr>
      <w:spacing w:after="200" w:line="276" w:lineRule="auto"/>
      <w:ind w:left="720"/>
      <w:contextualSpacing/>
    </w:pPr>
    <w:rPr>
      <w:rFonts w:ascii="Calibri" w:eastAsia="Calibri" w:hAnsi="Calibri"/>
      <w:sz w:val="22"/>
      <w:szCs w:val="22"/>
      <w:lang w:eastAsia="en-US"/>
    </w:rPr>
  </w:style>
  <w:style w:type="character" w:customStyle="1" w:styleId="blk">
    <w:name w:val="blk"/>
    <w:basedOn w:val="a0"/>
    <w:rsid w:val="00B270E7"/>
  </w:style>
  <w:style w:type="paragraph" w:styleId="af">
    <w:name w:val="No Spacing"/>
    <w:uiPriority w:val="1"/>
    <w:qFormat/>
    <w:rsid w:val="00674771"/>
    <w:rPr>
      <w:sz w:val="24"/>
      <w:szCs w:val="24"/>
    </w:rPr>
  </w:style>
  <w:style w:type="paragraph" w:customStyle="1" w:styleId="-">
    <w:name w:val="Контракт-раздел"/>
    <w:basedOn w:val="a"/>
    <w:next w:val="-0"/>
    <w:rsid w:val="004A44F0"/>
    <w:pPr>
      <w:keepNext/>
      <w:numPr>
        <w:numId w:val="8"/>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4A44F0"/>
    <w:pPr>
      <w:numPr>
        <w:ilvl w:val="1"/>
        <w:numId w:val="8"/>
      </w:numPr>
      <w:jc w:val="both"/>
    </w:pPr>
  </w:style>
  <w:style w:type="paragraph" w:customStyle="1" w:styleId="-1">
    <w:name w:val="Контракт-подпункт"/>
    <w:basedOn w:val="a"/>
    <w:rsid w:val="004A44F0"/>
    <w:pPr>
      <w:numPr>
        <w:ilvl w:val="2"/>
        <w:numId w:val="8"/>
      </w:numPr>
      <w:jc w:val="both"/>
    </w:pPr>
  </w:style>
  <w:style w:type="paragraph" w:customStyle="1" w:styleId="-2">
    <w:name w:val="Контракт-подподпункт"/>
    <w:basedOn w:val="a"/>
    <w:rsid w:val="004A44F0"/>
    <w:pPr>
      <w:numPr>
        <w:ilvl w:val="3"/>
        <w:numId w:val="8"/>
      </w:numPr>
      <w:jc w:val="both"/>
    </w:pPr>
  </w:style>
  <w:style w:type="paragraph" w:customStyle="1" w:styleId="ConsPlusCell">
    <w:name w:val="ConsPlusCell"/>
    <w:rsid w:val="00D60921"/>
    <w:pPr>
      <w:autoSpaceDE w:val="0"/>
      <w:autoSpaceDN w:val="0"/>
      <w:adjustRightInd w:val="0"/>
    </w:pPr>
    <w:rPr>
      <w:rFonts w:ascii="Arial" w:hAnsi="Arial" w:cs="Arial"/>
    </w:rPr>
  </w:style>
  <w:style w:type="paragraph" w:customStyle="1" w:styleId="xl24">
    <w:name w:val="xl24"/>
    <w:basedOn w:val="a"/>
    <w:rsid w:val="00514793"/>
    <w:pPr>
      <w:spacing w:before="100" w:after="100"/>
      <w:jc w:val="center"/>
    </w:pPr>
  </w:style>
  <w:style w:type="paragraph" w:customStyle="1" w:styleId="22">
    <w:name w:val="Стиль2"/>
    <w:basedOn w:val="2"/>
    <w:rsid w:val="00514793"/>
    <w:pPr>
      <w:keepNext/>
      <w:keepLines/>
      <w:widowControl w:val="0"/>
      <w:numPr>
        <w:numId w:val="0"/>
      </w:numPr>
      <w:suppressLineNumbers/>
      <w:tabs>
        <w:tab w:val="num" w:pos="720"/>
        <w:tab w:val="num" w:pos="1209"/>
      </w:tabs>
      <w:suppressAutoHyphens/>
      <w:spacing w:after="60"/>
      <w:ind w:left="1209" w:hanging="360"/>
      <w:jc w:val="both"/>
    </w:pPr>
    <w:rPr>
      <w:rFonts w:eastAsia="Times New Roman"/>
      <w:b/>
      <w:bCs/>
    </w:rPr>
  </w:style>
  <w:style w:type="paragraph" w:customStyle="1" w:styleId="31">
    <w:name w:val="Стиль3"/>
    <w:basedOn w:val="23"/>
    <w:rsid w:val="00514793"/>
    <w:pPr>
      <w:widowControl w:val="0"/>
      <w:tabs>
        <w:tab w:val="num" w:pos="1209"/>
        <w:tab w:val="num" w:pos="1440"/>
      </w:tabs>
      <w:adjustRightInd w:val="0"/>
      <w:spacing w:after="0" w:line="240" w:lineRule="auto"/>
      <w:ind w:left="1209" w:hanging="720"/>
      <w:jc w:val="both"/>
    </w:pPr>
  </w:style>
  <w:style w:type="paragraph" w:styleId="23">
    <w:name w:val="Body Text Indent 2"/>
    <w:basedOn w:val="a"/>
    <w:link w:val="24"/>
    <w:unhideWhenUsed/>
    <w:rsid w:val="00514793"/>
    <w:pPr>
      <w:spacing w:after="120" w:line="480" w:lineRule="auto"/>
      <w:ind w:left="283"/>
    </w:pPr>
  </w:style>
  <w:style w:type="character" w:customStyle="1" w:styleId="24">
    <w:name w:val="Основной текст с отступом 2 Знак"/>
    <w:basedOn w:val="a0"/>
    <w:link w:val="23"/>
    <w:rsid w:val="00514793"/>
    <w:rPr>
      <w:sz w:val="24"/>
      <w:szCs w:val="24"/>
    </w:rPr>
  </w:style>
  <w:style w:type="character" w:styleId="af0">
    <w:name w:val="page number"/>
    <w:basedOn w:val="a0"/>
    <w:rsid w:val="00514793"/>
  </w:style>
  <w:style w:type="paragraph" w:customStyle="1" w:styleId="ConsNormal0">
    <w:name w:val="ConsNormal Знак"/>
    <w:link w:val="ConsNormal1"/>
    <w:rsid w:val="00514793"/>
    <w:pPr>
      <w:widowControl w:val="0"/>
      <w:ind w:firstLine="720"/>
    </w:pPr>
    <w:rPr>
      <w:rFonts w:ascii="Arial" w:hAnsi="Arial"/>
      <w:sz w:val="24"/>
      <w:szCs w:val="24"/>
    </w:rPr>
  </w:style>
  <w:style w:type="character" w:customStyle="1" w:styleId="ConsNormal1">
    <w:name w:val="ConsNormal Знак Знак"/>
    <w:basedOn w:val="a0"/>
    <w:link w:val="ConsNormal0"/>
    <w:locked/>
    <w:rsid w:val="00514793"/>
    <w:rPr>
      <w:rFonts w:ascii="Arial" w:hAnsi="Arial"/>
      <w:sz w:val="24"/>
      <w:szCs w:val="24"/>
      <w:lang w:val="ru-RU" w:eastAsia="ru-RU" w:bidi="ar-SA"/>
    </w:rPr>
  </w:style>
  <w:style w:type="paragraph" w:customStyle="1" w:styleId="Standard">
    <w:name w:val="Standard"/>
    <w:rsid w:val="00514793"/>
    <w:pPr>
      <w:widowControl w:val="0"/>
      <w:suppressAutoHyphens/>
      <w:autoSpaceDN w:val="0"/>
      <w:textAlignment w:val="baseline"/>
    </w:pPr>
    <w:rPr>
      <w:rFonts w:eastAsia="SimSun" w:cs="Mangal"/>
      <w:kern w:val="3"/>
      <w:sz w:val="24"/>
      <w:szCs w:val="24"/>
      <w:lang w:eastAsia="zh-CN" w:bidi="hi-IN"/>
    </w:rPr>
  </w:style>
  <w:style w:type="paragraph" w:customStyle="1" w:styleId="TableContents">
    <w:name w:val="Table Contents"/>
    <w:basedOn w:val="Standard"/>
    <w:rsid w:val="00514793"/>
    <w:pPr>
      <w:suppressLineNumbers/>
    </w:pPr>
  </w:style>
  <w:style w:type="paragraph" w:styleId="af1">
    <w:name w:val="Body Text Indent"/>
    <w:basedOn w:val="a"/>
    <w:link w:val="af2"/>
    <w:rsid w:val="00514793"/>
    <w:pPr>
      <w:spacing w:after="120"/>
      <w:ind w:left="283"/>
    </w:pPr>
  </w:style>
  <w:style w:type="character" w:customStyle="1" w:styleId="af2">
    <w:name w:val="Основной текст с отступом Знак"/>
    <w:basedOn w:val="a0"/>
    <w:link w:val="af1"/>
    <w:rsid w:val="00514793"/>
    <w:rPr>
      <w:sz w:val="24"/>
      <w:szCs w:val="24"/>
    </w:rPr>
  </w:style>
  <w:style w:type="paragraph" w:customStyle="1" w:styleId="100">
    <w:name w:val="Обычный + 10"/>
    <w:aliases w:val="5 пт"/>
    <w:basedOn w:val="a"/>
    <w:link w:val="101"/>
    <w:rsid w:val="00514793"/>
    <w:pPr>
      <w:jc w:val="both"/>
    </w:pPr>
    <w:rPr>
      <w:sz w:val="21"/>
      <w:szCs w:val="21"/>
    </w:rPr>
  </w:style>
  <w:style w:type="character" w:customStyle="1" w:styleId="101">
    <w:name w:val="Обычный + 10 Знак"/>
    <w:aliases w:val="5 пт Знак"/>
    <w:basedOn w:val="a0"/>
    <w:link w:val="100"/>
    <w:rsid w:val="00514793"/>
    <w:rPr>
      <w:sz w:val="21"/>
      <w:szCs w:val="21"/>
    </w:rPr>
  </w:style>
  <w:style w:type="paragraph" w:styleId="af3">
    <w:name w:val="Normal Indent"/>
    <w:basedOn w:val="a"/>
    <w:uiPriority w:val="99"/>
    <w:unhideWhenUsed/>
    <w:rsid w:val="00514793"/>
    <w:pPr>
      <w:spacing w:after="60"/>
      <w:ind w:left="708"/>
      <w:jc w:val="both"/>
    </w:pPr>
  </w:style>
  <w:style w:type="paragraph" w:customStyle="1" w:styleId="p14">
    <w:name w:val="p14"/>
    <w:basedOn w:val="a"/>
    <w:rsid w:val="00514793"/>
    <w:pPr>
      <w:spacing w:before="100" w:beforeAutospacing="1" w:after="100" w:afterAutospacing="1"/>
    </w:pPr>
  </w:style>
  <w:style w:type="paragraph" w:customStyle="1" w:styleId="p6">
    <w:name w:val="p6"/>
    <w:basedOn w:val="a"/>
    <w:rsid w:val="00514793"/>
    <w:pPr>
      <w:spacing w:before="100" w:beforeAutospacing="1" w:after="100" w:afterAutospacing="1"/>
    </w:pPr>
  </w:style>
  <w:style w:type="paragraph" w:customStyle="1" w:styleId="p3">
    <w:name w:val="p3"/>
    <w:basedOn w:val="a"/>
    <w:rsid w:val="00514793"/>
    <w:pPr>
      <w:spacing w:before="100" w:beforeAutospacing="1" w:after="100" w:afterAutospacing="1"/>
    </w:pPr>
  </w:style>
  <w:style w:type="paragraph" w:customStyle="1" w:styleId="p9">
    <w:name w:val="p9"/>
    <w:basedOn w:val="a"/>
    <w:rsid w:val="00514793"/>
    <w:pPr>
      <w:spacing w:before="100" w:beforeAutospacing="1" w:after="100" w:afterAutospacing="1"/>
    </w:pPr>
  </w:style>
  <w:style w:type="character" w:styleId="af4">
    <w:name w:val="FollowedHyperlink"/>
    <w:basedOn w:val="a0"/>
    <w:uiPriority w:val="99"/>
    <w:unhideWhenUsed/>
    <w:rsid w:val="00514793"/>
    <w:rPr>
      <w:color w:val="800080"/>
      <w:u w:val="single"/>
    </w:rPr>
  </w:style>
  <w:style w:type="paragraph" w:customStyle="1" w:styleId="xl66">
    <w:name w:val="xl66"/>
    <w:basedOn w:val="a"/>
    <w:rsid w:val="00514793"/>
    <w:pPr>
      <w:spacing w:before="100" w:beforeAutospacing="1" w:after="100" w:afterAutospacing="1"/>
    </w:pPr>
  </w:style>
  <w:style w:type="paragraph" w:customStyle="1" w:styleId="xl67">
    <w:name w:val="xl67"/>
    <w:basedOn w:val="a"/>
    <w:rsid w:val="00514793"/>
    <w:pPr>
      <w:spacing w:before="100" w:beforeAutospacing="1" w:after="100" w:afterAutospacing="1"/>
    </w:pPr>
    <w:rPr>
      <w:b/>
      <w:bCs/>
    </w:rPr>
  </w:style>
  <w:style w:type="paragraph" w:customStyle="1" w:styleId="xl68">
    <w:name w:val="xl68"/>
    <w:basedOn w:val="a"/>
    <w:rsid w:val="00514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9">
    <w:name w:val="xl69"/>
    <w:basedOn w:val="a"/>
    <w:rsid w:val="00514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0">
    <w:name w:val="xl70"/>
    <w:basedOn w:val="a"/>
    <w:rsid w:val="00514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1">
    <w:name w:val="xl71"/>
    <w:basedOn w:val="a"/>
    <w:rsid w:val="0051479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2"/>
      <w:szCs w:val="22"/>
    </w:rPr>
  </w:style>
  <w:style w:type="paragraph" w:customStyle="1" w:styleId="xl72">
    <w:name w:val="xl72"/>
    <w:basedOn w:val="a"/>
    <w:rsid w:val="00514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3">
    <w:name w:val="xl73"/>
    <w:basedOn w:val="a"/>
    <w:rsid w:val="00514793"/>
    <w:pPr>
      <w:spacing w:before="100" w:beforeAutospacing="1" w:after="100" w:afterAutospacing="1"/>
    </w:pPr>
  </w:style>
  <w:style w:type="paragraph" w:customStyle="1" w:styleId="xl74">
    <w:name w:val="xl74"/>
    <w:basedOn w:val="a"/>
    <w:rsid w:val="00514793"/>
    <w:pPr>
      <w:spacing w:before="100" w:beforeAutospacing="1" w:after="100" w:afterAutospacing="1"/>
    </w:pPr>
    <w:rPr>
      <w:sz w:val="22"/>
      <w:szCs w:val="22"/>
    </w:rPr>
  </w:style>
  <w:style w:type="paragraph" w:customStyle="1" w:styleId="xl75">
    <w:name w:val="xl75"/>
    <w:basedOn w:val="a"/>
    <w:rsid w:val="005147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51479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2"/>
      <w:szCs w:val="22"/>
    </w:rPr>
  </w:style>
  <w:style w:type="paragraph" w:customStyle="1" w:styleId="xl77">
    <w:name w:val="xl77"/>
    <w:basedOn w:val="a"/>
    <w:rsid w:val="00514793"/>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
    <w:rsid w:val="00514793"/>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9">
    <w:name w:val="xl79"/>
    <w:basedOn w:val="a"/>
    <w:rsid w:val="0051479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80">
    <w:name w:val="xl80"/>
    <w:basedOn w:val="a"/>
    <w:rsid w:val="00514793"/>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81">
    <w:name w:val="xl81"/>
    <w:basedOn w:val="a"/>
    <w:rsid w:val="0051479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a"/>
    <w:rsid w:val="00514793"/>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3">
    <w:name w:val="xl83"/>
    <w:basedOn w:val="a"/>
    <w:rsid w:val="00514793"/>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4">
    <w:name w:val="xl84"/>
    <w:basedOn w:val="a"/>
    <w:rsid w:val="00514793"/>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5">
    <w:name w:val="xl85"/>
    <w:basedOn w:val="a"/>
    <w:rsid w:val="00514793"/>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6">
    <w:name w:val="xl86"/>
    <w:basedOn w:val="a"/>
    <w:rsid w:val="00514793"/>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b/>
      <w:bCs/>
      <w:sz w:val="22"/>
      <w:szCs w:val="22"/>
    </w:rPr>
  </w:style>
  <w:style w:type="paragraph" w:customStyle="1" w:styleId="xl87">
    <w:name w:val="xl87"/>
    <w:basedOn w:val="a"/>
    <w:rsid w:val="00514793"/>
    <w:pPr>
      <w:pBdr>
        <w:left w:val="single" w:sz="4" w:space="0" w:color="auto"/>
        <w:right w:val="single" w:sz="4" w:space="0" w:color="auto"/>
      </w:pBdr>
      <w:shd w:val="clear" w:color="FFFFCC" w:fill="FFFFFF"/>
      <w:spacing w:before="100" w:beforeAutospacing="1" w:after="100" w:afterAutospacing="1"/>
      <w:jc w:val="center"/>
      <w:textAlignment w:val="center"/>
    </w:pPr>
    <w:rPr>
      <w:b/>
      <w:bCs/>
      <w:sz w:val="22"/>
      <w:szCs w:val="22"/>
    </w:rPr>
  </w:style>
  <w:style w:type="paragraph" w:customStyle="1" w:styleId="xl88">
    <w:name w:val="xl88"/>
    <w:basedOn w:val="a"/>
    <w:rsid w:val="00514793"/>
    <w:pPr>
      <w:spacing w:before="100" w:beforeAutospacing="1" w:after="100" w:afterAutospacing="1"/>
      <w:jc w:val="center"/>
    </w:pPr>
  </w:style>
  <w:style w:type="paragraph" w:customStyle="1" w:styleId="xl89">
    <w:name w:val="xl89"/>
    <w:basedOn w:val="a"/>
    <w:rsid w:val="00514793"/>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
    <w:rsid w:val="00514793"/>
    <w:pPr>
      <w:pBdr>
        <w:top w:val="single" w:sz="4" w:space="0" w:color="auto"/>
        <w:bottom w:val="single" w:sz="4" w:space="0" w:color="auto"/>
      </w:pBdr>
      <w:spacing w:before="100" w:beforeAutospacing="1" w:after="100" w:afterAutospacing="1"/>
    </w:pPr>
  </w:style>
  <w:style w:type="paragraph" w:customStyle="1" w:styleId="xl91">
    <w:name w:val="xl91"/>
    <w:basedOn w:val="a"/>
    <w:rsid w:val="00514793"/>
    <w:pPr>
      <w:pBdr>
        <w:top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514793"/>
    <w:pPr>
      <w:spacing w:before="100" w:beforeAutospacing="1" w:after="100" w:afterAutospacing="1"/>
      <w:jc w:val="center"/>
    </w:pPr>
    <w:rPr>
      <w:b/>
      <w:bC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4793"/>
    <w:pPr>
      <w:spacing w:after="160" w:line="240" w:lineRule="exact"/>
    </w:pPr>
    <w:rPr>
      <w:rFonts w:eastAsia="Calibri"/>
      <w:sz w:val="20"/>
      <w:szCs w:val="20"/>
      <w:lang w:eastAsia="zh-CN"/>
    </w:rPr>
  </w:style>
  <w:style w:type="paragraph" w:customStyle="1" w:styleId="25">
    <w:name w:val="Знак2"/>
    <w:basedOn w:val="a"/>
    <w:rsid w:val="00514793"/>
    <w:pPr>
      <w:spacing w:after="160" w:line="240" w:lineRule="exact"/>
    </w:pPr>
    <w:rPr>
      <w:rFonts w:eastAsia="Calibri"/>
      <w:sz w:val="20"/>
      <w:szCs w:val="20"/>
      <w:lang w:eastAsia="zh-CN"/>
    </w:rPr>
  </w:style>
  <w:style w:type="paragraph" w:customStyle="1" w:styleId="af5">
    <w:name w:val="Знак"/>
    <w:basedOn w:val="a"/>
    <w:rsid w:val="00514793"/>
    <w:pPr>
      <w:spacing w:after="160" w:line="240" w:lineRule="exact"/>
    </w:pPr>
    <w:rPr>
      <w:rFonts w:ascii="Verdana" w:hAnsi="Verdana" w:cs="Verdana"/>
      <w:sz w:val="20"/>
      <w:szCs w:val="20"/>
      <w:lang w:val="en-US" w:eastAsia="en-US"/>
    </w:rPr>
  </w:style>
  <w:style w:type="paragraph" w:customStyle="1" w:styleId="15">
    <w:name w:val="Знак1"/>
    <w:basedOn w:val="a"/>
    <w:uiPriority w:val="99"/>
    <w:rsid w:val="00514793"/>
    <w:pPr>
      <w:spacing w:after="160" w:line="240" w:lineRule="exact"/>
    </w:pPr>
    <w:rPr>
      <w:rFonts w:ascii="Verdana" w:hAnsi="Verdana" w:cs="Verdana"/>
      <w:sz w:val="20"/>
      <w:szCs w:val="20"/>
      <w:lang w:val="en-US" w:eastAsia="en-US"/>
    </w:rPr>
  </w:style>
  <w:style w:type="paragraph" w:customStyle="1" w:styleId="16">
    <w:name w:val="Без интервала1"/>
    <w:rsid w:val="00514793"/>
    <w:rPr>
      <w:rFonts w:ascii="Calibri" w:hAnsi="Calibri"/>
      <w:sz w:val="22"/>
      <w:szCs w:val="22"/>
    </w:rPr>
  </w:style>
  <w:style w:type="paragraph" w:customStyle="1" w:styleId="ConsTitle">
    <w:name w:val="ConsTitle"/>
    <w:rsid w:val="00514793"/>
    <w:pPr>
      <w:widowControl w:val="0"/>
    </w:pPr>
    <w:rPr>
      <w:rFonts w:ascii="Arial" w:hAnsi="Arial"/>
      <w:b/>
      <w:sz w:val="16"/>
    </w:rPr>
  </w:style>
  <w:style w:type="character" w:styleId="af6">
    <w:name w:val="annotation reference"/>
    <w:basedOn w:val="a0"/>
    <w:uiPriority w:val="99"/>
    <w:unhideWhenUsed/>
    <w:rsid w:val="00514793"/>
    <w:rPr>
      <w:sz w:val="16"/>
      <w:szCs w:val="16"/>
    </w:rPr>
  </w:style>
  <w:style w:type="paragraph" w:styleId="af7">
    <w:name w:val="annotation text"/>
    <w:basedOn w:val="a"/>
    <w:link w:val="af8"/>
    <w:uiPriority w:val="99"/>
    <w:unhideWhenUsed/>
    <w:rsid w:val="00514793"/>
    <w:pPr>
      <w:spacing w:after="200"/>
    </w:pPr>
    <w:rPr>
      <w:rFonts w:ascii="Calibri" w:hAnsi="Calibri"/>
      <w:sz w:val="20"/>
      <w:szCs w:val="20"/>
    </w:rPr>
  </w:style>
  <w:style w:type="character" w:customStyle="1" w:styleId="af8">
    <w:name w:val="Текст примечания Знак"/>
    <w:basedOn w:val="a0"/>
    <w:link w:val="af7"/>
    <w:uiPriority w:val="99"/>
    <w:rsid w:val="00514793"/>
    <w:rPr>
      <w:rFonts w:ascii="Calibri" w:eastAsia="Times New Roman" w:hAnsi="Calibri" w:cs="Times New Roman"/>
    </w:rPr>
  </w:style>
  <w:style w:type="paragraph" w:styleId="af9">
    <w:name w:val="annotation subject"/>
    <w:basedOn w:val="af7"/>
    <w:next w:val="af7"/>
    <w:link w:val="afa"/>
    <w:uiPriority w:val="99"/>
    <w:unhideWhenUsed/>
    <w:rsid w:val="00514793"/>
    <w:rPr>
      <w:b/>
      <w:bCs/>
    </w:rPr>
  </w:style>
  <w:style w:type="character" w:customStyle="1" w:styleId="afa">
    <w:name w:val="Тема примечания Знак"/>
    <w:basedOn w:val="af8"/>
    <w:link w:val="af9"/>
    <w:uiPriority w:val="99"/>
    <w:rsid w:val="00514793"/>
    <w:rPr>
      <w:rFonts w:ascii="Calibri" w:eastAsia="Times New Roman" w:hAnsi="Calibri" w:cs="Times New Roman"/>
      <w:b/>
      <w:bCs/>
    </w:rPr>
  </w:style>
  <w:style w:type="character" w:customStyle="1" w:styleId="blk1">
    <w:name w:val="blk1"/>
    <w:basedOn w:val="a0"/>
    <w:rsid w:val="0007201C"/>
    <w:rPr>
      <w:vanish w:val="0"/>
      <w:webHidden w:val="0"/>
      <w:specVanish w:val="0"/>
    </w:rPr>
  </w:style>
  <w:style w:type="paragraph" w:styleId="afb">
    <w:name w:val="footnote text"/>
    <w:basedOn w:val="a"/>
    <w:link w:val="afc"/>
    <w:uiPriority w:val="99"/>
    <w:rsid w:val="008D752D"/>
    <w:pPr>
      <w:spacing w:before="120"/>
      <w:jc w:val="both"/>
    </w:pPr>
    <w:rPr>
      <w:sz w:val="20"/>
      <w:szCs w:val="20"/>
    </w:rPr>
  </w:style>
  <w:style w:type="character" w:customStyle="1" w:styleId="afc">
    <w:name w:val="Текст сноски Знак"/>
    <w:basedOn w:val="a0"/>
    <w:link w:val="afb"/>
    <w:uiPriority w:val="99"/>
    <w:rsid w:val="008D7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7981">
      <w:bodyDiv w:val="1"/>
      <w:marLeft w:val="0"/>
      <w:marRight w:val="0"/>
      <w:marTop w:val="0"/>
      <w:marBottom w:val="0"/>
      <w:divBdr>
        <w:top w:val="none" w:sz="0" w:space="0" w:color="auto"/>
        <w:left w:val="none" w:sz="0" w:space="0" w:color="auto"/>
        <w:bottom w:val="none" w:sz="0" w:space="0" w:color="auto"/>
        <w:right w:val="none" w:sz="0" w:space="0" w:color="auto"/>
      </w:divBdr>
    </w:div>
    <w:div w:id="356077484">
      <w:bodyDiv w:val="1"/>
      <w:marLeft w:val="0"/>
      <w:marRight w:val="0"/>
      <w:marTop w:val="0"/>
      <w:marBottom w:val="0"/>
      <w:divBdr>
        <w:top w:val="none" w:sz="0" w:space="0" w:color="auto"/>
        <w:left w:val="none" w:sz="0" w:space="0" w:color="auto"/>
        <w:bottom w:val="none" w:sz="0" w:space="0" w:color="auto"/>
        <w:right w:val="none" w:sz="0" w:space="0" w:color="auto"/>
      </w:divBdr>
      <w:divsChild>
        <w:div w:id="1255364398">
          <w:marLeft w:val="0"/>
          <w:marRight w:val="0"/>
          <w:marTop w:val="0"/>
          <w:marBottom w:val="0"/>
          <w:divBdr>
            <w:top w:val="none" w:sz="0" w:space="0" w:color="auto"/>
            <w:left w:val="none" w:sz="0" w:space="0" w:color="auto"/>
            <w:bottom w:val="none" w:sz="0" w:space="0" w:color="auto"/>
            <w:right w:val="none" w:sz="0" w:space="0" w:color="auto"/>
          </w:divBdr>
          <w:divsChild>
            <w:div w:id="143089839">
              <w:marLeft w:val="0"/>
              <w:marRight w:val="0"/>
              <w:marTop w:val="0"/>
              <w:marBottom w:val="0"/>
              <w:divBdr>
                <w:top w:val="none" w:sz="0" w:space="0" w:color="auto"/>
                <w:left w:val="none" w:sz="0" w:space="0" w:color="auto"/>
                <w:bottom w:val="none" w:sz="0" w:space="0" w:color="auto"/>
                <w:right w:val="none" w:sz="0" w:space="0" w:color="auto"/>
              </w:divBdr>
              <w:divsChild>
                <w:div w:id="2058311199">
                  <w:marLeft w:val="0"/>
                  <w:marRight w:val="0"/>
                  <w:marTop w:val="0"/>
                  <w:marBottom w:val="0"/>
                  <w:divBdr>
                    <w:top w:val="none" w:sz="0" w:space="0" w:color="auto"/>
                    <w:left w:val="none" w:sz="0" w:space="0" w:color="auto"/>
                    <w:bottom w:val="none" w:sz="0" w:space="0" w:color="auto"/>
                    <w:right w:val="none" w:sz="0" w:space="0" w:color="auto"/>
                  </w:divBdr>
                  <w:divsChild>
                    <w:div w:id="582760878">
                      <w:marLeft w:val="0"/>
                      <w:marRight w:val="0"/>
                      <w:marTop w:val="0"/>
                      <w:marBottom w:val="0"/>
                      <w:divBdr>
                        <w:top w:val="none" w:sz="0" w:space="0" w:color="auto"/>
                        <w:left w:val="none" w:sz="0" w:space="0" w:color="auto"/>
                        <w:bottom w:val="none" w:sz="0" w:space="0" w:color="auto"/>
                        <w:right w:val="none" w:sz="0" w:space="0" w:color="auto"/>
                      </w:divBdr>
                      <w:divsChild>
                        <w:div w:id="1856458083">
                          <w:marLeft w:val="0"/>
                          <w:marRight w:val="0"/>
                          <w:marTop w:val="0"/>
                          <w:marBottom w:val="75"/>
                          <w:divBdr>
                            <w:top w:val="none" w:sz="0" w:space="0" w:color="auto"/>
                            <w:left w:val="none" w:sz="0" w:space="0" w:color="auto"/>
                            <w:bottom w:val="none" w:sz="0" w:space="0" w:color="auto"/>
                            <w:right w:val="none" w:sz="0" w:space="0" w:color="auto"/>
                          </w:divBdr>
                        </w:div>
                        <w:div w:id="1992513570">
                          <w:marLeft w:val="0"/>
                          <w:marRight w:val="0"/>
                          <w:marTop w:val="75"/>
                          <w:marBottom w:val="75"/>
                          <w:divBdr>
                            <w:top w:val="none" w:sz="0" w:space="0" w:color="auto"/>
                            <w:left w:val="none" w:sz="0" w:space="0" w:color="auto"/>
                            <w:bottom w:val="none" w:sz="0" w:space="0" w:color="auto"/>
                            <w:right w:val="none" w:sz="0" w:space="0" w:color="auto"/>
                          </w:divBdr>
                        </w:div>
                        <w:div w:id="2091735516">
                          <w:marLeft w:val="0"/>
                          <w:marRight w:val="0"/>
                          <w:marTop w:val="0"/>
                          <w:marBottom w:val="0"/>
                          <w:divBdr>
                            <w:top w:val="none" w:sz="0" w:space="0" w:color="auto"/>
                            <w:left w:val="none" w:sz="0" w:space="0" w:color="auto"/>
                            <w:bottom w:val="none" w:sz="0" w:space="0" w:color="auto"/>
                            <w:right w:val="none" w:sz="0" w:space="0" w:color="auto"/>
                          </w:divBdr>
                        </w:div>
                      </w:divsChild>
                    </w:div>
                    <w:div w:id="1886794562">
                      <w:marLeft w:val="0"/>
                      <w:marRight w:val="0"/>
                      <w:marTop w:val="0"/>
                      <w:marBottom w:val="0"/>
                      <w:divBdr>
                        <w:top w:val="none" w:sz="0" w:space="0" w:color="auto"/>
                        <w:left w:val="none" w:sz="0" w:space="0" w:color="auto"/>
                        <w:bottom w:val="none" w:sz="0" w:space="0" w:color="auto"/>
                        <w:right w:val="none" w:sz="0" w:space="0" w:color="auto"/>
                      </w:divBdr>
                      <w:divsChild>
                        <w:div w:id="13446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35863">
              <w:marLeft w:val="0"/>
              <w:marRight w:val="0"/>
              <w:marTop w:val="0"/>
              <w:marBottom w:val="0"/>
              <w:divBdr>
                <w:top w:val="none" w:sz="0" w:space="0" w:color="auto"/>
                <w:left w:val="none" w:sz="0" w:space="0" w:color="auto"/>
                <w:bottom w:val="none" w:sz="0" w:space="0" w:color="auto"/>
                <w:right w:val="none" w:sz="0" w:space="0" w:color="auto"/>
              </w:divBdr>
              <w:divsChild>
                <w:div w:id="1224024759">
                  <w:marLeft w:val="0"/>
                  <w:marRight w:val="0"/>
                  <w:marTop w:val="0"/>
                  <w:marBottom w:val="0"/>
                  <w:divBdr>
                    <w:top w:val="none" w:sz="0" w:space="0" w:color="auto"/>
                    <w:left w:val="none" w:sz="0" w:space="0" w:color="auto"/>
                    <w:bottom w:val="none" w:sz="0" w:space="0" w:color="auto"/>
                    <w:right w:val="none" w:sz="0" w:space="0" w:color="auto"/>
                  </w:divBdr>
                  <w:divsChild>
                    <w:div w:id="24327797">
                      <w:marLeft w:val="0"/>
                      <w:marRight w:val="0"/>
                      <w:marTop w:val="0"/>
                      <w:marBottom w:val="0"/>
                      <w:divBdr>
                        <w:top w:val="none" w:sz="0" w:space="0" w:color="auto"/>
                        <w:left w:val="none" w:sz="0" w:space="0" w:color="auto"/>
                        <w:bottom w:val="none" w:sz="0" w:space="0" w:color="auto"/>
                        <w:right w:val="none" w:sz="0" w:space="0" w:color="auto"/>
                      </w:divBdr>
                    </w:div>
                    <w:div w:id="16389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91272">
      <w:bodyDiv w:val="1"/>
      <w:marLeft w:val="0"/>
      <w:marRight w:val="0"/>
      <w:marTop w:val="0"/>
      <w:marBottom w:val="0"/>
      <w:divBdr>
        <w:top w:val="none" w:sz="0" w:space="0" w:color="auto"/>
        <w:left w:val="none" w:sz="0" w:space="0" w:color="auto"/>
        <w:bottom w:val="none" w:sz="0" w:space="0" w:color="auto"/>
        <w:right w:val="none" w:sz="0" w:space="0" w:color="auto"/>
      </w:divBdr>
    </w:div>
    <w:div w:id="629628682">
      <w:bodyDiv w:val="1"/>
      <w:marLeft w:val="0"/>
      <w:marRight w:val="0"/>
      <w:marTop w:val="0"/>
      <w:marBottom w:val="0"/>
      <w:divBdr>
        <w:top w:val="none" w:sz="0" w:space="0" w:color="auto"/>
        <w:left w:val="none" w:sz="0" w:space="0" w:color="auto"/>
        <w:bottom w:val="none" w:sz="0" w:space="0" w:color="auto"/>
        <w:right w:val="none" w:sz="0" w:space="0" w:color="auto"/>
      </w:divBdr>
    </w:div>
    <w:div w:id="793985879">
      <w:bodyDiv w:val="1"/>
      <w:marLeft w:val="0"/>
      <w:marRight w:val="0"/>
      <w:marTop w:val="0"/>
      <w:marBottom w:val="0"/>
      <w:divBdr>
        <w:top w:val="none" w:sz="0" w:space="0" w:color="auto"/>
        <w:left w:val="none" w:sz="0" w:space="0" w:color="auto"/>
        <w:bottom w:val="none" w:sz="0" w:space="0" w:color="auto"/>
        <w:right w:val="none" w:sz="0" w:space="0" w:color="auto"/>
      </w:divBdr>
    </w:div>
    <w:div w:id="907687839">
      <w:bodyDiv w:val="1"/>
      <w:marLeft w:val="0"/>
      <w:marRight w:val="0"/>
      <w:marTop w:val="0"/>
      <w:marBottom w:val="0"/>
      <w:divBdr>
        <w:top w:val="none" w:sz="0" w:space="0" w:color="auto"/>
        <w:left w:val="none" w:sz="0" w:space="0" w:color="auto"/>
        <w:bottom w:val="none" w:sz="0" w:space="0" w:color="auto"/>
        <w:right w:val="none" w:sz="0" w:space="0" w:color="auto"/>
      </w:divBdr>
    </w:div>
    <w:div w:id="954867202">
      <w:bodyDiv w:val="1"/>
      <w:marLeft w:val="0"/>
      <w:marRight w:val="0"/>
      <w:marTop w:val="0"/>
      <w:marBottom w:val="0"/>
      <w:divBdr>
        <w:top w:val="none" w:sz="0" w:space="0" w:color="auto"/>
        <w:left w:val="none" w:sz="0" w:space="0" w:color="auto"/>
        <w:bottom w:val="none" w:sz="0" w:space="0" w:color="auto"/>
        <w:right w:val="none" w:sz="0" w:space="0" w:color="auto"/>
      </w:divBdr>
    </w:div>
    <w:div w:id="1067073687">
      <w:bodyDiv w:val="1"/>
      <w:marLeft w:val="0"/>
      <w:marRight w:val="0"/>
      <w:marTop w:val="0"/>
      <w:marBottom w:val="0"/>
      <w:divBdr>
        <w:top w:val="none" w:sz="0" w:space="0" w:color="auto"/>
        <w:left w:val="none" w:sz="0" w:space="0" w:color="auto"/>
        <w:bottom w:val="none" w:sz="0" w:space="0" w:color="auto"/>
        <w:right w:val="none" w:sz="0" w:space="0" w:color="auto"/>
      </w:divBdr>
      <w:divsChild>
        <w:div w:id="1214463602">
          <w:marLeft w:val="0"/>
          <w:marRight w:val="0"/>
          <w:marTop w:val="0"/>
          <w:marBottom w:val="0"/>
          <w:divBdr>
            <w:top w:val="none" w:sz="0" w:space="0" w:color="auto"/>
            <w:left w:val="none" w:sz="0" w:space="0" w:color="auto"/>
            <w:bottom w:val="none" w:sz="0" w:space="0" w:color="auto"/>
            <w:right w:val="none" w:sz="0" w:space="0" w:color="auto"/>
          </w:divBdr>
          <w:divsChild>
            <w:div w:id="456223623">
              <w:marLeft w:val="0"/>
              <w:marRight w:val="0"/>
              <w:marTop w:val="0"/>
              <w:marBottom w:val="0"/>
              <w:divBdr>
                <w:top w:val="none" w:sz="0" w:space="0" w:color="auto"/>
                <w:left w:val="none" w:sz="0" w:space="0" w:color="auto"/>
                <w:bottom w:val="none" w:sz="0" w:space="0" w:color="auto"/>
                <w:right w:val="none" w:sz="0" w:space="0" w:color="auto"/>
              </w:divBdr>
              <w:divsChild>
                <w:div w:id="1551192023">
                  <w:marLeft w:val="0"/>
                  <w:marRight w:val="0"/>
                  <w:marTop w:val="195"/>
                  <w:marBottom w:val="195"/>
                  <w:divBdr>
                    <w:top w:val="none" w:sz="0" w:space="0" w:color="auto"/>
                    <w:left w:val="none" w:sz="0" w:space="0" w:color="auto"/>
                    <w:bottom w:val="none" w:sz="0" w:space="0" w:color="auto"/>
                    <w:right w:val="none" w:sz="0" w:space="0" w:color="auto"/>
                  </w:divBdr>
                  <w:divsChild>
                    <w:div w:id="541481322">
                      <w:marLeft w:val="0"/>
                      <w:marRight w:val="0"/>
                      <w:marTop w:val="0"/>
                      <w:marBottom w:val="0"/>
                      <w:divBdr>
                        <w:top w:val="none" w:sz="0" w:space="0" w:color="auto"/>
                        <w:left w:val="none" w:sz="0" w:space="0" w:color="auto"/>
                        <w:bottom w:val="none" w:sz="0" w:space="0" w:color="auto"/>
                        <w:right w:val="none" w:sz="0" w:space="0" w:color="auto"/>
                      </w:divBdr>
                      <w:divsChild>
                        <w:div w:id="1168791352">
                          <w:marLeft w:val="0"/>
                          <w:marRight w:val="0"/>
                          <w:marTop w:val="300"/>
                          <w:marBottom w:val="0"/>
                          <w:divBdr>
                            <w:top w:val="none" w:sz="0" w:space="0" w:color="auto"/>
                            <w:left w:val="none" w:sz="0" w:space="0" w:color="auto"/>
                            <w:bottom w:val="none" w:sz="0" w:space="0" w:color="auto"/>
                            <w:right w:val="none" w:sz="0" w:space="0" w:color="auto"/>
                          </w:divBdr>
                          <w:divsChild>
                            <w:div w:id="3090306">
                              <w:marLeft w:val="0"/>
                              <w:marRight w:val="0"/>
                              <w:marTop w:val="0"/>
                              <w:marBottom w:val="0"/>
                              <w:divBdr>
                                <w:top w:val="none" w:sz="0" w:space="0" w:color="auto"/>
                                <w:left w:val="none" w:sz="0" w:space="0" w:color="auto"/>
                                <w:bottom w:val="none" w:sz="0" w:space="0" w:color="auto"/>
                                <w:right w:val="none" w:sz="0" w:space="0" w:color="auto"/>
                              </w:divBdr>
                              <w:divsChild>
                                <w:div w:id="8812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37487">
      <w:bodyDiv w:val="1"/>
      <w:marLeft w:val="0"/>
      <w:marRight w:val="0"/>
      <w:marTop w:val="0"/>
      <w:marBottom w:val="0"/>
      <w:divBdr>
        <w:top w:val="none" w:sz="0" w:space="0" w:color="auto"/>
        <w:left w:val="none" w:sz="0" w:space="0" w:color="auto"/>
        <w:bottom w:val="none" w:sz="0" w:space="0" w:color="auto"/>
        <w:right w:val="none" w:sz="0" w:space="0" w:color="auto"/>
      </w:divBdr>
    </w:div>
    <w:div w:id="1179002144">
      <w:bodyDiv w:val="1"/>
      <w:marLeft w:val="0"/>
      <w:marRight w:val="0"/>
      <w:marTop w:val="0"/>
      <w:marBottom w:val="0"/>
      <w:divBdr>
        <w:top w:val="none" w:sz="0" w:space="0" w:color="auto"/>
        <w:left w:val="none" w:sz="0" w:space="0" w:color="auto"/>
        <w:bottom w:val="none" w:sz="0" w:space="0" w:color="auto"/>
        <w:right w:val="none" w:sz="0" w:space="0" w:color="auto"/>
      </w:divBdr>
    </w:div>
    <w:div w:id="1590961959">
      <w:bodyDiv w:val="1"/>
      <w:marLeft w:val="0"/>
      <w:marRight w:val="0"/>
      <w:marTop w:val="0"/>
      <w:marBottom w:val="0"/>
      <w:divBdr>
        <w:top w:val="none" w:sz="0" w:space="0" w:color="auto"/>
        <w:left w:val="none" w:sz="0" w:space="0" w:color="auto"/>
        <w:bottom w:val="none" w:sz="0" w:space="0" w:color="auto"/>
        <w:right w:val="none" w:sz="0" w:space="0" w:color="auto"/>
      </w:divBdr>
    </w:div>
    <w:div w:id="1618220019">
      <w:bodyDiv w:val="1"/>
      <w:marLeft w:val="0"/>
      <w:marRight w:val="0"/>
      <w:marTop w:val="0"/>
      <w:marBottom w:val="0"/>
      <w:divBdr>
        <w:top w:val="none" w:sz="0" w:space="0" w:color="auto"/>
        <w:left w:val="none" w:sz="0" w:space="0" w:color="auto"/>
        <w:bottom w:val="none" w:sz="0" w:space="0" w:color="auto"/>
        <w:right w:val="none" w:sz="0" w:space="0" w:color="auto"/>
      </w:divBdr>
    </w:div>
    <w:div w:id="1895383175">
      <w:bodyDiv w:val="1"/>
      <w:marLeft w:val="0"/>
      <w:marRight w:val="0"/>
      <w:marTop w:val="0"/>
      <w:marBottom w:val="0"/>
      <w:divBdr>
        <w:top w:val="none" w:sz="0" w:space="0" w:color="auto"/>
        <w:left w:val="none" w:sz="0" w:space="0" w:color="auto"/>
        <w:bottom w:val="none" w:sz="0" w:space="0" w:color="auto"/>
        <w:right w:val="none" w:sz="0" w:space="0" w:color="auto"/>
      </w:divBdr>
    </w:div>
    <w:div w:id="1978947733">
      <w:bodyDiv w:val="1"/>
      <w:marLeft w:val="0"/>
      <w:marRight w:val="0"/>
      <w:marTop w:val="0"/>
      <w:marBottom w:val="0"/>
      <w:divBdr>
        <w:top w:val="none" w:sz="0" w:space="0" w:color="auto"/>
        <w:left w:val="none" w:sz="0" w:space="0" w:color="auto"/>
        <w:bottom w:val="none" w:sz="0" w:space="0" w:color="auto"/>
        <w:right w:val="none" w:sz="0" w:space="0" w:color="auto"/>
      </w:divBdr>
    </w:div>
    <w:div w:id="2060202562">
      <w:bodyDiv w:val="1"/>
      <w:marLeft w:val="0"/>
      <w:marRight w:val="0"/>
      <w:marTop w:val="0"/>
      <w:marBottom w:val="0"/>
      <w:divBdr>
        <w:top w:val="none" w:sz="0" w:space="0" w:color="auto"/>
        <w:left w:val="none" w:sz="0" w:space="0" w:color="auto"/>
        <w:bottom w:val="none" w:sz="0" w:space="0" w:color="auto"/>
        <w:right w:val="none" w:sz="0" w:space="0" w:color="auto"/>
      </w:divBdr>
    </w:div>
    <w:div w:id="21235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b5-urist@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2C71C-60FD-4ACB-8A0E-7CDB7993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2531</Words>
  <Characters>14430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Microsoft</Company>
  <LinksUpToDate>false</LinksUpToDate>
  <CharactersWithSpaces>16928</CharactersWithSpaces>
  <SharedDoc>false</SharedDoc>
  <HLinks>
    <vt:vector size="12" baseType="variant">
      <vt:variant>
        <vt:i4>7602262</vt:i4>
      </vt:variant>
      <vt:variant>
        <vt:i4>3</vt:i4>
      </vt:variant>
      <vt:variant>
        <vt:i4>0</vt:i4>
      </vt:variant>
      <vt:variant>
        <vt:i4>5</vt:i4>
      </vt:variant>
      <vt:variant>
        <vt:lpwstr>mailto:gkb5-urist@mail.ru</vt:lpwstr>
      </vt:variant>
      <vt:variant>
        <vt:lpwstr/>
      </vt:variant>
      <vt:variant>
        <vt:i4>7274550</vt:i4>
      </vt:variant>
      <vt:variant>
        <vt:i4>0</vt:i4>
      </vt:variant>
      <vt:variant>
        <vt:i4>0</vt:i4>
      </vt:variant>
      <vt:variant>
        <vt:i4>5</vt:i4>
      </vt:variant>
      <vt:variant>
        <vt:lpwstr/>
      </vt:variant>
      <vt:variant>
        <vt:lpwstr>Par846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creator>User</dc:creator>
  <cp:lastModifiedBy>Наталья</cp:lastModifiedBy>
  <cp:revision>143</cp:revision>
  <cp:lastPrinted>2020-05-14T06:32:00Z</cp:lastPrinted>
  <dcterms:created xsi:type="dcterms:W3CDTF">2020-10-02T05:04:00Z</dcterms:created>
  <dcterms:modified xsi:type="dcterms:W3CDTF">2021-02-18T10:31:00Z</dcterms:modified>
</cp:coreProperties>
</file>