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6A" w:rsidRPr="001A3ED2" w:rsidRDefault="005D7A6A" w:rsidP="005D7A6A">
      <w:pPr>
        <w:widowControl w:val="0"/>
        <w:spacing w:line="22" w:lineRule="atLeast"/>
        <w:ind w:right="-45"/>
        <w:jc w:val="center"/>
        <w:rPr>
          <w:b/>
          <w:noProof/>
          <w:snapToGrid w:val="0"/>
          <w:sz w:val="26"/>
          <w:szCs w:val="26"/>
        </w:rPr>
      </w:pPr>
      <w:r w:rsidRPr="001A3ED2">
        <w:rPr>
          <w:b/>
          <w:snapToGrid w:val="0"/>
          <w:sz w:val="26"/>
          <w:szCs w:val="26"/>
        </w:rPr>
        <w:t>МУНИЦИПАЛЬНЫЙ КОНТРАКТ</w:t>
      </w:r>
      <w:r w:rsidRPr="001A3ED2">
        <w:rPr>
          <w:b/>
          <w:noProof/>
          <w:snapToGrid w:val="0"/>
          <w:sz w:val="26"/>
          <w:szCs w:val="26"/>
        </w:rPr>
        <w:t xml:space="preserve"> № </w:t>
      </w:r>
      <w:r w:rsidR="00001135">
        <w:rPr>
          <w:b/>
          <w:sz w:val="26"/>
          <w:szCs w:val="26"/>
        </w:rPr>
        <w:t>ПССВО</w:t>
      </w:r>
      <w:proofErr w:type="gramStart"/>
      <w:r w:rsidR="00402B2E">
        <w:rPr>
          <w:b/>
          <w:sz w:val="26"/>
          <w:szCs w:val="26"/>
        </w:rPr>
        <w:t>2020.</w:t>
      </w:r>
      <w:r w:rsidR="00CF6304">
        <w:rPr>
          <w:b/>
          <w:sz w:val="26"/>
          <w:szCs w:val="26"/>
        </w:rPr>
        <w:t>_</w:t>
      </w:r>
      <w:proofErr w:type="gramEnd"/>
      <w:r w:rsidR="00CF6304">
        <w:rPr>
          <w:b/>
          <w:sz w:val="26"/>
          <w:szCs w:val="26"/>
        </w:rPr>
        <w:t>__</w:t>
      </w:r>
    </w:p>
    <w:p w:rsidR="005D7A6A" w:rsidRPr="003C057F" w:rsidRDefault="00153324" w:rsidP="005D7A6A">
      <w:pPr>
        <w:widowControl w:val="0"/>
        <w:spacing w:line="22" w:lineRule="atLeast"/>
        <w:ind w:right="-45"/>
        <w:jc w:val="center"/>
        <w:rPr>
          <w:b/>
          <w:snapToGrid w:val="0"/>
          <w:sz w:val="26"/>
          <w:szCs w:val="26"/>
        </w:rPr>
      </w:pPr>
      <w:r>
        <w:rPr>
          <w:b/>
          <w:snapToGrid w:val="0"/>
          <w:sz w:val="26"/>
          <w:szCs w:val="26"/>
        </w:rPr>
        <w:t>на поставку товаров</w:t>
      </w:r>
      <w:r w:rsidR="005D7A6A" w:rsidRPr="003C057F">
        <w:rPr>
          <w:b/>
          <w:snapToGrid w:val="0"/>
          <w:sz w:val="26"/>
          <w:szCs w:val="26"/>
        </w:rPr>
        <w:t xml:space="preserve"> для муниципальных нужд</w:t>
      </w:r>
    </w:p>
    <w:p w:rsidR="005D7A6A" w:rsidRPr="003C057F" w:rsidRDefault="005D7A6A" w:rsidP="005D7A6A">
      <w:pPr>
        <w:shd w:val="clear" w:color="auto" w:fill="FFFFFF"/>
        <w:tabs>
          <w:tab w:val="left" w:pos="5995"/>
          <w:tab w:val="left" w:leader="underscore" w:pos="6768"/>
          <w:tab w:val="left" w:leader="underscore" w:pos="8933"/>
          <w:tab w:val="left" w:leader="underscore" w:pos="9715"/>
        </w:tabs>
        <w:spacing w:before="264" w:line="22" w:lineRule="atLeast"/>
        <w:rPr>
          <w:b/>
          <w:bCs/>
          <w:color w:val="000000"/>
          <w:sz w:val="26"/>
          <w:szCs w:val="26"/>
        </w:rPr>
      </w:pPr>
      <w:r w:rsidRPr="003C057F">
        <w:rPr>
          <w:color w:val="000000"/>
          <w:sz w:val="26"/>
          <w:szCs w:val="26"/>
        </w:rPr>
        <w:t xml:space="preserve">г. Челябинск                                              </w:t>
      </w:r>
      <w:r w:rsidR="0038158B" w:rsidRPr="003C057F">
        <w:rPr>
          <w:color w:val="000000"/>
          <w:sz w:val="26"/>
          <w:szCs w:val="26"/>
        </w:rPr>
        <w:t xml:space="preserve">       </w:t>
      </w:r>
      <w:r w:rsidRPr="003C057F">
        <w:rPr>
          <w:color w:val="000000"/>
          <w:sz w:val="26"/>
          <w:szCs w:val="26"/>
        </w:rPr>
        <w:t xml:space="preserve">    </w:t>
      </w:r>
      <w:r w:rsidR="005A0890">
        <w:rPr>
          <w:color w:val="000000"/>
          <w:sz w:val="26"/>
          <w:szCs w:val="26"/>
        </w:rPr>
        <w:t xml:space="preserve">       </w:t>
      </w:r>
      <w:r w:rsidR="0053673E">
        <w:rPr>
          <w:color w:val="000000"/>
          <w:sz w:val="26"/>
          <w:szCs w:val="26"/>
        </w:rPr>
        <w:t xml:space="preserve">    </w:t>
      </w:r>
      <w:r w:rsidR="00D4338C">
        <w:rPr>
          <w:color w:val="000000"/>
          <w:sz w:val="26"/>
          <w:szCs w:val="26"/>
        </w:rPr>
        <w:t xml:space="preserve">       </w:t>
      </w:r>
      <w:r w:rsidR="00350AB4">
        <w:rPr>
          <w:color w:val="000000"/>
          <w:sz w:val="26"/>
          <w:szCs w:val="26"/>
        </w:rPr>
        <w:t xml:space="preserve"> </w:t>
      </w:r>
      <w:r w:rsidR="005B1EDA">
        <w:rPr>
          <w:color w:val="000000"/>
          <w:sz w:val="26"/>
          <w:szCs w:val="26"/>
        </w:rPr>
        <w:t xml:space="preserve">  </w:t>
      </w:r>
      <w:r w:rsidR="006A1E59">
        <w:rPr>
          <w:color w:val="000000"/>
          <w:sz w:val="26"/>
          <w:szCs w:val="26"/>
        </w:rPr>
        <w:t xml:space="preserve">     </w:t>
      </w:r>
      <w:r w:rsidR="005B1EDA">
        <w:rPr>
          <w:color w:val="000000"/>
          <w:sz w:val="26"/>
          <w:szCs w:val="26"/>
        </w:rPr>
        <w:t xml:space="preserve">  </w:t>
      </w:r>
      <w:proofErr w:type="gramStart"/>
      <w:r w:rsidR="005B1EDA">
        <w:rPr>
          <w:color w:val="000000"/>
          <w:sz w:val="26"/>
          <w:szCs w:val="26"/>
        </w:rPr>
        <w:t xml:space="preserve">   </w:t>
      </w:r>
      <w:r w:rsidR="00384DA5" w:rsidRPr="003C057F">
        <w:rPr>
          <w:color w:val="000000"/>
          <w:sz w:val="26"/>
          <w:szCs w:val="26"/>
        </w:rPr>
        <w:t>«</w:t>
      </w:r>
      <w:proofErr w:type="gramEnd"/>
      <w:r w:rsidR="00CF6304">
        <w:rPr>
          <w:color w:val="000000"/>
          <w:sz w:val="26"/>
          <w:szCs w:val="26"/>
        </w:rPr>
        <w:t>____</w:t>
      </w:r>
      <w:r w:rsidR="00384DA5" w:rsidRPr="003C057F">
        <w:rPr>
          <w:color w:val="000000"/>
          <w:sz w:val="26"/>
          <w:szCs w:val="26"/>
        </w:rPr>
        <w:t xml:space="preserve">» </w:t>
      </w:r>
      <w:r w:rsidR="00B65610">
        <w:rPr>
          <w:color w:val="000000"/>
          <w:sz w:val="26"/>
          <w:szCs w:val="26"/>
        </w:rPr>
        <w:t>июня</w:t>
      </w:r>
      <w:r w:rsidR="005A0890">
        <w:rPr>
          <w:color w:val="000000"/>
          <w:sz w:val="26"/>
          <w:szCs w:val="26"/>
        </w:rPr>
        <w:t xml:space="preserve"> </w:t>
      </w:r>
      <w:r w:rsidRPr="003C057F">
        <w:rPr>
          <w:color w:val="000000"/>
          <w:sz w:val="26"/>
          <w:szCs w:val="26"/>
        </w:rPr>
        <w:t>20</w:t>
      </w:r>
      <w:r w:rsidR="00001135">
        <w:rPr>
          <w:color w:val="000000"/>
          <w:sz w:val="26"/>
          <w:szCs w:val="26"/>
        </w:rPr>
        <w:t>20</w:t>
      </w:r>
      <w:r w:rsidRPr="003C057F">
        <w:rPr>
          <w:color w:val="000000"/>
          <w:sz w:val="26"/>
          <w:szCs w:val="26"/>
        </w:rPr>
        <w:t xml:space="preserve"> года</w:t>
      </w:r>
    </w:p>
    <w:p w:rsidR="005D7A6A" w:rsidRPr="003C057F" w:rsidRDefault="005D7A6A" w:rsidP="005D7A6A">
      <w:pPr>
        <w:spacing w:line="22" w:lineRule="atLeast"/>
        <w:jc w:val="both"/>
        <w:rPr>
          <w:b/>
          <w:bCs/>
          <w:color w:val="000000"/>
          <w:sz w:val="26"/>
          <w:szCs w:val="26"/>
        </w:rPr>
      </w:pPr>
    </w:p>
    <w:p w:rsidR="00730188" w:rsidRPr="00572A86" w:rsidRDefault="00730188" w:rsidP="00730188">
      <w:pPr>
        <w:pStyle w:val="31"/>
        <w:ind w:firstLine="709"/>
        <w:jc w:val="both"/>
        <w:rPr>
          <w:sz w:val="26"/>
          <w:szCs w:val="26"/>
        </w:rPr>
      </w:pPr>
      <w:bookmarkStart w:id="0" w:name="_Hlk37073314"/>
      <w:r w:rsidRPr="00001135">
        <w:rPr>
          <w:b/>
          <w:sz w:val="26"/>
          <w:szCs w:val="26"/>
        </w:rPr>
        <w:t>Муниципальное казенное учреждение «Поисково-спасательная служба на водных объектах города Челябинска»</w:t>
      </w:r>
      <w:bookmarkEnd w:id="0"/>
      <w:r w:rsidRPr="00153324">
        <w:rPr>
          <w:sz w:val="26"/>
          <w:szCs w:val="26"/>
        </w:rPr>
        <w:t>, именуемая</w:t>
      </w:r>
      <w:r>
        <w:rPr>
          <w:sz w:val="26"/>
          <w:szCs w:val="26"/>
        </w:rPr>
        <w:t xml:space="preserve"> в дальнейшем </w:t>
      </w:r>
      <w:r w:rsidRPr="00D24385">
        <w:rPr>
          <w:b/>
          <w:sz w:val="26"/>
          <w:szCs w:val="26"/>
        </w:rPr>
        <w:t>Покупатель</w:t>
      </w:r>
      <w:r w:rsidRPr="00153324">
        <w:rPr>
          <w:sz w:val="26"/>
          <w:szCs w:val="26"/>
        </w:rPr>
        <w:t xml:space="preserve">, в лице </w:t>
      </w:r>
      <w:r w:rsidRPr="00001135">
        <w:rPr>
          <w:sz w:val="26"/>
          <w:szCs w:val="26"/>
        </w:rPr>
        <w:t xml:space="preserve">директора Короткевича Андрея Викторовича, </w:t>
      </w:r>
      <w:bookmarkStart w:id="1" w:name="_Hlk42670391"/>
      <w:r w:rsidRPr="00001135">
        <w:rPr>
          <w:sz w:val="26"/>
          <w:szCs w:val="26"/>
        </w:rPr>
        <w:t xml:space="preserve">действующего на основании </w:t>
      </w:r>
      <w:bookmarkEnd w:id="1"/>
      <w:r w:rsidRPr="00001135">
        <w:rPr>
          <w:sz w:val="26"/>
          <w:szCs w:val="26"/>
        </w:rPr>
        <w:t>Устава</w:t>
      </w:r>
      <w:r w:rsidRPr="00630590">
        <w:rPr>
          <w:sz w:val="26"/>
          <w:szCs w:val="26"/>
        </w:rPr>
        <w:t xml:space="preserve">, с одной стороны, </w:t>
      </w:r>
      <w:r w:rsidRPr="0078142B">
        <w:rPr>
          <w:sz w:val="26"/>
          <w:szCs w:val="26"/>
        </w:rPr>
        <w:t xml:space="preserve">и </w:t>
      </w:r>
      <w:r w:rsidR="00CF6304">
        <w:rPr>
          <w:b/>
          <w:sz w:val="26"/>
          <w:szCs w:val="26"/>
        </w:rPr>
        <w:t>_______________</w:t>
      </w:r>
      <w:r>
        <w:rPr>
          <w:sz w:val="26"/>
          <w:szCs w:val="26"/>
        </w:rPr>
        <w:t>именуемый</w:t>
      </w:r>
      <w:r w:rsidRPr="00630590">
        <w:rPr>
          <w:sz w:val="26"/>
          <w:szCs w:val="26"/>
        </w:rPr>
        <w:t xml:space="preserve"> в дальнейшем</w:t>
      </w:r>
      <w:r w:rsidRPr="00630590">
        <w:rPr>
          <w:color w:val="000000"/>
          <w:sz w:val="26"/>
          <w:szCs w:val="26"/>
        </w:rPr>
        <w:t xml:space="preserve"> </w:t>
      </w:r>
      <w:r w:rsidRPr="00630590">
        <w:rPr>
          <w:b/>
          <w:color w:val="000000"/>
          <w:sz w:val="26"/>
          <w:szCs w:val="26"/>
        </w:rPr>
        <w:t>Поставщик</w:t>
      </w:r>
      <w:r w:rsidRPr="00630590">
        <w:rPr>
          <w:sz w:val="26"/>
          <w:szCs w:val="26"/>
        </w:rPr>
        <w:t>,</w:t>
      </w:r>
      <w:r>
        <w:rPr>
          <w:sz w:val="26"/>
          <w:szCs w:val="26"/>
        </w:rPr>
        <w:t xml:space="preserve"> в лице </w:t>
      </w:r>
      <w:r w:rsidR="00CF6304">
        <w:rPr>
          <w:sz w:val="26"/>
          <w:szCs w:val="26"/>
        </w:rPr>
        <w:t>_______________________________</w:t>
      </w:r>
      <w:r>
        <w:rPr>
          <w:sz w:val="26"/>
          <w:szCs w:val="26"/>
        </w:rPr>
        <w:t xml:space="preserve"> </w:t>
      </w:r>
      <w:r w:rsidRPr="00001135">
        <w:rPr>
          <w:sz w:val="26"/>
          <w:szCs w:val="26"/>
        </w:rPr>
        <w:t>действующего на основании</w:t>
      </w:r>
      <w:r>
        <w:rPr>
          <w:sz w:val="26"/>
          <w:szCs w:val="26"/>
        </w:rPr>
        <w:t xml:space="preserve"> </w:t>
      </w:r>
      <w:r w:rsidR="00CF6304">
        <w:rPr>
          <w:sz w:val="26"/>
          <w:szCs w:val="26"/>
        </w:rPr>
        <w:t>___________________________</w:t>
      </w:r>
      <w:r w:rsidRPr="00B65610">
        <w:rPr>
          <w:sz w:val="26"/>
          <w:szCs w:val="26"/>
        </w:rPr>
        <w:t xml:space="preserve"> </w:t>
      </w:r>
      <w:r w:rsidRPr="00630590">
        <w:rPr>
          <w:sz w:val="26"/>
          <w:szCs w:val="26"/>
        </w:rPr>
        <w:t>с другой стороны, при совместном упоминании именуемые Стороны, заключили настоящий муниципальный</w:t>
      </w:r>
      <w:r w:rsidRPr="00572A86">
        <w:rPr>
          <w:sz w:val="26"/>
          <w:szCs w:val="26"/>
        </w:rPr>
        <w:t xml:space="preserve"> контракт о нижеследующем:</w:t>
      </w:r>
    </w:p>
    <w:p w:rsidR="0008453A" w:rsidRPr="00B974F4" w:rsidRDefault="0008453A" w:rsidP="009A7609">
      <w:pPr>
        <w:shd w:val="clear" w:color="auto" w:fill="FFFFFF"/>
        <w:tabs>
          <w:tab w:val="left" w:leader="underscore" w:pos="9900"/>
        </w:tabs>
        <w:spacing w:line="24" w:lineRule="atLeast"/>
        <w:contextualSpacing/>
        <w:rPr>
          <w:sz w:val="26"/>
          <w:szCs w:val="26"/>
        </w:rPr>
      </w:pPr>
    </w:p>
    <w:p w:rsidR="00EB2490" w:rsidRPr="003C057F" w:rsidRDefault="00EB2490" w:rsidP="00EB2490">
      <w:pPr>
        <w:numPr>
          <w:ilvl w:val="0"/>
          <w:numId w:val="1"/>
        </w:numPr>
        <w:autoSpaceDE w:val="0"/>
        <w:autoSpaceDN w:val="0"/>
        <w:spacing w:line="24" w:lineRule="atLeast"/>
        <w:contextualSpacing/>
        <w:jc w:val="center"/>
        <w:rPr>
          <w:b/>
          <w:sz w:val="26"/>
          <w:szCs w:val="26"/>
        </w:rPr>
      </w:pPr>
      <w:r w:rsidRPr="003C057F">
        <w:rPr>
          <w:b/>
          <w:sz w:val="26"/>
          <w:szCs w:val="26"/>
        </w:rPr>
        <w:t>ПРЕДМЕТ МУНИЦИПАЛЬНОГО КОНТРАКТА</w:t>
      </w:r>
    </w:p>
    <w:p w:rsidR="0088010F" w:rsidRPr="007418EF" w:rsidRDefault="00EB2490" w:rsidP="0088010F">
      <w:pPr>
        <w:spacing w:line="24" w:lineRule="atLeast"/>
        <w:ind w:firstLine="567"/>
        <w:contextualSpacing/>
        <w:jc w:val="both"/>
        <w:rPr>
          <w:color w:val="000000"/>
          <w:sz w:val="26"/>
          <w:szCs w:val="26"/>
        </w:rPr>
      </w:pPr>
      <w:r w:rsidRPr="002C2FE1">
        <w:rPr>
          <w:color w:val="000000"/>
          <w:sz w:val="26"/>
          <w:szCs w:val="26"/>
        </w:rPr>
        <w:t>1.1.</w:t>
      </w:r>
      <w:r w:rsidRPr="002C2FE1">
        <w:rPr>
          <w:color w:val="000000"/>
          <w:sz w:val="26"/>
          <w:szCs w:val="26"/>
        </w:rPr>
        <w:tab/>
      </w:r>
      <w:r w:rsidR="00734FEA" w:rsidRPr="002C2FE1">
        <w:rPr>
          <w:color w:val="000000"/>
          <w:sz w:val="26"/>
          <w:szCs w:val="26"/>
        </w:rPr>
        <w:t xml:space="preserve">Предметом </w:t>
      </w:r>
      <w:r w:rsidR="003001AA">
        <w:rPr>
          <w:color w:val="000000"/>
          <w:sz w:val="26"/>
          <w:szCs w:val="26"/>
        </w:rPr>
        <w:t xml:space="preserve">настоящего муниципального </w:t>
      </w:r>
      <w:r w:rsidR="00734FEA" w:rsidRPr="002C2FE1">
        <w:rPr>
          <w:color w:val="000000"/>
          <w:sz w:val="26"/>
          <w:szCs w:val="26"/>
        </w:rPr>
        <w:t>Контракта</w:t>
      </w:r>
      <w:r w:rsidR="003001AA">
        <w:rPr>
          <w:color w:val="000000"/>
          <w:sz w:val="26"/>
          <w:szCs w:val="26"/>
        </w:rPr>
        <w:t xml:space="preserve"> (далее </w:t>
      </w:r>
      <w:r w:rsidR="007A4C9C">
        <w:rPr>
          <w:color w:val="000000"/>
          <w:sz w:val="26"/>
          <w:szCs w:val="26"/>
        </w:rPr>
        <w:t xml:space="preserve">– </w:t>
      </w:r>
      <w:r w:rsidR="003001AA">
        <w:rPr>
          <w:color w:val="000000"/>
          <w:sz w:val="26"/>
          <w:szCs w:val="26"/>
        </w:rPr>
        <w:t>Контракт)</w:t>
      </w:r>
      <w:r w:rsidR="00734FEA" w:rsidRPr="002C2FE1">
        <w:rPr>
          <w:color w:val="000000"/>
          <w:sz w:val="26"/>
          <w:szCs w:val="26"/>
        </w:rPr>
        <w:t xml:space="preserve"> является </w:t>
      </w:r>
      <w:r w:rsidR="002C2FE1" w:rsidRPr="0078142B">
        <w:rPr>
          <w:sz w:val="26"/>
          <w:szCs w:val="26"/>
        </w:rPr>
        <w:t>поставка</w:t>
      </w:r>
      <w:r w:rsidR="000F0146">
        <w:rPr>
          <w:sz w:val="26"/>
          <w:szCs w:val="26"/>
        </w:rPr>
        <w:t xml:space="preserve"> ГСМ </w:t>
      </w:r>
      <w:r w:rsidR="00AE0A29" w:rsidRPr="00AE0A29">
        <w:rPr>
          <w:sz w:val="26"/>
          <w:szCs w:val="26"/>
        </w:rPr>
        <w:t>именуемо</w:t>
      </w:r>
      <w:r w:rsidR="00AE0A29">
        <w:rPr>
          <w:sz w:val="26"/>
          <w:szCs w:val="26"/>
        </w:rPr>
        <w:t>е</w:t>
      </w:r>
      <w:r w:rsidR="00AE0A29" w:rsidRPr="00AE0A29">
        <w:rPr>
          <w:sz w:val="26"/>
          <w:szCs w:val="26"/>
        </w:rPr>
        <w:t xml:space="preserve"> в дальнейшем «Товар»</w:t>
      </w:r>
      <w:r w:rsidR="00140946">
        <w:rPr>
          <w:sz w:val="26"/>
          <w:szCs w:val="26"/>
        </w:rPr>
        <w:t xml:space="preserve">, для нужд </w:t>
      </w:r>
      <w:r w:rsidR="00001135" w:rsidRPr="00001135">
        <w:rPr>
          <w:sz w:val="26"/>
          <w:szCs w:val="26"/>
        </w:rPr>
        <w:t>Муниципально</w:t>
      </w:r>
      <w:r w:rsidR="00001135">
        <w:rPr>
          <w:sz w:val="26"/>
          <w:szCs w:val="26"/>
        </w:rPr>
        <w:t>го</w:t>
      </w:r>
      <w:r w:rsidR="00001135" w:rsidRPr="00001135">
        <w:rPr>
          <w:sz w:val="26"/>
          <w:szCs w:val="26"/>
        </w:rPr>
        <w:t xml:space="preserve"> казенно</w:t>
      </w:r>
      <w:r w:rsidR="00001135">
        <w:rPr>
          <w:sz w:val="26"/>
          <w:szCs w:val="26"/>
        </w:rPr>
        <w:t>го</w:t>
      </w:r>
      <w:r w:rsidR="00001135" w:rsidRPr="00001135">
        <w:rPr>
          <w:sz w:val="26"/>
          <w:szCs w:val="26"/>
        </w:rPr>
        <w:t xml:space="preserve"> учреждени</w:t>
      </w:r>
      <w:r w:rsidR="00001135">
        <w:rPr>
          <w:sz w:val="26"/>
          <w:szCs w:val="26"/>
        </w:rPr>
        <w:t>я</w:t>
      </w:r>
      <w:r w:rsidR="00001135" w:rsidRPr="00001135">
        <w:rPr>
          <w:sz w:val="26"/>
          <w:szCs w:val="26"/>
        </w:rPr>
        <w:t xml:space="preserve"> «Поисково-спасательная служба на водных объектах города Челябинска»</w:t>
      </w:r>
      <w:r w:rsidR="00001135">
        <w:rPr>
          <w:sz w:val="26"/>
          <w:szCs w:val="26"/>
        </w:rPr>
        <w:t xml:space="preserve"> </w:t>
      </w:r>
      <w:r w:rsidR="00105EEE">
        <w:rPr>
          <w:sz w:val="26"/>
          <w:szCs w:val="26"/>
        </w:rPr>
        <w:t xml:space="preserve">согласно Спецификации (Приложение №1 к </w:t>
      </w:r>
      <w:r w:rsidR="001E4C3F">
        <w:rPr>
          <w:sz w:val="26"/>
          <w:szCs w:val="26"/>
        </w:rPr>
        <w:t>Контракту</w:t>
      </w:r>
      <w:r w:rsidR="00105EEE">
        <w:rPr>
          <w:sz w:val="26"/>
          <w:szCs w:val="26"/>
        </w:rPr>
        <w:t>).</w:t>
      </w:r>
    </w:p>
    <w:p w:rsidR="000E7BA9" w:rsidRPr="007418EF" w:rsidRDefault="00734FEA" w:rsidP="0088010F">
      <w:pPr>
        <w:spacing w:line="24" w:lineRule="atLeast"/>
        <w:ind w:firstLine="567"/>
        <w:contextualSpacing/>
        <w:jc w:val="both"/>
        <w:rPr>
          <w:color w:val="000000"/>
          <w:sz w:val="26"/>
          <w:szCs w:val="26"/>
        </w:rPr>
      </w:pPr>
      <w:r w:rsidRPr="007418EF">
        <w:rPr>
          <w:color w:val="000000"/>
          <w:sz w:val="26"/>
          <w:szCs w:val="26"/>
        </w:rPr>
        <w:t>1.2.</w:t>
      </w:r>
      <w:r w:rsidRPr="007418EF">
        <w:rPr>
          <w:color w:val="000000"/>
          <w:sz w:val="26"/>
          <w:szCs w:val="26"/>
        </w:rPr>
        <w:tab/>
      </w:r>
      <w:r w:rsidR="00395362" w:rsidRPr="007418EF">
        <w:rPr>
          <w:color w:val="000000"/>
          <w:sz w:val="26"/>
          <w:szCs w:val="26"/>
        </w:rPr>
        <w:t>Поставщик обязуется поставить</w:t>
      </w:r>
      <w:r w:rsidR="007D0D55" w:rsidRPr="007418EF">
        <w:rPr>
          <w:color w:val="000000"/>
          <w:sz w:val="26"/>
          <w:szCs w:val="26"/>
        </w:rPr>
        <w:t xml:space="preserve"> </w:t>
      </w:r>
      <w:r w:rsidR="0088010F" w:rsidRPr="007418EF">
        <w:rPr>
          <w:color w:val="000000"/>
          <w:sz w:val="26"/>
          <w:szCs w:val="26"/>
        </w:rPr>
        <w:t xml:space="preserve">Товар в соответствии со Спецификацией (Приложение № 1 </w:t>
      </w:r>
      <w:r w:rsidR="0088010F" w:rsidRPr="007418EF">
        <w:rPr>
          <w:sz w:val="26"/>
          <w:szCs w:val="26"/>
        </w:rPr>
        <w:t>к Контракту</w:t>
      </w:r>
      <w:r w:rsidR="0088010F" w:rsidRPr="007418EF">
        <w:rPr>
          <w:color w:val="000000"/>
          <w:sz w:val="26"/>
          <w:szCs w:val="26"/>
        </w:rPr>
        <w:t>), а Покупатель обязуе</w:t>
      </w:r>
      <w:r w:rsidR="001C1D4D" w:rsidRPr="007418EF">
        <w:rPr>
          <w:color w:val="000000"/>
          <w:sz w:val="26"/>
          <w:szCs w:val="26"/>
        </w:rPr>
        <w:t>тся принять и оплатить Товар на </w:t>
      </w:r>
      <w:r w:rsidR="0088010F" w:rsidRPr="007418EF">
        <w:rPr>
          <w:color w:val="000000"/>
          <w:sz w:val="26"/>
          <w:szCs w:val="26"/>
        </w:rPr>
        <w:t xml:space="preserve">условиях Контракта. </w:t>
      </w:r>
      <w:r w:rsidR="007418EF" w:rsidRPr="007418EF">
        <w:rPr>
          <w:sz w:val="26"/>
          <w:szCs w:val="26"/>
        </w:rPr>
        <w:t>Поставка товара считается осуществленной после передач</w:t>
      </w:r>
      <w:r w:rsidR="00450E64">
        <w:rPr>
          <w:sz w:val="26"/>
          <w:szCs w:val="26"/>
        </w:rPr>
        <w:t>и</w:t>
      </w:r>
      <w:r w:rsidR="007418EF" w:rsidRPr="007418EF">
        <w:rPr>
          <w:sz w:val="26"/>
          <w:szCs w:val="26"/>
        </w:rPr>
        <w:t xml:space="preserve"> Товара и </w:t>
      </w:r>
      <w:r w:rsidR="00E93A26">
        <w:rPr>
          <w:sz w:val="26"/>
          <w:szCs w:val="26"/>
        </w:rPr>
        <w:t xml:space="preserve">подтверждается </w:t>
      </w:r>
      <w:r w:rsidR="007418EF" w:rsidRPr="007418EF">
        <w:rPr>
          <w:sz w:val="26"/>
          <w:szCs w:val="26"/>
        </w:rPr>
        <w:t>подписани</w:t>
      </w:r>
      <w:r w:rsidR="00E93A26">
        <w:rPr>
          <w:sz w:val="26"/>
          <w:szCs w:val="26"/>
        </w:rPr>
        <w:t>ем</w:t>
      </w:r>
      <w:r w:rsidR="007418EF" w:rsidRPr="007418EF">
        <w:rPr>
          <w:sz w:val="26"/>
          <w:szCs w:val="26"/>
        </w:rPr>
        <w:t xml:space="preserve"> Сторонами товарной накладной.</w:t>
      </w:r>
    </w:p>
    <w:p w:rsidR="00AC0A8F" w:rsidRPr="007418EF" w:rsidRDefault="00734FEA" w:rsidP="00DC59F2">
      <w:pPr>
        <w:spacing w:line="24" w:lineRule="atLeast"/>
        <w:ind w:firstLine="567"/>
        <w:jc w:val="both"/>
        <w:rPr>
          <w:color w:val="000000"/>
          <w:sz w:val="26"/>
          <w:szCs w:val="26"/>
        </w:rPr>
      </w:pPr>
      <w:r w:rsidRPr="007418EF">
        <w:rPr>
          <w:color w:val="000000"/>
          <w:sz w:val="26"/>
          <w:szCs w:val="26"/>
        </w:rPr>
        <w:t>1.</w:t>
      </w:r>
      <w:r w:rsidR="0027306B" w:rsidRPr="007418EF">
        <w:rPr>
          <w:color w:val="000000"/>
          <w:sz w:val="26"/>
          <w:szCs w:val="26"/>
        </w:rPr>
        <w:t>3</w:t>
      </w:r>
      <w:r w:rsidRPr="007418EF">
        <w:rPr>
          <w:color w:val="000000"/>
          <w:sz w:val="26"/>
          <w:szCs w:val="26"/>
        </w:rPr>
        <w:t>.</w:t>
      </w:r>
      <w:r w:rsidRPr="007418EF">
        <w:rPr>
          <w:color w:val="000000"/>
          <w:sz w:val="26"/>
          <w:szCs w:val="26"/>
        </w:rPr>
        <w:tab/>
      </w:r>
      <w:r w:rsidR="00DC59F2" w:rsidRPr="007418EF">
        <w:rPr>
          <w:color w:val="000000"/>
          <w:sz w:val="26"/>
          <w:szCs w:val="26"/>
        </w:rPr>
        <w:t>Контракт</w:t>
      </w:r>
      <w:r w:rsidR="00B2168A">
        <w:rPr>
          <w:color w:val="000000"/>
          <w:sz w:val="26"/>
          <w:szCs w:val="26"/>
        </w:rPr>
        <w:t xml:space="preserve"> заключается</w:t>
      </w:r>
      <w:r w:rsidR="00DC59F2" w:rsidRPr="007418EF">
        <w:rPr>
          <w:color w:val="000000"/>
          <w:sz w:val="26"/>
          <w:szCs w:val="26"/>
        </w:rPr>
        <w:t xml:space="preserve"> </w:t>
      </w:r>
      <w:r w:rsidR="007418EF" w:rsidRPr="007418EF">
        <w:rPr>
          <w:sz w:val="26"/>
          <w:szCs w:val="26"/>
        </w:rPr>
        <w:t>в соответствии с п. 4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C59F2" w:rsidRPr="0078142B" w:rsidRDefault="00DC59F2" w:rsidP="0076249B">
      <w:pPr>
        <w:spacing w:line="24" w:lineRule="atLeast"/>
        <w:ind w:firstLine="567"/>
        <w:jc w:val="both"/>
        <w:rPr>
          <w:color w:val="000000"/>
          <w:sz w:val="26"/>
          <w:szCs w:val="26"/>
        </w:rPr>
      </w:pPr>
      <w:r w:rsidRPr="003C057F">
        <w:rPr>
          <w:sz w:val="26"/>
          <w:szCs w:val="26"/>
        </w:rPr>
        <w:t>1.</w:t>
      </w:r>
      <w:r w:rsidR="009400C3">
        <w:rPr>
          <w:sz w:val="26"/>
          <w:szCs w:val="26"/>
        </w:rPr>
        <w:t>4</w:t>
      </w:r>
      <w:r w:rsidRPr="003C057F">
        <w:rPr>
          <w:sz w:val="26"/>
          <w:szCs w:val="26"/>
        </w:rPr>
        <w:t xml:space="preserve">. </w:t>
      </w:r>
      <w:r w:rsidR="00070F3D">
        <w:rPr>
          <w:color w:val="000000"/>
          <w:sz w:val="26"/>
          <w:szCs w:val="26"/>
        </w:rPr>
        <w:t>Место поставки</w:t>
      </w:r>
      <w:r w:rsidR="00305FAC">
        <w:rPr>
          <w:color w:val="000000"/>
          <w:sz w:val="26"/>
          <w:szCs w:val="26"/>
        </w:rPr>
        <w:t xml:space="preserve"> </w:t>
      </w:r>
      <w:r w:rsidR="00395362" w:rsidRPr="003C057F">
        <w:rPr>
          <w:color w:val="000000"/>
          <w:sz w:val="26"/>
          <w:szCs w:val="26"/>
        </w:rPr>
        <w:t>Товара: г. Челяби</w:t>
      </w:r>
      <w:r w:rsidR="00E14D90">
        <w:rPr>
          <w:color w:val="000000"/>
          <w:sz w:val="26"/>
          <w:szCs w:val="26"/>
        </w:rPr>
        <w:t xml:space="preserve">нск, </w:t>
      </w:r>
      <w:r w:rsidR="00001135" w:rsidRPr="0078142B">
        <w:rPr>
          <w:color w:val="000000"/>
          <w:sz w:val="26"/>
          <w:szCs w:val="26"/>
        </w:rPr>
        <w:t>ул</w:t>
      </w:r>
      <w:r w:rsidR="00395362" w:rsidRPr="0078142B">
        <w:rPr>
          <w:color w:val="000000"/>
          <w:sz w:val="26"/>
          <w:szCs w:val="26"/>
        </w:rPr>
        <w:t>.</w:t>
      </w:r>
      <w:r w:rsidR="00001135" w:rsidRPr="0078142B">
        <w:rPr>
          <w:color w:val="000000"/>
          <w:sz w:val="26"/>
          <w:szCs w:val="26"/>
        </w:rPr>
        <w:t xml:space="preserve"> </w:t>
      </w:r>
      <w:r w:rsidR="006A1E59" w:rsidRPr="0078142B">
        <w:rPr>
          <w:color w:val="000000"/>
          <w:sz w:val="26"/>
          <w:szCs w:val="26"/>
        </w:rPr>
        <w:t>Неглинная 45</w:t>
      </w:r>
    </w:p>
    <w:p w:rsidR="0076249B" w:rsidRPr="002264DB" w:rsidRDefault="009400C3" w:rsidP="0076249B">
      <w:pPr>
        <w:spacing w:line="24" w:lineRule="atLeast"/>
        <w:ind w:firstLine="567"/>
        <w:jc w:val="both"/>
        <w:rPr>
          <w:color w:val="000000"/>
          <w:sz w:val="26"/>
          <w:szCs w:val="26"/>
        </w:rPr>
      </w:pPr>
      <w:r w:rsidRPr="0078142B">
        <w:rPr>
          <w:spacing w:val="3"/>
          <w:sz w:val="26"/>
          <w:szCs w:val="26"/>
        </w:rPr>
        <w:t>1.5</w:t>
      </w:r>
      <w:r w:rsidR="0076249B" w:rsidRPr="0078142B">
        <w:rPr>
          <w:spacing w:val="3"/>
          <w:sz w:val="26"/>
          <w:szCs w:val="26"/>
        </w:rPr>
        <w:t>.</w:t>
      </w:r>
      <w:r w:rsidR="0076249B" w:rsidRPr="0078142B">
        <w:rPr>
          <w:color w:val="000000"/>
          <w:sz w:val="26"/>
          <w:szCs w:val="26"/>
        </w:rPr>
        <w:t> </w:t>
      </w:r>
      <w:r w:rsidR="0076249B" w:rsidRPr="0078142B">
        <w:rPr>
          <w:sz w:val="26"/>
          <w:szCs w:val="26"/>
        </w:rPr>
        <w:t>Идентификационный код закупки</w:t>
      </w:r>
      <w:r w:rsidR="00CF6304">
        <w:rPr>
          <w:sz w:val="26"/>
          <w:szCs w:val="26"/>
        </w:rPr>
        <w:t>_________________________________</w:t>
      </w:r>
      <w:r w:rsidR="0076249B" w:rsidRPr="0078142B">
        <w:rPr>
          <w:sz w:val="26"/>
          <w:szCs w:val="26"/>
        </w:rPr>
        <w:t>.</w:t>
      </w:r>
    </w:p>
    <w:p w:rsidR="00DC59F2" w:rsidRPr="003C057F" w:rsidRDefault="00DC59F2" w:rsidP="00E26FBF">
      <w:pPr>
        <w:shd w:val="clear" w:color="auto" w:fill="FFFFFF"/>
        <w:tabs>
          <w:tab w:val="left" w:pos="1306"/>
        </w:tabs>
        <w:spacing w:line="24" w:lineRule="atLeast"/>
        <w:contextualSpacing/>
        <w:jc w:val="both"/>
        <w:rPr>
          <w:color w:val="000000"/>
          <w:sz w:val="26"/>
          <w:szCs w:val="26"/>
        </w:rPr>
      </w:pPr>
    </w:p>
    <w:p w:rsidR="00DC59F2" w:rsidRPr="003C057F" w:rsidRDefault="00DC59F2" w:rsidP="00DC59F2">
      <w:pPr>
        <w:spacing w:line="24" w:lineRule="atLeast"/>
        <w:ind w:left="2124" w:firstLine="708"/>
        <w:rPr>
          <w:b/>
          <w:sz w:val="26"/>
          <w:szCs w:val="26"/>
        </w:rPr>
      </w:pPr>
      <w:r w:rsidRPr="003C057F">
        <w:rPr>
          <w:b/>
          <w:sz w:val="26"/>
          <w:szCs w:val="26"/>
        </w:rPr>
        <w:t>2. ПРАВА И ОБЯЗАННОСТИ СТОРОН</w:t>
      </w:r>
    </w:p>
    <w:p w:rsidR="00B7338B" w:rsidRPr="003C057F" w:rsidRDefault="00B7338B" w:rsidP="00B7338B">
      <w:pPr>
        <w:pStyle w:val="ConsNormal"/>
        <w:widowControl/>
        <w:ind w:right="0" w:firstLine="540"/>
        <w:jc w:val="both"/>
        <w:rPr>
          <w:rFonts w:ascii="Times New Roman" w:hAnsi="Times New Roman" w:cs="Times New Roman"/>
          <w:color w:val="000000"/>
          <w:sz w:val="26"/>
          <w:szCs w:val="26"/>
        </w:rPr>
      </w:pPr>
      <w:r w:rsidRPr="003C057F">
        <w:rPr>
          <w:rFonts w:ascii="Times New Roman" w:hAnsi="Times New Roman" w:cs="Times New Roman"/>
          <w:color w:val="000000"/>
          <w:sz w:val="26"/>
          <w:szCs w:val="26"/>
        </w:rPr>
        <w:t>2.1. Поставщик обязан:</w:t>
      </w:r>
    </w:p>
    <w:p w:rsidR="00B7338B" w:rsidRPr="003C057F" w:rsidRDefault="00B7338B" w:rsidP="00B7338B">
      <w:pPr>
        <w:shd w:val="clear" w:color="auto" w:fill="FFFFFF"/>
        <w:tabs>
          <w:tab w:val="left" w:pos="1243"/>
        </w:tabs>
        <w:spacing w:before="38"/>
        <w:ind w:firstLine="567"/>
        <w:jc w:val="both"/>
        <w:rPr>
          <w:color w:val="000000"/>
          <w:sz w:val="26"/>
          <w:szCs w:val="26"/>
        </w:rPr>
      </w:pPr>
      <w:r w:rsidRPr="003C057F">
        <w:rPr>
          <w:color w:val="000000"/>
          <w:sz w:val="26"/>
          <w:szCs w:val="26"/>
        </w:rPr>
        <w:t>2.1.1. Поставить Товар в ср</w:t>
      </w:r>
      <w:r w:rsidR="007D0D55" w:rsidRPr="003C057F">
        <w:rPr>
          <w:color w:val="000000"/>
          <w:sz w:val="26"/>
          <w:szCs w:val="26"/>
        </w:rPr>
        <w:t>ок, установленный Контрактом.</w:t>
      </w:r>
    </w:p>
    <w:p w:rsidR="00B7338B" w:rsidRPr="000C166F" w:rsidRDefault="00B7338B" w:rsidP="00B7338B">
      <w:pPr>
        <w:shd w:val="clear" w:color="auto" w:fill="FFFFFF"/>
        <w:tabs>
          <w:tab w:val="left" w:pos="1243"/>
        </w:tabs>
        <w:spacing w:before="38"/>
        <w:ind w:firstLine="567"/>
        <w:jc w:val="both"/>
        <w:rPr>
          <w:color w:val="000000"/>
          <w:sz w:val="26"/>
          <w:szCs w:val="26"/>
        </w:rPr>
      </w:pPr>
      <w:r w:rsidRPr="003C057F">
        <w:rPr>
          <w:color w:val="000000"/>
          <w:sz w:val="26"/>
          <w:szCs w:val="26"/>
        </w:rPr>
        <w:t xml:space="preserve">2.1.2. </w:t>
      </w:r>
      <w:r w:rsidR="0088010F" w:rsidRPr="003C057F">
        <w:rPr>
          <w:color w:val="000000"/>
          <w:sz w:val="26"/>
          <w:szCs w:val="26"/>
        </w:rPr>
        <w:t>Поставить Товар, количественные и качественные характеристики</w:t>
      </w:r>
      <w:r w:rsidR="0088010F" w:rsidRPr="000C166F">
        <w:rPr>
          <w:color w:val="000000"/>
          <w:sz w:val="26"/>
          <w:szCs w:val="26"/>
        </w:rPr>
        <w:t xml:space="preserve"> которого соответствуют характеристиками, установленным Контрактом</w:t>
      </w:r>
      <w:r w:rsidR="0038158B">
        <w:rPr>
          <w:color w:val="000000"/>
          <w:sz w:val="26"/>
          <w:szCs w:val="26"/>
        </w:rPr>
        <w:t>.</w:t>
      </w:r>
    </w:p>
    <w:p w:rsidR="00B7338B" w:rsidRPr="000C166F" w:rsidRDefault="00B7338B" w:rsidP="00B7338B">
      <w:pPr>
        <w:ind w:firstLine="567"/>
        <w:jc w:val="both"/>
        <w:rPr>
          <w:color w:val="000000"/>
          <w:sz w:val="26"/>
          <w:szCs w:val="26"/>
        </w:rPr>
      </w:pPr>
      <w:r w:rsidRPr="000C166F">
        <w:rPr>
          <w:color w:val="000000"/>
          <w:sz w:val="26"/>
          <w:szCs w:val="26"/>
        </w:rPr>
        <w:t xml:space="preserve">2.1.3. Своими силами и за счет собственных средств произвести доставку </w:t>
      </w:r>
      <w:r w:rsidR="00647DDC" w:rsidRPr="000C166F">
        <w:rPr>
          <w:color w:val="000000"/>
          <w:sz w:val="26"/>
          <w:szCs w:val="26"/>
        </w:rPr>
        <w:t>Товара Покупателю</w:t>
      </w:r>
      <w:r w:rsidRPr="000C166F">
        <w:rPr>
          <w:color w:val="000000"/>
          <w:sz w:val="26"/>
          <w:szCs w:val="26"/>
        </w:rPr>
        <w:t xml:space="preserve"> по адресу, указанному в пункте 1.</w:t>
      </w:r>
      <w:r w:rsidR="0097177A">
        <w:rPr>
          <w:color w:val="000000"/>
          <w:sz w:val="26"/>
          <w:szCs w:val="26"/>
        </w:rPr>
        <w:t>5</w:t>
      </w:r>
      <w:r w:rsidRPr="000C166F">
        <w:rPr>
          <w:color w:val="000000"/>
          <w:sz w:val="26"/>
          <w:szCs w:val="26"/>
        </w:rPr>
        <w:t>.</w:t>
      </w:r>
      <w:r w:rsidR="007D0D55">
        <w:rPr>
          <w:color w:val="000000"/>
          <w:sz w:val="26"/>
          <w:szCs w:val="26"/>
        </w:rPr>
        <w:t xml:space="preserve"> </w:t>
      </w:r>
      <w:r w:rsidRPr="000C166F">
        <w:rPr>
          <w:color w:val="000000"/>
          <w:sz w:val="26"/>
          <w:szCs w:val="26"/>
        </w:rPr>
        <w:t>Контракта, а также осуществить разгрузку и складирование</w:t>
      </w:r>
      <w:r w:rsidR="00E93A26">
        <w:rPr>
          <w:color w:val="000000"/>
          <w:sz w:val="26"/>
          <w:szCs w:val="26"/>
        </w:rPr>
        <w:t>.</w:t>
      </w:r>
    </w:p>
    <w:p w:rsidR="00B7338B" w:rsidRPr="00B7338B" w:rsidRDefault="00B7338B" w:rsidP="00B7338B">
      <w:pPr>
        <w:ind w:firstLine="567"/>
        <w:jc w:val="both"/>
        <w:rPr>
          <w:color w:val="000000"/>
          <w:sz w:val="26"/>
          <w:szCs w:val="26"/>
        </w:rPr>
      </w:pPr>
      <w:r w:rsidRPr="00B7338B">
        <w:rPr>
          <w:color w:val="000000"/>
          <w:sz w:val="26"/>
          <w:szCs w:val="26"/>
        </w:rPr>
        <w:t xml:space="preserve">2.1.4. Предоставить Покупателю на Товар товарно-сопроводительные документы (счет, </w:t>
      </w:r>
      <w:r w:rsidR="005D7D43">
        <w:rPr>
          <w:color w:val="000000"/>
          <w:sz w:val="26"/>
          <w:szCs w:val="26"/>
        </w:rPr>
        <w:t xml:space="preserve">товарная </w:t>
      </w:r>
      <w:r w:rsidRPr="00B7338B">
        <w:rPr>
          <w:color w:val="000000"/>
          <w:sz w:val="26"/>
          <w:szCs w:val="26"/>
        </w:rPr>
        <w:t>накладн</w:t>
      </w:r>
      <w:r w:rsidR="005D7D43">
        <w:rPr>
          <w:color w:val="000000"/>
          <w:sz w:val="26"/>
          <w:szCs w:val="26"/>
        </w:rPr>
        <w:t>ая или универсальный передаточный документ</w:t>
      </w:r>
      <w:r w:rsidRPr="00B7338B">
        <w:rPr>
          <w:color w:val="000000"/>
          <w:sz w:val="26"/>
          <w:szCs w:val="26"/>
        </w:rPr>
        <w:t>) и все требуемые законодательством РФ документы, регламентирующие качество Товара и подтверждающие его соответствие требованиям безопасности, такие как</w:t>
      </w:r>
      <w:r w:rsidRPr="00465E07">
        <w:rPr>
          <w:color w:val="000000"/>
          <w:sz w:val="26"/>
          <w:szCs w:val="26"/>
        </w:rPr>
        <w:t>: сертификаты качества (если Товар сертифицируется), декларации соответствия и</w:t>
      </w:r>
      <w:r w:rsidRPr="00B7338B">
        <w:rPr>
          <w:color w:val="000000"/>
          <w:sz w:val="26"/>
          <w:szCs w:val="26"/>
        </w:rPr>
        <w:t xml:space="preserve"> другие документы, предусмотренные законом. Вся документация, прилагаемая к Товару должна быть на русском языке.</w:t>
      </w:r>
    </w:p>
    <w:p w:rsidR="00B7338B" w:rsidRPr="00B7338B" w:rsidRDefault="00B7338B" w:rsidP="00B7338B">
      <w:pPr>
        <w:ind w:firstLine="567"/>
        <w:jc w:val="both"/>
        <w:rPr>
          <w:sz w:val="26"/>
          <w:szCs w:val="26"/>
        </w:rPr>
      </w:pPr>
      <w:r w:rsidRPr="00B7338B">
        <w:rPr>
          <w:sz w:val="26"/>
          <w:szCs w:val="26"/>
        </w:rPr>
        <w:t>2.1.5.Поставлять Товар свободным от прав третьих лиц.</w:t>
      </w:r>
    </w:p>
    <w:p w:rsidR="00B7338B" w:rsidRPr="00B7338B" w:rsidRDefault="00B7338B" w:rsidP="00B7338B">
      <w:pPr>
        <w:pStyle w:val="a8"/>
        <w:spacing w:after="0"/>
        <w:ind w:firstLine="567"/>
        <w:jc w:val="both"/>
        <w:rPr>
          <w:sz w:val="26"/>
          <w:szCs w:val="26"/>
        </w:rPr>
      </w:pPr>
      <w:r w:rsidRPr="00B7338B">
        <w:rPr>
          <w:sz w:val="26"/>
          <w:szCs w:val="26"/>
        </w:rPr>
        <w:t>2.1.6. Поставить Товар в упаковке, обеспечивающей его полную сохранность при хранении, перевозке, погрузке, разгрузке и складировании. Поставщик несет ответственность за порчу Товара до приемки его Покупателем вследствие некачественной упаковки</w:t>
      </w:r>
      <w:r w:rsidR="00647DDC">
        <w:rPr>
          <w:sz w:val="26"/>
          <w:szCs w:val="26"/>
        </w:rPr>
        <w:t>,</w:t>
      </w:r>
      <w:r w:rsidRPr="00B7338B">
        <w:rPr>
          <w:sz w:val="26"/>
          <w:szCs w:val="26"/>
        </w:rPr>
        <w:t xml:space="preserve"> несоблюдения инструкции по хранению.</w:t>
      </w:r>
    </w:p>
    <w:p w:rsidR="00B7338B" w:rsidRPr="00B7338B" w:rsidRDefault="00B7338B" w:rsidP="00B7338B">
      <w:pPr>
        <w:pStyle w:val="a8"/>
        <w:spacing w:after="0"/>
        <w:ind w:firstLine="567"/>
        <w:jc w:val="both"/>
        <w:rPr>
          <w:sz w:val="26"/>
          <w:szCs w:val="26"/>
        </w:rPr>
      </w:pPr>
      <w:r w:rsidRPr="00B7338B">
        <w:rPr>
          <w:sz w:val="26"/>
          <w:szCs w:val="26"/>
        </w:rPr>
        <w:t>2.1.7. Соблюдать конфиденциальность в отн</w:t>
      </w:r>
      <w:r w:rsidR="005366C6">
        <w:rPr>
          <w:sz w:val="26"/>
          <w:szCs w:val="26"/>
        </w:rPr>
        <w:t>ошении информации, полученной в </w:t>
      </w:r>
      <w:r w:rsidRPr="00B7338B">
        <w:rPr>
          <w:sz w:val="26"/>
          <w:szCs w:val="26"/>
        </w:rPr>
        <w:t>ходе реализации Контракта.</w:t>
      </w:r>
    </w:p>
    <w:p w:rsidR="00B7338B" w:rsidRPr="00B7338B" w:rsidRDefault="00B7338B" w:rsidP="00B7338B">
      <w:pPr>
        <w:widowControl w:val="0"/>
        <w:shd w:val="clear" w:color="auto" w:fill="FFFFFF"/>
        <w:tabs>
          <w:tab w:val="left" w:pos="1891"/>
        </w:tabs>
        <w:adjustRightInd w:val="0"/>
        <w:spacing w:before="5" w:line="274" w:lineRule="exact"/>
        <w:ind w:firstLine="540"/>
        <w:jc w:val="both"/>
        <w:rPr>
          <w:color w:val="000000"/>
          <w:sz w:val="26"/>
          <w:szCs w:val="26"/>
        </w:rPr>
      </w:pPr>
      <w:r w:rsidRPr="00B7338B">
        <w:rPr>
          <w:color w:val="000000"/>
          <w:sz w:val="26"/>
          <w:szCs w:val="26"/>
        </w:rPr>
        <w:t>2.2. Покупатель обязан:</w:t>
      </w:r>
    </w:p>
    <w:p w:rsidR="00B7338B" w:rsidRPr="00B7338B" w:rsidRDefault="00B7338B" w:rsidP="00B7338B">
      <w:pPr>
        <w:shd w:val="clear" w:color="auto" w:fill="FFFFFF"/>
        <w:tabs>
          <w:tab w:val="left" w:pos="1243"/>
        </w:tabs>
        <w:spacing w:before="38"/>
        <w:ind w:firstLine="567"/>
        <w:jc w:val="both"/>
        <w:rPr>
          <w:color w:val="000000"/>
          <w:sz w:val="26"/>
          <w:szCs w:val="26"/>
        </w:rPr>
      </w:pPr>
      <w:r w:rsidRPr="00B7338B">
        <w:rPr>
          <w:color w:val="000000"/>
          <w:sz w:val="26"/>
          <w:szCs w:val="26"/>
        </w:rPr>
        <w:lastRenderedPageBreak/>
        <w:t>2.2.1. Осуществить приемку Товара от Поставщика и проверить его количество, комплектность и качество в соответствии с условиями Контракта.</w:t>
      </w:r>
    </w:p>
    <w:p w:rsidR="00B7338B" w:rsidRPr="00B7338B" w:rsidRDefault="00B7338B" w:rsidP="00B7338B">
      <w:pPr>
        <w:shd w:val="clear" w:color="auto" w:fill="FFFFFF"/>
        <w:tabs>
          <w:tab w:val="left" w:pos="1243"/>
        </w:tabs>
        <w:spacing w:before="38"/>
        <w:ind w:firstLine="567"/>
        <w:jc w:val="both"/>
        <w:rPr>
          <w:color w:val="000000"/>
          <w:sz w:val="26"/>
          <w:szCs w:val="26"/>
        </w:rPr>
      </w:pPr>
      <w:r w:rsidRPr="00B7338B">
        <w:rPr>
          <w:color w:val="000000"/>
          <w:sz w:val="26"/>
          <w:szCs w:val="26"/>
        </w:rPr>
        <w:t>2.2.2. Подписать товарную накладную</w:t>
      </w:r>
      <w:r w:rsidR="005D7D43">
        <w:rPr>
          <w:color w:val="000000"/>
          <w:sz w:val="26"/>
          <w:szCs w:val="26"/>
        </w:rPr>
        <w:t xml:space="preserve"> или универсальный передаточный документ (УПД) </w:t>
      </w:r>
      <w:r w:rsidRPr="00B7338B">
        <w:rPr>
          <w:color w:val="000000"/>
          <w:sz w:val="26"/>
          <w:szCs w:val="26"/>
        </w:rPr>
        <w:t xml:space="preserve">в </w:t>
      </w:r>
      <w:r w:rsidR="007418EF">
        <w:rPr>
          <w:color w:val="000000"/>
          <w:sz w:val="26"/>
          <w:szCs w:val="26"/>
        </w:rPr>
        <w:t>течение 3-х рабочих дней с момента</w:t>
      </w:r>
      <w:r w:rsidR="009A575E">
        <w:rPr>
          <w:color w:val="000000"/>
          <w:sz w:val="26"/>
          <w:szCs w:val="26"/>
        </w:rPr>
        <w:t xml:space="preserve"> принятия </w:t>
      </w:r>
      <w:r w:rsidRPr="00B7338B">
        <w:rPr>
          <w:color w:val="000000"/>
          <w:sz w:val="26"/>
          <w:szCs w:val="26"/>
        </w:rPr>
        <w:t>Товара</w:t>
      </w:r>
      <w:r w:rsidR="007418EF">
        <w:rPr>
          <w:color w:val="000000"/>
          <w:sz w:val="26"/>
          <w:szCs w:val="26"/>
        </w:rPr>
        <w:t xml:space="preserve"> либо представить мотивированный отказ от подписания</w:t>
      </w:r>
      <w:r w:rsidRPr="00B7338B">
        <w:rPr>
          <w:color w:val="000000"/>
          <w:sz w:val="26"/>
          <w:szCs w:val="26"/>
        </w:rPr>
        <w:t>.</w:t>
      </w:r>
    </w:p>
    <w:p w:rsidR="00B7338B" w:rsidRPr="00B7338B" w:rsidRDefault="00B7338B" w:rsidP="00B7338B">
      <w:pPr>
        <w:ind w:firstLine="567"/>
        <w:jc w:val="both"/>
        <w:rPr>
          <w:sz w:val="26"/>
          <w:szCs w:val="26"/>
        </w:rPr>
      </w:pPr>
      <w:r w:rsidRPr="00B7338B">
        <w:rPr>
          <w:sz w:val="26"/>
          <w:szCs w:val="26"/>
        </w:rPr>
        <w:t>2.2.3. Оплатить Товар в порядке и в ср</w:t>
      </w:r>
      <w:r w:rsidR="005366C6">
        <w:rPr>
          <w:sz w:val="26"/>
          <w:szCs w:val="26"/>
        </w:rPr>
        <w:t>оки, предусмотренные разделом 3 </w:t>
      </w:r>
      <w:r w:rsidRPr="00B7338B">
        <w:rPr>
          <w:sz w:val="26"/>
          <w:szCs w:val="26"/>
        </w:rPr>
        <w:t xml:space="preserve">Контракта. </w:t>
      </w:r>
    </w:p>
    <w:p w:rsidR="00B7338B" w:rsidRPr="00B7338B" w:rsidRDefault="00B7338B" w:rsidP="00B7338B">
      <w:pPr>
        <w:pStyle w:val="ConsNormal"/>
        <w:widowControl/>
        <w:ind w:right="0" w:firstLine="540"/>
        <w:jc w:val="both"/>
        <w:rPr>
          <w:rFonts w:ascii="Times New Roman" w:hAnsi="Times New Roman" w:cs="Times New Roman"/>
          <w:color w:val="000000"/>
          <w:sz w:val="26"/>
          <w:szCs w:val="26"/>
        </w:rPr>
      </w:pPr>
      <w:r w:rsidRPr="00B7338B">
        <w:rPr>
          <w:rFonts w:ascii="Times New Roman" w:hAnsi="Times New Roman" w:cs="Times New Roman"/>
          <w:color w:val="000000"/>
          <w:sz w:val="26"/>
          <w:szCs w:val="26"/>
        </w:rPr>
        <w:t>2.3. Покупатель вправе:</w:t>
      </w:r>
    </w:p>
    <w:p w:rsidR="00B7338B" w:rsidRPr="00B7338B" w:rsidRDefault="00B7338B" w:rsidP="00B7338B">
      <w:pPr>
        <w:ind w:firstLine="540"/>
        <w:jc w:val="both"/>
        <w:rPr>
          <w:sz w:val="26"/>
          <w:szCs w:val="26"/>
        </w:rPr>
      </w:pPr>
      <w:r w:rsidRPr="00B7338B">
        <w:rPr>
          <w:sz w:val="26"/>
          <w:szCs w:val="26"/>
        </w:rPr>
        <w:t>2.3.1. Требовать от Поставщика надлеж</w:t>
      </w:r>
      <w:r w:rsidR="005366C6">
        <w:rPr>
          <w:sz w:val="26"/>
          <w:szCs w:val="26"/>
        </w:rPr>
        <w:t>ащего исполнения обязательств в </w:t>
      </w:r>
      <w:r w:rsidRPr="00B7338B">
        <w:rPr>
          <w:sz w:val="26"/>
          <w:szCs w:val="26"/>
        </w:rPr>
        <w:t>соответствии с условиями Контракта.</w:t>
      </w:r>
    </w:p>
    <w:p w:rsidR="00347C53" w:rsidRPr="003C057F" w:rsidRDefault="00347C53" w:rsidP="00B7338B">
      <w:pPr>
        <w:shd w:val="clear" w:color="auto" w:fill="FFFFFF"/>
        <w:tabs>
          <w:tab w:val="left" w:pos="720"/>
        </w:tabs>
        <w:spacing w:line="24" w:lineRule="atLeast"/>
        <w:rPr>
          <w:color w:val="000000"/>
          <w:sz w:val="26"/>
          <w:szCs w:val="26"/>
        </w:rPr>
      </w:pPr>
    </w:p>
    <w:p w:rsidR="00347C53" w:rsidRPr="00C9448A" w:rsidRDefault="00347C53" w:rsidP="00347C53">
      <w:pPr>
        <w:shd w:val="clear" w:color="auto" w:fill="FFFFFF"/>
        <w:tabs>
          <w:tab w:val="left" w:pos="720"/>
        </w:tabs>
        <w:spacing w:line="24" w:lineRule="atLeast"/>
        <w:jc w:val="center"/>
        <w:rPr>
          <w:b/>
          <w:color w:val="000000"/>
          <w:sz w:val="26"/>
          <w:szCs w:val="26"/>
        </w:rPr>
      </w:pPr>
      <w:r w:rsidRPr="00C9448A">
        <w:rPr>
          <w:b/>
          <w:color w:val="000000"/>
          <w:sz w:val="26"/>
          <w:szCs w:val="26"/>
        </w:rPr>
        <w:t>3.</w:t>
      </w:r>
      <w:r w:rsidRPr="00C9448A">
        <w:rPr>
          <w:b/>
        </w:rPr>
        <w:t>ЦЕНА И ПОРЯДОК РАСЧЕТОВ</w:t>
      </w:r>
    </w:p>
    <w:p w:rsidR="00347C53" w:rsidRPr="00C9448A" w:rsidRDefault="00347C53" w:rsidP="00347C53">
      <w:pPr>
        <w:spacing w:line="24" w:lineRule="atLeast"/>
        <w:ind w:firstLine="540"/>
        <w:jc w:val="both"/>
        <w:rPr>
          <w:sz w:val="26"/>
          <w:szCs w:val="26"/>
        </w:rPr>
      </w:pPr>
      <w:r w:rsidRPr="00C9448A">
        <w:rPr>
          <w:color w:val="000000"/>
          <w:sz w:val="26"/>
          <w:szCs w:val="26"/>
        </w:rPr>
        <w:t>3.1.</w:t>
      </w:r>
      <w:r w:rsidRPr="00C9448A">
        <w:rPr>
          <w:color w:val="000000"/>
          <w:sz w:val="26"/>
          <w:szCs w:val="26"/>
        </w:rPr>
        <w:tab/>
      </w:r>
      <w:r w:rsidR="009A575E">
        <w:rPr>
          <w:color w:val="000000"/>
          <w:sz w:val="26"/>
          <w:szCs w:val="26"/>
        </w:rPr>
        <w:t xml:space="preserve">Общая цена Контракта составляет </w:t>
      </w:r>
      <w:r w:rsidR="00CF6304">
        <w:rPr>
          <w:color w:val="000000"/>
          <w:sz w:val="26"/>
          <w:szCs w:val="26"/>
        </w:rPr>
        <w:t>_________________</w:t>
      </w:r>
      <w:r w:rsidR="00FE4A84" w:rsidRPr="00FE4A84">
        <w:rPr>
          <w:color w:val="000000"/>
          <w:sz w:val="26"/>
          <w:szCs w:val="26"/>
        </w:rPr>
        <w:t xml:space="preserve"> рублей 00 копеек</w:t>
      </w:r>
      <w:r w:rsidR="00EB7F77" w:rsidRPr="00EB7F77">
        <w:rPr>
          <w:color w:val="000000"/>
          <w:sz w:val="26"/>
          <w:szCs w:val="26"/>
        </w:rPr>
        <w:t xml:space="preserve">, в </w:t>
      </w:r>
      <w:r w:rsidR="00EB7F77" w:rsidRPr="00CF6304">
        <w:rPr>
          <w:color w:val="000000"/>
          <w:sz w:val="26"/>
          <w:szCs w:val="26"/>
          <w:highlight w:val="yellow"/>
        </w:rPr>
        <w:t>том числе НДС</w:t>
      </w:r>
      <w:r w:rsidR="006A1E59">
        <w:rPr>
          <w:sz w:val="26"/>
          <w:szCs w:val="26"/>
        </w:rPr>
        <w:t>.</w:t>
      </w:r>
      <w:r w:rsidR="00271446" w:rsidRPr="00C9448A">
        <w:rPr>
          <w:sz w:val="26"/>
          <w:szCs w:val="26"/>
        </w:rPr>
        <w:t xml:space="preserve"> </w:t>
      </w:r>
    </w:p>
    <w:p w:rsidR="00B7338B" w:rsidRPr="00CF5D34" w:rsidRDefault="00CF5D34" w:rsidP="00B7338B">
      <w:pPr>
        <w:ind w:firstLine="567"/>
        <w:jc w:val="both"/>
        <w:rPr>
          <w:sz w:val="26"/>
          <w:szCs w:val="26"/>
        </w:rPr>
      </w:pPr>
      <w:r w:rsidRPr="00CF5D34">
        <w:rPr>
          <w:color w:val="000000"/>
          <w:sz w:val="26"/>
          <w:szCs w:val="26"/>
        </w:rPr>
        <w:t>3.</w:t>
      </w:r>
      <w:r w:rsidR="007418EF">
        <w:rPr>
          <w:color w:val="000000"/>
          <w:sz w:val="26"/>
          <w:szCs w:val="26"/>
        </w:rPr>
        <w:t>2</w:t>
      </w:r>
      <w:r w:rsidR="00347C53" w:rsidRPr="00CF5D34">
        <w:rPr>
          <w:color w:val="000000"/>
          <w:sz w:val="26"/>
          <w:szCs w:val="26"/>
        </w:rPr>
        <w:t>.</w:t>
      </w:r>
      <w:r w:rsidR="00347C53" w:rsidRPr="00CF5D34">
        <w:rPr>
          <w:color w:val="000000"/>
          <w:sz w:val="26"/>
          <w:szCs w:val="26"/>
        </w:rPr>
        <w:tab/>
      </w:r>
      <w:r w:rsidR="00B7338B" w:rsidRPr="00CF5D34">
        <w:rPr>
          <w:sz w:val="26"/>
          <w:szCs w:val="26"/>
        </w:rPr>
        <w:t>Общая цена Контракта указана за весь объем поставляемого Товара</w:t>
      </w:r>
      <w:r w:rsidR="00647DDC">
        <w:rPr>
          <w:sz w:val="26"/>
          <w:szCs w:val="26"/>
        </w:rPr>
        <w:t>,</w:t>
      </w:r>
      <w:r w:rsidR="00B7338B" w:rsidRPr="00CF5D34">
        <w:rPr>
          <w:sz w:val="26"/>
          <w:szCs w:val="26"/>
        </w:rPr>
        <w:t xml:space="preserve"> включает доставку, разгрузку, складирование, страхование, уплату налогов, обязательных платежей, выплаченных или подлежащих выплате.</w:t>
      </w:r>
    </w:p>
    <w:p w:rsidR="00347C53" w:rsidRPr="00CF5D34" w:rsidRDefault="00CF5D34" w:rsidP="00CF5D34">
      <w:pPr>
        <w:ind w:firstLine="567"/>
        <w:jc w:val="both"/>
        <w:rPr>
          <w:sz w:val="26"/>
          <w:szCs w:val="26"/>
        </w:rPr>
      </w:pPr>
      <w:r w:rsidRPr="00CF5D34">
        <w:rPr>
          <w:sz w:val="26"/>
          <w:szCs w:val="26"/>
        </w:rPr>
        <w:t>3.</w:t>
      </w:r>
      <w:r w:rsidR="000327EF">
        <w:rPr>
          <w:sz w:val="26"/>
          <w:szCs w:val="26"/>
        </w:rPr>
        <w:t>3.</w:t>
      </w:r>
      <w:r w:rsidR="00347C53" w:rsidRPr="00CF5D34">
        <w:rPr>
          <w:sz w:val="26"/>
          <w:szCs w:val="26"/>
        </w:rPr>
        <w:tab/>
      </w:r>
      <w:r w:rsidRPr="00CF5D34">
        <w:rPr>
          <w:sz w:val="26"/>
          <w:szCs w:val="26"/>
        </w:rPr>
        <w:t xml:space="preserve">Оплата Товара осуществляется на основании представленных Поставщиком счета в течение </w:t>
      </w:r>
      <w:r w:rsidR="00AB7597">
        <w:rPr>
          <w:sz w:val="26"/>
          <w:szCs w:val="26"/>
        </w:rPr>
        <w:t>30</w:t>
      </w:r>
      <w:r w:rsidR="00AB7597" w:rsidRPr="00CF5D34">
        <w:rPr>
          <w:sz w:val="26"/>
          <w:szCs w:val="26"/>
        </w:rPr>
        <w:t xml:space="preserve"> </w:t>
      </w:r>
      <w:r w:rsidRPr="00CF5D34">
        <w:rPr>
          <w:sz w:val="26"/>
          <w:szCs w:val="26"/>
        </w:rPr>
        <w:t>(</w:t>
      </w:r>
      <w:r w:rsidR="00AB7597">
        <w:rPr>
          <w:sz w:val="26"/>
          <w:szCs w:val="26"/>
        </w:rPr>
        <w:t>тридцати</w:t>
      </w:r>
      <w:r w:rsidRPr="00CF5D34">
        <w:rPr>
          <w:sz w:val="26"/>
          <w:szCs w:val="26"/>
        </w:rPr>
        <w:t xml:space="preserve">) </w:t>
      </w:r>
      <w:r w:rsidR="00AB7597">
        <w:rPr>
          <w:sz w:val="26"/>
          <w:szCs w:val="26"/>
        </w:rPr>
        <w:t>календарных</w:t>
      </w:r>
      <w:r w:rsidR="00AB7597" w:rsidRPr="00CF5D34">
        <w:rPr>
          <w:sz w:val="26"/>
          <w:szCs w:val="26"/>
        </w:rPr>
        <w:t xml:space="preserve"> </w:t>
      </w:r>
      <w:r w:rsidRPr="00CF5D34">
        <w:rPr>
          <w:sz w:val="26"/>
          <w:szCs w:val="26"/>
        </w:rPr>
        <w:t>дней с даты подписания Покупателем товарной накладной</w:t>
      </w:r>
      <w:r w:rsidR="005D7D43">
        <w:rPr>
          <w:sz w:val="26"/>
          <w:szCs w:val="26"/>
        </w:rPr>
        <w:t xml:space="preserve"> или УПД</w:t>
      </w:r>
      <w:r w:rsidRPr="00CF5D34">
        <w:rPr>
          <w:sz w:val="26"/>
          <w:szCs w:val="26"/>
        </w:rPr>
        <w:t>. Оплата производится в российских рублях по</w:t>
      </w:r>
      <w:r w:rsidRPr="00CF5D34">
        <w:rPr>
          <w:sz w:val="26"/>
          <w:szCs w:val="26"/>
          <w:lang w:val="en-US"/>
        </w:rPr>
        <w:t> </w:t>
      </w:r>
      <w:r w:rsidRPr="00CF5D34">
        <w:rPr>
          <w:sz w:val="26"/>
          <w:szCs w:val="26"/>
        </w:rPr>
        <w:t>безналичному расчету.</w:t>
      </w:r>
    </w:p>
    <w:p w:rsidR="00347C53" w:rsidRDefault="00CF5D34" w:rsidP="00347C53">
      <w:pPr>
        <w:shd w:val="clear" w:color="auto" w:fill="FFFFFF"/>
        <w:tabs>
          <w:tab w:val="left" w:pos="1344"/>
        </w:tabs>
        <w:spacing w:line="24" w:lineRule="atLeast"/>
        <w:ind w:left="62" w:firstLine="478"/>
        <w:contextualSpacing/>
        <w:jc w:val="both"/>
        <w:rPr>
          <w:color w:val="000000"/>
          <w:spacing w:val="-4"/>
          <w:sz w:val="26"/>
          <w:szCs w:val="26"/>
        </w:rPr>
      </w:pPr>
      <w:r>
        <w:rPr>
          <w:color w:val="000000"/>
          <w:sz w:val="26"/>
          <w:szCs w:val="26"/>
        </w:rPr>
        <w:t>3.</w:t>
      </w:r>
      <w:r w:rsidR="000327EF">
        <w:rPr>
          <w:color w:val="000000"/>
          <w:sz w:val="26"/>
          <w:szCs w:val="26"/>
        </w:rPr>
        <w:t>4</w:t>
      </w:r>
      <w:r w:rsidR="00347C53">
        <w:rPr>
          <w:color w:val="000000"/>
          <w:sz w:val="26"/>
          <w:szCs w:val="26"/>
        </w:rPr>
        <w:t xml:space="preserve">. </w:t>
      </w:r>
      <w:r w:rsidR="00347C53">
        <w:rPr>
          <w:color w:val="000000"/>
          <w:spacing w:val="-4"/>
          <w:sz w:val="26"/>
          <w:szCs w:val="26"/>
        </w:rPr>
        <w:t>Цена контракта является твердой на период действия Контракта.</w:t>
      </w:r>
    </w:p>
    <w:p w:rsidR="00F0658E" w:rsidRDefault="00F0658E" w:rsidP="00347C53">
      <w:pPr>
        <w:shd w:val="clear" w:color="auto" w:fill="FFFFFF"/>
        <w:tabs>
          <w:tab w:val="left" w:pos="1344"/>
        </w:tabs>
        <w:spacing w:line="24" w:lineRule="atLeast"/>
        <w:ind w:left="62" w:firstLine="478"/>
        <w:contextualSpacing/>
        <w:jc w:val="both"/>
        <w:rPr>
          <w:color w:val="000000"/>
          <w:spacing w:val="-4"/>
          <w:sz w:val="26"/>
          <w:szCs w:val="26"/>
        </w:rPr>
      </w:pPr>
      <w:r>
        <w:rPr>
          <w:color w:val="000000"/>
          <w:spacing w:val="-4"/>
          <w:sz w:val="26"/>
          <w:szCs w:val="26"/>
        </w:rPr>
        <w:t>3.</w:t>
      </w:r>
      <w:r w:rsidR="000327EF">
        <w:rPr>
          <w:color w:val="000000"/>
          <w:spacing w:val="-4"/>
          <w:sz w:val="26"/>
          <w:szCs w:val="26"/>
        </w:rPr>
        <w:t>5</w:t>
      </w:r>
      <w:r>
        <w:rPr>
          <w:color w:val="000000"/>
          <w:spacing w:val="-4"/>
          <w:sz w:val="26"/>
          <w:szCs w:val="26"/>
        </w:rPr>
        <w:t xml:space="preserve">. </w:t>
      </w:r>
      <w:r w:rsidRPr="00F0658E">
        <w:rPr>
          <w:color w:val="000000"/>
          <w:spacing w:val="-4"/>
          <w:sz w:val="26"/>
          <w:szCs w:val="26"/>
        </w:rPr>
        <w:t>Источник финансирования – бюджет города Челябинска.</w:t>
      </w:r>
    </w:p>
    <w:p w:rsidR="008F04F1" w:rsidRPr="00034B0F" w:rsidRDefault="008F04F1" w:rsidP="00EB2490">
      <w:pPr>
        <w:shd w:val="clear" w:color="auto" w:fill="FFFFFF"/>
        <w:tabs>
          <w:tab w:val="left" w:pos="1306"/>
        </w:tabs>
        <w:spacing w:line="24" w:lineRule="atLeast"/>
        <w:contextualSpacing/>
        <w:jc w:val="both"/>
        <w:rPr>
          <w:color w:val="000000"/>
          <w:sz w:val="26"/>
          <w:szCs w:val="26"/>
        </w:rPr>
      </w:pPr>
    </w:p>
    <w:p w:rsidR="00EB2490" w:rsidRPr="00034B0F" w:rsidRDefault="00347C53" w:rsidP="00CF5D34">
      <w:pPr>
        <w:autoSpaceDE w:val="0"/>
        <w:autoSpaceDN w:val="0"/>
        <w:spacing w:line="24" w:lineRule="atLeast"/>
        <w:ind w:left="567"/>
        <w:contextualSpacing/>
        <w:jc w:val="center"/>
        <w:rPr>
          <w:b/>
          <w:sz w:val="26"/>
          <w:szCs w:val="26"/>
        </w:rPr>
      </w:pPr>
      <w:r>
        <w:rPr>
          <w:b/>
          <w:sz w:val="26"/>
          <w:szCs w:val="26"/>
        </w:rPr>
        <w:t>4.</w:t>
      </w:r>
      <w:r w:rsidR="00CF5D34" w:rsidRPr="00CF5D34">
        <w:rPr>
          <w:b/>
          <w:color w:val="000000"/>
        </w:rPr>
        <w:t xml:space="preserve"> </w:t>
      </w:r>
      <w:r w:rsidR="00CF5D34">
        <w:rPr>
          <w:b/>
          <w:color w:val="000000"/>
        </w:rPr>
        <w:t xml:space="preserve">СРОКИ, </w:t>
      </w:r>
      <w:r w:rsidR="00CF5D34" w:rsidRPr="00325919">
        <w:rPr>
          <w:b/>
          <w:color w:val="000000"/>
        </w:rPr>
        <w:t xml:space="preserve">ПОРЯДОК СДАЧИ И ПРИЕМКИ </w:t>
      </w:r>
      <w:r w:rsidR="00CF5D34">
        <w:rPr>
          <w:b/>
          <w:color w:val="000000"/>
        </w:rPr>
        <w:t>ТОВАРА</w:t>
      </w:r>
    </w:p>
    <w:p w:rsidR="00F83254" w:rsidRDefault="00347C53" w:rsidP="00F83254">
      <w:pPr>
        <w:spacing w:line="24" w:lineRule="atLeast"/>
        <w:ind w:firstLine="567"/>
        <w:contextualSpacing/>
        <w:jc w:val="both"/>
        <w:rPr>
          <w:sz w:val="26"/>
          <w:szCs w:val="26"/>
        </w:rPr>
      </w:pPr>
      <w:r>
        <w:rPr>
          <w:snapToGrid w:val="0"/>
          <w:sz w:val="26"/>
          <w:szCs w:val="26"/>
        </w:rPr>
        <w:t>4</w:t>
      </w:r>
      <w:r w:rsidR="00EB2490" w:rsidRPr="00034B0F">
        <w:rPr>
          <w:snapToGrid w:val="0"/>
          <w:sz w:val="26"/>
          <w:szCs w:val="26"/>
        </w:rPr>
        <w:t>.1.</w:t>
      </w:r>
      <w:r w:rsidR="00EB2490" w:rsidRPr="00034B0F">
        <w:rPr>
          <w:color w:val="000000"/>
          <w:sz w:val="26"/>
          <w:szCs w:val="26"/>
        </w:rPr>
        <w:tab/>
      </w:r>
      <w:r w:rsidR="00F83254" w:rsidRPr="00030D04">
        <w:rPr>
          <w:sz w:val="26"/>
          <w:szCs w:val="26"/>
        </w:rPr>
        <w:t>С</w:t>
      </w:r>
      <w:r w:rsidR="0097155A">
        <w:rPr>
          <w:sz w:val="26"/>
          <w:szCs w:val="26"/>
        </w:rPr>
        <w:t xml:space="preserve">рок поставки Товара составляет </w:t>
      </w:r>
      <w:r w:rsidR="004E5250">
        <w:rPr>
          <w:sz w:val="26"/>
          <w:szCs w:val="26"/>
        </w:rPr>
        <w:t>5</w:t>
      </w:r>
      <w:r w:rsidR="0097155A">
        <w:rPr>
          <w:sz w:val="26"/>
          <w:szCs w:val="26"/>
        </w:rPr>
        <w:t xml:space="preserve"> (</w:t>
      </w:r>
      <w:r w:rsidR="004E5250">
        <w:rPr>
          <w:sz w:val="26"/>
          <w:szCs w:val="26"/>
        </w:rPr>
        <w:t>пять</w:t>
      </w:r>
      <w:r w:rsidR="0097155A">
        <w:rPr>
          <w:sz w:val="26"/>
          <w:szCs w:val="26"/>
        </w:rPr>
        <w:t>)</w:t>
      </w:r>
      <w:r w:rsidR="00F83254" w:rsidRPr="00030D04">
        <w:rPr>
          <w:sz w:val="26"/>
          <w:szCs w:val="26"/>
        </w:rPr>
        <w:t xml:space="preserve"> </w:t>
      </w:r>
      <w:r w:rsidR="004E5250">
        <w:rPr>
          <w:sz w:val="26"/>
          <w:szCs w:val="26"/>
        </w:rPr>
        <w:t>календарных</w:t>
      </w:r>
      <w:r w:rsidR="00F83254" w:rsidRPr="00030D04">
        <w:rPr>
          <w:sz w:val="26"/>
          <w:szCs w:val="26"/>
        </w:rPr>
        <w:t xml:space="preserve"> дней с момента заключения Контракта, в рабочие дни с понедельника по четверг с 8:30 до 17:00 в пятницу с 8:30 до 15:30 (дата поставки предварительно обговаривается Сторонами).</w:t>
      </w:r>
    </w:p>
    <w:p w:rsidR="00CF5D34" w:rsidRPr="00F70690" w:rsidRDefault="00CF5D34" w:rsidP="00F83254">
      <w:pPr>
        <w:spacing w:line="24" w:lineRule="atLeast"/>
        <w:ind w:firstLine="567"/>
        <w:contextualSpacing/>
        <w:jc w:val="both"/>
        <w:rPr>
          <w:color w:val="000000"/>
          <w:sz w:val="26"/>
          <w:szCs w:val="26"/>
        </w:rPr>
      </w:pPr>
      <w:r w:rsidRPr="00F70690">
        <w:rPr>
          <w:color w:val="000000"/>
          <w:sz w:val="26"/>
          <w:szCs w:val="26"/>
        </w:rPr>
        <w:t>4.2. Покупатель принимает Товар согласно срокам,</w:t>
      </w:r>
      <w:r w:rsidR="00F042F2">
        <w:rPr>
          <w:color w:val="000000"/>
          <w:sz w:val="26"/>
          <w:szCs w:val="26"/>
        </w:rPr>
        <w:t xml:space="preserve"> указанным в п. 1.</w:t>
      </w:r>
      <w:r w:rsidR="0097177A">
        <w:rPr>
          <w:color w:val="000000"/>
          <w:sz w:val="26"/>
          <w:szCs w:val="26"/>
        </w:rPr>
        <w:t>4</w:t>
      </w:r>
      <w:r w:rsidR="00F042F2">
        <w:rPr>
          <w:color w:val="000000"/>
          <w:sz w:val="26"/>
          <w:szCs w:val="26"/>
        </w:rPr>
        <w:t xml:space="preserve">. Контракта </w:t>
      </w:r>
      <w:r w:rsidR="00647DDC">
        <w:rPr>
          <w:color w:val="000000"/>
          <w:sz w:val="26"/>
          <w:szCs w:val="26"/>
        </w:rPr>
        <w:t>с</w:t>
      </w:r>
      <w:r w:rsidRPr="00F70690">
        <w:rPr>
          <w:color w:val="000000"/>
          <w:sz w:val="26"/>
          <w:szCs w:val="26"/>
        </w:rPr>
        <w:t xml:space="preserve"> комплектом следующих документов: счет</w:t>
      </w:r>
      <w:r w:rsidR="005D7D43">
        <w:rPr>
          <w:color w:val="000000"/>
          <w:sz w:val="26"/>
          <w:szCs w:val="26"/>
        </w:rPr>
        <w:t>,</w:t>
      </w:r>
      <w:r w:rsidRPr="00F70690">
        <w:rPr>
          <w:color w:val="000000"/>
          <w:sz w:val="26"/>
          <w:szCs w:val="26"/>
        </w:rPr>
        <w:t xml:space="preserve"> товарная накладная</w:t>
      </w:r>
      <w:r w:rsidR="005D7D43">
        <w:rPr>
          <w:color w:val="000000"/>
          <w:sz w:val="26"/>
          <w:szCs w:val="26"/>
        </w:rPr>
        <w:t xml:space="preserve"> или УПД_</w:t>
      </w:r>
      <w:r w:rsidRPr="00F70690">
        <w:rPr>
          <w:color w:val="000000"/>
          <w:sz w:val="26"/>
          <w:szCs w:val="26"/>
        </w:rPr>
        <w:t xml:space="preserve"> на поставляемый Товар.</w:t>
      </w:r>
    </w:p>
    <w:p w:rsidR="00D071C5" w:rsidRDefault="00CF5D34">
      <w:pPr>
        <w:ind w:firstLine="567"/>
        <w:jc w:val="both"/>
        <w:rPr>
          <w:color w:val="000000"/>
          <w:sz w:val="26"/>
          <w:szCs w:val="26"/>
        </w:rPr>
      </w:pPr>
      <w:r w:rsidRPr="00F70690">
        <w:rPr>
          <w:color w:val="000000"/>
          <w:sz w:val="26"/>
          <w:szCs w:val="26"/>
        </w:rPr>
        <w:t>4.</w:t>
      </w:r>
      <w:r w:rsidR="00814214">
        <w:rPr>
          <w:color w:val="000000"/>
          <w:sz w:val="26"/>
          <w:szCs w:val="26"/>
        </w:rPr>
        <w:t>3</w:t>
      </w:r>
      <w:r w:rsidRPr="00F70690">
        <w:rPr>
          <w:color w:val="000000"/>
          <w:sz w:val="26"/>
          <w:szCs w:val="26"/>
        </w:rPr>
        <w:t>. Прием Товара осуществляется представителем Покупателя по товарной накладной</w:t>
      </w:r>
      <w:r w:rsidR="005D7D43">
        <w:rPr>
          <w:color w:val="000000"/>
          <w:sz w:val="26"/>
          <w:szCs w:val="26"/>
        </w:rPr>
        <w:t xml:space="preserve"> или УПД</w:t>
      </w:r>
      <w:r w:rsidRPr="00F70690">
        <w:rPr>
          <w:color w:val="000000"/>
          <w:sz w:val="26"/>
          <w:szCs w:val="26"/>
        </w:rPr>
        <w:t>, составленной в двух экземплярах по одному для каждой из Сторон.</w:t>
      </w:r>
    </w:p>
    <w:p w:rsidR="00CF5D34" w:rsidRDefault="00CF5D34" w:rsidP="00CF5D34">
      <w:pPr>
        <w:shd w:val="clear" w:color="auto" w:fill="FFFFFF"/>
        <w:spacing w:line="274" w:lineRule="exact"/>
        <w:ind w:left="10" w:right="10" w:firstLine="540"/>
        <w:jc w:val="both"/>
        <w:rPr>
          <w:color w:val="000000"/>
          <w:sz w:val="26"/>
          <w:szCs w:val="26"/>
        </w:rPr>
      </w:pPr>
      <w:r w:rsidRPr="00F70690">
        <w:rPr>
          <w:color w:val="000000"/>
          <w:sz w:val="26"/>
          <w:szCs w:val="26"/>
        </w:rPr>
        <w:t>4.</w:t>
      </w:r>
      <w:r w:rsidR="00814214">
        <w:rPr>
          <w:color w:val="000000"/>
          <w:sz w:val="26"/>
          <w:szCs w:val="26"/>
        </w:rPr>
        <w:t>4</w:t>
      </w:r>
      <w:r w:rsidRPr="00F70690">
        <w:rPr>
          <w:color w:val="000000"/>
          <w:sz w:val="26"/>
          <w:szCs w:val="26"/>
        </w:rPr>
        <w:t>. Представи</w:t>
      </w:r>
      <w:r w:rsidR="00647DDC">
        <w:rPr>
          <w:color w:val="000000"/>
          <w:sz w:val="26"/>
          <w:szCs w:val="26"/>
        </w:rPr>
        <w:t>тель Покупателя проверяет Товар</w:t>
      </w:r>
      <w:r w:rsidRPr="00F70690">
        <w:rPr>
          <w:color w:val="000000"/>
          <w:sz w:val="26"/>
          <w:szCs w:val="26"/>
        </w:rPr>
        <w:t xml:space="preserve"> на соответствие количеству, комплектности и качес</w:t>
      </w:r>
      <w:r w:rsidR="00C4251C">
        <w:rPr>
          <w:color w:val="000000"/>
          <w:sz w:val="26"/>
          <w:szCs w:val="26"/>
        </w:rPr>
        <w:t>тву, указанному в Приложении №1</w:t>
      </w:r>
      <w:r w:rsidRPr="00F70690">
        <w:rPr>
          <w:color w:val="000000"/>
          <w:sz w:val="26"/>
          <w:szCs w:val="26"/>
        </w:rPr>
        <w:t>.</w:t>
      </w:r>
    </w:p>
    <w:p w:rsidR="00CF5D34" w:rsidRPr="00F70690" w:rsidRDefault="00CF5D34" w:rsidP="00CF5D34">
      <w:pPr>
        <w:pStyle w:val="aa"/>
        <w:jc w:val="both"/>
        <w:rPr>
          <w:sz w:val="26"/>
          <w:szCs w:val="26"/>
        </w:rPr>
      </w:pPr>
      <w:r w:rsidRPr="00F70690">
        <w:rPr>
          <w:sz w:val="26"/>
          <w:szCs w:val="26"/>
        </w:rPr>
        <w:t xml:space="preserve">         4.</w:t>
      </w:r>
      <w:r w:rsidR="00814214">
        <w:rPr>
          <w:sz w:val="26"/>
          <w:szCs w:val="26"/>
        </w:rPr>
        <w:t>5</w:t>
      </w:r>
      <w:r w:rsidRPr="00F70690">
        <w:rPr>
          <w:sz w:val="26"/>
          <w:szCs w:val="26"/>
        </w:rPr>
        <w:t xml:space="preserve">. </w:t>
      </w:r>
      <w:r w:rsidR="00647DDC">
        <w:rPr>
          <w:sz w:val="26"/>
          <w:szCs w:val="26"/>
        </w:rPr>
        <w:t xml:space="preserve">При обнаружении в ходе приемки </w:t>
      </w:r>
      <w:r w:rsidRPr="00F70690">
        <w:rPr>
          <w:sz w:val="26"/>
          <w:szCs w:val="26"/>
        </w:rPr>
        <w:t>недостатков (повре</w:t>
      </w:r>
      <w:r w:rsidR="00F042F2">
        <w:rPr>
          <w:sz w:val="26"/>
          <w:szCs w:val="26"/>
        </w:rPr>
        <w:t xml:space="preserve">ждений, несоответствия) Товара </w:t>
      </w:r>
      <w:r w:rsidR="00C4251C">
        <w:rPr>
          <w:sz w:val="26"/>
          <w:szCs w:val="26"/>
        </w:rPr>
        <w:t xml:space="preserve">или некачественного монтажа </w:t>
      </w:r>
      <w:r w:rsidRPr="00F70690">
        <w:rPr>
          <w:sz w:val="26"/>
          <w:szCs w:val="26"/>
        </w:rPr>
        <w:t>Поставщик обязан заменить Товар ненадлежащего качества</w:t>
      </w:r>
      <w:r w:rsidR="00C4251C">
        <w:rPr>
          <w:sz w:val="26"/>
          <w:szCs w:val="26"/>
        </w:rPr>
        <w:t xml:space="preserve"> либо исправить дефекты монтажа</w:t>
      </w:r>
      <w:r w:rsidRPr="00F70690">
        <w:rPr>
          <w:sz w:val="26"/>
          <w:szCs w:val="26"/>
        </w:rPr>
        <w:t xml:space="preserve"> в</w:t>
      </w:r>
      <w:r w:rsidRPr="00F70690">
        <w:rPr>
          <w:sz w:val="26"/>
          <w:szCs w:val="26"/>
          <w:lang w:val="en-US"/>
        </w:rPr>
        <w:t> </w:t>
      </w:r>
      <w:r w:rsidRPr="00F70690">
        <w:rPr>
          <w:sz w:val="26"/>
          <w:szCs w:val="26"/>
        </w:rPr>
        <w:t xml:space="preserve">течение 72 часов с </w:t>
      </w:r>
      <w:r w:rsidR="00C4251C">
        <w:rPr>
          <w:sz w:val="26"/>
          <w:szCs w:val="26"/>
        </w:rPr>
        <w:t>момента их обнаружения</w:t>
      </w:r>
      <w:r w:rsidRPr="00F70690">
        <w:rPr>
          <w:sz w:val="26"/>
          <w:szCs w:val="26"/>
        </w:rPr>
        <w:t>.</w:t>
      </w:r>
      <w:r w:rsidR="00814214">
        <w:rPr>
          <w:sz w:val="26"/>
          <w:szCs w:val="26"/>
        </w:rPr>
        <w:t xml:space="preserve"> Товарная накладная в таком случае подписывается Покупателем после замены Поставщиком Товара ненадлежащего качества</w:t>
      </w:r>
      <w:r w:rsidR="00C4251C">
        <w:rPr>
          <w:sz w:val="26"/>
          <w:szCs w:val="26"/>
        </w:rPr>
        <w:t xml:space="preserve"> либо исправления дефектов монтажа</w:t>
      </w:r>
      <w:r w:rsidR="00814214">
        <w:rPr>
          <w:sz w:val="26"/>
          <w:szCs w:val="26"/>
        </w:rPr>
        <w:t>.</w:t>
      </w:r>
    </w:p>
    <w:p w:rsidR="00CF5D34" w:rsidRPr="00F70690" w:rsidRDefault="00CF5D34" w:rsidP="00CF5D34">
      <w:pPr>
        <w:pStyle w:val="aa"/>
        <w:jc w:val="both"/>
        <w:rPr>
          <w:sz w:val="26"/>
          <w:szCs w:val="26"/>
        </w:rPr>
      </w:pPr>
      <w:r w:rsidRPr="00F70690">
        <w:rPr>
          <w:sz w:val="26"/>
          <w:szCs w:val="26"/>
        </w:rPr>
        <w:t xml:space="preserve">         </w:t>
      </w:r>
      <w:r w:rsidR="00FB1329">
        <w:rPr>
          <w:sz w:val="26"/>
          <w:szCs w:val="26"/>
        </w:rPr>
        <w:t>4.</w:t>
      </w:r>
      <w:r w:rsidR="00814214">
        <w:rPr>
          <w:sz w:val="26"/>
          <w:szCs w:val="26"/>
        </w:rPr>
        <w:t>6</w:t>
      </w:r>
      <w:r w:rsidRPr="00F70690">
        <w:rPr>
          <w:sz w:val="26"/>
          <w:szCs w:val="26"/>
        </w:rPr>
        <w:t>. В случае нарушения Поставщиком согласованных с Покупателем сроков замены Товара</w:t>
      </w:r>
      <w:r w:rsidR="00C4251C">
        <w:rPr>
          <w:sz w:val="26"/>
          <w:szCs w:val="26"/>
        </w:rPr>
        <w:t xml:space="preserve"> или исправления дефектов монтажа</w:t>
      </w:r>
      <w:r w:rsidRPr="00F70690">
        <w:rPr>
          <w:sz w:val="26"/>
          <w:szCs w:val="26"/>
        </w:rPr>
        <w:t>, Поставщик несет ответственность в порядке, предусмотренном Контрактом и действующим законодательством.</w:t>
      </w:r>
    </w:p>
    <w:p w:rsidR="00347C53" w:rsidRPr="00647DDC" w:rsidRDefault="00347C53" w:rsidP="00347C53">
      <w:pPr>
        <w:shd w:val="clear" w:color="auto" w:fill="FFFFFF"/>
        <w:spacing w:line="24" w:lineRule="atLeast"/>
        <w:ind w:right="17"/>
        <w:contextualSpacing/>
        <w:jc w:val="center"/>
        <w:rPr>
          <w:sz w:val="26"/>
          <w:szCs w:val="26"/>
        </w:rPr>
      </w:pPr>
    </w:p>
    <w:p w:rsidR="00347C53" w:rsidRPr="00F70690" w:rsidRDefault="00347C53" w:rsidP="00347C53">
      <w:pPr>
        <w:shd w:val="clear" w:color="auto" w:fill="FFFFFF"/>
        <w:spacing w:line="24" w:lineRule="atLeast"/>
        <w:ind w:right="17"/>
        <w:contextualSpacing/>
        <w:jc w:val="center"/>
        <w:rPr>
          <w:b/>
          <w:bCs/>
          <w:color w:val="000000"/>
          <w:sz w:val="26"/>
          <w:szCs w:val="26"/>
        </w:rPr>
      </w:pPr>
      <w:r w:rsidRPr="00F70690">
        <w:rPr>
          <w:b/>
          <w:sz w:val="26"/>
          <w:szCs w:val="26"/>
        </w:rPr>
        <w:t xml:space="preserve">5. </w:t>
      </w:r>
      <w:r w:rsidRPr="00F70690">
        <w:rPr>
          <w:b/>
          <w:bCs/>
          <w:color w:val="000000"/>
          <w:sz w:val="26"/>
          <w:szCs w:val="26"/>
        </w:rPr>
        <w:t>ОТВЕТСТВЕННОСТЬ СТОРОН,</w:t>
      </w:r>
    </w:p>
    <w:p w:rsidR="00347C53" w:rsidRDefault="00347C53" w:rsidP="00347C53">
      <w:pPr>
        <w:shd w:val="clear" w:color="auto" w:fill="FFFFFF"/>
        <w:spacing w:line="274" w:lineRule="exact"/>
        <w:ind w:right="17"/>
        <w:jc w:val="center"/>
        <w:rPr>
          <w:b/>
          <w:bCs/>
          <w:color w:val="000000"/>
          <w:sz w:val="25"/>
          <w:szCs w:val="25"/>
        </w:rPr>
      </w:pPr>
      <w:r w:rsidRPr="00F70690">
        <w:rPr>
          <w:b/>
          <w:bCs/>
          <w:color w:val="000000"/>
          <w:sz w:val="26"/>
          <w:szCs w:val="26"/>
        </w:rPr>
        <w:t>ОБСТОЯТЕЛЬСТВА</w:t>
      </w:r>
      <w:r>
        <w:rPr>
          <w:b/>
          <w:bCs/>
          <w:color w:val="000000"/>
          <w:sz w:val="25"/>
          <w:szCs w:val="25"/>
        </w:rPr>
        <w:t xml:space="preserve"> НЕПРЕОДОЛИМОЙ СИЛЫ</w:t>
      </w:r>
    </w:p>
    <w:p w:rsidR="00014CDB" w:rsidRDefault="00014CDB" w:rsidP="00014CDB">
      <w:pPr>
        <w:shd w:val="clear" w:color="auto" w:fill="FFFFFF"/>
        <w:spacing w:line="24" w:lineRule="atLeast"/>
        <w:ind w:left="19" w:right="67" w:firstLine="548"/>
        <w:contextualSpacing/>
        <w:jc w:val="both"/>
        <w:rPr>
          <w:color w:val="000000"/>
          <w:sz w:val="26"/>
          <w:szCs w:val="26"/>
        </w:rPr>
      </w:pPr>
      <w:r>
        <w:rPr>
          <w:color w:val="000000"/>
          <w:sz w:val="26"/>
          <w:szCs w:val="26"/>
        </w:rPr>
        <w:t>5.1.</w:t>
      </w:r>
      <w:r>
        <w:rPr>
          <w:color w:val="000000"/>
          <w:sz w:val="26"/>
          <w:szCs w:val="26"/>
        </w:rPr>
        <w:tab/>
        <w:t>За невыполнение или ненадлежащее выполнение Контракта Стороны несут ответственность в соответствии с действующим законодательством Российской Федерации и условиями Контракта.</w:t>
      </w:r>
    </w:p>
    <w:p w:rsidR="00014CDB" w:rsidRPr="00DD6F8B" w:rsidRDefault="00014CDB" w:rsidP="00014CDB">
      <w:pPr>
        <w:ind w:firstLine="540"/>
        <w:jc w:val="both"/>
        <w:rPr>
          <w:color w:val="000000"/>
          <w:sz w:val="26"/>
          <w:szCs w:val="26"/>
        </w:rPr>
      </w:pPr>
      <w:r>
        <w:rPr>
          <w:color w:val="000000"/>
          <w:sz w:val="26"/>
          <w:szCs w:val="26"/>
        </w:rPr>
        <w:t>5</w:t>
      </w:r>
      <w:r w:rsidRPr="00DD6F8B">
        <w:rPr>
          <w:color w:val="000000"/>
          <w:sz w:val="26"/>
          <w:szCs w:val="26"/>
        </w:rPr>
        <w:t xml:space="preserve">.2. В случае нарушения </w:t>
      </w:r>
      <w:r>
        <w:rPr>
          <w:color w:val="000000"/>
          <w:sz w:val="26"/>
          <w:szCs w:val="26"/>
        </w:rPr>
        <w:t>исполнения обязательств по Контракту</w:t>
      </w:r>
      <w:r w:rsidRPr="00DD6F8B">
        <w:rPr>
          <w:color w:val="000000"/>
          <w:sz w:val="26"/>
          <w:szCs w:val="26"/>
        </w:rPr>
        <w:t xml:space="preserve"> </w:t>
      </w:r>
      <w:r>
        <w:rPr>
          <w:color w:val="000000"/>
          <w:sz w:val="26"/>
          <w:szCs w:val="26"/>
        </w:rPr>
        <w:t>Поставщик</w:t>
      </w:r>
      <w:r w:rsidRPr="00DD6F8B">
        <w:rPr>
          <w:color w:val="000000"/>
          <w:sz w:val="26"/>
          <w:szCs w:val="26"/>
        </w:rPr>
        <w:t xml:space="preserve">, начиная со дня, следующего после дня истечения установленного Контрактом срока исполнения обязательств, выплачивает </w:t>
      </w:r>
      <w:r>
        <w:rPr>
          <w:color w:val="000000"/>
          <w:sz w:val="26"/>
          <w:szCs w:val="26"/>
        </w:rPr>
        <w:t>Покупателю</w:t>
      </w:r>
      <w:r w:rsidRPr="00DD6F8B">
        <w:rPr>
          <w:color w:val="000000"/>
          <w:sz w:val="26"/>
          <w:szCs w:val="26"/>
        </w:rPr>
        <w:t xml:space="preserve"> за каждый день просрочки </w:t>
      </w:r>
      <w:r w:rsidRPr="00DD6F8B">
        <w:rPr>
          <w:color w:val="000000"/>
          <w:sz w:val="26"/>
          <w:szCs w:val="26"/>
        </w:rPr>
        <w:lastRenderedPageBreak/>
        <w:t xml:space="preserve">исполнения обязательства пени в размере одной трехсотой действующей на дату уплаты пени </w:t>
      </w:r>
      <w:r w:rsidR="005D7D43">
        <w:rPr>
          <w:color w:val="000000"/>
          <w:sz w:val="26"/>
          <w:szCs w:val="26"/>
        </w:rPr>
        <w:t>ключевой ставки</w:t>
      </w:r>
      <w:r w:rsidRPr="00DD6F8B">
        <w:rPr>
          <w:color w:val="000000"/>
          <w:sz w:val="26"/>
          <w:szCs w:val="26"/>
        </w:rPr>
        <w:t xml:space="preserve"> Центрального банка Российск</w:t>
      </w:r>
      <w:r>
        <w:rPr>
          <w:color w:val="000000"/>
          <w:sz w:val="26"/>
          <w:szCs w:val="26"/>
        </w:rPr>
        <w:t>ой Федерации от цены контракта.</w:t>
      </w:r>
    </w:p>
    <w:p w:rsidR="00014CDB" w:rsidRPr="003C057F" w:rsidRDefault="00014CDB" w:rsidP="00014CDB">
      <w:pPr>
        <w:ind w:firstLine="540"/>
        <w:jc w:val="both"/>
        <w:rPr>
          <w:color w:val="000000"/>
          <w:sz w:val="26"/>
          <w:szCs w:val="26"/>
        </w:rPr>
      </w:pPr>
      <w:r>
        <w:rPr>
          <w:color w:val="000000"/>
          <w:sz w:val="26"/>
          <w:szCs w:val="26"/>
        </w:rPr>
        <w:t>5</w:t>
      </w:r>
      <w:r w:rsidRPr="00DD6F8B">
        <w:rPr>
          <w:color w:val="000000"/>
          <w:sz w:val="26"/>
          <w:szCs w:val="26"/>
        </w:rPr>
        <w:t xml:space="preserve">.3. В случае просрочки исполнения </w:t>
      </w:r>
      <w:r>
        <w:rPr>
          <w:color w:val="000000"/>
          <w:sz w:val="26"/>
          <w:szCs w:val="26"/>
        </w:rPr>
        <w:t>Покупателем</w:t>
      </w:r>
      <w:r w:rsidRPr="00DD6F8B">
        <w:rPr>
          <w:color w:val="000000"/>
          <w:sz w:val="26"/>
          <w:szCs w:val="26"/>
        </w:rPr>
        <w:t xml:space="preserve"> обязательств, предусмотренных Контрактом, а также в иных случаях ненадлежащего исполнения </w:t>
      </w:r>
      <w:r>
        <w:rPr>
          <w:color w:val="000000"/>
          <w:sz w:val="26"/>
          <w:szCs w:val="26"/>
        </w:rPr>
        <w:t>Покупателем</w:t>
      </w:r>
      <w:r w:rsidRPr="00DD6F8B">
        <w:rPr>
          <w:color w:val="000000"/>
          <w:sz w:val="26"/>
          <w:szCs w:val="26"/>
        </w:rPr>
        <w:t xml:space="preserve"> обязательств, предусмотренных Контрактом, </w:t>
      </w:r>
      <w:r>
        <w:rPr>
          <w:color w:val="000000"/>
          <w:sz w:val="26"/>
          <w:szCs w:val="26"/>
        </w:rPr>
        <w:t>Поставщик</w:t>
      </w:r>
      <w:r w:rsidRPr="00DD6F8B">
        <w:rPr>
          <w:color w:val="000000"/>
          <w:sz w:val="26"/>
          <w:szCs w:val="26"/>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D2622F">
        <w:rPr>
          <w:color w:val="000000"/>
          <w:sz w:val="26"/>
          <w:szCs w:val="26"/>
        </w:rPr>
        <w:t xml:space="preserve"> ключевой</w:t>
      </w:r>
      <w:r w:rsidRPr="00DD6F8B">
        <w:rPr>
          <w:color w:val="000000"/>
          <w:sz w:val="26"/>
          <w:szCs w:val="26"/>
        </w:rPr>
        <w:t xml:space="preserve"> ставки Центрального банка Российской Федерации от не </w:t>
      </w:r>
      <w:r w:rsidRPr="003C057F">
        <w:rPr>
          <w:color w:val="000000"/>
          <w:sz w:val="26"/>
          <w:szCs w:val="26"/>
        </w:rPr>
        <w:t xml:space="preserve">уплаченной в срок суммы. </w:t>
      </w:r>
    </w:p>
    <w:p w:rsidR="00014CDB" w:rsidRPr="003C057F" w:rsidRDefault="00014CDB" w:rsidP="00014CDB">
      <w:pPr>
        <w:shd w:val="clear" w:color="auto" w:fill="FFFFFF"/>
        <w:spacing w:line="24" w:lineRule="atLeast"/>
        <w:ind w:left="19" w:right="67" w:firstLine="548"/>
        <w:contextualSpacing/>
        <w:jc w:val="both"/>
        <w:rPr>
          <w:color w:val="000000"/>
          <w:sz w:val="26"/>
          <w:szCs w:val="26"/>
        </w:rPr>
      </w:pPr>
      <w:r>
        <w:rPr>
          <w:color w:val="000000"/>
          <w:sz w:val="26"/>
          <w:szCs w:val="26"/>
        </w:rPr>
        <w:t>5</w:t>
      </w:r>
      <w:r w:rsidRPr="003C057F">
        <w:rPr>
          <w:color w:val="000000"/>
          <w:sz w:val="26"/>
          <w:szCs w:val="26"/>
        </w:rPr>
        <w:t>.</w:t>
      </w:r>
      <w:r>
        <w:rPr>
          <w:color w:val="000000"/>
          <w:sz w:val="26"/>
          <w:szCs w:val="26"/>
        </w:rPr>
        <w:t>4</w:t>
      </w:r>
      <w:r w:rsidRPr="003C057F">
        <w:rPr>
          <w:color w:val="000000"/>
          <w:sz w:val="26"/>
          <w:szCs w:val="26"/>
        </w:rPr>
        <w:t>.</w:t>
      </w:r>
      <w:r w:rsidRPr="003C057F">
        <w:rPr>
          <w:color w:val="000000"/>
          <w:sz w:val="26"/>
          <w:szCs w:val="26"/>
        </w:rPr>
        <w:tab/>
        <w:t>Уплата неустойки или применение иной формы ответственности не освобождает Стороны</w:t>
      </w:r>
      <w:r>
        <w:rPr>
          <w:color w:val="000000"/>
          <w:sz w:val="26"/>
          <w:szCs w:val="26"/>
        </w:rPr>
        <w:t xml:space="preserve"> от исполнения обязательств по </w:t>
      </w:r>
      <w:r w:rsidRPr="003C057F">
        <w:rPr>
          <w:color w:val="000000"/>
          <w:sz w:val="26"/>
          <w:szCs w:val="26"/>
        </w:rPr>
        <w:t>Контракту.</w:t>
      </w:r>
    </w:p>
    <w:p w:rsidR="00014CDB" w:rsidRPr="003C057F" w:rsidRDefault="00014CDB" w:rsidP="00014CDB">
      <w:pPr>
        <w:shd w:val="clear" w:color="auto" w:fill="FFFFFF"/>
        <w:spacing w:line="24" w:lineRule="atLeast"/>
        <w:ind w:left="19" w:right="67" w:firstLine="548"/>
        <w:contextualSpacing/>
        <w:jc w:val="both"/>
        <w:rPr>
          <w:color w:val="000000"/>
          <w:sz w:val="26"/>
          <w:szCs w:val="26"/>
        </w:rPr>
      </w:pPr>
      <w:r>
        <w:rPr>
          <w:color w:val="000000"/>
          <w:sz w:val="26"/>
          <w:szCs w:val="26"/>
        </w:rPr>
        <w:t>5</w:t>
      </w:r>
      <w:r w:rsidRPr="003C057F">
        <w:rPr>
          <w:color w:val="000000"/>
          <w:sz w:val="26"/>
          <w:szCs w:val="26"/>
        </w:rPr>
        <w:t>.</w:t>
      </w:r>
      <w:r>
        <w:rPr>
          <w:color w:val="000000"/>
          <w:sz w:val="26"/>
          <w:szCs w:val="26"/>
        </w:rPr>
        <w:t>5</w:t>
      </w:r>
      <w:r w:rsidRPr="003C057F">
        <w:rPr>
          <w:color w:val="000000"/>
          <w:sz w:val="26"/>
          <w:szCs w:val="26"/>
        </w:rPr>
        <w:t>.</w:t>
      </w:r>
      <w:r w:rsidRPr="003C057F">
        <w:rPr>
          <w:color w:val="000000"/>
          <w:sz w:val="26"/>
          <w:szCs w:val="26"/>
        </w:rPr>
        <w:tab/>
        <w:t>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4CDB" w:rsidRDefault="00014CDB" w:rsidP="00014CDB">
      <w:pPr>
        <w:shd w:val="clear" w:color="auto" w:fill="FFFFFF"/>
        <w:spacing w:line="24" w:lineRule="atLeast"/>
        <w:ind w:left="10" w:right="72" w:firstLine="552"/>
        <w:contextualSpacing/>
        <w:jc w:val="both"/>
        <w:rPr>
          <w:sz w:val="26"/>
          <w:szCs w:val="26"/>
        </w:rPr>
      </w:pPr>
      <w:r>
        <w:rPr>
          <w:color w:val="000000"/>
          <w:sz w:val="26"/>
          <w:szCs w:val="26"/>
        </w:rPr>
        <w:t>5</w:t>
      </w:r>
      <w:r w:rsidRPr="003C057F">
        <w:rPr>
          <w:color w:val="000000"/>
          <w:sz w:val="26"/>
          <w:szCs w:val="26"/>
        </w:rPr>
        <w:t>.</w:t>
      </w:r>
      <w:r>
        <w:rPr>
          <w:color w:val="000000"/>
          <w:sz w:val="26"/>
          <w:szCs w:val="26"/>
        </w:rPr>
        <w:t>6</w:t>
      </w:r>
      <w:r w:rsidRPr="003C057F">
        <w:rPr>
          <w:color w:val="000000"/>
          <w:sz w:val="26"/>
          <w:szCs w:val="26"/>
        </w:rPr>
        <w:t>.</w:t>
      </w:r>
      <w:r w:rsidRPr="003C057F">
        <w:rPr>
          <w:color w:val="000000"/>
          <w:sz w:val="26"/>
          <w:szCs w:val="26"/>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рабочих дней с даты возникновения таких обстоятельств</w:t>
      </w:r>
      <w:r>
        <w:rPr>
          <w:color w:val="000000"/>
          <w:sz w:val="26"/>
          <w:szCs w:val="26"/>
        </w:rPr>
        <w:t xml:space="preserve"> уведомить в письменной форме другую Сторону об их возникновении, виде и возможной продолжительности их действия.</w:t>
      </w:r>
    </w:p>
    <w:p w:rsidR="00014CDB" w:rsidRDefault="00014CDB" w:rsidP="00014CDB">
      <w:pPr>
        <w:shd w:val="clear" w:color="auto" w:fill="FFFFFF"/>
        <w:spacing w:line="24" w:lineRule="atLeast"/>
        <w:ind w:left="19" w:right="67" w:firstLine="548"/>
        <w:contextualSpacing/>
        <w:jc w:val="both"/>
        <w:rPr>
          <w:color w:val="000000"/>
          <w:sz w:val="26"/>
          <w:szCs w:val="26"/>
        </w:rPr>
      </w:pPr>
      <w:r>
        <w:rPr>
          <w:color w:val="000000"/>
          <w:sz w:val="26"/>
          <w:szCs w:val="26"/>
        </w:rPr>
        <w:t>5.7.</w:t>
      </w:r>
      <w:r>
        <w:rPr>
          <w:color w:val="000000"/>
          <w:sz w:val="26"/>
          <w:szCs w:val="26"/>
        </w:rPr>
        <w:tab/>
        <w:t>Если обстоятельства, указанные в п. 5.5. Контракта, будут длиться более 30 дней с даты соответствующего</w:t>
      </w:r>
      <w:r w:rsidRPr="00D57D6C">
        <w:rPr>
          <w:color w:val="000000"/>
          <w:sz w:val="26"/>
          <w:szCs w:val="26"/>
        </w:rPr>
        <w:t xml:space="preserve"> </w:t>
      </w:r>
      <w:r>
        <w:rPr>
          <w:color w:val="000000"/>
          <w:sz w:val="26"/>
          <w:szCs w:val="26"/>
        </w:rPr>
        <w:t>уведомления, Стороны вправе расторгнуть Контракт без требования возмещения убытков, понесенных в связи с наступлением таких обстоятельств.</w:t>
      </w:r>
    </w:p>
    <w:p w:rsidR="00C4251C" w:rsidRDefault="00014CDB" w:rsidP="00014CDB">
      <w:pPr>
        <w:tabs>
          <w:tab w:val="left" w:pos="1418"/>
        </w:tabs>
        <w:ind w:firstLine="567"/>
        <w:contextualSpacing/>
        <w:jc w:val="both"/>
        <w:rPr>
          <w:color w:val="000000"/>
          <w:sz w:val="26"/>
          <w:szCs w:val="26"/>
        </w:rPr>
      </w:pPr>
      <w:r>
        <w:rPr>
          <w:color w:val="000000"/>
          <w:sz w:val="26"/>
          <w:szCs w:val="26"/>
        </w:rPr>
        <w:t>5.8. Сторона освобождается от уплаты неустойки (</w:t>
      </w:r>
      <w:r w:rsidRPr="002E3E0C">
        <w:rPr>
          <w:color w:val="000000"/>
          <w:sz w:val="26"/>
          <w:szCs w:val="26"/>
        </w:rPr>
        <w:t>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3A26" w:rsidRDefault="00E93A26" w:rsidP="008F04F1">
      <w:pPr>
        <w:widowControl w:val="0"/>
        <w:shd w:val="clear" w:color="auto" w:fill="FFFFFF"/>
        <w:spacing w:line="24" w:lineRule="atLeast"/>
        <w:jc w:val="center"/>
        <w:rPr>
          <w:b/>
          <w:snapToGrid w:val="0"/>
          <w:sz w:val="26"/>
          <w:szCs w:val="26"/>
        </w:rPr>
      </w:pPr>
    </w:p>
    <w:p w:rsidR="008F04F1" w:rsidRDefault="00E93A26" w:rsidP="008F04F1">
      <w:pPr>
        <w:widowControl w:val="0"/>
        <w:shd w:val="clear" w:color="auto" w:fill="FFFFFF"/>
        <w:spacing w:line="24" w:lineRule="atLeast"/>
        <w:jc w:val="center"/>
        <w:rPr>
          <w:b/>
          <w:bCs/>
          <w:color w:val="000000"/>
          <w:sz w:val="26"/>
          <w:szCs w:val="26"/>
        </w:rPr>
      </w:pPr>
      <w:r>
        <w:rPr>
          <w:b/>
          <w:snapToGrid w:val="0"/>
          <w:sz w:val="26"/>
          <w:szCs w:val="26"/>
        </w:rPr>
        <w:t>6</w:t>
      </w:r>
      <w:r w:rsidR="008F04F1">
        <w:rPr>
          <w:b/>
          <w:snapToGrid w:val="0"/>
          <w:sz w:val="26"/>
          <w:szCs w:val="26"/>
        </w:rPr>
        <w:t xml:space="preserve">. </w:t>
      </w:r>
      <w:r w:rsidR="008F04F1">
        <w:rPr>
          <w:b/>
          <w:bCs/>
          <w:color w:val="000000"/>
          <w:sz w:val="26"/>
          <w:szCs w:val="26"/>
        </w:rPr>
        <w:t>СРОК ДЕЙСТВИЯ, РАСТОРЖЕНИЕ КОНТРАКТА</w:t>
      </w:r>
    </w:p>
    <w:p w:rsidR="003C0073"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.1.</w:t>
      </w:r>
      <w:r w:rsidR="008F04F1">
        <w:rPr>
          <w:color w:val="000000"/>
          <w:sz w:val="26"/>
          <w:szCs w:val="26"/>
        </w:rPr>
        <w:tab/>
        <w:t>Контракт действуе</w:t>
      </w:r>
      <w:r w:rsidR="000226CC">
        <w:rPr>
          <w:color w:val="000000"/>
          <w:sz w:val="26"/>
          <w:szCs w:val="26"/>
        </w:rPr>
        <w:t>т с момента его подписания и по</w:t>
      </w:r>
      <w:r w:rsidR="00704029">
        <w:rPr>
          <w:color w:val="000000"/>
          <w:sz w:val="26"/>
          <w:szCs w:val="26"/>
        </w:rPr>
        <w:t> «</w:t>
      </w:r>
      <w:r w:rsidR="005D7D43">
        <w:rPr>
          <w:color w:val="000000"/>
          <w:sz w:val="26"/>
          <w:szCs w:val="26"/>
        </w:rPr>
        <w:t>31</w:t>
      </w:r>
      <w:r w:rsidR="001D5902">
        <w:rPr>
          <w:color w:val="000000"/>
          <w:sz w:val="26"/>
          <w:szCs w:val="26"/>
        </w:rPr>
        <w:t xml:space="preserve">» </w:t>
      </w:r>
      <w:r w:rsidR="00CF6304">
        <w:rPr>
          <w:color w:val="000000"/>
          <w:sz w:val="26"/>
          <w:szCs w:val="26"/>
        </w:rPr>
        <w:t>августа</w:t>
      </w:r>
      <w:r w:rsidR="005D7D43">
        <w:rPr>
          <w:color w:val="000000"/>
          <w:sz w:val="26"/>
          <w:szCs w:val="26"/>
        </w:rPr>
        <w:t xml:space="preserve"> </w:t>
      </w:r>
      <w:r w:rsidR="008F04F1">
        <w:rPr>
          <w:color w:val="000000"/>
          <w:sz w:val="26"/>
          <w:szCs w:val="26"/>
        </w:rPr>
        <w:t>20</w:t>
      </w:r>
      <w:r w:rsidR="004E5250">
        <w:rPr>
          <w:color w:val="000000"/>
          <w:sz w:val="26"/>
          <w:szCs w:val="26"/>
        </w:rPr>
        <w:t>20</w:t>
      </w:r>
      <w:r w:rsidR="008F04F1">
        <w:rPr>
          <w:color w:val="000000"/>
          <w:sz w:val="26"/>
          <w:szCs w:val="26"/>
        </w:rPr>
        <w:t xml:space="preserve"> года</w:t>
      </w:r>
      <w:r w:rsidR="003C0073">
        <w:rPr>
          <w:color w:val="000000"/>
          <w:sz w:val="26"/>
          <w:szCs w:val="26"/>
        </w:rPr>
        <w:t>.</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38158B">
        <w:rPr>
          <w:color w:val="000000"/>
          <w:sz w:val="26"/>
          <w:szCs w:val="26"/>
        </w:rPr>
        <w:t xml:space="preserve">.2. </w:t>
      </w:r>
      <w:r w:rsidR="008F04F1">
        <w:rPr>
          <w:color w:val="000000"/>
          <w:sz w:val="26"/>
          <w:szCs w:val="26"/>
        </w:rPr>
        <w:t>Контракт может быть изменен по соглашению Сторон при снижении цены Контракта без изменения предусмотренных Контрактом количества товара и иных условий Контракта.</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C4251C">
        <w:rPr>
          <w:color w:val="000000"/>
          <w:sz w:val="26"/>
          <w:szCs w:val="26"/>
        </w:rPr>
        <w:t>3</w:t>
      </w:r>
      <w:r w:rsidR="008F04F1">
        <w:rPr>
          <w:color w:val="000000"/>
          <w:sz w:val="26"/>
          <w:szCs w:val="26"/>
        </w:rPr>
        <w:t xml:space="preserve">. </w:t>
      </w:r>
      <w:r w:rsidR="008F04F1">
        <w:rPr>
          <w:sz w:val="26"/>
          <w:szCs w:val="26"/>
        </w:rPr>
        <w:t>Контракт может быть расторгнут досрочно в соответствии с действующим законодательством Российской Федерации в сфере размещения заказов на поставку товаров для муниципальных нужд.</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4</w:t>
      </w:r>
      <w:r w:rsidR="008F04F1">
        <w:rPr>
          <w:color w:val="000000"/>
          <w:sz w:val="26"/>
          <w:szCs w:val="26"/>
        </w:rPr>
        <w:t xml:space="preserve">. </w:t>
      </w:r>
      <w:r w:rsidR="0088770E">
        <w:rPr>
          <w:color w:val="000000"/>
          <w:sz w:val="26"/>
          <w:szCs w:val="26"/>
        </w:rPr>
        <w:t xml:space="preserve">Покупатель </w:t>
      </w:r>
      <w:r w:rsidR="008F04F1">
        <w:rPr>
          <w:color w:val="000000"/>
          <w:sz w:val="26"/>
          <w:szCs w:val="26"/>
        </w:rPr>
        <w:t>вправе отказаться от исполнения Контракта в одностороннем внесудебном порядке в случаях:</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4</w:t>
      </w:r>
      <w:r w:rsidR="008F04F1">
        <w:rPr>
          <w:color w:val="000000"/>
          <w:sz w:val="26"/>
          <w:szCs w:val="26"/>
        </w:rPr>
        <w:t xml:space="preserve">.1. </w:t>
      </w:r>
      <w:r w:rsidR="0088770E">
        <w:rPr>
          <w:color w:val="000000"/>
          <w:sz w:val="26"/>
          <w:szCs w:val="26"/>
        </w:rPr>
        <w:t xml:space="preserve">Поставки Товара </w:t>
      </w:r>
      <w:r w:rsidR="008F04F1">
        <w:rPr>
          <w:color w:val="000000"/>
          <w:sz w:val="26"/>
          <w:szCs w:val="26"/>
        </w:rPr>
        <w:t xml:space="preserve">ненадлежащего качества с недостатками, которые не могут быть устранены в приемлемый для </w:t>
      </w:r>
      <w:r w:rsidR="0088770E">
        <w:rPr>
          <w:color w:val="000000"/>
          <w:sz w:val="26"/>
          <w:szCs w:val="26"/>
        </w:rPr>
        <w:t xml:space="preserve">Покупателя </w:t>
      </w:r>
      <w:r w:rsidR="008F04F1">
        <w:rPr>
          <w:color w:val="000000"/>
          <w:sz w:val="26"/>
          <w:szCs w:val="26"/>
        </w:rPr>
        <w:t>срок.</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4.</w:t>
      </w:r>
      <w:r w:rsidR="008F04F1">
        <w:rPr>
          <w:color w:val="000000"/>
          <w:sz w:val="26"/>
          <w:szCs w:val="26"/>
        </w:rPr>
        <w:t xml:space="preserve">2. Неоднократного нарушения </w:t>
      </w:r>
      <w:r w:rsidR="0088770E">
        <w:rPr>
          <w:color w:val="000000"/>
          <w:sz w:val="26"/>
          <w:szCs w:val="26"/>
        </w:rPr>
        <w:t xml:space="preserve">Поставщиком </w:t>
      </w:r>
      <w:r w:rsidR="008F04F1">
        <w:rPr>
          <w:color w:val="000000"/>
          <w:sz w:val="26"/>
          <w:szCs w:val="26"/>
        </w:rPr>
        <w:t>сроков</w:t>
      </w:r>
      <w:r w:rsidR="0088770E">
        <w:rPr>
          <w:color w:val="000000"/>
          <w:sz w:val="26"/>
          <w:szCs w:val="26"/>
        </w:rPr>
        <w:t xml:space="preserve"> поставки Товара</w:t>
      </w:r>
      <w:r w:rsidR="008F04F1">
        <w:rPr>
          <w:color w:val="000000"/>
          <w:sz w:val="26"/>
          <w:szCs w:val="26"/>
        </w:rPr>
        <w:t>.</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4</w:t>
      </w:r>
      <w:r w:rsidR="008F04F1">
        <w:rPr>
          <w:color w:val="000000"/>
          <w:sz w:val="26"/>
          <w:szCs w:val="26"/>
        </w:rPr>
        <w:t>.3. В иных случаях, предусмотренных гражданским законодательством.</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5</w:t>
      </w:r>
      <w:r w:rsidR="008F04F1">
        <w:rPr>
          <w:color w:val="000000"/>
          <w:sz w:val="26"/>
          <w:szCs w:val="26"/>
        </w:rPr>
        <w:t>.</w:t>
      </w:r>
      <w:r w:rsidR="007C7723">
        <w:rPr>
          <w:color w:val="000000"/>
          <w:sz w:val="26"/>
          <w:szCs w:val="26"/>
        </w:rPr>
        <w:t xml:space="preserve"> Поставщик</w:t>
      </w:r>
      <w:r w:rsidR="008F04F1">
        <w:rPr>
          <w:color w:val="000000"/>
          <w:sz w:val="26"/>
          <w:szCs w:val="26"/>
        </w:rPr>
        <w:t xml:space="preserve"> вправе отказаться от Контракта в одностороннем порядке в случаях:</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6</w:t>
      </w:r>
      <w:r w:rsidR="008F04F1">
        <w:rPr>
          <w:color w:val="000000"/>
          <w:sz w:val="26"/>
          <w:szCs w:val="26"/>
        </w:rPr>
        <w:t>.</w:t>
      </w:r>
      <w:r w:rsidR="00A3039A">
        <w:rPr>
          <w:color w:val="000000"/>
          <w:sz w:val="26"/>
          <w:szCs w:val="26"/>
        </w:rPr>
        <w:t>5</w:t>
      </w:r>
      <w:r w:rsidR="008F04F1">
        <w:rPr>
          <w:color w:val="000000"/>
          <w:sz w:val="26"/>
          <w:szCs w:val="26"/>
        </w:rPr>
        <w:t xml:space="preserve">.1. Необоснованного уклонения </w:t>
      </w:r>
      <w:r w:rsidR="0088770E">
        <w:rPr>
          <w:color w:val="000000"/>
          <w:sz w:val="26"/>
          <w:szCs w:val="26"/>
        </w:rPr>
        <w:t xml:space="preserve">Покупателя </w:t>
      </w:r>
      <w:r w:rsidR="008F04F1">
        <w:rPr>
          <w:color w:val="000000"/>
          <w:sz w:val="26"/>
          <w:szCs w:val="26"/>
        </w:rPr>
        <w:t>от принятия и (или) оплаты</w:t>
      </w:r>
      <w:r w:rsidR="0088770E">
        <w:rPr>
          <w:color w:val="000000"/>
          <w:sz w:val="26"/>
          <w:szCs w:val="26"/>
        </w:rPr>
        <w:t xml:space="preserve"> поставленного Товара</w:t>
      </w:r>
      <w:r w:rsidR="008F04F1">
        <w:rPr>
          <w:color w:val="000000"/>
          <w:sz w:val="26"/>
          <w:szCs w:val="26"/>
        </w:rPr>
        <w:t>.</w:t>
      </w:r>
    </w:p>
    <w:p w:rsidR="005D7D43" w:rsidRDefault="005D7D43" w:rsidP="008F04F1">
      <w:pPr>
        <w:widowControl w:val="0"/>
        <w:shd w:val="clear" w:color="auto" w:fill="FFFFFF"/>
        <w:tabs>
          <w:tab w:val="left" w:pos="1315"/>
        </w:tabs>
        <w:adjustRightInd w:val="0"/>
        <w:spacing w:line="24" w:lineRule="atLeast"/>
        <w:ind w:firstLine="540"/>
        <w:jc w:val="both"/>
        <w:rPr>
          <w:color w:val="000000"/>
          <w:sz w:val="26"/>
          <w:szCs w:val="26"/>
        </w:rPr>
      </w:pPr>
    </w:p>
    <w:p w:rsidR="009400C3" w:rsidRDefault="009400C3" w:rsidP="008F04F1">
      <w:pPr>
        <w:widowControl w:val="0"/>
        <w:shd w:val="clear" w:color="auto" w:fill="FFFFFF"/>
        <w:tabs>
          <w:tab w:val="left" w:pos="1315"/>
        </w:tabs>
        <w:adjustRightInd w:val="0"/>
        <w:spacing w:line="24" w:lineRule="atLeast"/>
        <w:ind w:firstLine="540"/>
        <w:jc w:val="both"/>
        <w:rPr>
          <w:color w:val="000000"/>
          <w:sz w:val="26"/>
          <w:szCs w:val="26"/>
        </w:rPr>
      </w:pPr>
    </w:p>
    <w:p w:rsidR="008F04F1" w:rsidRDefault="00B974F4" w:rsidP="008F04F1">
      <w:pPr>
        <w:shd w:val="clear" w:color="auto" w:fill="FFFFFF"/>
        <w:spacing w:line="24" w:lineRule="atLeast"/>
        <w:ind w:right="14"/>
        <w:contextualSpacing/>
        <w:jc w:val="center"/>
        <w:rPr>
          <w:b/>
          <w:bCs/>
          <w:color w:val="000000"/>
          <w:sz w:val="26"/>
          <w:szCs w:val="26"/>
        </w:rPr>
      </w:pPr>
      <w:r>
        <w:rPr>
          <w:b/>
          <w:bCs/>
          <w:color w:val="000000"/>
          <w:sz w:val="26"/>
          <w:szCs w:val="26"/>
        </w:rPr>
        <w:lastRenderedPageBreak/>
        <w:t>7</w:t>
      </w:r>
      <w:r w:rsidR="008F04F1">
        <w:rPr>
          <w:b/>
          <w:bCs/>
          <w:color w:val="000000"/>
          <w:sz w:val="26"/>
          <w:szCs w:val="26"/>
        </w:rPr>
        <w:t>. ПОРЯДОК РАЗРЕШЕНИЯ СПОРОВ</w:t>
      </w:r>
    </w:p>
    <w:p w:rsidR="008F04F1" w:rsidRDefault="00B974F4" w:rsidP="008F04F1">
      <w:pPr>
        <w:widowControl w:val="0"/>
        <w:shd w:val="clear" w:color="auto" w:fill="FFFFFF"/>
        <w:tabs>
          <w:tab w:val="left" w:pos="1291"/>
        </w:tabs>
        <w:adjustRightInd w:val="0"/>
        <w:spacing w:line="24" w:lineRule="atLeast"/>
        <w:ind w:firstLine="540"/>
        <w:jc w:val="both"/>
        <w:rPr>
          <w:color w:val="000000"/>
          <w:sz w:val="26"/>
          <w:szCs w:val="26"/>
        </w:rPr>
      </w:pPr>
      <w:r>
        <w:rPr>
          <w:color w:val="000000"/>
          <w:sz w:val="26"/>
          <w:szCs w:val="26"/>
        </w:rPr>
        <w:t>7</w:t>
      </w:r>
      <w:r w:rsidR="008F04F1">
        <w:rPr>
          <w:color w:val="000000"/>
          <w:sz w:val="26"/>
          <w:szCs w:val="26"/>
        </w:rPr>
        <w:t>.1.</w:t>
      </w:r>
      <w:r w:rsidR="008F04F1">
        <w:rPr>
          <w:color w:val="000000"/>
          <w:sz w:val="26"/>
          <w:szCs w:val="26"/>
        </w:rPr>
        <w:tab/>
        <w:t>Все споры и разногласия, которые могут возникнуть из Контракта, будут разрешаться Сторонами путем переговоров с соблюдением претензионного порядка.</w:t>
      </w:r>
    </w:p>
    <w:p w:rsidR="008F04F1" w:rsidRDefault="00B974F4" w:rsidP="008F04F1">
      <w:pPr>
        <w:widowControl w:val="0"/>
        <w:shd w:val="clear" w:color="auto" w:fill="FFFFFF"/>
        <w:tabs>
          <w:tab w:val="left" w:pos="1291"/>
        </w:tabs>
        <w:adjustRightInd w:val="0"/>
        <w:spacing w:line="24" w:lineRule="atLeast"/>
        <w:ind w:firstLine="540"/>
        <w:jc w:val="both"/>
        <w:rPr>
          <w:color w:val="000000"/>
          <w:sz w:val="26"/>
          <w:szCs w:val="26"/>
        </w:rPr>
      </w:pPr>
      <w:r>
        <w:rPr>
          <w:color w:val="000000"/>
          <w:sz w:val="26"/>
          <w:szCs w:val="26"/>
        </w:rPr>
        <w:t>7</w:t>
      </w:r>
      <w:r w:rsidR="008F04F1">
        <w:rPr>
          <w:color w:val="000000"/>
          <w:sz w:val="26"/>
          <w:szCs w:val="26"/>
        </w:rPr>
        <w:t>.2.</w:t>
      </w:r>
      <w:r w:rsidR="008F04F1">
        <w:rPr>
          <w:color w:val="000000"/>
          <w:sz w:val="26"/>
          <w:szCs w:val="26"/>
        </w:rPr>
        <w:tab/>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w:t>
      </w:r>
      <w:r w:rsidR="008F04F1">
        <w:rPr>
          <w:color w:val="000000"/>
          <w:sz w:val="26"/>
          <w:szCs w:val="26"/>
          <w:lang w:val="en-US"/>
        </w:rPr>
        <w:t> </w:t>
      </w:r>
      <w:r w:rsidR="008F04F1">
        <w:rPr>
          <w:color w:val="000000"/>
          <w:sz w:val="26"/>
          <w:szCs w:val="26"/>
        </w:rPr>
        <w:t>также действия, которые должны быть произведены Стороной для устранения нарушений.</w:t>
      </w:r>
    </w:p>
    <w:p w:rsidR="008F04F1" w:rsidRDefault="00B974F4" w:rsidP="008F04F1">
      <w:pPr>
        <w:widowControl w:val="0"/>
        <w:shd w:val="clear" w:color="auto" w:fill="FFFFFF"/>
        <w:tabs>
          <w:tab w:val="left" w:pos="1291"/>
        </w:tabs>
        <w:adjustRightInd w:val="0"/>
        <w:spacing w:line="24" w:lineRule="atLeast"/>
        <w:ind w:firstLine="540"/>
        <w:jc w:val="both"/>
        <w:rPr>
          <w:color w:val="000000"/>
          <w:sz w:val="26"/>
          <w:szCs w:val="26"/>
        </w:rPr>
      </w:pPr>
      <w:r>
        <w:rPr>
          <w:color w:val="000000"/>
          <w:sz w:val="26"/>
          <w:szCs w:val="26"/>
        </w:rPr>
        <w:t>7</w:t>
      </w:r>
      <w:r w:rsidR="008F04F1">
        <w:rPr>
          <w:color w:val="000000"/>
          <w:sz w:val="26"/>
          <w:szCs w:val="26"/>
        </w:rPr>
        <w:t>.3. Претензионные письма направляются Сторонами нарочным либо заказным почтовым отправлением по местонахож</w:t>
      </w:r>
      <w:r w:rsidR="00125089">
        <w:rPr>
          <w:color w:val="000000"/>
          <w:sz w:val="26"/>
          <w:szCs w:val="26"/>
        </w:rPr>
        <w:t>дению Сторон, указанному в разделе</w:t>
      </w:r>
      <w:r w:rsidR="008F04F1">
        <w:rPr>
          <w:color w:val="000000"/>
          <w:sz w:val="26"/>
          <w:szCs w:val="26"/>
        </w:rPr>
        <w:t xml:space="preserve"> </w:t>
      </w:r>
      <w:r>
        <w:rPr>
          <w:color w:val="000000"/>
          <w:sz w:val="26"/>
          <w:szCs w:val="26"/>
        </w:rPr>
        <w:t>9</w:t>
      </w:r>
      <w:r w:rsidR="008F04F1">
        <w:rPr>
          <w:color w:val="000000"/>
          <w:sz w:val="26"/>
          <w:szCs w:val="26"/>
        </w:rPr>
        <w:t xml:space="preserve"> Контракта.</w:t>
      </w:r>
    </w:p>
    <w:p w:rsidR="008F04F1" w:rsidRDefault="00B974F4" w:rsidP="008F04F1">
      <w:pPr>
        <w:widowControl w:val="0"/>
        <w:shd w:val="clear" w:color="auto" w:fill="FFFFFF"/>
        <w:tabs>
          <w:tab w:val="left" w:pos="1315"/>
        </w:tabs>
        <w:adjustRightInd w:val="0"/>
        <w:spacing w:line="24" w:lineRule="atLeast"/>
        <w:ind w:firstLine="540"/>
        <w:jc w:val="both"/>
        <w:rPr>
          <w:color w:val="000000"/>
          <w:sz w:val="26"/>
          <w:szCs w:val="26"/>
        </w:rPr>
      </w:pPr>
      <w:r>
        <w:rPr>
          <w:color w:val="000000"/>
          <w:sz w:val="26"/>
          <w:szCs w:val="26"/>
        </w:rPr>
        <w:t>7</w:t>
      </w:r>
      <w:r w:rsidR="008F04F1">
        <w:rPr>
          <w:color w:val="000000"/>
          <w:sz w:val="26"/>
          <w:szCs w:val="26"/>
        </w:rPr>
        <w:t>.4.</w:t>
      </w:r>
      <w:r w:rsidR="008F04F1">
        <w:rPr>
          <w:color w:val="000000"/>
          <w:sz w:val="26"/>
          <w:szCs w:val="26"/>
        </w:rPr>
        <w:tab/>
        <w:t>Претензия подлежит рассмотрению и разрешению в течение 15</w:t>
      </w:r>
      <w:r w:rsidR="008F04F1">
        <w:rPr>
          <w:color w:val="000000"/>
          <w:sz w:val="26"/>
          <w:szCs w:val="26"/>
          <w:lang w:val="en-US"/>
        </w:rPr>
        <w:t> </w:t>
      </w:r>
      <w:r w:rsidR="008F04F1">
        <w:rPr>
          <w:color w:val="000000"/>
          <w:sz w:val="26"/>
          <w:szCs w:val="26"/>
        </w:rPr>
        <w:t>рабочих дней с момента ее получения. При недостижении согласия спор рассматривается в Арбитражном суде Челябинской области в соответствии с</w:t>
      </w:r>
      <w:r w:rsidR="008F04F1">
        <w:rPr>
          <w:color w:val="000000"/>
          <w:sz w:val="26"/>
          <w:szCs w:val="26"/>
          <w:lang w:val="en-US"/>
        </w:rPr>
        <w:t> </w:t>
      </w:r>
      <w:r w:rsidR="008F04F1">
        <w:rPr>
          <w:color w:val="000000"/>
          <w:sz w:val="26"/>
          <w:szCs w:val="26"/>
        </w:rPr>
        <w:t>действующим законодательством Российской Федерации.</w:t>
      </w:r>
    </w:p>
    <w:p w:rsidR="00034838" w:rsidRPr="00034838" w:rsidRDefault="00034838" w:rsidP="008F04F1">
      <w:pPr>
        <w:widowControl w:val="0"/>
        <w:shd w:val="clear" w:color="auto" w:fill="FFFFFF"/>
        <w:tabs>
          <w:tab w:val="left" w:pos="1315"/>
        </w:tabs>
        <w:adjustRightInd w:val="0"/>
        <w:ind w:right="98" w:firstLine="709"/>
        <w:jc w:val="both"/>
        <w:rPr>
          <w:color w:val="000000"/>
          <w:sz w:val="26"/>
          <w:szCs w:val="26"/>
        </w:rPr>
      </w:pPr>
    </w:p>
    <w:p w:rsidR="008F04F1" w:rsidRPr="00034838" w:rsidRDefault="00B974F4" w:rsidP="008F04F1">
      <w:pPr>
        <w:shd w:val="clear" w:color="auto" w:fill="FFFFFF"/>
        <w:spacing w:line="24" w:lineRule="atLeast"/>
        <w:jc w:val="center"/>
        <w:rPr>
          <w:b/>
          <w:bCs/>
          <w:color w:val="000000"/>
          <w:sz w:val="26"/>
          <w:szCs w:val="26"/>
        </w:rPr>
      </w:pPr>
      <w:r>
        <w:rPr>
          <w:b/>
          <w:bCs/>
          <w:color w:val="000000"/>
          <w:sz w:val="26"/>
          <w:szCs w:val="26"/>
        </w:rPr>
        <w:t>8</w:t>
      </w:r>
      <w:r w:rsidR="008F04F1" w:rsidRPr="00034838">
        <w:rPr>
          <w:b/>
          <w:bCs/>
          <w:color w:val="000000"/>
          <w:sz w:val="26"/>
          <w:szCs w:val="26"/>
        </w:rPr>
        <w:t>. ЗАКЛЮЧИТЕЛЬНЫЕ ПОЛОЖЕНИЯ</w:t>
      </w:r>
    </w:p>
    <w:p w:rsidR="00003266" w:rsidRDefault="00B974F4" w:rsidP="00003266">
      <w:pPr>
        <w:widowControl w:val="0"/>
        <w:shd w:val="clear" w:color="auto" w:fill="FFFFFF"/>
        <w:tabs>
          <w:tab w:val="left" w:pos="1339"/>
        </w:tabs>
        <w:adjustRightInd w:val="0"/>
        <w:ind w:right="98" w:firstLine="709"/>
        <w:jc w:val="both"/>
        <w:rPr>
          <w:color w:val="000000"/>
          <w:sz w:val="26"/>
          <w:szCs w:val="26"/>
        </w:rPr>
      </w:pPr>
      <w:r w:rsidRPr="00226CC4">
        <w:rPr>
          <w:color w:val="000000"/>
          <w:sz w:val="26"/>
          <w:szCs w:val="26"/>
        </w:rPr>
        <w:t>8</w:t>
      </w:r>
      <w:r w:rsidR="008F04F1" w:rsidRPr="00226CC4">
        <w:rPr>
          <w:color w:val="000000"/>
          <w:sz w:val="26"/>
          <w:szCs w:val="26"/>
        </w:rPr>
        <w:t xml:space="preserve">.1. Все уведомления Сторон, связанные с исполнением Контракта, направляются в письменной форме по почте заказным письмом по фактическому адресу </w:t>
      </w:r>
      <w:r w:rsidR="001745CB" w:rsidRPr="00226CC4">
        <w:rPr>
          <w:color w:val="000000"/>
          <w:sz w:val="26"/>
          <w:szCs w:val="26"/>
        </w:rPr>
        <w:t xml:space="preserve">Стороны, указанному в разделе </w:t>
      </w:r>
      <w:r w:rsidRPr="00226CC4">
        <w:rPr>
          <w:color w:val="000000"/>
          <w:sz w:val="26"/>
          <w:szCs w:val="26"/>
        </w:rPr>
        <w:t>9</w:t>
      </w:r>
      <w:r w:rsidR="008F04F1" w:rsidRPr="00226CC4">
        <w:rPr>
          <w:color w:val="000000"/>
          <w:sz w:val="26"/>
          <w:szCs w:val="26"/>
        </w:rPr>
        <w:t xml:space="preserve"> Контракта</w:t>
      </w:r>
      <w:r w:rsidR="00003266" w:rsidRPr="00003266">
        <w:rPr>
          <w:color w:val="000000"/>
          <w:sz w:val="26"/>
          <w:szCs w:val="26"/>
        </w:rPr>
        <w:t xml:space="preserve"> </w:t>
      </w:r>
      <w:r w:rsidR="00003266">
        <w:rPr>
          <w:color w:val="000000"/>
          <w:sz w:val="26"/>
          <w:szCs w:val="26"/>
        </w:rPr>
        <w:t>либо доставляются с нарочным</w:t>
      </w:r>
      <w:r w:rsidR="008F04F1" w:rsidRPr="00226CC4">
        <w:rPr>
          <w:color w:val="000000"/>
          <w:sz w:val="26"/>
          <w:szCs w:val="26"/>
        </w:rPr>
        <w:t xml:space="preserve">. </w:t>
      </w:r>
      <w:r w:rsidR="00003266">
        <w:rPr>
          <w:color w:val="000000"/>
          <w:sz w:val="26"/>
          <w:szCs w:val="26"/>
        </w:rPr>
        <w:t xml:space="preserve">Допускается направление уведомлений на адрес электронной почты Стороны, указанной в разделе 9, с дальнейшей обязательной отправкой документа в письменной форме по почте заказным письмом по фактическому адресу Стороны, указанному в разделе 9 Контракта. </w:t>
      </w:r>
    </w:p>
    <w:p w:rsidR="008F04F1" w:rsidRDefault="00B974F4" w:rsidP="008F04F1">
      <w:pPr>
        <w:shd w:val="clear" w:color="auto" w:fill="FFFFFF"/>
        <w:tabs>
          <w:tab w:val="left" w:pos="1339"/>
        </w:tabs>
        <w:spacing w:line="24" w:lineRule="atLeast"/>
        <w:ind w:left="67" w:firstLine="653"/>
        <w:contextualSpacing/>
        <w:jc w:val="both"/>
        <w:rPr>
          <w:sz w:val="26"/>
          <w:szCs w:val="26"/>
        </w:rPr>
      </w:pPr>
      <w:r>
        <w:rPr>
          <w:color w:val="000000"/>
          <w:sz w:val="26"/>
          <w:szCs w:val="26"/>
        </w:rPr>
        <w:t>8</w:t>
      </w:r>
      <w:r w:rsidR="00B639E5">
        <w:rPr>
          <w:color w:val="000000"/>
          <w:sz w:val="26"/>
          <w:szCs w:val="26"/>
        </w:rPr>
        <w:t>.</w:t>
      </w:r>
      <w:r w:rsidR="00091116">
        <w:rPr>
          <w:color w:val="000000"/>
          <w:sz w:val="26"/>
          <w:szCs w:val="26"/>
        </w:rPr>
        <w:t>2</w:t>
      </w:r>
      <w:r w:rsidR="008F04F1">
        <w:rPr>
          <w:color w:val="000000"/>
          <w:sz w:val="26"/>
          <w:szCs w:val="26"/>
        </w:rPr>
        <w:t>. Во всем, что не предусмотрено Контрактом, Стороны руководствуются действующим законодательством Российской Федерации.</w:t>
      </w:r>
    </w:p>
    <w:p w:rsidR="008F04F1" w:rsidRDefault="00B974F4" w:rsidP="008F04F1">
      <w:pPr>
        <w:shd w:val="clear" w:color="auto" w:fill="FFFFFF"/>
        <w:spacing w:line="24" w:lineRule="atLeast"/>
        <w:ind w:left="730"/>
        <w:contextualSpacing/>
        <w:rPr>
          <w:sz w:val="26"/>
          <w:szCs w:val="26"/>
        </w:rPr>
      </w:pPr>
      <w:r>
        <w:rPr>
          <w:color w:val="000000"/>
          <w:sz w:val="26"/>
          <w:szCs w:val="26"/>
        </w:rPr>
        <w:t>8</w:t>
      </w:r>
      <w:r w:rsidR="00B639E5">
        <w:rPr>
          <w:color w:val="000000"/>
          <w:sz w:val="26"/>
          <w:szCs w:val="26"/>
        </w:rPr>
        <w:t>.</w:t>
      </w:r>
      <w:r w:rsidR="00091116">
        <w:rPr>
          <w:color w:val="000000"/>
          <w:sz w:val="26"/>
          <w:szCs w:val="26"/>
        </w:rPr>
        <w:t>3</w:t>
      </w:r>
      <w:r w:rsidR="008F04F1">
        <w:rPr>
          <w:color w:val="000000"/>
          <w:sz w:val="26"/>
          <w:szCs w:val="26"/>
        </w:rPr>
        <w:t>.</w:t>
      </w:r>
      <w:r w:rsidR="008F04F1">
        <w:rPr>
          <w:color w:val="000000"/>
          <w:sz w:val="26"/>
          <w:szCs w:val="26"/>
        </w:rPr>
        <w:tab/>
        <w:t>Приложения, являющиеся неотъемлемой частью Контракта:</w:t>
      </w:r>
    </w:p>
    <w:p w:rsidR="008F04F1" w:rsidRDefault="008F04F1" w:rsidP="008F04F1">
      <w:pPr>
        <w:shd w:val="clear" w:color="auto" w:fill="FFFFFF"/>
        <w:tabs>
          <w:tab w:val="left" w:leader="underscore" w:pos="4512"/>
        </w:tabs>
        <w:spacing w:line="22" w:lineRule="atLeast"/>
        <w:ind w:firstLine="720"/>
        <w:rPr>
          <w:color w:val="000000"/>
          <w:sz w:val="26"/>
          <w:szCs w:val="26"/>
        </w:rPr>
      </w:pPr>
      <w:r>
        <w:rPr>
          <w:color w:val="000000"/>
          <w:sz w:val="26"/>
          <w:szCs w:val="26"/>
        </w:rPr>
        <w:t xml:space="preserve">Приложение № 1: </w:t>
      </w:r>
      <w:r w:rsidR="004E7277">
        <w:rPr>
          <w:color w:val="000000"/>
          <w:sz w:val="26"/>
          <w:szCs w:val="26"/>
        </w:rPr>
        <w:t>Спе</w:t>
      </w:r>
      <w:r w:rsidR="00525971">
        <w:rPr>
          <w:color w:val="000000"/>
          <w:sz w:val="26"/>
          <w:szCs w:val="26"/>
        </w:rPr>
        <w:t xml:space="preserve">цификация </w:t>
      </w:r>
      <w:r>
        <w:rPr>
          <w:color w:val="000000"/>
          <w:sz w:val="26"/>
          <w:szCs w:val="26"/>
        </w:rPr>
        <w:t xml:space="preserve">в 1 экз. на </w:t>
      </w:r>
      <w:r w:rsidR="00E24419">
        <w:rPr>
          <w:color w:val="000000"/>
          <w:sz w:val="26"/>
          <w:szCs w:val="26"/>
        </w:rPr>
        <w:t>1</w:t>
      </w:r>
      <w:r w:rsidR="00B639E5">
        <w:rPr>
          <w:color w:val="000000"/>
          <w:sz w:val="26"/>
          <w:szCs w:val="26"/>
        </w:rPr>
        <w:t xml:space="preserve"> лист</w:t>
      </w:r>
      <w:r w:rsidR="00E24419">
        <w:rPr>
          <w:color w:val="000000"/>
          <w:sz w:val="26"/>
          <w:szCs w:val="26"/>
        </w:rPr>
        <w:t>е</w:t>
      </w:r>
      <w:r>
        <w:rPr>
          <w:color w:val="000000"/>
          <w:sz w:val="26"/>
          <w:szCs w:val="26"/>
        </w:rPr>
        <w:t>.</w:t>
      </w:r>
    </w:p>
    <w:p w:rsidR="000327EF" w:rsidRDefault="000327EF" w:rsidP="00EB2490">
      <w:pPr>
        <w:shd w:val="clear" w:color="auto" w:fill="FFFFFF"/>
        <w:spacing w:line="22" w:lineRule="atLeast"/>
        <w:jc w:val="center"/>
        <w:rPr>
          <w:b/>
          <w:bCs/>
          <w:color w:val="000000"/>
          <w:sz w:val="26"/>
          <w:szCs w:val="26"/>
        </w:rPr>
      </w:pPr>
    </w:p>
    <w:p w:rsidR="00EB2490" w:rsidRDefault="00B974F4" w:rsidP="00EB2490">
      <w:pPr>
        <w:shd w:val="clear" w:color="auto" w:fill="FFFFFF"/>
        <w:spacing w:line="22" w:lineRule="atLeast"/>
        <w:jc w:val="center"/>
        <w:rPr>
          <w:b/>
          <w:bCs/>
          <w:color w:val="000000"/>
          <w:sz w:val="26"/>
          <w:szCs w:val="26"/>
        </w:rPr>
      </w:pPr>
      <w:r>
        <w:rPr>
          <w:b/>
          <w:bCs/>
          <w:color w:val="000000"/>
          <w:sz w:val="26"/>
          <w:szCs w:val="26"/>
        </w:rPr>
        <w:t>9</w:t>
      </w:r>
      <w:r w:rsidR="00EB2490" w:rsidRPr="00034B0F">
        <w:rPr>
          <w:b/>
          <w:bCs/>
          <w:color w:val="000000"/>
          <w:sz w:val="26"/>
          <w:szCs w:val="26"/>
        </w:rPr>
        <w:t>. АДРЕСА И БАНКОВСКИЕ РЕКВИЗИТЫ СТОРОН</w:t>
      </w:r>
    </w:p>
    <w:tbl>
      <w:tblPr>
        <w:tblW w:w="9711" w:type="dxa"/>
        <w:tblInd w:w="70" w:type="dxa"/>
        <w:tblLayout w:type="fixed"/>
        <w:tblCellMar>
          <w:left w:w="70" w:type="dxa"/>
          <w:right w:w="70" w:type="dxa"/>
        </w:tblCellMar>
        <w:tblLook w:val="04A0" w:firstRow="1" w:lastRow="0" w:firstColumn="1" w:lastColumn="0" w:noHBand="0" w:noVBand="1"/>
      </w:tblPr>
      <w:tblGrid>
        <w:gridCol w:w="5033"/>
        <w:gridCol w:w="4678"/>
      </w:tblGrid>
      <w:tr w:rsidR="00F718B9" w:rsidRPr="004E5250" w:rsidTr="006A1E59">
        <w:trPr>
          <w:cantSplit/>
          <w:trHeight w:val="5502"/>
        </w:trPr>
        <w:tc>
          <w:tcPr>
            <w:tcW w:w="5033" w:type="dxa"/>
          </w:tcPr>
          <w:p w:rsidR="009400C3" w:rsidRDefault="009400C3" w:rsidP="009400C3">
            <w:pPr>
              <w:pStyle w:val="1"/>
              <w:ind w:right="-1"/>
              <w:jc w:val="left"/>
              <w:rPr>
                <w:b/>
                <w:sz w:val="26"/>
                <w:szCs w:val="26"/>
              </w:rPr>
            </w:pPr>
            <w:r>
              <w:rPr>
                <w:b/>
                <w:sz w:val="26"/>
                <w:szCs w:val="26"/>
              </w:rPr>
              <w:t>Поставщик</w:t>
            </w:r>
          </w:p>
          <w:p w:rsidR="002A3B20" w:rsidRPr="00594C1A" w:rsidRDefault="002A3B20" w:rsidP="00730188">
            <w:pPr>
              <w:jc w:val="both"/>
              <w:rPr>
                <w:sz w:val="26"/>
                <w:szCs w:val="26"/>
                <w:highlight w:val="yellow"/>
              </w:rPr>
            </w:pPr>
          </w:p>
        </w:tc>
        <w:tc>
          <w:tcPr>
            <w:tcW w:w="4678" w:type="dxa"/>
          </w:tcPr>
          <w:p w:rsidR="0035112F" w:rsidRPr="00604F56" w:rsidRDefault="0035112F" w:rsidP="0035112F">
            <w:pPr>
              <w:pStyle w:val="1"/>
              <w:ind w:right="-1"/>
              <w:rPr>
                <w:rFonts w:ascii="Times New Roman" w:hAnsi="Times New Roman"/>
                <w:b/>
                <w:sz w:val="26"/>
                <w:szCs w:val="26"/>
              </w:rPr>
            </w:pPr>
            <w:r w:rsidRPr="00604F56">
              <w:rPr>
                <w:rFonts w:ascii="Times New Roman" w:hAnsi="Times New Roman"/>
                <w:b/>
                <w:sz w:val="26"/>
                <w:szCs w:val="26"/>
              </w:rPr>
              <w:t>Покупатель</w:t>
            </w:r>
          </w:p>
          <w:p w:rsidR="004E5250" w:rsidRDefault="004E5250" w:rsidP="004E5250">
            <w:pPr>
              <w:pStyle w:val="a8"/>
              <w:spacing w:after="0"/>
              <w:jc w:val="both"/>
              <w:rPr>
                <w:b/>
              </w:rPr>
            </w:pPr>
            <w:r>
              <w:rPr>
                <w:b/>
              </w:rPr>
              <w:t>Заказчик</w:t>
            </w:r>
          </w:p>
          <w:p w:rsidR="004E5250" w:rsidRPr="004E57CA" w:rsidRDefault="004E5250" w:rsidP="004E5250">
            <w:r w:rsidRPr="004E57CA">
              <w:t xml:space="preserve">МКУ «ПССВО» </w:t>
            </w:r>
          </w:p>
          <w:p w:rsidR="004E5250" w:rsidRPr="004E57CA" w:rsidRDefault="004E5250" w:rsidP="004E5250">
            <w:r w:rsidRPr="004E57CA">
              <w:t>454080 г. Челябинск, пр-т Ленина 61 Б</w:t>
            </w:r>
          </w:p>
          <w:p w:rsidR="004E5250" w:rsidRPr="004E57CA" w:rsidRDefault="004E5250" w:rsidP="004E5250">
            <w:r w:rsidRPr="004E57CA">
              <w:t>Лицевой счет получателя бюджетных средств 0346700805Б в Комитете финансов города Челябинска</w:t>
            </w:r>
          </w:p>
          <w:p w:rsidR="004E5250" w:rsidRPr="004E57CA" w:rsidRDefault="004E5250" w:rsidP="004E5250">
            <w:r w:rsidRPr="004E57CA">
              <w:t>ОКПО 43584773 ОГРН 1207400008573</w:t>
            </w:r>
          </w:p>
          <w:p w:rsidR="004E5250" w:rsidRPr="004E57CA" w:rsidRDefault="004E5250" w:rsidP="004E5250">
            <w:r w:rsidRPr="004E57CA">
              <w:t>ИНН/КПП 7453334068 / 745301001</w:t>
            </w:r>
          </w:p>
          <w:p w:rsidR="004E5250" w:rsidRPr="004E57CA" w:rsidRDefault="004E5250" w:rsidP="004E5250">
            <w:r w:rsidRPr="004E57CA">
              <w:t>e-</w:t>
            </w:r>
            <w:proofErr w:type="spellStart"/>
            <w:r w:rsidRPr="004E57CA">
              <w:t>mail</w:t>
            </w:r>
            <w:proofErr w:type="spellEnd"/>
            <w:r w:rsidRPr="004E57CA">
              <w:t xml:space="preserve">: </w:t>
            </w:r>
            <w:hyperlink r:id="rId6" w:history="1">
              <w:r w:rsidR="00A27CEE" w:rsidRPr="00CB6D37">
                <w:rPr>
                  <w:rStyle w:val="ac"/>
                </w:rPr>
                <w:t>pssvo@bk.ru</w:t>
              </w:r>
            </w:hyperlink>
          </w:p>
          <w:p w:rsidR="00091116" w:rsidRPr="004E5250" w:rsidRDefault="00091116" w:rsidP="00B974F4">
            <w:pPr>
              <w:rPr>
                <w:sz w:val="26"/>
                <w:szCs w:val="26"/>
              </w:rPr>
            </w:pPr>
          </w:p>
        </w:tc>
      </w:tr>
      <w:tr w:rsidR="00E032A5" w:rsidRPr="00E032A5" w:rsidTr="00A879C6">
        <w:trPr>
          <w:cantSplit/>
        </w:trPr>
        <w:tc>
          <w:tcPr>
            <w:tcW w:w="5033" w:type="dxa"/>
          </w:tcPr>
          <w:p w:rsidR="00730188" w:rsidRDefault="00730188" w:rsidP="00730188">
            <w:pPr>
              <w:rPr>
                <w:sz w:val="26"/>
                <w:szCs w:val="26"/>
              </w:rPr>
            </w:pPr>
          </w:p>
          <w:p w:rsidR="00CF6304" w:rsidRPr="002E15FF" w:rsidRDefault="00CF6304" w:rsidP="00730188">
            <w:pPr>
              <w:rPr>
                <w:sz w:val="26"/>
                <w:szCs w:val="26"/>
              </w:rPr>
            </w:pPr>
          </w:p>
          <w:p w:rsidR="00E032A5" w:rsidRPr="00D2622F" w:rsidRDefault="00730188" w:rsidP="00730188">
            <w:pPr>
              <w:pStyle w:val="1"/>
              <w:ind w:right="-1"/>
              <w:rPr>
                <w:rFonts w:ascii="Times New Roman" w:hAnsi="Times New Roman"/>
                <w:sz w:val="26"/>
                <w:szCs w:val="26"/>
                <w:highlight w:val="yellow"/>
              </w:rPr>
            </w:pPr>
            <w:r w:rsidRPr="002E15FF">
              <w:rPr>
                <w:rFonts w:ascii="Times New Roman" w:hAnsi="Times New Roman" w:cs="Times New Roman"/>
                <w:sz w:val="26"/>
                <w:szCs w:val="26"/>
              </w:rPr>
              <w:t>______________________</w:t>
            </w:r>
            <w:r>
              <w:rPr>
                <w:rFonts w:ascii="Times New Roman" w:hAnsi="Times New Roman" w:cs="Times New Roman"/>
                <w:sz w:val="26"/>
                <w:szCs w:val="26"/>
              </w:rPr>
              <w:t xml:space="preserve"> </w:t>
            </w:r>
          </w:p>
        </w:tc>
        <w:tc>
          <w:tcPr>
            <w:tcW w:w="4678" w:type="dxa"/>
          </w:tcPr>
          <w:p w:rsidR="004E5250" w:rsidRDefault="004E5250" w:rsidP="0035112F">
            <w:pPr>
              <w:pStyle w:val="1"/>
              <w:ind w:right="-1"/>
              <w:rPr>
                <w:rFonts w:ascii="Times New Roman" w:hAnsi="Times New Roman"/>
                <w:sz w:val="26"/>
                <w:szCs w:val="26"/>
              </w:rPr>
            </w:pPr>
          </w:p>
          <w:p w:rsidR="004E5250" w:rsidRPr="004E57CA" w:rsidRDefault="004E5250" w:rsidP="004E5250">
            <w:r w:rsidRPr="004E57CA">
              <w:t xml:space="preserve">Директор МКУ </w:t>
            </w:r>
            <w:r>
              <w:t>«</w:t>
            </w:r>
            <w:r w:rsidRPr="004E57CA">
              <w:t>П</w:t>
            </w:r>
            <w:r>
              <w:t>ССВО»</w:t>
            </w:r>
          </w:p>
          <w:p w:rsidR="004E5250" w:rsidRDefault="004E5250" w:rsidP="0035112F">
            <w:pPr>
              <w:pStyle w:val="1"/>
              <w:ind w:right="-1"/>
              <w:rPr>
                <w:rFonts w:ascii="Times New Roman" w:hAnsi="Times New Roman"/>
                <w:sz w:val="26"/>
                <w:szCs w:val="26"/>
              </w:rPr>
            </w:pPr>
          </w:p>
          <w:p w:rsidR="00E032A5" w:rsidRPr="007A4C9C" w:rsidRDefault="00D2622F" w:rsidP="00003266">
            <w:pPr>
              <w:pStyle w:val="1"/>
              <w:ind w:right="-1"/>
              <w:rPr>
                <w:rFonts w:ascii="Times New Roman" w:hAnsi="Times New Roman" w:cs="Times New Roman"/>
                <w:sz w:val="26"/>
                <w:szCs w:val="26"/>
              </w:rPr>
            </w:pPr>
            <w:r>
              <w:rPr>
                <w:rFonts w:ascii="Times New Roman" w:hAnsi="Times New Roman"/>
                <w:sz w:val="26"/>
                <w:szCs w:val="26"/>
              </w:rPr>
              <w:t>________</w:t>
            </w:r>
            <w:r w:rsidR="002A3B20">
              <w:rPr>
                <w:rFonts w:ascii="Times New Roman" w:hAnsi="Times New Roman"/>
                <w:sz w:val="26"/>
                <w:szCs w:val="26"/>
              </w:rPr>
              <w:t>_</w:t>
            </w:r>
            <w:r>
              <w:rPr>
                <w:rFonts w:ascii="Times New Roman" w:hAnsi="Times New Roman"/>
                <w:sz w:val="26"/>
                <w:szCs w:val="26"/>
              </w:rPr>
              <w:t>________</w:t>
            </w:r>
            <w:r w:rsidR="004E5250">
              <w:t xml:space="preserve"> </w:t>
            </w:r>
            <w:r w:rsidR="004E5250" w:rsidRPr="004E5250">
              <w:rPr>
                <w:rFonts w:ascii="Times New Roman" w:hAnsi="Times New Roman"/>
                <w:sz w:val="26"/>
                <w:szCs w:val="26"/>
              </w:rPr>
              <w:t xml:space="preserve">А. В. Короткевич                              </w:t>
            </w:r>
          </w:p>
        </w:tc>
      </w:tr>
    </w:tbl>
    <w:p w:rsidR="00AA12E2" w:rsidRDefault="00AA12E2" w:rsidP="00AA12E2">
      <w:pPr>
        <w:jc w:val="both"/>
        <w:rPr>
          <w:sz w:val="26"/>
          <w:szCs w:val="26"/>
        </w:rPr>
      </w:pPr>
    </w:p>
    <w:p w:rsidR="005C42E2" w:rsidRDefault="005C42E2" w:rsidP="00D95273">
      <w:pPr>
        <w:spacing w:line="288" w:lineRule="auto"/>
        <w:ind w:firstLine="708"/>
        <w:jc w:val="both"/>
        <w:rPr>
          <w:sz w:val="26"/>
          <w:szCs w:val="26"/>
        </w:rPr>
        <w:sectPr w:rsidR="005C42E2" w:rsidSect="000327EF">
          <w:pgSz w:w="11906" w:h="16838"/>
          <w:pgMar w:top="568" w:right="424" w:bottom="284" w:left="1701" w:header="708" w:footer="708" w:gutter="0"/>
          <w:cols w:space="708"/>
          <w:docGrid w:linePitch="360"/>
        </w:sectPr>
      </w:pPr>
    </w:p>
    <w:p w:rsidR="005C42E2" w:rsidRPr="00E23D3E" w:rsidRDefault="005C42E2" w:rsidP="005C42E2">
      <w:pPr>
        <w:spacing w:line="288" w:lineRule="auto"/>
        <w:ind w:firstLine="708"/>
        <w:jc w:val="right"/>
        <w:rPr>
          <w:sz w:val="26"/>
          <w:szCs w:val="26"/>
        </w:rPr>
      </w:pPr>
      <w:r w:rsidRPr="00E23D3E">
        <w:rPr>
          <w:sz w:val="26"/>
          <w:szCs w:val="26"/>
        </w:rPr>
        <w:lastRenderedPageBreak/>
        <w:t>Приложение № 1 к муниципальному контракту</w:t>
      </w:r>
    </w:p>
    <w:p w:rsidR="007C7723" w:rsidRPr="00E23D3E" w:rsidRDefault="007C7723" w:rsidP="005C42E2">
      <w:pPr>
        <w:spacing w:line="288" w:lineRule="auto"/>
        <w:ind w:firstLine="708"/>
        <w:jc w:val="right"/>
        <w:rPr>
          <w:sz w:val="26"/>
          <w:szCs w:val="26"/>
        </w:rPr>
      </w:pPr>
      <w:r w:rsidRPr="00E23D3E">
        <w:rPr>
          <w:sz w:val="26"/>
          <w:szCs w:val="26"/>
        </w:rPr>
        <w:t>№</w:t>
      </w:r>
      <w:r w:rsidR="00E032A5" w:rsidRPr="00E23D3E">
        <w:rPr>
          <w:sz w:val="26"/>
          <w:szCs w:val="26"/>
        </w:rPr>
        <w:t xml:space="preserve"> </w:t>
      </w:r>
      <w:r w:rsidR="004E5250">
        <w:rPr>
          <w:sz w:val="26"/>
          <w:szCs w:val="26"/>
        </w:rPr>
        <w:t>ПСВВО</w:t>
      </w:r>
      <w:proofErr w:type="gramStart"/>
      <w:r w:rsidR="00A11646">
        <w:rPr>
          <w:sz w:val="26"/>
          <w:szCs w:val="26"/>
        </w:rPr>
        <w:t>2020</w:t>
      </w:r>
      <w:r w:rsidR="004E5250">
        <w:rPr>
          <w:sz w:val="26"/>
          <w:szCs w:val="26"/>
        </w:rPr>
        <w:t>.</w:t>
      </w:r>
      <w:r w:rsidR="00CF6304">
        <w:rPr>
          <w:sz w:val="26"/>
          <w:szCs w:val="26"/>
        </w:rPr>
        <w:t>_</w:t>
      </w:r>
      <w:proofErr w:type="gramEnd"/>
      <w:r w:rsidR="00CF6304">
        <w:rPr>
          <w:sz w:val="26"/>
          <w:szCs w:val="26"/>
        </w:rPr>
        <w:t>___</w:t>
      </w:r>
      <w:r w:rsidR="0097155A">
        <w:rPr>
          <w:sz w:val="26"/>
          <w:szCs w:val="26"/>
        </w:rPr>
        <w:t xml:space="preserve"> </w:t>
      </w:r>
      <w:r w:rsidRPr="00E23D3E">
        <w:rPr>
          <w:sz w:val="26"/>
          <w:szCs w:val="26"/>
        </w:rPr>
        <w:t xml:space="preserve">от </w:t>
      </w:r>
      <w:r w:rsidR="002A3B20">
        <w:rPr>
          <w:sz w:val="26"/>
          <w:szCs w:val="26"/>
        </w:rPr>
        <w:t>«</w:t>
      </w:r>
      <w:r w:rsidR="00CF6304">
        <w:rPr>
          <w:sz w:val="26"/>
          <w:szCs w:val="26"/>
        </w:rPr>
        <w:t>____</w:t>
      </w:r>
      <w:r w:rsidR="00384DA5">
        <w:rPr>
          <w:sz w:val="26"/>
          <w:szCs w:val="26"/>
        </w:rPr>
        <w:t xml:space="preserve">» </w:t>
      </w:r>
      <w:r w:rsidR="00B65610">
        <w:rPr>
          <w:sz w:val="26"/>
          <w:szCs w:val="26"/>
        </w:rPr>
        <w:t>ию</w:t>
      </w:r>
      <w:r w:rsidR="00CF6304">
        <w:rPr>
          <w:sz w:val="26"/>
          <w:szCs w:val="26"/>
        </w:rPr>
        <w:t>л</w:t>
      </w:r>
      <w:r w:rsidR="00B65610">
        <w:rPr>
          <w:sz w:val="26"/>
          <w:szCs w:val="26"/>
        </w:rPr>
        <w:t>я</w:t>
      </w:r>
      <w:r w:rsidR="0042625E">
        <w:rPr>
          <w:sz w:val="26"/>
          <w:szCs w:val="26"/>
        </w:rPr>
        <w:t xml:space="preserve"> </w:t>
      </w:r>
      <w:r w:rsidR="00D2622F">
        <w:rPr>
          <w:sz w:val="26"/>
          <w:szCs w:val="26"/>
        </w:rPr>
        <w:t>20</w:t>
      </w:r>
      <w:r w:rsidR="004E5250">
        <w:rPr>
          <w:sz w:val="26"/>
          <w:szCs w:val="26"/>
        </w:rPr>
        <w:t>20</w:t>
      </w:r>
      <w:r w:rsidR="00AA12E2" w:rsidRPr="00E23D3E">
        <w:rPr>
          <w:sz w:val="26"/>
          <w:szCs w:val="26"/>
        </w:rPr>
        <w:t xml:space="preserve"> г.</w:t>
      </w:r>
    </w:p>
    <w:p w:rsidR="00E93A26" w:rsidRDefault="00E93A26" w:rsidP="000D29F1">
      <w:pPr>
        <w:spacing w:line="288" w:lineRule="auto"/>
        <w:jc w:val="center"/>
        <w:rPr>
          <w:b/>
          <w:sz w:val="26"/>
          <w:szCs w:val="26"/>
        </w:rPr>
      </w:pPr>
    </w:p>
    <w:p w:rsidR="005C42E2" w:rsidRPr="00E23D3E" w:rsidRDefault="005C42E2" w:rsidP="000D29F1">
      <w:pPr>
        <w:spacing w:line="288" w:lineRule="auto"/>
        <w:jc w:val="center"/>
        <w:rPr>
          <w:b/>
          <w:sz w:val="26"/>
          <w:szCs w:val="26"/>
        </w:rPr>
      </w:pPr>
      <w:r w:rsidRPr="00E23D3E">
        <w:rPr>
          <w:b/>
          <w:sz w:val="26"/>
          <w:szCs w:val="26"/>
        </w:rPr>
        <w:t>Спецификация</w:t>
      </w:r>
    </w:p>
    <w:p w:rsidR="00091116" w:rsidRDefault="00091116" w:rsidP="000D29F1">
      <w:pPr>
        <w:spacing w:line="288" w:lineRule="auto"/>
        <w:jc w:val="center"/>
        <w:rPr>
          <w:sz w:val="26"/>
          <w:szCs w:val="26"/>
        </w:rPr>
      </w:pPr>
    </w:p>
    <w:tbl>
      <w:tblPr>
        <w:tblStyle w:val="ab"/>
        <w:tblW w:w="9928" w:type="dxa"/>
        <w:tblInd w:w="562" w:type="dxa"/>
        <w:tblLayout w:type="fixed"/>
        <w:tblLook w:val="04A0" w:firstRow="1" w:lastRow="0" w:firstColumn="1" w:lastColumn="0" w:noHBand="0" w:noVBand="1"/>
      </w:tblPr>
      <w:tblGrid>
        <w:gridCol w:w="567"/>
        <w:gridCol w:w="1418"/>
        <w:gridCol w:w="3827"/>
        <w:gridCol w:w="709"/>
        <w:gridCol w:w="708"/>
        <w:gridCol w:w="1276"/>
        <w:gridCol w:w="1417"/>
        <w:gridCol w:w="6"/>
      </w:tblGrid>
      <w:tr w:rsidR="00181A07" w:rsidTr="00D5743E">
        <w:trPr>
          <w:gridAfter w:val="1"/>
          <w:wAfter w:w="6" w:type="dxa"/>
          <w:trHeight w:val="609"/>
        </w:trPr>
        <w:tc>
          <w:tcPr>
            <w:tcW w:w="567" w:type="dxa"/>
          </w:tcPr>
          <w:p w:rsidR="00181A07" w:rsidRDefault="00181A07" w:rsidP="000D29F1">
            <w:pPr>
              <w:spacing w:line="288" w:lineRule="auto"/>
              <w:jc w:val="center"/>
              <w:rPr>
                <w:sz w:val="26"/>
                <w:szCs w:val="26"/>
              </w:rPr>
            </w:pPr>
            <w:r>
              <w:rPr>
                <w:sz w:val="26"/>
                <w:szCs w:val="26"/>
              </w:rPr>
              <w:t>№ п/п</w:t>
            </w:r>
          </w:p>
        </w:tc>
        <w:tc>
          <w:tcPr>
            <w:tcW w:w="1418" w:type="dxa"/>
          </w:tcPr>
          <w:p w:rsidR="00181A07" w:rsidRDefault="00181A07" w:rsidP="003F0777">
            <w:pPr>
              <w:spacing w:line="288" w:lineRule="auto"/>
              <w:jc w:val="center"/>
              <w:rPr>
                <w:sz w:val="26"/>
                <w:szCs w:val="26"/>
              </w:rPr>
            </w:pPr>
            <w:r>
              <w:rPr>
                <w:sz w:val="26"/>
                <w:szCs w:val="26"/>
              </w:rPr>
              <w:t>Артикул</w:t>
            </w:r>
          </w:p>
        </w:tc>
        <w:tc>
          <w:tcPr>
            <w:tcW w:w="3827" w:type="dxa"/>
          </w:tcPr>
          <w:p w:rsidR="00181A07" w:rsidRDefault="00181A07" w:rsidP="003F0777">
            <w:pPr>
              <w:spacing w:line="288" w:lineRule="auto"/>
              <w:jc w:val="center"/>
              <w:rPr>
                <w:sz w:val="26"/>
                <w:szCs w:val="26"/>
              </w:rPr>
            </w:pPr>
            <w:r>
              <w:rPr>
                <w:sz w:val="26"/>
                <w:szCs w:val="26"/>
              </w:rPr>
              <w:t xml:space="preserve">Товар </w:t>
            </w:r>
          </w:p>
        </w:tc>
        <w:tc>
          <w:tcPr>
            <w:tcW w:w="709" w:type="dxa"/>
          </w:tcPr>
          <w:p w:rsidR="00181A07" w:rsidRDefault="00181A07" w:rsidP="000D29F1">
            <w:pPr>
              <w:spacing w:line="288" w:lineRule="auto"/>
              <w:jc w:val="center"/>
              <w:rPr>
                <w:sz w:val="26"/>
                <w:szCs w:val="26"/>
              </w:rPr>
            </w:pPr>
            <w:r>
              <w:rPr>
                <w:sz w:val="26"/>
                <w:szCs w:val="26"/>
              </w:rPr>
              <w:t>Кол-во</w:t>
            </w:r>
          </w:p>
        </w:tc>
        <w:tc>
          <w:tcPr>
            <w:tcW w:w="708" w:type="dxa"/>
          </w:tcPr>
          <w:p w:rsidR="00181A07" w:rsidRDefault="00181A07" w:rsidP="000D29F1">
            <w:pPr>
              <w:spacing w:line="288" w:lineRule="auto"/>
              <w:jc w:val="center"/>
              <w:rPr>
                <w:sz w:val="26"/>
                <w:szCs w:val="26"/>
              </w:rPr>
            </w:pPr>
            <w:r>
              <w:rPr>
                <w:sz w:val="26"/>
                <w:szCs w:val="26"/>
              </w:rPr>
              <w:t>Ед.</w:t>
            </w:r>
          </w:p>
        </w:tc>
        <w:tc>
          <w:tcPr>
            <w:tcW w:w="1276" w:type="dxa"/>
          </w:tcPr>
          <w:p w:rsidR="00181A07" w:rsidRDefault="00181A07" w:rsidP="000D29F1">
            <w:pPr>
              <w:spacing w:line="288" w:lineRule="auto"/>
              <w:jc w:val="center"/>
              <w:rPr>
                <w:sz w:val="26"/>
                <w:szCs w:val="26"/>
              </w:rPr>
            </w:pPr>
            <w:r>
              <w:rPr>
                <w:sz w:val="26"/>
                <w:szCs w:val="26"/>
              </w:rPr>
              <w:t>Цена, руб.</w:t>
            </w:r>
          </w:p>
        </w:tc>
        <w:tc>
          <w:tcPr>
            <w:tcW w:w="1417" w:type="dxa"/>
          </w:tcPr>
          <w:p w:rsidR="00181A07" w:rsidRDefault="00181A07" w:rsidP="000D29F1">
            <w:pPr>
              <w:spacing w:line="288" w:lineRule="auto"/>
              <w:jc w:val="center"/>
              <w:rPr>
                <w:sz w:val="26"/>
                <w:szCs w:val="26"/>
              </w:rPr>
            </w:pPr>
            <w:r>
              <w:rPr>
                <w:sz w:val="26"/>
                <w:szCs w:val="26"/>
              </w:rPr>
              <w:t>Сумма, руб.</w:t>
            </w:r>
          </w:p>
        </w:tc>
      </w:tr>
      <w:tr w:rsidR="00181A07" w:rsidRPr="00594C1A" w:rsidTr="00D5743E">
        <w:trPr>
          <w:gridAfter w:val="1"/>
          <w:wAfter w:w="6" w:type="dxa"/>
          <w:trHeight w:val="294"/>
        </w:trPr>
        <w:tc>
          <w:tcPr>
            <w:tcW w:w="567" w:type="dxa"/>
            <w:tcBorders>
              <w:bottom w:val="single" w:sz="4" w:space="0" w:color="000000" w:themeColor="text1"/>
            </w:tcBorders>
          </w:tcPr>
          <w:p w:rsidR="00181A07" w:rsidRDefault="00181A07" w:rsidP="00594C1A">
            <w:pPr>
              <w:spacing w:line="288" w:lineRule="auto"/>
              <w:jc w:val="center"/>
              <w:rPr>
                <w:sz w:val="26"/>
                <w:szCs w:val="26"/>
              </w:rPr>
            </w:pPr>
            <w:r>
              <w:rPr>
                <w:sz w:val="26"/>
                <w:szCs w:val="26"/>
              </w:rPr>
              <w:t>1</w:t>
            </w:r>
          </w:p>
        </w:tc>
        <w:tc>
          <w:tcPr>
            <w:tcW w:w="1418" w:type="dxa"/>
            <w:tcBorders>
              <w:bottom w:val="single" w:sz="4" w:space="0" w:color="000000" w:themeColor="text1"/>
            </w:tcBorders>
          </w:tcPr>
          <w:p w:rsidR="00181A07" w:rsidRPr="00594C1A" w:rsidRDefault="00181A07" w:rsidP="00594C1A">
            <w:pPr>
              <w:spacing w:line="288" w:lineRule="auto"/>
              <w:rPr>
                <w:lang w:val="en-US"/>
              </w:rPr>
            </w:pPr>
          </w:p>
        </w:tc>
        <w:tc>
          <w:tcPr>
            <w:tcW w:w="3827" w:type="dxa"/>
            <w:tcBorders>
              <w:bottom w:val="single" w:sz="4" w:space="0" w:color="000000" w:themeColor="text1"/>
            </w:tcBorders>
          </w:tcPr>
          <w:p w:rsidR="00181A07" w:rsidRPr="00D5743E" w:rsidRDefault="00FE4A84" w:rsidP="00594C1A">
            <w:pPr>
              <w:spacing w:line="288" w:lineRule="auto"/>
            </w:pPr>
            <w:bookmarkStart w:id="2" w:name="_GoBack"/>
            <w:proofErr w:type="spellStart"/>
            <w:r w:rsidRPr="00FE4A84">
              <w:t>Gigant</w:t>
            </w:r>
            <w:proofErr w:type="spellEnd"/>
            <w:r w:rsidRPr="00FE4A84">
              <w:t xml:space="preserve"> Масло минеральное </w:t>
            </w:r>
            <w:proofErr w:type="spellStart"/>
            <w:r w:rsidRPr="00FE4A84">
              <w:t>Premium</w:t>
            </w:r>
            <w:proofErr w:type="spellEnd"/>
            <w:r w:rsidRPr="00FE4A84">
              <w:t xml:space="preserve"> 2-х тактное 1 л G-0401</w:t>
            </w:r>
            <w:bookmarkEnd w:id="2"/>
          </w:p>
        </w:tc>
        <w:tc>
          <w:tcPr>
            <w:tcW w:w="709" w:type="dxa"/>
            <w:tcBorders>
              <w:bottom w:val="single" w:sz="4" w:space="0" w:color="000000" w:themeColor="text1"/>
            </w:tcBorders>
          </w:tcPr>
          <w:p w:rsidR="00181A07" w:rsidRPr="007F6D96" w:rsidRDefault="00CF6304" w:rsidP="00594C1A">
            <w:r>
              <w:t>2</w:t>
            </w:r>
          </w:p>
        </w:tc>
        <w:tc>
          <w:tcPr>
            <w:tcW w:w="708" w:type="dxa"/>
            <w:tcBorders>
              <w:bottom w:val="single" w:sz="4" w:space="0" w:color="000000" w:themeColor="text1"/>
            </w:tcBorders>
          </w:tcPr>
          <w:p w:rsidR="00181A07" w:rsidRPr="007F6D96" w:rsidRDefault="00C95165" w:rsidP="00594C1A">
            <w:proofErr w:type="spellStart"/>
            <w:r>
              <w:t>шт</w:t>
            </w:r>
            <w:proofErr w:type="spellEnd"/>
          </w:p>
        </w:tc>
        <w:tc>
          <w:tcPr>
            <w:tcW w:w="1276" w:type="dxa"/>
            <w:tcBorders>
              <w:bottom w:val="single" w:sz="4" w:space="0" w:color="000000" w:themeColor="text1"/>
            </w:tcBorders>
          </w:tcPr>
          <w:p w:rsidR="00181A07" w:rsidRPr="007F6D96" w:rsidRDefault="00181A07" w:rsidP="00594C1A"/>
        </w:tc>
        <w:tc>
          <w:tcPr>
            <w:tcW w:w="1417" w:type="dxa"/>
            <w:tcBorders>
              <w:bottom w:val="single" w:sz="4" w:space="0" w:color="000000" w:themeColor="text1"/>
            </w:tcBorders>
          </w:tcPr>
          <w:p w:rsidR="00181A07" w:rsidRDefault="00181A07" w:rsidP="00594C1A"/>
        </w:tc>
      </w:tr>
      <w:tr w:rsidR="00C95165" w:rsidRPr="00594C1A" w:rsidTr="00D5743E">
        <w:trPr>
          <w:gridAfter w:val="1"/>
          <w:wAfter w:w="6" w:type="dxa"/>
          <w:trHeight w:val="370"/>
        </w:trPr>
        <w:tc>
          <w:tcPr>
            <w:tcW w:w="567" w:type="dxa"/>
            <w:tcBorders>
              <w:bottom w:val="single" w:sz="4" w:space="0" w:color="000000" w:themeColor="text1"/>
            </w:tcBorders>
          </w:tcPr>
          <w:p w:rsidR="00C95165" w:rsidRDefault="00C95165" w:rsidP="00C95165">
            <w:pPr>
              <w:spacing w:line="288" w:lineRule="auto"/>
              <w:jc w:val="center"/>
              <w:rPr>
                <w:sz w:val="26"/>
                <w:szCs w:val="26"/>
              </w:rPr>
            </w:pPr>
            <w:r>
              <w:rPr>
                <w:sz w:val="26"/>
                <w:szCs w:val="26"/>
              </w:rPr>
              <w:t>2</w:t>
            </w:r>
          </w:p>
        </w:tc>
        <w:tc>
          <w:tcPr>
            <w:tcW w:w="1418" w:type="dxa"/>
            <w:tcBorders>
              <w:bottom w:val="single" w:sz="4" w:space="0" w:color="000000" w:themeColor="text1"/>
            </w:tcBorders>
          </w:tcPr>
          <w:p w:rsidR="00C95165" w:rsidRPr="00A27CEE" w:rsidRDefault="00C95165" w:rsidP="00C95165">
            <w:pPr>
              <w:spacing w:line="288" w:lineRule="auto"/>
            </w:pPr>
          </w:p>
        </w:tc>
        <w:tc>
          <w:tcPr>
            <w:tcW w:w="3827" w:type="dxa"/>
            <w:tcBorders>
              <w:bottom w:val="single" w:sz="4" w:space="0" w:color="000000" w:themeColor="text1"/>
            </w:tcBorders>
          </w:tcPr>
          <w:p w:rsidR="00C95165" w:rsidRPr="00A27CEE" w:rsidRDefault="00FE4A84" w:rsidP="00C95165">
            <w:pPr>
              <w:spacing w:line="288" w:lineRule="auto"/>
            </w:pPr>
            <w:proofErr w:type="spellStart"/>
            <w:r w:rsidRPr="00FE4A84">
              <w:t>Gigant</w:t>
            </w:r>
            <w:proofErr w:type="spellEnd"/>
            <w:r w:rsidRPr="00FE4A84">
              <w:t xml:space="preserve"> Масло минеральное </w:t>
            </w:r>
            <w:proofErr w:type="spellStart"/>
            <w:r w:rsidRPr="00FE4A84">
              <w:t>Premium</w:t>
            </w:r>
            <w:proofErr w:type="spellEnd"/>
            <w:r w:rsidRPr="00FE4A84">
              <w:t xml:space="preserve"> 4-х тактное 1 л G-0404</w:t>
            </w:r>
          </w:p>
        </w:tc>
        <w:tc>
          <w:tcPr>
            <w:tcW w:w="709" w:type="dxa"/>
            <w:tcBorders>
              <w:bottom w:val="single" w:sz="4" w:space="0" w:color="000000" w:themeColor="text1"/>
            </w:tcBorders>
          </w:tcPr>
          <w:p w:rsidR="00C95165" w:rsidRPr="00510206" w:rsidRDefault="00CF6304" w:rsidP="00C95165">
            <w:r>
              <w:t>2</w:t>
            </w:r>
          </w:p>
        </w:tc>
        <w:tc>
          <w:tcPr>
            <w:tcW w:w="708" w:type="dxa"/>
            <w:tcBorders>
              <w:bottom w:val="single" w:sz="4" w:space="0" w:color="000000" w:themeColor="text1"/>
            </w:tcBorders>
          </w:tcPr>
          <w:p w:rsidR="00C95165" w:rsidRDefault="00C95165" w:rsidP="00C95165">
            <w:proofErr w:type="spellStart"/>
            <w:r w:rsidRPr="0006589C">
              <w:t>шт</w:t>
            </w:r>
            <w:proofErr w:type="spellEnd"/>
          </w:p>
        </w:tc>
        <w:tc>
          <w:tcPr>
            <w:tcW w:w="1276" w:type="dxa"/>
            <w:tcBorders>
              <w:bottom w:val="single" w:sz="4" w:space="0" w:color="000000" w:themeColor="text1"/>
            </w:tcBorders>
          </w:tcPr>
          <w:p w:rsidR="00C95165" w:rsidRPr="007F6D96" w:rsidRDefault="00C95165" w:rsidP="00C95165"/>
        </w:tc>
        <w:tc>
          <w:tcPr>
            <w:tcW w:w="1417" w:type="dxa"/>
            <w:tcBorders>
              <w:bottom w:val="single" w:sz="4" w:space="0" w:color="000000" w:themeColor="text1"/>
            </w:tcBorders>
          </w:tcPr>
          <w:p w:rsidR="00C95165" w:rsidRPr="00AD4686" w:rsidRDefault="00C95165" w:rsidP="00C95165"/>
        </w:tc>
      </w:tr>
      <w:tr w:rsidR="00C95165" w:rsidRPr="00594C1A" w:rsidTr="00D5743E">
        <w:trPr>
          <w:gridAfter w:val="1"/>
          <w:wAfter w:w="6" w:type="dxa"/>
          <w:trHeight w:val="370"/>
        </w:trPr>
        <w:tc>
          <w:tcPr>
            <w:tcW w:w="567" w:type="dxa"/>
            <w:tcBorders>
              <w:bottom w:val="single" w:sz="4" w:space="0" w:color="000000" w:themeColor="text1"/>
            </w:tcBorders>
          </w:tcPr>
          <w:p w:rsidR="00C95165" w:rsidRDefault="00C95165" w:rsidP="00C95165">
            <w:pPr>
              <w:spacing w:line="288" w:lineRule="auto"/>
              <w:jc w:val="center"/>
              <w:rPr>
                <w:sz w:val="26"/>
                <w:szCs w:val="26"/>
              </w:rPr>
            </w:pPr>
            <w:r>
              <w:rPr>
                <w:sz w:val="26"/>
                <w:szCs w:val="26"/>
              </w:rPr>
              <w:t>3</w:t>
            </w:r>
          </w:p>
        </w:tc>
        <w:tc>
          <w:tcPr>
            <w:tcW w:w="1418" w:type="dxa"/>
            <w:tcBorders>
              <w:bottom w:val="single" w:sz="4" w:space="0" w:color="000000" w:themeColor="text1"/>
            </w:tcBorders>
          </w:tcPr>
          <w:p w:rsidR="00C95165" w:rsidRPr="00A27CEE" w:rsidRDefault="00C95165" w:rsidP="00C95165">
            <w:pPr>
              <w:spacing w:line="288" w:lineRule="auto"/>
            </w:pPr>
          </w:p>
        </w:tc>
        <w:tc>
          <w:tcPr>
            <w:tcW w:w="3827" w:type="dxa"/>
            <w:tcBorders>
              <w:bottom w:val="single" w:sz="4" w:space="0" w:color="000000" w:themeColor="text1"/>
            </w:tcBorders>
          </w:tcPr>
          <w:p w:rsidR="00C95165" w:rsidRPr="00A27CEE" w:rsidRDefault="00FE4A84" w:rsidP="00C95165">
            <w:pPr>
              <w:spacing w:line="288" w:lineRule="auto"/>
            </w:pPr>
            <w:proofErr w:type="spellStart"/>
            <w:r w:rsidRPr="00FE4A84">
              <w:t>Gigant</w:t>
            </w:r>
            <w:proofErr w:type="spellEnd"/>
            <w:r w:rsidRPr="00FE4A84">
              <w:t xml:space="preserve"> Масло минеральное </w:t>
            </w:r>
            <w:proofErr w:type="spellStart"/>
            <w:r w:rsidRPr="00FE4A84">
              <w:t>Premium</w:t>
            </w:r>
            <w:proofErr w:type="spellEnd"/>
            <w:r w:rsidRPr="00FE4A84">
              <w:t xml:space="preserve"> 4-х тактное 1 л G-0404</w:t>
            </w:r>
          </w:p>
        </w:tc>
        <w:tc>
          <w:tcPr>
            <w:tcW w:w="709" w:type="dxa"/>
            <w:tcBorders>
              <w:bottom w:val="single" w:sz="4" w:space="0" w:color="000000" w:themeColor="text1"/>
            </w:tcBorders>
          </w:tcPr>
          <w:p w:rsidR="00C95165" w:rsidRPr="00510206" w:rsidRDefault="00FE4A84" w:rsidP="00C95165">
            <w:r>
              <w:t>2</w:t>
            </w:r>
          </w:p>
        </w:tc>
        <w:tc>
          <w:tcPr>
            <w:tcW w:w="708" w:type="dxa"/>
            <w:tcBorders>
              <w:bottom w:val="single" w:sz="4" w:space="0" w:color="000000" w:themeColor="text1"/>
            </w:tcBorders>
          </w:tcPr>
          <w:p w:rsidR="00C95165" w:rsidRDefault="00C95165" w:rsidP="00C95165">
            <w:proofErr w:type="spellStart"/>
            <w:r w:rsidRPr="0006589C">
              <w:t>шт</w:t>
            </w:r>
            <w:proofErr w:type="spellEnd"/>
          </w:p>
        </w:tc>
        <w:tc>
          <w:tcPr>
            <w:tcW w:w="1276" w:type="dxa"/>
            <w:tcBorders>
              <w:bottom w:val="single" w:sz="4" w:space="0" w:color="000000" w:themeColor="text1"/>
            </w:tcBorders>
          </w:tcPr>
          <w:p w:rsidR="00C95165" w:rsidRPr="007F6D96" w:rsidRDefault="00C95165" w:rsidP="00C95165"/>
        </w:tc>
        <w:tc>
          <w:tcPr>
            <w:tcW w:w="1417" w:type="dxa"/>
            <w:tcBorders>
              <w:bottom w:val="single" w:sz="4" w:space="0" w:color="000000" w:themeColor="text1"/>
            </w:tcBorders>
          </w:tcPr>
          <w:p w:rsidR="00C95165" w:rsidRDefault="00C95165" w:rsidP="00C95165"/>
        </w:tc>
      </w:tr>
      <w:tr w:rsidR="00C95165" w:rsidRPr="00594C1A" w:rsidTr="00D5743E">
        <w:trPr>
          <w:gridAfter w:val="1"/>
          <w:wAfter w:w="6" w:type="dxa"/>
          <w:trHeight w:val="370"/>
        </w:trPr>
        <w:tc>
          <w:tcPr>
            <w:tcW w:w="567" w:type="dxa"/>
            <w:tcBorders>
              <w:bottom w:val="single" w:sz="4" w:space="0" w:color="000000" w:themeColor="text1"/>
            </w:tcBorders>
          </w:tcPr>
          <w:p w:rsidR="00C95165" w:rsidRDefault="00C95165" w:rsidP="00C95165">
            <w:pPr>
              <w:spacing w:line="288" w:lineRule="auto"/>
              <w:jc w:val="center"/>
              <w:rPr>
                <w:sz w:val="26"/>
                <w:szCs w:val="26"/>
              </w:rPr>
            </w:pPr>
            <w:r>
              <w:rPr>
                <w:sz w:val="26"/>
                <w:szCs w:val="26"/>
              </w:rPr>
              <w:t>4</w:t>
            </w:r>
          </w:p>
        </w:tc>
        <w:tc>
          <w:tcPr>
            <w:tcW w:w="1418" w:type="dxa"/>
            <w:tcBorders>
              <w:bottom w:val="single" w:sz="4" w:space="0" w:color="000000" w:themeColor="text1"/>
            </w:tcBorders>
          </w:tcPr>
          <w:p w:rsidR="00C95165" w:rsidRPr="00B65610" w:rsidRDefault="00C95165" w:rsidP="00C95165">
            <w:pPr>
              <w:spacing w:line="288" w:lineRule="auto"/>
            </w:pPr>
          </w:p>
        </w:tc>
        <w:tc>
          <w:tcPr>
            <w:tcW w:w="3827" w:type="dxa"/>
            <w:tcBorders>
              <w:bottom w:val="single" w:sz="4" w:space="0" w:color="000000" w:themeColor="text1"/>
            </w:tcBorders>
          </w:tcPr>
          <w:p w:rsidR="00C95165" w:rsidRPr="00B65610" w:rsidRDefault="00FE4A84" w:rsidP="00C95165">
            <w:pPr>
              <w:spacing w:line="288" w:lineRule="auto"/>
            </w:pPr>
            <w:r w:rsidRPr="00FE4A84">
              <w:t xml:space="preserve">PATRIOT Смазка для редукторов </w:t>
            </w:r>
            <w:proofErr w:type="spellStart"/>
            <w:r w:rsidRPr="00FE4A84">
              <w:t>Arsenal</w:t>
            </w:r>
            <w:proofErr w:type="spellEnd"/>
            <w:r w:rsidRPr="00FE4A84">
              <w:t xml:space="preserve"> AR-417</w:t>
            </w:r>
          </w:p>
        </w:tc>
        <w:tc>
          <w:tcPr>
            <w:tcW w:w="709" w:type="dxa"/>
            <w:tcBorders>
              <w:bottom w:val="single" w:sz="4" w:space="0" w:color="000000" w:themeColor="text1"/>
            </w:tcBorders>
          </w:tcPr>
          <w:p w:rsidR="00C95165" w:rsidRDefault="00CF6304" w:rsidP="00C95165">
            <w:r>
              <w:t>2</w:t>
            </w:r>
          </w:p>
        </w:tc>
        <w:tc>
          <w:tcPr>
            <w:tcW w:w="708" w:type="dxa"/>
            <w:tcBorders>
              <w:bottom w:val="single" w:sz="4" w:space="0" w:color="000000" w:themeColor="text1"/>
            </w:tcBorders>
          </w:tcPr>
          <w:p w:rsidR="00C95165" w:rsidRDefault="00C95165" w:rsidP="00C95165">
            <w:proofErr w:type="spellStart"/>
            <w:r w:rsidRPr="0006589C">
              <w:t>шт</w:t>
            </w:r>
            <w:proofErr w:type="spellEnd"/>
          </w:p>
        </w:tc>
        <w:tc>
          <w:tcPr>
            <w:tcW w:w="1276" w:type="dxa"/>
            <w:tcBorders>
              <w:bottom w:val="single" w:sz="4" w:space="0" w:color="000000" w:themeColor="text1"/>
            </w:tcBorders>
          </w:tcPr>
          <w:p w:rsidR="00C95165" w:rsidRDefault="00C95165" w:rsidP="00C95165"/>
        </w:tc>
        <w:tc>
          <w:tcPr>
            <w:tcW w:w="1417" w:type="dxa"/>
            <w:tcBorders>
              <w:bottom w:val="single" w:sz="4" w:space="0" w:color="000000" w:themeColor="text1"/>
            </w:tcBorders>
          </w:tcPr>
          <w:p w:rsidR="00C95165" w:rsidRDefault="00C95165" w:rsidP="00C95165"/>
        </w:tc>
      </w:tr>
      <w:tr w:rsidR="00181A07" w:rsidTr="00EB7F77">
        <w:trPr>
          <w:trHeight w:val="291"/>
        </w:trPr>
        <w:tc>
          <w:tcPr>
            <w:tcW w:w="1985" w:type="dxa"/>
            <w:gridSpan w:val="2"/>
            <w:tcBorders>
              <w:bottom w:val="single" w:sz="4" w:space="0" w:color="auto"/>
            </w:tcBorders>
          </w:tcPr>
          <w:p w:rsidR="00181A07" w:rsidRDefault="00D5743E" w:rsidP="002A3B20">
            <w:pPr>
              <w:spacing w:line="288" w:lineRule="auto"/>
              <w:jc w:val="center"/>
              <w:rPr>
                <w:sz w:val="26"/>
                <w:szCs w:val="26"/>
              </w:rPr>
            </w:pPr>
            <w:r>
              <w:rPr>
                <w:sz w:val="26"/>
                <w:szCs w:val="26"/>
              </w:rPr>
              <w:t>ИТОГО:</w:t>
            </w:r>
          </w:p>
        </w:tc>
        <w:tc>
          <w:tcPr>
            <w:tcW w:w="7943" w:type="dxa"/>
            <w:gridSpan w:val="6"/>
            <w:tcBorders>
              <w:bottom w:val="single" w:sz="4" w:space="0" w:color="auto"/>
            </w:tcBorders>
          </w:tcPr>
          <w:p w:rsidR="00181A07" w:rsidRDefault="00181A07" w:rsidP="002A3B20">
            <w:pPr>
              <w:spacing w:line="288" w:lineRule="auto"/>
              <w:jc w:val="center"/>
              <w:rPr>
                <w:sz w:val="26"/>
                <w:szCs w:val="26"/>
              </w:rPr>
            </w:pPr>
          </w:p>
        </w:tc>
      </w:tr>
    </w:tbl>
    <w:p w:rsidR="00E93A26" w:rsidRDefault="00E93A26" w:rsidP="000D29F1">
      <w:pPr>
        <w:spacing w:line="288" w:lineRule="auto"/>
        <w:jc w:val="center"/>
        <w:rPr>
          <w:sz w:val="26"/>
          <w:szCs w:val="26"/>
        </w:rPr>
      </w:pPr>
    </w:p>
    <w:p w:rsidR="00E23D3E" w:rsidRDefault="00E23D3E" w:rsidP="00E23D3E">
      <w:pPr>
        <w:spacing w:line="288" w:lineRule="auto"/>
        <w:ind w:left="426"/>
        <w:jc w:val="both"/>
        <w:rPr>
          <w:sz w:val="26"/>
          <w:szCs w:val="26"/>
        </w:rPr>
      </w:pPr>
    </w:p>
    <w:p w:rsidR="00581D33" w:rsidRDefault="00581D33" w:rsidP="00E23D3E">
      <w:pPr>
        <w:spacing w:line="288" w:lineRule="auto"/>
        <w:ind w:left="426"/>
        <w:jc w:val="both"/>
        <w:rPr>
          <w:sz w:val="26"/>
          <w:szCs w:val="26"/>
        </w:rPr>
      </w:pPr>
    </w:p>
    <w:p w:rsidR="005C42E2" w:rsidRDefault="005C42E2" w:rsidP="00E23D3E">
      <w:pPr>
        <w:spacing w:line="288" w:lineRule="auto"/>
        <w:ind w:left="426"/>
        <w:jc w:val="both"/>
        <w:rPr>
          <w:sz w:val="26"/>
          <w:szCs w:val="26"/>
        </w:rPr>
      </w:pPr>
      <w:r w:rsidRPr="00C9448A">
        <w:rPr>
          <w:sz w:val="26"/>
          <w:szCs w:val="26"/>
        </w:rPr>
        <w:t>Покупатель</w:t>
      </w:r>
      <w:r w:rsidR="00E23D3E">
        <w:rPr>
          <w:sz w:val="26"/>
          <w:szCs w:val="26"/>
        </w:rPr>
        <w:t xml:space="preserve"> </w:t>
      </w:r>
      <w:r w:rsidRPr="00C9448A">
        <w:rPr>
          <w:sz w:val="26"/>
          <w:szCs w:val="26"/>
        </w:rPr>
        <w:t>_______________________________</w:t>
      </w:r>
      <w:r w:rsidR="00E23D3E">
        <w:rPr>
          <w:sz w:val="26"/>
          <w:szCs w:val="26"/>
        </w:rPr>
        <w:t xml:space="preserve">_ </w:t>
      </w:r>
      <w:r w:rsidR="004E5250">
        <w:rPr>
          <w:sz w:val="26"/>
          <w:szCs w:val="26"/>
        </w:rPr>
        <w:t>А</w:t>
      </w:r>
      <w:r w:rsidR="002A3B20">
        <w:rPr>
          <w:sz w:val="26"/>
          <w:szCs w:val="26"/>
        </w:rPr>
        <w:t>.</w:t>
      </w:r>
      <w:r w:rsidR="00003266">
        <w:rPr>
          <w:sz w:val="26"/>
          <w:szCs w:val="26"/>
        </w:rPr>
        <w:t>В</w:t>
      </w:r>
      <w:r w:rsidR="00D24385" w:rsidRPr="00D24385">
        <w:rPr>
          <w:sz w:val="26"/>
          <w:szCs w:val="26"/>
        </w:rPr>
        <w:t xml:space="preserve">. </w:t>
      </w:r>
      <w:r w:rsidR="004E5250">
        <w:rPr>
          <w:sz w:val="26"/>
          <w:szCs w:val="26"/>
        </w:rPr>
        <w:t>Короткевич</w:t>
      </w:r>
    </w:p>
    <w:p w:rsidR="00E23D3E" w:rsidRDefault="00E23D3E" w:rsidP="00E23D3E">
      <w:pPr>
        <w:spacing w:line="288" w:lineRule="auto"/>
        <w:ind w:left="426"/>
        <w:jc w:val="both"/>
        <w:rPr>
          <w:sz w:val="26"/>
          <w:szCs w:val="26"/>
        </w:rPr>
      </w:pPr>
    </w:p>
    <w:p w:rsidR="00E23D3E" w:rsidRDefault="00E23D3E" w:rsidP="00E23D3E">
      <w:pPr>
        <w:spacing w:line="288" w:lineRule="auto"/>
        <w:ind w:left="426"/>
        <w:jc w:val="both"/>
        <w:rPr>
          <w:sz w:val="26"/>
          <w:szCs w:val="26"/>
        </w:rPr>
      </w:pPr>
    </w:p>
    <w:p w:rsidR="00581D33" w:rsidRDefault="00581D33" w:rsidP="00E23D3E">
      <w:pPr>
        <w:spacing w:line="288" w:lineRule="auto"/>
        <w:ind w:left="426"/>
        <w:jc w:val="both"/>
        <w:rPr>
          <w:sz w:val="26"/>
          <w:szCs w:val="26"/>
        </w:rPr>
      </w:pPr>
    </w:p>
    <w:p w:rsidR="005C42E2" w:rsidRPr="001C7B69" w:rsidRDefault="005C42E2" w:rsidP="00E23D3E">
      <w:pPr>
        <w:spacing w:line="288" w:lineRule="auto"/>
        <w:ind w:left="426"/>
        <w:jc w:val="both"/>
        <w:rPr>
          <w:sz w:val="26"/>
          <w:szCs w:val="26"/>
        </w:rPr>
      </w:pPr>
      <w:r>
        <w:rPr>
          <w:sz w:val="26"/>
          <w:szCs w:val="26"/>
        </w:rPr>
        <w:t>Поставщик</w:t>
      </w:r>
      <w:r w:rsidR="00E23D3E">
        <w:rPr>
          <w:sz w:val="26"/>
          <w:szCs w:val="26"/>
        </w:rPr>
        <w:t xml:space="preserve"> </w:t>
      </w:r>
      <w:r>
        <w:rPr>
          <w:sz w:val="26"/>
          <w:szCs w:val="26"/>
        </w:rPr>
        <w:t>________________________________</w:t>
      </w:r>
      <w:r w:rsidR="00B65610" w:rsidRPr="00B65610">
        <w:rPr>
          <w:sz w:val="26"/>
          <w:szCs w:val="26"/>
        </w:rPr>
        <w:t xml:space="preserve"> </w:t>
      </w:r>
    </w:p>
    <w:sectPr w:rsidR="005C42E2" w:rsidRPr="001C7B69" w:rsidSect="000E2AAC">
      <w:pgSz w:w="11906" w:h="16838"/>
      <w:pgMar w:top="1134" w:right="7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34F"/>
    <w:multiLevelType w:val="multilevel"/>
    <w:tmpl w:val="94BC5620"/>
    <w:lvl w:ilvl="0">
      <w:start w:val="1"/>
      <w:numFmt w:val="decimal"/>
      <w:lvlText w:val="%1."/>
      <w:lvlJc w:val="left"/>
      <w:pPr>
        <w:tabs>
          <w:tab w:val="num" w:pos="1080"/>
        </w:tabs>
        <w:ind w:left="1080" w:hanging="360"/>
      </w:pPr>
      <w:rPr>
        <w:rFonts w:hint="default"/>
      </w:rPr>
    </w:lvl>
    <w:lvl w:ilvl="1">
      <w:start w:val="1"/>
      <w:numFmt w:val="decimal"/>
      <w:lvlText w:val="7.%2."/>
      <w:lvlJc w:val="left"/>
      <w:pPr>
        <w:tabs>
          <w:tab w:val="num" w:pos="1155"/>
        </w:tabs>
        <w:ind w:left="1155" w:hanging="435"/>
      </w:pPr>
      <w:rPr>
        <w:rFonts w:hint="default"/>
        <w:b w:val="0"/>
      </w:rPr>
    </w:lvl>
    <w:lvl w:ilvl="2">
      <w:start w:val="1"/>
      <w:numFmt w:val="decimal"/>
      <w:lvlText w:val="4.4.%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6563501"/>
    <w:multiLevelType w:val="hybridMultilevel"/>
    <w:tmpl w:val="739C9478"/>
    <w:lvl w:ilvl="0" w:tplc="550E7530">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995"/>
    <w:multiLevelType w:val="multilevel"/>
    <w:tmpl w:val="5ECAF24C"/>
    <w:lvl w:ilvl="0">
      <w:start w:val="1"/>
      <w:numFmt w:val="decimal"/>
      <w:lvlText w:val="%1."/>
      <w:lvlJc w:val="left"/>
      <w:pPr>
        <w:tabs>
          <w:tab w:val="num" w:pos="1140"/>
        </w:tabs>
        <w:ind w:left="1140" w:hanging="1140"/>
      </w:pPr>
      <w:rPr>
        <w:rFonts w:hint="default"/>
        <w:color w:val="333333"/>
      </w:rPr>
    </w:lvl>
    <w:lvl w:ilvl="1">
      <w:start w:val="1"/>
      <w:numFmt w:val="decimal"/>
      <w:lvlText w:val="%1.%2."/>
      <w:lvlJc w:val="left"/>
      <w:pPr>
        <w:tabs>
          <w:tab w:val="num" w:pos="2133"/>
        </w:tabs>
        <w:ind w:left="2133" w:hanging="1140"/>
      </w:pPr>
      <w:rPr>
        <w:rFonts w:hint="default"/>
        <w:color w:val="333333"/>
        <w:sz w:val="24"/>
      </w:rPr>
    </w:lvl>
    <w:lvl w:ilvl="2">
      <w:start w:val="1"/>
      <w:numFmt w:val="decimal"/>
      <w:lvlText w:val="%1.%2.%3."/>
      <w:lvlJc w:val="left"/>
      <w:pPr>
        <w:tabs>
          <w:tab w:val="num" w:pos="2220"/>
        </w:tabs>
        <w:ind w:left="2220" w:hanging="1140"/>
      </w:pPr>
      <w:rPr>
        <w:rFonts w:hint="default"/>
        <w:color w:val="333333"/>
      </w:rPr>
    </w:lvl>
    <w:lvl w:ilvl="3">
      <w:start w:val="1"/>
      <w:numFmt w:val="decimal"/>
      <w:lvlText w:val="%1.%2.%3.%4."/>
      <w:lvlJc w:val="left"/>
      <w:pPr>
        <w:tabs>
          <w:tab w:val="num" w:pos="2760"/>
        </w:tabs>
        <w:ind w:left="2760" w:hanging="1140"/>
      </w:pPr>
      <w:rPr>
        <w:rFonts w:hint="default"/>
        <w:color w:val="333333"/>
      </w:rPr>
    </w:lvl>
    <w:lvl w:ilvl="4">
      <w:start w:val="1"/>
      <w:numFmt w:val="decimal"/>
      <w:lvlText w:val="%1.%2.%3.%4.%5."/>
      <w:lvlJc w:val="left"/>
      <w:pPr>
        <w:tabs>
          <w:tab w:val="num" w:pos="3300"/>
        </w:tabs>
        <w:ind w:left="3300" w:hanging="1140"/>
      </w:pPr>
      <w:rPr>
        <w:rFonts w:hint="default"/>
        <w:color w:val="333333"/>
      </w:rPr>
    </w:lvl>
    <w:lvl w:ilvl="5">
      <w:start w:val="1"/>
      <w:numFmt w:val="decimal"/>
      <w:lvlText w:val="%1.%2.%3.%4.%5.%6."/>
      <w:lvlJc w:val="left"/>
      <w:pPr>
        <w:tabs>
          <w:tab w:val="num" w:pos="3840"/>
        </w:tabs>
        <w:ind w:left="3840" w:hanging="1140"/>
      </w:pPr>
      <w:rPr>
        <w:rFonts w:hint="default"/>
        <w:color w:val="333333"/>
      </w:rPr>
    </w:lvl>
    <w:lvl w:ilvl="6">
      <w:start w:val="1"/>
      <w:numFmt w:val="decimal"/>
      <w:lvlText w:val="%1.%2.%3.%4.%5.%6.%7."/>
      <w:lvlJc w:val="left"/>
      <w:pPr>
        <w:tabs>
          <w:tab w:val="num" w:pos="4680"/>
        </w:tabs>
        <w:ind w:left="4680" w:hanging="1440"/>
      </w:pPr>
      <w:rPr>
        <w:rFonts w:hint="default"/>
        <w:color w:val="333333"/>
      </w:rPr>
    </w:lvl>
    <w:lvl w:ilvl="7">
      <w:start w:val="1"/>
      <w:numFmt w:val="decimal"/>
      <w:lvlText w:val="%1.%2.%3.%4.%5.%6.%7.%8."/>
      <w:lvlJc w:val="left"/>
      <w:pPr>
        <w:tabs>
          <w:tab w:val="num" w:pos="5220"/>
        </w:tabs>
        <w:ind w:left="5220" w:hanging="1440"/>
      </w:pPr>
      <w:rPr>
        <w:rFonts w:hint="default"/>
        <w:color w:val="333333"/>
      </w:rPr>
    </w:lvl>
    <w:lvl w:ilvl="8">
      <w:start w:val="1"/>
      <w:numFmt w:val="decimal"/>
      <w:lvlText w:val="%1.%2.%3.%4.%5.%6.%7.%8.%9."/>
      <w:lvlJc w:val="left"/>
      <w:pPr>
        <w:tabs>
          <w:tab w:val="num" w:pos="6120"/>
        </w:tabs>
        <w:ind w:left="6120" w:hanging="1800"/>
      </w:pPr>
      <w:rPr>
        <w:rFonts w:hint="default"/>
        <w:color w:val="333333"/>
      </w:rPr>
    </w:lvl>
  </w:abstractNum>
  <w:abstractNum w:abstractNumId="3" w15:restartNumberingAfterBreak="0">
    <w:nsid w:val="11B45C09"/>
    <w:multiLevelType w:val="multilevel"/>
    <w:tmpl w:val="27125F02"/>
    <w:lvl w:ilvl="0">
      <w:start w:val="1"/>
      <w:numFmt w:val="decimal"/>
      <w:lvlText w:val="%1."/>
      <w:lvlJc w:val="left"/>
      <w:pPr>
        <w:tabs>
          <w:tab w:val="num" w:pos="927"/>
        </w:tabs>
        <w:ind w:left="927" w:hanging="360"/>
      </w:pPr>
    </w:lvl>
    <w:lvl w:ilvl="1">
      <w:start w:val="1"/>
      <w:numFmt w:val="decimal"/>
      <w:isLgl/>
      <w:lvlText w:val="%1.%2."/>
      <w:lvlJc w:val="left"/>
      <w:pPr>
        <w:tabs>
          <w:tab w:val="num" w:pos="1137"/>
        </w:tabs>
        <w:ind w:left="1137" w:hanging="57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4" w15:restartNumberingAfterBreak="0">
    <w:nsid w:val="25444CF3"/>
    <w:multiLevelType w:val="hybridMultilevel"/>
    <w:tmpl w:val="7CE86C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E43D3"/>
    <w:multiLevelType w:val="multilevel"/>
    <w:tmpl w:val="AB406484"/>
    <w:lvl w:ilvl="0">
      <w:start w:val="1"/>
      <w:numFmt w:val="decimal"/>
      <w:lvlText w:val="%1."/>
      <w:lvlJc w:val="left"/>
      <w:pPr>
        <w:tabs>
          <w:tab w:val="num" w:pos="720"/>
        </w:tabs>
        <w:ind w:left="720" w:hanging="360"/>
      </w:pPr>
      <w:rPr>
        <w:rFonts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4E2389B"/>
    <w:multiLevelType w:val="hybridMultilevel"/>
    <w:tmpl w:val="B7C486F6"/>
    <w:lvl w:ilvl="0" w:tplc="202EDC98">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84622"/>
    <w:multiLevelType w:val="hybridMultilevel"/>
    <w:tmpl w:val="67464008"/>
    <w:lvl w:ilvl="0" w:tplc="D960F0E8">
      <w:start w:val="1"/>
      <w:numFmt w:val="decimal"/>
      <w:lvlText w:val="%1."/>
      <w:lvlJc w:val="left"/>
      <w:pPr>
        <w:tabs>
          <w:tab w:val="num" w:pos="360"/>
        </w:tabs>
        <w:ind w:left="36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D8F757A"/>
    <w:multiLevelType w:val="hybridMultilevel"/>
    <w:tmpl w:val="86783EC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657099"/>
    <w:multiLevelType w:val="multilevel"/>
    <w:tmpl w:val="94BC5620"/>
    <w:lvl w:ilvl="0">
      <w:start w:val="1"/>
      <w:numFmt w:val="decimal"/>
      <w:lvlText w:val="%1."/>
      <w:lvlJc w:val="left"/>
      <w:pPr>
        <w:tabs>
          <w:tab w:val="num" w:pos="1080"/>
        </w:tabs>
        <w:ind w:left="1080" w:hanging="360"/>
      </w:pPr>
      <w:rPr>
        <w:rFonts w:hint="default"/>
      </w:rPr>
    </w:lvl>
    <w:lvl w:ilvl="1">
      <w:start w:val="1"/>
      <w:numFmt w:val="decimal"/>
      <w:lvlText w:val="7.%2."/>
      <w:lvlJc w:val="left"/>
      <w:pPr>
        <w:tabs>
          <w:tab w:val="num" w:pos="1155"/>
        </w:tabs>
        <w:ind w:left="1155" w:hanging="435"/>
      </w:pPr>
      <w:rPr>
        <w:rFonts w:hint="default"/>
        <w:b w:val="0"/>
      </w:rPr>
    </w:lvl>
    <w:lvl w:ilvl="2">
      <w:start w:val="1"/>
      <w:numFmt w:val="decimal"/>
      <w:lvlText w:val="4.4.%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90"/>
    <w:rsid w:val="00001135"/>
    <w:rsid w:val="00001B23"/>
    <w:rsid w:val="00003266"/>
    <w:rsid w:val="000036D4"/>
    <w:rsid w:val="00004DA9"/>
    <w:rsid w:val="00005C0A"/>
    <w:rsid w:val="00006BB4"/>
    <w:rsid w:val="00013C99"/>
    <w:rsid w:val="00014CDB"/>
    <w:rsid w:val="00021F1B"/>
    <w:rsid w:val="000226CC"/>
    <w:rsid w:val="00023978"/>
    <w:rsid w:val="00030D04"/>
    <w:rsid w:val="00030E40"/>
    <w:rsid w:val="0003197F"/>
    <w:rsid w:val="00031A82"/>
    <w:rsid w:val="00031D66"/>
    <w:rsid w:val="000327EF"/>
    <w:rsid w:val="00033D6E"/>
    <w:rsid w:val="00034838"/>
    <w:rsid w:val="00034B0F"/>
    <w:rsid w:val="00035566"/>
    <w:rsid w:val="00035604"/>
    <w:rsid w:val="000369DA"/>
    <w:rsid w:val="00036FA1"/>
    <w:rsid w:val="0004199A"/>
    <w:rsid w:val="00041E40"/>
    <w:rsid w:val="00042BEE"/>
    <w:rsid w:val="00044D86"/>
    <w:rsid w:val="00045EAE"/>
    <w:rsid w:val="000469E0"/>
    <w:rsid w:val="00046F92"/>
    <w:rsid w:val="0005242E"/>
    <w:rsid w:val="00052E7D"/>
    <w:rsid w:val="00053B39"/>
    <w:rsid w:val="0005488D"/>
    <w:rsid w:val="00054D93"/>
    <w:rsid w:val="00056542"/>
    <w:rsid w:val="00056CB6"/>
    <w:rsid w:val="00061D2D"/>
    <w:rsid w:val="00062604"/>
    <w:rsid w:val="000653CE"/>
    <w:rsid w:val="00065AD1"/>
    <w:rsid w:val="0006612E"/>
    <w:rsid w:val="00067F37"/>
    <w:rsid w:val="0007018D"/>
    <w:rsid w:val="00070F3D"/>
    <w:rsid w:val="0007187D"/>
    <w:rsid w:val="0007326B"/>
    <w:rsid w:val="00074094"/>
    <w:rsid w:val="0007481A"/>
    <w:rsid w:val="00074E8B"/>
    <w:rsid w:val="00076175"/>
    <w:rsid w:val="0007643D"/>
    <w:rsid w:val="00076946"/>
    <w:rsid w:val="00077915"/>
    <w:rsid w:val="00080224"/>
    <w:rsid w:val="00084529"/>
    <w:rsid w:val="0008453A"/>
    <w:rsid w:val="00084709"/>
    <w:rsid w:val="00085059"/>
    <w:rsid w:val="00086851"/>
    <w:rsid w:val="00087AEA"/>
    <w:rsid w:val="00091116"/>
    <w:rsid w:val="00091238"/>
    <w:rsid w:val="00091AD5"/>
    <w:rsid w:val="00094600"/>
    <w:rsid w:val="000948CF"/>
    <w:rsid w:val="000966A1"/>
    <w:rsid w:val="0009758B"/>
    <w:rsid w:val="000975C2"/>
    <w:rsid w:val="000A05F3"/>
    <w:rsid w:val="000A1401"/>
    <w:rsid w:val="000A2C99"/>
    <w:rsid w:val="000A30DF"/>
    <w:rsid w:val="000A41DD"/>
    <w:rsid w:val="000A42C7"/>
    <w:rsid w:val="000A5C91"/>
    <w:rsid w:val="000A71FC"/>
    <w:rsid w:val="000A7813"/>
    <w:rsid w:val="000A7930"/>
    <w:rsid w:val="000A7F4F"/>
    <w:rsid w:val="000B265B"/>
    <w:rsid w:val="000C166F"/>
    <w:rsid w:val="000C65BB"/>
    <w:rsid w:val="000C75B1"/>
    <w:rsid w:val="000D04F9"/>
    <w:rsid w:val="000D1CEB"/>
    <w:rsid w:val="000D29F1"/>
    <w:rsid w:val="000D2D09"/>
    <w:rsid w:val="000D3E86"/>
    <w:rsid w:val="000E068D"/>
    <w:rsid w:val="000E2AAC"/>
    <w:rsid w:val="000E60F7"/>
    <w:rsid w:val="000E7BA9"/>
    <w:rsid w:val="000E7F63"/>
    <w:rsid w:val="000F0146"/>
    <w:rsid w:val="000F070E"/>
    <w:rsid w:val="000F1907"/>
    <w:rsid w:val="000F2736"/>
    <w:rsid w:val="00102AE0"/>
    <w:rsid w:val="00103734"/>
    <w:rsid w:val="001044B5"/>
    <w:rsid w:val="001052B0"/>
    <w:rsid w:val="00105D6E"/>
    <w:rsid w:val="00105EEE"/>
    <w:rsid w:val="0010780C"/>
    <w:rsid w:val="00112FA8"/>
    <w:rsid w:val="00116B58"/>
    <w:rsid w:val="001205BC"/>
    <w:rsid w:val="00125089"/>
    <w:rsid w:val="00126D1F"/>
    <w:rsid w:val="0013058A"/>
    <w:rsid w:val="00131143"/>
    <w:rsid w:val="00131495"/>
    <w:rsid w:val="001343A8"/>
    <w:rsid w:val="0013507D"/>
    <w:rsid w:val="00135BE1"/>
    <w:rsid w:val="00136698"/>
    <w:rsid w:val="00136AB4"/>
    <w:rsid w:val="00137B1C"/>
    <w:rsid w:val="0014058B"/>
    <w:rsid w:val="00140946"/>
    <w:rsid w:val="00143235"/>
    <w:rsid w:val="00146DD9"/>
    <w:rsid w:val="00153324"/>
    <w:rsid w:val="0015736B"/>
    <w:rsid w:val="00161099"/>
    <w:rsid w:val="00164F26"/>
    <w:rsid w:val="00166836"/>
    <w:rsid w:val="001668B6"/>
    <w:rsid w:val="0017294F"/>
    <w:rsid w:val="001736B9"/>
    <w:rsid w:val="00174491"/>
    <w:rsid w:val="001745CB"/>
    <w:rsid w:val="00175929"/>
    <w:rsid w:val="00180066"/>
    <w:rsid w:val="00180C96"/>
    <w:rsid w:val="00181A07"/>
    <w:rsid w:val="00181B7E"/>
    <w:rsid w:val="00181DB0"/>
    <w:rsid w:val="00182594"/>
    <w:rsid w:val="001855E8"/>
    <w:rsid w:val="00185CC9"/>
    <w:rsid w:val="001869F1"/>
    <w:rsid w:val="00190B91"/>
    <w:rsid w:val="00191524"/>
    <w:rsid w:val="001919CD"/>
    <w:rsid w:val="00192523"/>
    <w:rsid w:val="00193866"/>
    <w:rsid w:val="001943A8"/>
    <w:rsid w:val="001963F9"/>
    <w:rsid w:val="00197823"/>
    <w:rsid w:val="00197E80"/>
    <w:rsid w:val="001A00D9"/>
    <w:rsid w:val="001A1805"/>
    <w:rsid w:val="001A22BF"/>
    <w:rsid w:val="001A3ED2"/>
    <w:rsid w:val="001B0775"/>
    <w:rsid w:val="001B0D24"/>
    <w:rsid w:val="001B38F0"/>
    <w:rsid w:val="001B4B54"/>
    <w:rsid w:val="001B631D"/>
    <w:rsid w:val="001B7969"/>
    <w:rsid w:val="001B7C50"/>
    <w:rsid w:val="001C1B3A"/>
    <w:rsid w:val="001C1D4D"/>
    <w:rsid w:val="001C4FD7"/>
    <w:rsid w:val="001C63BF"/>
    <w:rsid w:val="001C7132"/>
    <w:rsid w:val="001C7526"/>
    <w:rsid w:val="001C7B69"/>
    <w:rsid w:val="001D0619"/>
    <w:rsid w:val="001D3C48"/>
    <w:rsid w:val="001D4E1F"/>
    <w:rsid w:val="001D5902"/>
    <w:rsid w:val="001E100B"/>
    <w:rsid w:val="001E3637"/>
    <w:rsid w:val="001E38E1"/>
    <w:rsid w:val="001E38FF"/>
    <w:rsid w:val="001E4C3F"/>
    <w:rsid w:val="001E5592"/>
    <w:rsid w:val="001E58B9"/>
    <w:rsid w:val="001F2005"/>
    <w:rsid w:val="001F23D5"/>
    <w:rsid w:val="001F2D22"/>
    <w:rsid w:val="001F3FE0"/>
    <w:rsid w:val="001F58CA"/>
    <w:rsid w:val="001F5C9F"/>
    <w:rsid w:val="00201671"/>
    <w:rsid w:val="0020267D"/>
    <w:rsid w:val="00202EED"/>
    <w:rsid w:val="00202FB9"/>
    <w:rsid w:val="002036D3"/>
    <w:rsid w:val="00204D38"/>
    <w:rsid w:val="002070F2"/>
    <w:rsid w:val="002073CF"/>
    <w:rsid w:val="00207A0E"/>
    <w:rsid w:val="00210354"/>
    <w:rsid w:val="00210694"/>
    <w:rsid w:val="00210782"/>
    <w:rsid w:val="00212B07"/>
    <w:rsid w:val="00214581"/>
    <w:rsid w:val="00220408"/>
    <w:rsid w:val="0022098B"/>
    <w:rsid w:val="002212CD"/>
    <w:rsid w:val="00221575"/>
    <w:rsid w:val="00221B00"/>
    <w:rsid w:val="00221FC2"/>
    <w:rsid w:val="00224EFF"/>
    <w:rsid w:val="00225AEB"/>
    <w:rsid w:val="00225D2D"/>
    <w:rsid w:val="00226CC4"/>
    <w:rsid w:val="00227E5F"/>
    <w:rsid w:val="0023000C"/>
    <w:rsid w:val="00230A30"/>
    <w:rsid w:val="00231491"/>
    <w:rsid w:val="0023358D"/>
    <w:rsid w:val="00233DC7"/>
    <w:rsid w:val="00240E96"/>
    <w:rsid w:val="002444C2"/>
    <w:rsid w:val="002448CB"/>
    <w:rsid w:val="00244BF7"/>
    <w:rsid w:val="00245F46"/>
    <w:rsid w:val="00246C4E"/>
    <w:rsid w:val="00254E05"/>
    <w:rsid w:val="00255208"/>
    <w:rsid w:val="002618C0"/>
    <w:rsid w:val="0026322B"/>
    <w:rsid w:val="00265325"/>
    <w:rsid w:val="002661F9"/>
    <w:rsid w:val="00266AFB"/>
    <w:rsid w:val="0026714C"/>
    <w:rsid w:val="002672FD"/>
    <w:rsid w:val="002674D1"/>
    <w:rsid w:val="00267D1F"/>
    <w:rsid w:val="00271446"/>
    <w:rsid w:val="00271893"/>
    <w:rsid w:val="00272ABF"/>
    <w:rsid w:val="0027306B"/>
    <w:rsid w:val="00273859"/>
    <w:rsid w:val="00273FAF"/>
    <w:rsid w:val="00274951"/>
    <w:rsid w:val="00277535"/>
    <w:rsid w:val="00277A98"/>
    <w:rsid w:val="00277B07"/>
    <w:rsid w:val="00282DFE"/>
    <w:rsid w:val="00282F0E"/>
    <w:rsid w:val="00282F7C"/>
    <w:rsid w:val="002836C0"/>
    <w:rsid w:val="0028425F"/>
    <w:rsid w:val="002861FA"/>
    <w:rsid w:val="002878DA"/>
    <w:rsid w:val="0029027C"/>
    <w:rsid w:val="00292F0B"/>
    <w:rsid w:val="002930C0"/>
    <w:rsid w:val="00294000"/>
    <w:rsid w:val="00294640"/>
    <w:rsid w:val="00295248"/>
    <w:rsid w:val="00296E01"/>
    <w:rsid w:val="00297710"/>
    <w:rsid w:val="00297E39"/>
    <w:rsid w:val="002A1685"/>
    <w:rsid w:val="002A1C80"/>
    <w:rsid w:val="002A2576"/>
    <w:rsid w:val="002A3A7E"/>
    <w:rsid w:val="002A3B20"/>
    <w:rsid w:val="002B1942"/>
    <w:rsid w:val="002B40F2"/>
    <w:rsid w:val="002B52A6"/>
    <w:rsid w:val="002B5B42"/>
    <w:rsid w:val="002B72EE"/>
    <w:rsid w:val="002C05B0"/>
    <w:rsid w:val="002C0D9F"/>
    <w:rsid w:val="002C2004"/>
    <w:rsid w:val="002C2FE1"/>
    <w:rsid w:val="002C42FA"/>
    <w:rsid w:val="002C4FC3"/>
    <w:rsid w:val="002C6CDC"/>
    <w:rsid w:val="002D1233"/>
    <w:rsid w:val="002D2CCB"/>
    <w:rsid w:val="002D4505"/>
    <w:rsid w:val="002D65A1"/>
    <w:rsid w:val="002D7750"/>
    <w:rsid w:val="002D77DF"/>
    <w:rsid w:val="002E0570"/>
    <w:rsid w:val="002E15FF"/>
    <w:rsid w:val="002E4DF7"/>
    <w:rsid w:val="002E5575"/>
    <w:rsid w:val="002E74BA"/>
    <w:rsid w:val="002F23FD"/>
    <w:rsid w:val="002F4A23"/>
    <w:rsid w:val="002F52A5"/>
    <w:rsid w:val="002F5BF2"/>
    <w:rsid w:val="002F7737"/>
    <w:rsid w:val="003001AA"/>
    <w:rsid w:val="00301997"/>
    <w:rsid w:val="003039C2"/>
    <w:rsid w:val="00305FAC"/>
    <w:rsid w:val="00306183"/>
    <w:rsid w:val="00315E5E"/>
    <w:rsid w:val="003172DB"/>
    <w:rsid w:val="00320D3C"/>
    <w:rsid w:val="0032118C"/>
    <w:rsid w:val="00323258"/>
    <w:rsid w:val="00324178"/>
    <w:rsid w:val="00332930"/>
    <w:rsid w:val="003338BC"/>
    <w:rsid w:val="003341D5"/>
    <w:rsid w:val="003350F0"/>
    <w:rsid w:val="00335F5D"/>
    <w:rsid w:val="00340309"/>
    <w:rsid w:val="003412E5"/>
    <w:rsid w:val="003459A2"/>
    <w:rsid w:val="00346F1D"/>
    <w:rsid w:val="003474C6"/>
    <w:rsid w:val="0034790A"/>
    <w:rsid w:val="00347C53"/>
    <w:rsid w:val="00350AB4"/>
    <w:rsid w:val="0035112F"/>
    <w:rsid w:val="003526C0"/>
    <w:rsid w:val="00352FAD"/>
    <w:rsid w:val="00355C19"/>
    <w:rsid w:val="00360D3F"/>
    <w:rsid w:val="0036395A"/>
    <w:rsid w:val="00363F95"/>
    <w:rsid w:val="00364F2D"/>
    <w:rsid w:val="003653F2"/>
    <w:rsid w:val="00365C23"/>
    <w:rsid w:val="0036676B"/>
    <w:rsid w:val="003723C6"/>
    <w:rsid w:val="00373454"/>
    <w:rsid w:val="00375A85"/>
    <w:rsid w:val="00375E17"/>
    <w:rsid w:val="003766DE"/>
    <w:rsid w:val="00376DA3"/>
    <w:rsid w:val="003801B2"/>
    <w:rsid w:val="00380C0F"/>
    <w:rsid w:val="0038158B"/>
    <w:rsid w:val="00381F37"/>
    <w:rsid w:val="00384AA5"/>
    <w:rsid w:val="00384DA5"/>
    <w:rsid w:val="003854C2"/>
    <w:rsid w:val="0038558D"/>
    <w:rsid w:val="00386944"/>
    <w:rsid w:val="00386FCE"/>
    <w:rsid w:val="003922A7"/>
    <w:rsid w:val="0039496F"/>
    <w:rsid w:val="00395362"/>
    <w:rsid w:val="00396648"/>
    <w:rsid w:val="00396F66"/>
    <w:rsid w:val="003A071A"/>
    <w:rsid w:val="003A0E4B"/>
    <w:rsid w:val="003A110F"/>
    <w:rsid w:val="003A2B3B"/>
    <w:rsid w:val="003A2E0F"/>
    <w:rsid w:val="003A380D"/>
    <w:rsid w:val="003A46B2"/>
    <w:rsid w:val="003A4C6E"/>
    <w:rsid w:val="003A5221"/>
    <w:rsid w:val="003A5A8C"/>
    <w:rsid w:val="003A5B5A"/>
    <w:rsid w:val="003A6848"/>
    <w:rsid w:val="003B018C"/>
    <w:rsid w:val="003B0877"/>
    <w:rsid w:val="003B33E8"/>
    <w:rsid w:val="003B48E2"/>
    <w:rsid w:val="003B604B"/>
    <w:rsid w:val="003B6DD6"/>
    <w:rsid w:val="003B7523"/>
    <w:rsid w:val="003B789D"/>
    <w:rsid w:val="003C0073"/>
    <w:rsid w:val="003C057F"/>
    <w:rsid w:val="003C0FE7"/>
    <w:rsid w:val="003C3806"/>
    <w:rsid w:val="003C382A"/>
    <w:rsid w:val="003C63CA"/>
    <w:rsid w:val="003C74A9"/>
    <w:rsid w:val="003C7B28"/>
    <w:rsid w:val="003D2AE2"/>
    <w:rsid w:val="003D70CE"/>
    <w:rsid w:val="003E2E85"/>
    <w:rsid w:val="003E38FA"/>
    <w:rsid w:val="003E5317"/>
    <w:rsid w:val="003E6A5E"/>
    <w:rsid w:val="003F0777"/>
    <w:rsid w:val="003F15C9"/>
    <w:rsid w:val="003F3652"/>
    <w:rsid w:val="003F68C7"/>
    <w:rsid w:val="003F70A1"/>
    <w:rsid w:val="00400A1B"/>
    <w:rsid w:val="00402B2E"/>
    <w:rsid w:val="00404559"/>
    <w:rsid w:val="00404884"/>
    <w:rsid w:val="00407FFB"/>
    <w:rsid w:val="0041162B"/>
    <w:rsid w:val="00411810"/>
    <w:rsid w:val="00411C2A"/>
    <w:rsid w:val="0041358C"/>
    <w:rsid w:val="0041452E"/>
    <w:rsid w:val="00414F33"/>
    <w:rsid w:val="00415C39"/>
    <w:rsid w:val="00416AE4"/>
    <w:rsid w:val="00416D12"/>
    <w:rsid w:val="00417B51"/>
    <w:rsid w:val="00417E9D"/>
    <w:rsid w:val="00420889"/>
    <w:rsid w:val="0042337A"/>
    <w:rsid w:val="00423B49"/>
    <w:rsid w:val="00424A4F"/>
    <w:rsid w:val="0042625E"/>
    <w:rsid w:val="00426A1A"/>
    <w:rsid w:val="0042775D"/>
    <w:rsid w:val="00431941"/>
    <w:rsid w:val="00431B65"/>
    <w:rsid w:val="0043310C"/>
    <w:rsid w:val="00433BC4"/>
    <w:rsid w:val="00435226"/>
    <w:rsid w:val="00436D16"/>
    <w:rsid w:val="004370B3"/>
    <w:rsid w:val="00437B5C"/>
    <w:rsid w:val="004442CB"/>
    <w:rsid w:val="00444771"/>
    <w:rsid w:val="004450AE"/>
    <w:rsid w:val="00445EF0"/>
    <w:rsid w:val="00450E64"/>
    <w:rsid w:val="004518E5"/>
    <w:rsid w:val="00454BD6"/>
    <w:rsid w:val="004555F8"/>
    <w:rsid w:val="00455FCA"/>
    <w:rsid w:val="00456439"/>
    <w:rsid w:val="00460EED"/>
    <w:rsid w:val="00461994"/>
    <w:rsid w:val="00461F93"/>
    <w:rsid w:val="004625AF"/>
    <w:rsid w:val="004657E6"/>
    <w:rsid w:val="00465E07"/>
    <w:rsid w:val="00470376"/>
    <w:rsid w:val="00470758"/>
    <w:rsid w:val="00473B9F"/>
    <w:rsid w:val="00475B45"/>
    <w:rsid w:val="00475BA1"/>
    <w:rsid w:val="00482703"/>
    <w:rsid w:val="004848CA"/>
    <w:rsid w:val="004867AC"/>
    <w:rsid w:val="00487C84"/>
    <w:rsid w:val="004A0419"/>
    <w:rsid w:val="004A2526"/>
    <w:rsid w:val="004A463B"/>
    <w:rsid w:val="004A6035"/>
    <w:rsid w:val="004A720B"/>
    <w:rsid w:val="004B5BE3"/>
    <w:rsid w:val="004B6CB9"/>
    <w:rsid w:val="004B777D"/>
    <w:rsid w:val="004C11F1"/>
    <w:rsid w:val="004C15B6"/>
    <w:rsid w:val="004C16DD"/>
    <w:rsid w:val="004C5905"/>
    <w:rsid w:val="004D0E28"/>
    <w:rsid w:val="004D3006"/>
    <w:rsid w:val="004E0E21"/>
    <w:rsid w:val="004E1C7F"/>
    <w:rsid w:val="004E1FA4"/>
    <w:rsid w:val="004E23CE"/>
    <w:rsid w:val="004E3D59"/>
    <w:rsid w:val="004E45A6"/>
    <w:rsid w:val="004E5250"/>
    <w:rsid w:val="004E5DB2"/>
    <w:rsid w:val="004E7277"/>
    <w:rsid w:val="004E7D65"/>
    <w:rsid w:val="004F1834"/>
    <w:rsid w:val="004F4223"/>
    <w:rsid w:val="004F7019"/>
    <w:rsid w:val="00505107"/>
    <w:rsid w:val="00506ECD"/>
    <w:rsid w:val="00507F08"/>
    <w:rsid w:val="00510206"/>
    <w:rsid w:val="00511DFC"/>
    <w:rsid w:val="005135C2"/>
    <w:rsid w:val="0051374E"/>
    <w:rsid w:val="00513D44"/>
    <w:rsid w:val="0051455B"/>
    <w:rsid w:val="00517A91"/>
    <w:rsid w:val="0052034D"/>
    <w:rsid w:val="00525971"/>
    <w:rsid w:val="00525D2F"/>
    <w:rsid w:val="00526A39"/>
    <w:rsid w:val="00526D49"/>
    <w:rsid w:val="005275A7"/>
    <w:rsid w:val="00527735"/>
    <w:rsid w:val="0053024A"/>
    <w:rsid w:val="005307C5"/>
    <w:rsid w:val="00530FBE"/>
    <w:rsid w:val="005329C9"/>
    <w:rsid w:val="00533C57"/>
    <w:rsid w:val="0053429B"/>
    <w:rsid w:val="00534396"/>
    <w:rsid w:val="005366C6"/>
    <w:rsid w:val="0053673E"/>
    <w:rsid w:val="00536FB2"/>
    <w:rsid w:val="00540433"/>
    <w:rsid w:val="00540488"/>
    <w:rsid w:val="00543533"/>
    <w:rsid w:val="005446E4"/>
    <w:rsid w:val="00544C06"/>
    <w:rsid w:val="005464A5"/>
    <w:rsid w:val="005518D5"/>
    <w:rsid w:val="00555971"/>
    <w:rsid w:val="00555E71"/>
    <w:rsid w:val="00555FFC"/>
    <w:rsid w:val="0055610A"/>
    <w:rsid w:val="005604F7"/>
    <w:rsid w:val="00560F64"/>
    <w:rsid w:val="00561C2A"/>
    <w:rsid w:val="0056398A"/>
    <w:rsid w:val="00565587"/>
    <w:rsid w:val="00566050"/>
    <w:rsid w:val="005707C5"/>
    <w:rsid w:val="005718ED"/>
    <w:rsid w:val="00580E31"/>
    <w:rsid w:val="00581D33"/>
    <w:rsid w:val="005842B4"/>
    <w:rsid w:val="00585006"/>
    <w:rsid w:val="00591D52"/>
    <w:rsid w:val="00594781"/>
    <w:rsid w:val="00594C1A"/>
    <w:rsid w:val="00595951"/>
    <w:rsid w:val="00596096"/>
    <w:rsid w:val="00596D4F"/>
    <w:rsid w:val="005A0890"/>
    <w:rsid w:val="005A3FC2"/>
    <w:rsid w:val="005A5336"/>
    <w:rsid w:val="005B02DA"/>
    <w:rsid w:val="005B0F60"/>
    <w:rsid w:val="005B1EDA"/>
    <w:rsid w:val="005B2076"/>
    <w:rsid w:val="005B3FDF"/>
    <w:rsid w:val="005B6955"/>
    <w:rsid w:val="005B6DD4"/>
    <w:rsid w:val="005C3E91"/>
    <w:rsid w:val="005C42E2"/>
    <w:rsid w:val="005C5596"/>
    <w:rsid w:val="005C5686"/>
    <w:rsid w:val="005C58B9"/>
    <w:rsid w:val="005D2CD2"/>
    <w:rsid w:val="005D3EB0"/>
    <w:rsid w:val="005D6446"/>
    <w:rsid w:val="005D75E9"/>
    <w:rsid w:val="005D77D0"/>
    <w:rsid w:val="005D7A6A"/>
    <w:rsid w:val="005D7D43"/>
    <w:rsid w:val="005E30F0"/>
    <w:rsid w:val="005E3ED7"/>
    <w:rsid w:val="005E4561"/>
    <w:rsid w:val="005E79EB"/>
    <w:rsid w:val="005E7A3B"/>
    <w:rsid w:val="005F0E45"/>
    <w:rsid w:val="005F1C4B"/>
    <w:rsid w:val="005F2CB3"/>
    <w:rsid w:val="005F7A7A"/>
    <w:rsid w:val="00600F50"/>
    <w:rsid w:val="006010D6"/>
    <w:rsid w:val="00604C44"/>
    <w:rsid w:val="00604F56"/>
    <w:rsid w:val="0060591C"/>
    <w:rsid w:val="0061163B"/>
    <w:rsid w:val="00612D51"/>
    <w:rsid w:val="0061576A"/>
    <w:rsid w:val="00617032"/>
    <w:rsid w:val="006179F0"/>
    <w:rsid w:val="00623692"/>
    <w:rsid w:val="00623E8A"/>
    <w:rsid w:val="006251D2"/>
    <w:rsid w:val="0062563C"/>
    <w:rsid w:val="00627FED"/>
    <w:rsid w:val="00630590"/>
    <w:rsid w:val="0063160B"/>
    <w:rsid w:val="00635395"/>
    <w:rsid w:val="00635E9E"/>
    <w:rsid w:val="00636DD0"/>
    <w:rsid w:val="00644A54"/>
    <w:rsid w:val="006451E1"/>
    <w:rsid w:val="00647DDC"/>
    <w:rsid w:val="006529A3"/>
    <w:rsid w:val="00652C3B"/>
    <w:rsid w:val="00653267"/>
    <w:rsid w:val="00653798"/>
    <w:rsid w:val="0065466B"/>
    <w:rsid w:val="006551A5"/>
    <w:rsid w:val="00657130"/>
    <w:rsid w:val="0065756C"/>
    <w:rsid w:val="0066193D"/>
    <w:rsid w:val="00663725"/>
    <w:rsid w:val="00667AC3"/>
    <w:rsid w:val="006712A0"/>
    <w:rsid w:val="00680722"/>
    <w:rsid w:val="00682C4F"/>
    <w:rsid w:val="0068627E"/>
    <w:rsid w:val="006866E2"/>
    <w:rsid w:val="00686976"/>
    <w:rsid w:val="006874FC"/>
    <w:rsid w:val="006875B2"/>
    <w:rsid w:val="00690C77"/>
    <w:rsid w:val="00694F61"/>
    <w:rsid w:val="00695740"/>
    <w:rsid w:val="006961FB"/>
    <w:rsid w:val="00696493"/>
    <w:rsid w:val="006970B4"/>
    <w:rsid w:val="006A0739"/>
    <w:rsid w:val="006A1E59"/>
    <w:rsid w:val="006A1F74"/>
    <w:rsid w:val="006A255F"/>
    <w:rsid w:val="006A2D7B"/>
    <w:rsid w:val="006A423A"/>
    <w:rsid w:val="006A49EF"/>
    <w:rsid w:val="006C27FE"/>
    <w:rsid w:val="006C299A"/>
    <w:rsid w:val="006D0140"/>
    <w:rsid w:val="006D18FD"/>
    <w:rsid w:val="006D1CAE"/>
    <w:rsid w:val="006D1F20"/>
    <w:rsid w:val="006D2251"/>
    <w:rsid w:val="006D2308"/>
    <w:rsid w:val="006D67CA"/>
    <w:rsid w:val="006D7084"/>
    <w:rsid w:val="006D7EA7"/>
    <w:rsid w:val="006E1BAF"/>
    <w:rsid w:val="006E1D2B"/>
    <w:rsid w:val="006E20D6"/>
    <w:rsid w:val="006E4B3C"/>
    <w:rsid w:val="006E5C5A"/>
    <w:rsid w:val="006F0C87"/>
    <w:rsid w:val="006F21C9"/>
    <w:rsid w:val="006F3A9C"/>
    <w:rsid w:val="006F4DF6"/>
    <w:rsid w:val="006F5A67"/>
    <w:rsid w:val="006F6A05"/>
    <w:rsid w:val="007001ED"/>
    <w:rsid w:val="00701ABA"/>
    <w:rsid w:val="00703E85"/>
    <w:rsid w:val="00704029"/>
    <w:rsid w:val="00704EA2"/>
    <w:rsid w:val="00705673"/>
    <w:rsid w:val="00705C93"/>
    <w:rsid w:val="00707E45"/>
    <w:rsid w:val="00711DD7"/>
    <w:rsid w:val="00712A56"/>
    <w:rsid w:val="00712EB2"/>
    <w:rsid w:val="007130CB"/>
    <w:rsid w:val="00713923"/>
    <w:rsid w:val="00714B45"/>
    <w:rsid w:val="00716952"/>
    <w:rsid w:val="00717B87"/>
    <w:rsid w:val="007208C5"/>
    <w:rsid w:val="00720DEB"/>
    <w:rsid w:val="00721075"/>
    <w:rsid w:val="007226C4"/>
    <w:rsid w:val="00722AB3"/>
    <w:rsid w:val="0072518F"/>
    <w:rsid w:val="007256AD"/>
    <w:rsid w:val="00725711"/>
    <w:rsid w:val="00725D1B"/>
    <w:rsid w:val="00730188"/>
    <w:rsid w:val="0073047C"/>
    <w:rsid w:val="00731171"/>
    <w:rsid w:val="00733B89"/>
    <w:rsid w:val="00733EE6"/>
    <w:rsid w:val="00734737"/>
    <w:rsid w:val="00734FEA"/>
    <w:rsid w:val="00741826"/>
    <w:rsid w:val="007418EF"/>
    <w:rsid w:val="00747BA3"/>
    <w:rsid w:val="0075106B"/>
    <w:rsid w:val="00751D57"/>
    <w:rsid w:val="0075426D"/>
    <w:rsid w:val="0075578B"/>
    <w:rsid w:val="00755A50"/>
    <w:rsid w:val="00755E86"/>
    <w:rsid w:val="0076249B"/>
    <w:rsid w:val="00762957"/>
    <w:rsid w:val="00764889"/>
    <w:rsid w:val="00764C4C"/>
    <w:rsid w:val="007670D3"/>
    <w:rsid w:val="00774200"/>
    <w:rsid w:val="007752DB"/>
    <w:rsid w:val="007761E4"/>
    <w:rsid w:val="0077657B"/>
    <w:rsid w:val="00777759"/>
    <w:rsid w:val="00777AF2"/>
    <w:rsid w:val="0078142B"/>
    <w:rsid w:val="00783F72"/>
    <w:rsid w:val="007842C0"/>
    <w:rsid w:val="007847E6"/>
    <w:rsid w:val="00784DFD"/>
    <w:rsid w:val="00785021"/>
    <w:rsid w:val="007855A5"/>
    <w:rsid w:val="00786027"/>
    <w:rsid w:val="0078786B"/>
    <w:rsid w:val="00790748"/>
    <w:rsid w:val="00791B3E"/>
    <w:rsid w:val="00794313"/>
    <w:rsid w:val="00794AAC"/>
    <w:rsid w:val="00797B0D"/>
    <w:rsid w:val="007A135A"/>
    <w:rsid w:val="007A28EE"/>
    <w:rsid w:val="007A2BFD"/>
    <w:rsid w:val="007A4C9C"/>
    <w:rsid w:val="007A5975"/>
    <w:rsid w:val="007A66F4"/>
    <w:rsid w:val="007B381F"/>
    <w:rsid w:val="007C0225"/>
    <w:rsid w:val="007C1216"/>
    <w:rsid w:val="007C54F3"/>
    <w:rsid w:val="007C763E"/>
    <w:rsid w:val="007C7723"/>
    <w:rsid w:val="007D0D55"/>
    <w:rsid w:val="007D24D9"/>
    <w:rsid w:val="007D2CB0"/>
    <w:rsid w:val="007D4B99"/>
    <w:rsid w:val="007D6F75"/>
    <w:rsid w:val="007D7F9E"/>
    <w:rsid w:val="007E3245"/>
    <w:rsid w:val="007E6C7C"/>
    <w:rsid w:val="007F16B4"/>
    <w:rsid w:val="007F5362"/>
    <w:rsid w:val="007F6171"/>
    <w:rsid w:val="007F6D31"/>
    <w:rsid w:val="007F7723"/>
    <w:rsid w:val="0080150B"/>
    <w:rsid w:val="008026FB"/>
    <w:rsid w:val="008035CE"/>
    <w:rsid w:val="00806CE3"/>
    <w:rsid w:val="00807776"/>
    <w:rsid w:val="00810316"/>
    <w:rsid w:val="008104B9"/>
    <w:rsid w:val="00812026"/>
    <w:rsid w:val="00814214"/>
    <w:rsid w:val="00814239"/>
    <w:rsid w:val="00814C58"/>
    <w:rsid w:val="0081502C"/>
    <w:rsid w:val="008152BA"/>
    <w:rsid w:val="008162B2"/>
    <w:rsid w:val="008237C3"/>
    <w:rsid w:val="00823CD1"/>
    <w:rsid w:val="0082412B"/>
    <w:rsid w:val="0082777B"/>
    <w:rsid w:val="0083220E"/>
    <w:rsid w:val="00833843"/>
    <w:rsid w:val="00835870"/>
    <w:rsid w:val="00836A78"/>
    <w:rsid w:val="0084325E"/>
    <w:rsid w:val="0084384C"/>
    <w:rsid w:val="00843EB6"/>
    <w:rsid w:val="00844450"/>
    <w:rsid w:val="0084466A"/>
    <w:rsid w:val="00846CD0"/>
    <w:rsid w:val="00847A83"/>
    <w:rsid w:val="00854677"/>
    <w:rsid w:val="00855988"/>
    <w:rsid w:val="00857072"/>
    <w:rsid w:val="008572A5"/>
    <w:rsid w:val="00857364"/>
    <w:rsid w:val="008574F0"/>
    <w:rsid w:val="0086044D"/>
    <w:rsid w:val="00860FA6"/>
    <w:rsid w:val="00862D4D"/>
    <w:rsid w:val="008630C0"/>
    <w:rsid w:val="00863140"/>
    <w:rsid w:val="00865917"/>
    <w:rsid w:val="00867577"/>
    <w:rsid w:val="00867FC9"/>
    <w:rsid w:val="008713D8"/>
    <w:rsid w:val="00871C1F"/>
    <w:rsid w:val="008725B8"/>
    <w:rsid w:val="00873565"/>
    <w:rsid w:val="00874306"/>
    <w:rsid w:val="0088010F"/>
    <w:rsid w:val="00880EED"/>
    <w:rsid w:val="008812F2"/>
    <w:rsid w:val="008813B4"/>
    <w:rsid w:val="00882B24"/>
    <w:rsid w:val="0088438C"/>
    <w:rsid w:val="00886AF8"/>
    <w:rsid w:val="008874FF"/>
    <w:rsid w:val="0088770E"/>
    <w:rsid w:val="00892F7B"/>
    <w:rsid w:val="00893C38"/>
    <w:rsid w:val="00896B75"/>
    <w:rsid w:val="0089798B"/>
    <w:rsid w:val="008A2394"/>
    <w:rsid w:val="008A2668"/>
    <w:rsid w:val="008A2E96"/>
    <w:rsid w:val="008A3A06"/>
    <w:rsid w:val="008A4B99"/>
    <w:rsid w:val="008A6405"/>
    <w:rsid w:val="008A76A4"/>
    <w:rsid w:val="008A7C76"/>
    <w:rsid w:val="008B0DE9"/>
    <w:rsid w:val="008B1016"/>
    <w:rsid w:val="008B32CE"/>
    <w:rsid w:val="008B4E0A"/>
    <w:rsid w:val="008C17EC"/>
    <w:rsid w:val="008C1E70"/>
    <w:rsid w:val="008C3013"/>
    <w:rsid w:val="008C6E3B"/>
    <w:rsid w:val="008C73A1"/>
    <w:rsid w:val="008D1B8A"/>
    <w:rsid w:val="008D29C5"/>
    <w:rsid w:val="008D32C9"/>
    <w:rsid w:val="008D5EF3"/>
    <w:rsid w:val="008D6356"/>
    <w:rsid w:val="008E3855"/>
    <w:rsid w:val="008E3E6E"/>
    <w:rsid w:val="008E56C6"/>
    <w:rsid w:val="008E63A4"/>
    <w:rsid w:val="008F04F1"/>
    <w:rsid w:val="008F0554"/>
    <w:rsid w:val="008F1891"/>
    <w:rsid w:val="008F1C63"/>
    <w:rsid w:val="008F2911"/>
    <w:rsid w:val="008F44E4"/>
    <w:rsid w:val="008F601B"/>
    <w:rsid w:val="008F6A6D"/>
    <w:rsid w:val="009002C9"/>
    <w:rsid w:val="00900742"/>
    <w:rsid w:val="00901F82"/>
    <w:rsid w:val="009022FD"/>
    <w:rsid w:val="009040E1"/>
    <w:rsid w:val="00904AB0"/>
    <w:rsid w:val="00905B6E"/>
    <w:rsid w:val="00905DCE"/>
    <w:rsid w:val="00910B9A"/>
    <w:rsid w:val="009158FF"/>
    <w:rsid w:val="0091691D"/>
    <w:rsid w:val="0092298F"/>
    <w:rsid w:val="009229D6"/>
    <w:rsid w:val="00923E47"/>
    <w:rsid w:val="00931A0D"/>
    <w:rsid w:val="00932212"/>
    <w:rsid w:val="00932751"/>
    <w:rsid w:val="0093325A"/>
    <w:rsid w:val="0093553B"/>
    <w:rsid w:val="0093606F"/>
    <w:rsid w:val="00937CA6"/>
    <w:rsid w:val="009400C3"/>
    <w:rsid w:val="00944D00"/>
    <w:rsid w:val="009450F6"/>
    <w:rsid w:val="009461F8"/>
    <w:rsid w:val="0095071D"/>
    <w:rsid w:val="00951A63"/>
    <w:rsid w:val="00953D4B"/>
    <w:rsid w:val="00954685"/>
    <w:rsid w:val="00954E8E"/>
    <w:rsid w:val="00957469"/>
    <w:rsid w:val="00960C0A"/>
    <w:rsid w:val="00962932"/>
    <w:rsid w:val="009671BA"/>
    <w:rsid w:val="0096726D"/>
    <w:rsid w:val="00967B73"/>
    <w:rsid w:val="00970678"/>
    <w:rsid w:val="0097155A"/>
    <w:rsid w:val="0097177A"/>
    <w:rsid w:val="009726EC"/>
    <w:rsid w:val="00973EF7"/>
    <w:rsid w:val="009740C6"/>
    <w:rsid w:val="00977FEB"/>
    <w:rsid w:val="0098454D"/>
    <w:rsid w:val="0098485D"/>
    <w:rsid w:val="00984B3A"/>
    <w:rsid w:val="00984CA4"/>
    <w:rsid w:val="009862F4"/>
    <w:rsid w:val="00990416"/>
    <w:rsid w:val="00990673"/>
    <w:rsid w:val="0099121C"/>
    <w:rsid w:val="00991A77"/>
    <w:rsid w:val="00992B8D"/>
    <w:rsid w:val="009930A9"/>
    <w:rsid w:val="00993E0E"/>
    <w:rsid w:val="009A24F2"/>
    <w:rsid w:val="009A3DBE"/>
    <w:rsid w:val="009A435A"/>
    <w:rsid w:val="009A575E"/>
    <w:rsid w:val="009A7609"/>
    <w:rsid w:val="009B2945"/>
    <w:rsid w:val="009B5F9F"/>
    <w:rsid w:val="009B7A1C"/>
    <w:rsid w:val="009C0B72"/>
    <w:rsid w:val="009C13B7"/>
    <w:rsid w:val="009C3A54"/>
    <w:rsid w:val="009C68EB"/>
    <w:rsid w:val="009C6EE8"/>
    <w:rsid w:val="009C7EF5"/>
    <w:rsid w:val="009D16FE"/>
    <w:rsid w:val="009D20CB"/>
    <w:rsid w:val="009D2FBD"/>
    <w:rsid w:val="009D57D7"/>
    <w:rsid w:val="009D618F"/>
    <w:rsid w:val="009D6BB5"/>
    <w:rsid w:val="009E2F7E"/>
    <w:rsid w:val="009E42E1"/>
    <w:rsid w:val="009E53F5"/>
    <w:rsid w:val="009E5F02"/>
    <w:rsid w:val="009F0A85"/>
    <w:rsid w:val="00A00F16"/>
    <w:rsid w:val="00A027DA"/>
    <w:rsid w:val="00A034D9"/>
    <w:rsid w:val="00A03E67"/>
    <w:rsid w:val="00A045E6"/>
    <w:rsid w:val="00A05288"/>
    <w:rsid w:val="00A05365"/>
    <w:rsid w:val="00A05D35"/>
    <w:rsid w:val="00A10C8D"/>
    <w:rsid w:val="00A10FB7"/>
    <w:rsid w:val="00A11646"/>
    <w:rsid w:val="00A1260A"/>
    <w:rsid w:val="00A137AD"/>
    <w:rsid w:val="00A16388"/>
    <w:rsid w:val="00A2113B"/>
    <w:rsid w:val="00A24895"/>
    <w:rsid w:val="00A259E1"/>
    <w:rsid w:val="00A27CEE"/>
    <w:rsid w:val="00A3039A"/>
    <w:rsid w:val="00A31636"/>
    <w:rsid w:val="00A32CD8"/>
    <w:rsid w:val="00A32D16"/>
    <w:rsid w:val="00A35442"/>
    <w:rsid w:val="00A3657A"/>
    <w:rsid w:val="00A43FD1"/>
    <w:rsid w:val="00A50304"/>
    <w:rsid w:val="00A508B6"/>
    <w:rsid w:val="00A51FE0"/>
    <w:rsid w:val="00A52105"/>
    <w:rsid w:val="00A548C2"/>
    <w:rsid w:val="00A55417"/>
    <w:rsid w:val="00A62EBD"/>
    <w:rsid w:val="00A63FEA"/>
    <w:rsid w:val="00A64E94"/>
    <w:rsid w:val="00A657AD"/>
    <w:rsid w:val="00A6701B"/>
    <w:rsid w:val="00A711CB"/>
    <w:rsid w:val="00A7141E"/>
    <w:rsid w:val="00A71B5A"/>
    <w:rsid w:val="00A7277D"/>
    <w:rsid w:val="00A73342"/>
    <w:rsid w:val="00A742BF"/>
    <w:rsid w:val="00A7693A"/>
    <w:rsid w:val="00A773E1"/>
    <w:rsid w:val="00A77A2C"/>
    <w:rsid w:val="00A84554"/>
    <w:rsid w:val="00A85B34"/>
    <w:rsid w:val="00A87748"/>
    <w:rsid w:val="00A879C6"/>
    <w:rsid w:val="00A90F5B"/>
    <w:rsid w:val="00A93B76"/>
    <w:rsid w:val="00A93C15"/>
    <w:rsid w:val="00AA00EC"/>
    <w:rsid w:val="00AA12E2"/>
    <w:rsid w:val="00AA1FC9"/>
    <w:rsid w:val="00AA5CCA"/>
    <w:rsid w:val="00AB1992"/>
    <w:rsid w:val="00AB3387"/>
    <w:rsid w:val="00AB3D0F"/>
    <w:rsid w:val="00AB5C37"/>
    <w:rsid w:val="00AB606B"/>
    <w:rsid w:val="00AB7597"/>
    <w:rsid w:val="00AC0793"/>
    <w:rsid w:val="00AC0A8F"/>
    <w:rsid w:val="00AC1F20"/>
    <w:rsid w:val="00AC3B05"/>
    <w:rsid w:val="00AC48FA"/>
    <w:rsid w:val="00AC69A9"/>
    <w:rsid w:val="00AC6FCB"/>
    <w:rsid w:val="00AD0140"/>
    <w:rsid w:val="00AD08C9"/>
    <w:rsid w:val="00AD1C10"/>
    <w:rsid w:val="00AD66EB"/>
    <w:rsid w:val="00AD7FBE"/>
    <w:rsid w:val="00AE0A29"/>
    <w:rsid w:val="00AE17E4"/>
    <w:rsid w:val="00AE43F0"/>
    <w:rsid w:val="00AE72E2"/>
    <w:rsid w:val="00AF2131"/>
    <w:rsid w:val="00AF2889"/>
    <w:rsid w:val="00AF2E38"/>
    <w:rsid w:val="00AF429E"/>
    <w:rsid w:val="00AF507D"/>
    <w:rsid w:val="00AF54D6"/>
    <w:rsid w:val="00AF6A4E"/>
    <w:rsid w:val="00AF79C1"/>
    <w:rsid w:val="00B02037"/>
    <w:rsid w:val="00B0290D"/>
    <w:rsid w:val="00B034C8"/>
    <w:rsid w:val="00B04135"/>
    <w:rsid w:val="00B060B8"/>
    <w:rsid w:val="00B101CA"/>
    <w:rsid w:val="00B10EDB"/>
    <w:rsid w:val="00B11166"/>
    <w:rsid w:val="00B116F2"/>
    <w:rsid w:val="00B11CCB"/>
    <w:rsid w:val="00B1234B"/>
    <w:rsid w:val="00B12E83"/>
    <w:rsid w:val="00B1503E"/>
    <w:rsid w:val="00B15ACC"/>
    <w:rsid w:val="00B15FC2"/>
    <w:rsid w:val="00B165CD"/>
    <w:rsid w:val="00B205C1"/>
    <w:rsid w:val="00B208C5"/>
    <w:rsid w:val="00B2168A"/>
    <w:rsid w:val="00B22808"/>
    <w:rsid w:val="00B25962"/>
    <w:rsid w:val="00B25C0A"/>
    <w:rsid w:val="00B26AA8"/>
    <w:rsid w:val="00B26AF7"/>
    <w:rsid w:val="00B31A76"/>
    <w:rsid w:val="00B35093"/>
    <w:rsid w:val="00B355E0"/>
    <w:rsid w:val="00B372A8"/>
    <w:rsid w:val="00B37778"/>
    <w:rsid w:val="00B43D4B"/>
    <w:rsid w:val="00B4671A"/>
    <w:rsid w:val="00B50AA0"/>
    <w:rsid w:val="00B5108B"/>
    <w:rsid w:val="00B5112C"/>
    <w:rsid w:val="00B52462"/>
    <w:rsid w:val="00B53D3E"/>
    <w:rsid w:val="00B553B2"/>
    <w:rsid w:val="00B56676"/>
    <w:rsid w:val="00B5710A"/>
    <w:rsid w:val="00B62032"/>
    <w:rsid w:val="00B6368A"/>
    <w:rsid w:val="00B639E5"/>
    <w:rsid w:val="00B641D3"/>
    <w:rsid w:val="00B65610"/>
    <w:rsid w:val="00B66A2F"/>
    <w:rsid w:val="00B70CD6"/>
    <w:rsid w:val="00B70F47"/>
    <w:rsid w:val="00B7107B"/>
    <w:rsid w:val="00B7338B"/>
    <w:rsid w:val="00B7413F"/>
    <w:rsid w:val="00B742D8"/>
    <w:rsid w:val="00B74E93"/>
    <w:rsid w:val="00B750BF"/>
    <w:rsid w:val="00B752B0"/>
    <w:rsid w:val="00B77082"/>
    <w:rsid w:val="00B77BF8"/>
    <w:rsid w:val="00B813CC"/>
    <w:rsid w:val="00B81F26"/>
    <w:rsid w:val="00B82076"/>
    <w:rsid w:val="00B82A43"/>
    <w:rsid w:val="00B82A69"/>
    <w:rsid w:val="00B82CFE"/>
    <w:rsid w:val="00B84804"/>
    <w:rsid w:val="00B84ECB"/>
    <w:rsid w:val="00B85587"/>
    <w:rsid w:val="00B86CD7"/>
    <w:rsid w:val="00B90744"/>
    <w:rsid w:val="00B912B4"/>
    <w:rsid w:val="00B93D81"/>
    <w:rsid w:val="00B93D91"/>
    <w:rsid w:val="00B94314"/>
    <w:rsid w:val="00B974F4"/>
    <w:rsid w:val="00BA033B"/>
    <w:rsid w:val="00BA2F9E"/>
    <w:rsid w:val="00BB03C6"/>
    <w:rsid w:val="00BB2BF9"/>
    <w:rsid w:val="00BB3703"/>
    <w:rsid w:val="00BB47D1"/>
    <w:rsid w:val="00BB668B"/>
    <w:rsid w:val="00BB7277"/>
    <w:rsid w:val="00BC0BEC"/>
    <w:rsid w:val="00BC1097"/>
    <w:rsid w:val="00BC2BCB"/>
    <w:rsid w:val="00BC4760"/>
    <w:rsid w:val="00BC4F88"/>
    <w:rsid w:val="00BC57E6"/>
    <w:rsid w:val="00BD0432"/>
    <w:rsid w:val="00BD1070"/>
    <w:rsid w:val="00BD2811"/>
    <w:rsid w:val="00BD4534"/>
    <w:rsid w:val="00BD453A"/>
    <w:rsid w:val="00BD7C90"/>
    <w:rsid w:val="00BE165F"/>
    <w:rsid w:val="00BE190B"/>
    <w:rsid w:val="00BE2498"/>
    <w:rsid w:val="00BE25AD"/>
    <w:rsid w:val="00BE28D6"/>
    <w:rsid w:val="00BE3779"/>
    <w:rsid w:val="00BE4068"/>
    <w:rsid w:val="00BE48CC"/>
    <w:rsid w:val="00BE4C25"/>
    <w:rsid w:val="00BE4C55"/>
    <w:rsid w:val="00BE4F16"/>
    <w:rsid w:val="00BE657F"/>
    <w:rsid w:val="00BF1CC3"/>
    <w:rsid w:val="00BF1FB6"/>
    <w:rsid w:val="00BF5659"/>
    <w:rsid w:val="00C007D0"/>
    <w:rsid w:val="00C0209B"/>
    <w:rsid w:val="00C0274A"/>
    <w:rsid w:val="00C11151"/>
    <w:rsid w:val="00C12039"/>
    <w:rsid w:val="00C127C7"/>
    <w:rsid w:val="00C13C6D"/>
    <w:rsid w:val="00C144BE"/>
    <w:rsid w:val="00C1602B"/>
    <w:rsid w:val="00C225F0"/>
    <w:rsid w:val="00C22C72"/>
    <w:rsid w:val="00C22D05"/>
    <w:rsid w:val="00C24099"/>
    <w:rsid w:val="00C2533B"/>
    <w:rsid w:val="00C32145"/>
    <w:rsid w:val="00C329AB"/>
    <w:rsid w:val="00C34BF0"/>
    <w:rsid w:val="00C356FB"/>
    <w:rsid w:val="00C37FB1"/>
    <w:rsid w:val="00C41770"/>
    <w:rsid w:val="00C41991"/>
    <w:rsid w:val="00C4251C"/>
    <w:rsid w:val="00C4272A"/>
    <w:rsid w:val="00C42D4A"/>
    <w:rsid w:val="00C42FE7"/>
    <w:rsid w:val="00C51A20"/>
    <w:rsid w:val="00C603D1"/>
    <w:rsid w:val="00C62DF9"/>
    <w:rsid w:val="00C64504"/>
    <w:rsid w:val="00C65BDB"/>
    <w:rsid w:val="00C67DC6"/>
    <w:rsid w:val="00C70430"/>
    <w:rsid w:val="00C70F22"/>
    <w:rsid w:val="00C806D5"/>
    <w:rsid w:val="00C81C39"/>
    <w:rsid w:val="00C820B3"/>
    <w:rsid w:val="00C828B9"/>
    <w:rsid w:val="00C828D3"/>
    <w:rsid w:val="00C82B6D"/>
    <w:rsid w:val="00C83E81"/>
    <w:rsid w:val="00C84FFB"/>
    <w:rsid w:val="00C8618E"/>
    <w:rsid w:val="00C93C0E"/>
    <w:rsid w:val="00C9448A"/>
    <w:rsid w:val="00C946F7"/>
    <w:rsid w:val="00C95165"/>
    <w:rsid w:val="00C963FE"/>
    <w:rsid w:val="00CA0DA1"/>
    <w:rsid w:val="00CA4021"/>
    <w:rsid w:val="00CA4B17"/>
    <w:rsid w:val="00CB01EE"/>
    <w:rsid w:val="00CB2726"/>
    <w:rsid w:val="00CB2C1E"/>
    <w:rsid w:val="00CB564C"/>
    <w:rsid w:val="00CC1FC1"/>
    <w:rsid w:val="00CC4891"/>
    <w:rsid w:val="00CC685D"/>
    <w:rsid w:val="00CC77C2"/>
    <w:rsid w:val="00CE72AA"/>
    <w:rsid w:val="00CF043C"/>
    <w:rsid w:val="00CF3BDB"/>
    <w:rsid w:val="00CF468F"/>
    <w:rsid w:val="00CF47F0"/>
    <w:rsid w:val="00CF5A39"/>
    <w:rsid w:val="00CF5D34"/>
    <w:rsid w:val="00CF6304"/>
    <w:rsid w:val="00D01B17"/>
    <w:rsid w:val="00D03030"/>
    <w:rsid w:val="00D05871"/>
    <w:rsid w:val="00D071C5"/>
    <w:rsid w:val="00D10DDC"/>
    <w:rsid w:val="00D1220B"/>
    <w:rsid w:val="00D12342"/>
    <w:rsid w:val="00D123B2"/>
    <w:rsid w:val="00D1344D"/>
    <w:rsid w:val="00D17A8F"/>
    <w:rsid w:val="00D17E9E"/>
    <w:rsid w:val="00D2080C"/>
    <w:rsid w:val="00D23695"/>
    <w:rsid w:val="00D24385"/>
    <w:rsid w:val="00D24B68"/>
    <w:rsid w:val="00D253C3"/>
    <w:rsid w:val="00D2622F"/>
    <w:rsid w:val="00D265D0"/>
    <w:rsid w:val="00D26B81"/>
    <w:rsid w:val="00D3111B"/>
    <w:rsid w:val="00D3261E"/>
    <w:rsid w:val="00D33CE8"/>
    <w:rsid w:val="00D33D24"/>
    <w:rsid w:val="00D34E43"/>
    <w:rsid w:val="00D36105"/>
    <w:rsid w:val="00D42C87"/>
    <w:rsid w:val="00D4338C"/>
    <w:rsid w:val="00D435E6"/>
    <w:rsid w:val="00D44682"/>
    <w:rsid w:val="00D44696"/>
    <w:rsid w:val="00D447BA"/>
    <w:rsid w:val="00D45C55"/>
    <w:rsid w:val="00D465A6"/>
    <w:rsid w:val="00D46A3A"/>
    <w:rsid w:val="00D501C7"/>
    <w:rsid w:val="00D52DE4"/>
    <w:rsid w:val="00D53439"/>
    <w:rsid w:val="00D5582E"/>
    <w:rsid w:val="00D5743E"/>
    <w:rsid w:val="00D57955"/>
    <w:rsid w:val="00D57B63"/>
    <w:rsid w:val="00D605D6"/>
    <w:rsid w:val="00D67347"/>
    <w:rsid w:val="00D70F61"/>
    <w:rsid w:val="00D71693"/>
    <w:rsid w:val="00D71B91"/>
    <w:rsid w:val="00D72398"/>
    <w:rsid w:val="00D75D92"/>
    <w:rsid w:val="00D76B06"/>
    <w:rsid w:val="00D7719D"/>
    <w:rsid w:val="00D8078D"/>
    <w:rsid w:val="00D847DE"/>
    <w:rsid w:val="00D8606E"/>
    <w:rsid w:val="00D86514"/>
    <w:rsid w:val="00D87626"/>
    <w:rsid w:val="00D93BFB"/>
    <w:rsid w:val="00D95273"/>
    <w:rsid w:val="00D95600"/>
    <w:rsid w:val="00DA3F60"/>
    <w:rsid w:val="00DA493E"/>
    <w:rsid w:val="00DA689C"/>
    <w:rsid w:val="00DA7528"/>
    <w:rsid w:val="00DB0100"/>
    <w:rsid w:val="00DB0F30"/>
    <w:rsid w:val="00DB239A"/>
    <w:rsid w:val="00DB247C"/>
    <w:rsid w:val="00DB53DC"/>
    <w:rsid w:val="00DB6604"/>
    <w:rsid w:val="00DC3BD9"/>
    <w:rsid w:val="00DC59F2"/>
    <w:rsid w:val="00DC5F29"/>
    <w:rsid w:val="00DD052A"/>
    <w:rsid w:val="00DD59E6"/>
    <w:rsid w:val="00DD6312"/>
    <w:rsid w:val="00DE0791"/>
    <w:rsid w:val="00DE0C43"/>
    <w:rsid w:val="00DE3FE2"/>
    <w:rsid w:val="00DE4E2E"/>
    <w:rsid w:val="00DE613A"/>
    <w:rsid w:val="00DE74BF"/>
    <w:rsid w:val="00DF197C"/>
    <w:rsid w:val="00DF48EB"/>
    <w:rsid w:val="00DF5B2A"/>
    <w:rsid w:val="00DF6FFC"/>
    <w:rsid w:val="00E009CD"/>
    <w:rsid w:val="00E032A5"/>
    <w:rsid w:val="00E03AAF"/>
    <w:rsid w:val="00E05B2C"/>
    <w:rsid w:val="00E069AC"/>
    <w:rsid w:val="00E11EE4"/>
    <w:rsid w:val="00E12FF5"/>
    <w:rsid w:val="00E14203"/>
    <w:rsid w:val="00E14D90"/>
    <w:rsid w:val="00E15310"/>
    <w:rsid w:val="00E153EC"/>
    <w:rsid w:val="00E168D3"/>
    <w:rsid w:val="00E16E07"/>
    <w:rsid w:val="00E17366"/>
    <w:rsid w:val="00E20F62"/>
    <w:rsid w:val="00E23D3E"/>
    <w:rsid w:val="00E24419"/>
    <w:rsid w:val="00E25100"/>
    <w:rsid w:val="00E2556B"/>
    <w:rsid w:val="00E25659"/>
    <w:rsid w:val="00E26A79"/>
    <w:rsid w:val="00E26FBF"/>
    <w:rsid w:val="00E32AE6"/>
    <w:rsid w:val="00E333DE"/>
    <w:rsid w:val="00E364EF"/>
    <w:rsid w:val="00E36EFB"/>
    <w:rsid w:val="00E409D1"/>
    <w:rsid w:val="00E419C3"/>
    <w:rsid w:val="00E42411"/>
    <w:rsid w:val="00E4319A"/>
    <w:rsid w:val="00E439CB"/>
    <w:rsid w:val="00E46D88"/>
    <w:rsid w:val="00E51237"/>
    <w:rsid w:val="00E52B3F"/>
    <w:rsid w:val="00E53411"/>
    <w:rsid w:val="00E5460C"/>
    <w:rsid w:val="00E5619B"/>
    <w:rsid w:val="00E56390"/>
    <w:rsid w:val="00E5732D"/>
    <w:rsid w:val="00E57C32"/>
    <w:rsid w:val="00E62193"/>
    <w:rsid w:val="00E63486"/>
    <w:rsid w:val="00E643DD"/>
    <w:rsid w:val="00E65305"/>
    <w:rsid w:val="00E66F3E"/>
    <w:rsid w:val="00E67966"/>
    <w:rsid w:val="00E67A1A"/>
    <w:rsid w:val="00E7321D"/>
    <w:rsid w:val="00E75D59"/>
    <w:rsid w:val="00E76E27"/>
    <w:rsid w:val="00E77C52"/>
    <w:rsid w:val="00E80A96"/>
    <w:rsid w:val="00E80AEE"/>
    <w:rsid w:val="00E811A0"/>
    <w:rsid w:val="00E906AA"/>
    <w:rsid w:val="00E912CA"/>
    <w:rsid w:val="00E933AB"/>
    <w:rsid w:val="00E93A26"/>
    <w:rsid w:val="00E9463D"/>
    <w:rsid w:val="00E95726"/>
    <w:rsid w:val="00E957BA"/>
    <w:rsid w:val="00E96474"/>
    <w:rsid w:val="00E9694B"/>
    <w:rsid w:val="00EA05F8"/>
    <w:rsid w:val="00EA142B"/>
    <w:rsid w:val="00EA5107"/>
    <w:rsid w:val="00EA53CA"/>
    <w:rsid w:val="00EA53F5"/>
    <w:rsid w:val="00EA5667"/>
    <w:rsid w:val="00EA62D0"/>
    <w:rsid w:val="00EA6934"/>
    <w:rsid w:val="00EA7AEC"/>
    <w:rsid w:val="00EB0F9B"/>
    <w:rsid w:val="00EB2490"/>
    <w:rsid w:val="00EB2765"/>
    <w:rsid w:val="00EB2C6E"/>
    <w:rsid w:val="00EB3D90"/>
    <w:rsid w:val="00EB635B"/>
    <w:rsid w:val="00EB7F77"/>
    <w:rsid w:val="00EC03E7"/>
    <w:rsid w:val="00EC2027"/>
    <w:rsid w:val="00EC27BA"/>
    <w:rsid w:val="00EC2D02"/>
    <w:rsid w:val="00EC4012"/>
    <w:rsid w:val="00EC4B81"/>
    <w:rsid w:val="00EC6D3D"/>
    <w:rsid w:val="00ED02F2"/>
    <w:rsid w:val="00ED0BE7"/>
    <w:rsid w:val="00ED3545"/>
    <w:rsid w:val="00ED4227"/>
    <w:rsid w:val="00ED5351"/>
    <w:rsid w:val="00ED62EE"/>
    <w:rsid w:val="00EE1EAE"/>
    <w:rsid w:val="00EE2DE3"/>
    <w:rsid w:val="00EE2E00"/>
    <w:rsid w:val="00EE59F7"/>
    <w:rsid w:val="00EF0BBB"/>
    <w:rsid w:val="00EF0DBA"/>
    <w:rsid w:val="00EF1F07"/>
    <w:rsid w:val="00EF4418"/>
    <w:rsid w:val="00EF4D96"/>
    <w:rsid w:val="00EF55E9"/>
    <w:rsid w:val="00EF6B40"/>
    <w:rsid w:val="00EF7120"/>
    <w:rsid w:val="00EF79BD"/>
    <w:rsid w:val="00F001E0"/>
    <w:rsid w:val="00F02527"/>
    <w:rsid w:val="00F042F2"/>
    <w:rsid w:val="00F0527B"/>
    <w:rsid w:val="00F0658E"/>
    <w:rsid w:val="00F105F0"/>
    <w:rsid w:val="00F11C34"/>
    <w:rsid w:val="00F12B93"/>
    <w:rsid w:val="00F1343D"/>
    <w:rsid w:val="00F16643"/>
    <w:rsid w:val="00F17C5D"/>
    <w:rsid w:val="00F21BCB"/>
    <w:rsid w:val="00F22E4A"/>
    <w:rsid w:val="00F22E70"/>
    <w:rsid w:val="00F23D0E"/>
    <w:rsid w:val="00F264C2"/>
    <w:rsid w:val="00F26896"/>
    <w:rsid w:val="00F272F9"/>
    <w:rsid w:val="00F35000"/>
    <w:rsid w:val="00F36F13"/>
    <w:rsid w:val="00F4144B"/>
    <w:rsid w:val="00F4372F"/>
    <w:rsid w:val="00F43A15"/>
    <w:rsid w:val="00F44287"/>
    <w:rsid w:val="00F45D99"/>
    <w:rsid w:val="00F47397"/>
    <w:rsid w:val="00F560ED"/>
    <w:rsid w:val="00F56795"/>
    <w:rsid w:val="00F571C3"/>
    <w:rsid w:val="00F62524"/>
    <w:rsid w:val="00F637A9"/>
    <w:rsid w:val="00F66382"/>
    <w:rsid w:val="00F67710"/>
    <w:rsid w:val="00F67BFB"/>
    <w:rsid w:val="00F70690"/>
    <w:rsid w:val="00F718B9"/>
    <w:rsid w:val="00F7317A"/>
    <w:rsid w:val="00F735F7"/>
    <w:rsid w:val="00F74F8B"/>
    <w:rsid w:val="00F7538D"/>
    <w:rsid w:val="00F76270"/>
    <w:rsid w:val="00F76A55"/>
    <w:rsid w:val="00F77E23"/>
    <w:rsid w:val="00F80A77"/>
    <w:rsid w:val="00F816E7"/>
    <w:rsid w:val="00F820EA"/>
    <w:rsid w:val="00F83254"/>
    <w:rsid w:val="00F8582E"/>
    <w:rsid w:val="00F85EFF"/>
    <w:rsid w:val="00F870EF"/>
    <w:rsid w:val="00F87C5B"/>
    <w:rsid w:val="00F91D97"/>
    <w:rsid w:val="00F91F45"/>
    <w:rsid w:val="00F94646"/>
    <w:rsid w:val="00FA07DC"/>
    <w:rsid w:val="00FA1134"/>
    <w:rsid w:val="00FA4554"/>
    <w:rsid w:val="00FA5613"/>
    <w:rsid w:val="00FA69CA"/>
    <w:rsid w:val="00FB072C"/>
    <w:rsid w:val="00FB08B5"/>
    <w:rsid w:val="00FB1329"/>
    <w:rsid w:val="00FB3835"/>
    <w:rsid w:val="00FB47C9"/>
    <w:rsid w:val="00FB72F3"/>
    <w:rsid w:val="00FC0351"/>
    <w:rsid w:val="00FC1D04"/>
    <w:rsid w:val="00FC2291"/>
    <w:rsid w:val="00FC30FF"/>
    <w:rsid w:val="00FC3461"/>
    <w:rsid w:val="00FC4963"/>
    <w:rsid w:val="00FD26E0"/>
    <w:rsid w:val="00FD34E8"/>
    <w:rsid w:val="00FD6019"/>
    <w:rsid w:val="00FD603F"/>
    <w:rsid w:val="00FD7C1B"/>
    <w:rsid w:val="00FE210E"/>
    <w:rsid w:val="00FE3ABE"/>
    <w:rsid w:val="00FE49A2"/>
    <w:rsid w:val="00FE4A84"/>
    <w:rsid w:val="00FE5CB5"/>
    <w:rsid w:val="00FE6822"/>
    <w:rsid w:val="00FF5E35"/>
    <w:rsid w:val="00FF6EF9"/>
    <w:rsid w:val="00FF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0AFE"/>
  <w15:docId w15:val="{CEBD489E-7693-457C-AA41-F19FB45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49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EB24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EB2490"/>
    <w:rPr>
      <w:rFonts w:ascii="Times New Roman" w:eastAsia="Times New Roman" w:hAnsi="Times New Roman" w:cs="Times New Roman"/>
      <w:b/>
      <w:bCs/>
      <w:i/>
      <w:iCs/>
      <w:sz w:val="26"/>
      <w:szCs w:val="26"/>
      <w:lang w:eastAsia="ru-RU"/>
    </w:rPr>
  </w:style>
  <w:style w:type="paragraph" w:customStyle="1" w:styleId="1">
    <w:name w:val="Обычный1"/>
    <w:rsid w:val="00EB2490"/>
    <w:pPr>
      <w:autoSpaceDE w:val="0"/>
      <w:autoSpaceDN w:val="0"/>
      <w:spacing w:after="0" w:line="240" w:lineRule="auto"/>
      <w:jc w:val="both"/>
    </w:pPr>
    <w:rPr>
      <w:rFonts w:ascii="TimesET" w:eastAsia="Times New Roman" w:hAnsi="TimesET" w:cs="TimesET"/>
      <w:sz w:val="24"/>
      <w:szCs w:val="24"/>
      <w:lang w:eastAsia="ru-RU"/>
    </w:rPr>
  </w:style>
  <w:style w:type="paragraph" w:styleId="a3">
    <w:name w:val="Body Text Indent"/>
    <w:basedOn w:val="a"/>
    <w:link w:val="a4"/>
    <w:uiPriority w:val="99"/>
    <w:unhideWhenUsed/>
    <w:rsid w:val="00EB2490"/>
    <w:pPr>
      <w:spacing w:after="120"/>
      <w:ind w:left="283"/>
    </w:pPr>
  </w:style>
  <w:style w:type="character" w:customStyle="1" w:styleId="a4">
    <w:name w:val="Основной текст с отступом Знак"/>
    <w:basedOn w:val="a0"/>
    <w:link w:val="a3"/>
    <w:uiPriority w:val="99"/>
    <w:rsid w:val="00EB2490"/>
    <w:rPr>
      <w:rFonts w:ascii="Times New Roman" w:eastAsia="Times New Roman" w:hAnsi="Times New Roman" w:cs="Times New Roman"/>
      <w:sz w:val="24"/>
      <w:szCs w:val="24"/>
      <w:lang w:eastAsia="ru-RU"/>
    </w:rPr>
  </w:style>
  <w:style w:type="paragraph" w:customStyle="1" w:styleId="ConsTitle">
    <w:name w:val="ConsTitle"/>
    <w:rsid w:val="009A76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221575"/>
    <w:rPr>
      <w:rFonts w:ascii="Tahoma" w:hAnsi="Tahoma" w:cs="Tahoma"/>
      <w:sz w:val="16"/>
      <w:szCs w:val="16"/>
    </w:rPr>
  </w:style>
  <w:style w:type="character" w:customStyle="1" w:styleId="a6">
    <w:name w:val="Текст выноски Знак"/>
    <w:basedOn w:val="a0"/>
    <w:link w:val="a5"/>
    <w:uiPriority w:val="99"/>
    <w:semiHidden/>
    <w:rsid w:val="00221575"/>
    <w:rPr>
      <w:rFonts w:ascii="Tahoma" w:eastAsia="Times New Roman" w:hAnsi="Tahoma" w:cs="Tahoma"/>
      <w:sz w:val="16"/>
      <w:szCs w:val="16"/>
      <w:lang w:eastAsia="ru-RU"/>
    </w:rPr>
  </w:style>
  <w:style w:type="paragraph" w:styleId="a7">
    <w:name w:val="List Paragraph"/>
    <w:basedOn w:val="a"/>
    <w:uiPriority w:val="34"/>
    <w:qFormat/>
    <w:rsid w:val="00734FEA"/>
    <w:pPr>
      <w:ind w:left="720"/>
      <w:contextualSpacing/>
    </w:pPr>
  </w:style>
  <w:style w:type="paragraph" w:styleId="3">
    <w:name w:val="Body Text Indent 3"/>
    <w:basedOn w:val="a"/>
    <w:link w:val="30"/>
    <w:uiPriority w:val="99"/>
    <w:rsid w:val="008F04F1"/>
    <w:pPr>
      <w:spacing w:after="120"/>
      <w:ind w:left="283"/>
    </w:pPr>
    <w:rPr>
      <w:sz w:val="16"/>
      <w:szCs w:val="16"/>
    </w:rPr>
  </w:style>
  <w:style w:type="character" w:customStyle="1" w:styleId="30">
    <w:name w:val="Основной текст с отступом 3 Знак"/>
    <w:basedOn w:val="a0"/>
    <w:link w:val="3"/>
    <w:uiPriority w:val="99"/>
    <w:rsid w:val="008F04F1"/>
    <w:rPr>
      <w:rFonts w:ascii="Times New Roman" w:eastAsia="Times New Roman" w:hAnsi="Times New Roman" w:cs="Times New Roman"/>
      <w:sz w:val="16"/>
      <w:szCs w:val="16"/>
      <w:lang w:eastAsia="ru-RU"/>
    </w:rPr>
  </w:style>
  <w:style w:type="paragraph" w:customStyle="1" w:styleId="ConsNormal">
    <w:name w:val="ConsNormal"/>
    <w:rsid w:val="00B733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9"/>
    <w:rsid w:val="00B7338B"/>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8"/>
    <w:rsid w:val="00B7338B"/>
    <w:rPr>
      <w:rFonts w:ascii="Times New Roman" w:eastAsia="Times New Roman" w:hAnsi="Times New Roman" w:cs="Times New Roman"/>
      <w:sz w:val="24"/>
      <w:szCs w:val="24"/>
      <w:lang w:eastAsia="ru-RU"/>
    </w:rPr>
  </w:style>
  <w:style w:type="paragraph" w:styleId="aa">
    <w:name w:val="No Spacing"/>
    <w:uiPriority w:val="1"/>
    <w:qFormat/>
    <w:rsid w:val="00CF5D34"/>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5259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W-">
    <w:name w:val="WW-???????"/>
    <w:rsid w:val="00525971"/>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24"/>
      <w:szCs w:val="20"/>
      <w:lang w:eastAsia="ru-RU"/>
    </w:rPr>
  </w:style>
  <w:style w:type="paragraph" w:customStyle="1" w:styleId="ConsPlusNormal">
    <w:name w:val="ConsPlusNormal"/>
    <w:rsid w:val="00525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525971"/>
    <w:pPr>
      <w:widowControl w:val="0"/>
      <w:autoSpaceDE w:val="0"/>
      <w:autoSpaceDN w:val="0"/>
      <w:adjustRightInd w:val="0"/>
      <w:spacing w:after="0" w:line="240" w:lineRule="auto"/>
    </w:pPr>
    <w:rPr>
      <w:rFonts w:ascii="Calibri" w:eastAsia="Times New Roman" w:hAnsi="Calibri" w:cs="Calibri"/>
      <w:lang w:eastAsia="ru-RU"/>
    </w:rPr>
  </w:style>
  <w:style w:type="paragraph" w:styleId="31">
    <w:name w:val="Body Text 3"/>
    <w:basedOn w:val="a"/>
    <w:link w:val="32"/>
    <w:uiPriority w:val="99"/>
    <w:semiHidden/>
    <w:unhideWhenUsed/>
    <w:rsid w:val="00350AB4"/>
    <w:pPr>
      <w:spacing w:after="120"/>
    </w:pPr>
    <w:rPr>
      <w:sz w:val="16"/>
      <w:szCs w:val="16"/>
    </w:rPr>
  </w:style>
  <w:style w:type="character" w:customStyle="1" w:styleId="32">
    <w:name w:val="Основной текст 3 Знак"/>
    <w:basedOn w:val="a0"/>
    <w:link w:val="31"/>
    <w:uiPriority w:val="99"/>
    <w:semiHidden/>
    <w:rsid w:val="00350AB4"/>
    <w:rPr>
      <w:rFonts w:ascii="Times New Roman" w:eastAsia="Times New Roman" w:hAnsi="Times New Roman" w:cs="Times New Roman"/>
      <w:sz w:val="16"/>
      <w:szCs w:val="16"/>
      <w:lang w:eastAsia="ru-RU"/>
    </w:rPr>
  </w:style>
  <w:style w:type="character" w:styleId="ac">
    <w:name w:val="Hyperlink"/>
    <w:rsid w:val="00604F56"/>
    <w:rPr>
      <w:color w:val="0563C1"/>
      <w:u w:val="single"/>
    </w:rPr>
  </w:style>
  <w:style w:type="character" w:styleId="ad">
    <w:name w:val="Unresolved Mention"/>
    <w:basedOn w:val="a0"/>
    <w:uiPriority w:val="99"/>
    <w:semiHidden/>
    <w:unhideWhenUsed/>
    <w:rsid w:val="00A27CEE"/>
    <w:rPr>
      <w:color w:val="605E5C"/>
      <w:shd w:val="clear" w:color="auto" w:fill="E1DFDD"/>
    </w:rPr>
  </w:style>
  <w:style w:type="character" w:customStyle="1" w:styleId="2">
    <w:name w:val="Основной текст (2)"/>
    <w:basedOn w:val="a0"/>
    <w:rsid w:val="007301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svo@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C5A3-17ED-4E67-852C-89EF165E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Александр Адальбертович Шин</cp:lastModifiedBy>
  <cp:revision>22</cp:revision>
  <cp:lastPrinted>2019-04-08T09:01:00Z</cp:lastPrinted>
  <dcterms:created xsi:type="dcterms:W3CDTF">2020-04-06T08:39:00Z</dcterms:created>
  <dcterms:modified xsi:type="dcterms:W3CDTF">2020-07-02T11:02:00Z</dcterms:modified>
</cp:coreProperties>
</file>