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42D" w:rsidRDefault="00E759D8" w:rsidP="002007EB">
      <w:pPr>
        <w:spacing w:line="240" w:lineRule="auto"/>
        <w:contextualSpacing/>
        <w:jc w:val="center"/>
        <w:rPr>
          <w:rFonts w:ascii="Times New Roman" w:eastAsia="Times New Roman" w:hAnsi="Times New Roman"/>
          <w:lang w:eastAsia="ru-RU"/>
        </w:rPr>
      </w:pPr>
      <w:proofErr w:type="spellStart"/>
      <w:r w:rsidRPr="00771763">
        <w:rPr>
          <w:rFonts w:ascii="Times New Roman" w:eastAsia="Times New Roman" w:hAnsi="Times New Roman"/>
          <w:b/>
          <w:bCs/>
          <w:color w:val="000000"/>
          <w:lang w:eastAsia="ru-RU"/>
        </w:rPr>
        <w:t>Сублицензионный</w:t>
      </w:r>
      <w:proofErr w:type="spellEnd"/>
      <w:r w:rsidRPr="00771763">
        <w:rPr>
          <w:rFonts w:ascii="Times New Roman" w:eastAsia="Times New Roman" w:hAnsi="Times New Roman"/>
          <w:b/>
          <w:bCs/>
          <w:color w:val="000000"/>
          <w:lang w:eastAsia="ru-RU"/>
        </w:rPr>
        <w:t xml:space="preserve"> </w:t>
      </w:r>
      <w:r w:rsidR="00CA574C">
        <w:rPr>
          <w:rFonts w:ascii="Times New Roman" w:eastAsia="Times New Roman" w:hAnsi="Times New Roman"/>
          <w:b/>
          <w:bCs/>
          <w:color w:val="000000"/>
          <w:lang w:eastAsia="ru-RU"/>
        </w:rPr>
        <w:t>Контракт</w:t>
      </w:r>
      <w:r w:rsidRPr="00771763">
        <w:rPr>
          <w:rFonts w:ascii="Times New Roman" w:eastAsia="Times New Roman" w:hAnsi="Times New Roman"/>
          <w:b/>
          <w:bCs/>
          <w:color w:val="000000"/>
          <w:lang w:eastAsia="ru-RU"/>
        </w:rPr>
        <w:t xml:space="preserve"> №</w:t>
      </w:r>
      <w:r w:rsidR="00F91CAE" w:rsidRPr="00771763">
        <w:rPr>
          <w:rFonts w:ascii="Times New Roman" w:eastAsia="Times New Roman" w:hAnsi="Times New Roman"/>
          <w:b/>
          <w:bCs/>
          <w:color w:val="000000"/>
          <w:lang w:eastAsia="ru-RU"/>
        </w:rPr>
        <w:t xml:space="preserve"> </w:t>
      </w:r>
      <w:r w:rsidR="005A1FDC">
        <w:rPr>
          <w:rFonts w:ascii="Times New Roman" w:hAnsi="Times New Roman"/>
          <w:b/>
        </w:rPr>
        <w:t>_________</w:t>
      </w:r>
    </w:p>
    <w:p w:rsidR="00BF0ABF" w:rsidRPr="00771763" w:rsidRDefault="00BF0ABF" w:rsidP="009C6B32">
      <w:pPr>
        <w:shd w:val="clear" w:color="auto" w:fill="FFFFFF"/>
        <w:spacing w:after="0" w:line="240" w:lineRule="auto"/>
        <w:jc w:val="center"/>
        <w:outlineLvl w:val="2"/>
        <w:rPr>
          <w:rFonts w:ascii="Times New Roman" w:eastAsia="Times New Roman" w:hAnsi="Times New Roman"/>
          <w:lang w:eastAsia="ru-RU"/>
        </w:rPr>
      </w:pPr>
      <w:r>
        <w:rPr>
          <w:rFonts w:ascii="Times New Roman" w:eastAsia="Times New Roman" w:hAnsi="Times New Roman"/>
          <w:lang w:eastAsia="ru-RU"/>
        </w:rPr>
        <w:t xml:space="preserve">ИКЗ: </w:t>
      </w:r>
    </w:p>
    <w:p w:rsidR="00F91CAE" w:rsidRPr="00CA39DE" w:rsidRDefault="00F91CAE" w:rsidP="009C6B32">
      <w:pPr>
        <w:shd w:val="clear" w:color="auto" w:fill="FFFFFF"/>
        <w:spacing w:after="0" w:line="240" w:lineRule="auto"/>
        <w:jc w:val="center"/>
        <w:outlineLvl w:val="2"/>
        <w:rPr>
          <w:rFonts w:ascii="Times New Roman" w:eastAsia="Times New Roman" w:hAnsi="Times New Roman"/>
          <w:sz w:val="20"/>
          <w:szCs w:val="20"/>
          <w:lang w:eastAsia="ru-RU"/>
        </w:rPr>
      </w:pPr>
    </w:p>
    <w:tbl>
      <w:tblPr>
        <w:tblW w:w="0" w:type="auto"/>
        <w:tblLook w:val="04A0" w:firstRow="1" w:lastRow="0" w:firstColumn="1" w:lastColumn="0" w:noHBand="0" w:noVBand="1"/>
      </w:tblPr>
      <w:tblGrid>
        <w:gridCol w:w="4946"/>
        <w:gridCol w:w="4977"/>
      </w:tblGrid>
      <w:tr w:rsidR="00A47AC2" w:rsidRPr="002924D8" w:rsidTr="002924D8">
        <w:tc>
          <w:tcPr>
            <w:tcW w:w="5069" w:type="dxa"/>
            <w:shd w:val="clear" w:color="auto" w:fill="auto"/>
          </w:tcPr>
          <w:p w:rsidR="00A47AC2" w:rsidRPr="00B65C53" w:rsidRDefault="00B65C53" w:rsidP="002924D8">
            <w:pPr>
              <w:spacing w:after="0" w:line="240" w:lineRule="auto"/>
              <w:outlineLvl w:val="2"/>
              <w:rPr>
                <w:rFonts w:ascii="Times New Roman" w:eastAsia="Times New Roman" w:hAnsi="Times New Roman"/>
                <w:sz w:val="20"/>
                <w:szCs w:val="20"/>
                <w:lang w:eastAsia="ru-RU"/>
              </w:rPr>
            </w:pPr>
            <w:r w:rsidRPr="00B65C53">
              <w:rPr>
                <w:rFonts w:ascii="Times New Roman" w:hAnsi="Times New Roman"/>
                <w:sz w:val="20"/>
                <w:szCs w:val="20"/>
              </w:rPr>
              <w:t xml:space="preserve">г. </w:t>
            </w:r>
            <w:r w:rsidR="00225944" w:rsidRPr="00B65C53">
              <w:rPr>
                <w:rFonts w:ascii="Times New Roman" w:hAnsi="Times New Roman"/>
                <w:sz w:val="20"/>
                <w:szCs w:val="20"/>
              </w:rPr>
              <w:fldChar w:fldCharType="begin">
                <w:ffData>
                  <w:name w:val="Город"/>
                  <w:enabled/>
                  <w:calcOnExit w:val="0"/>
                  <w:textInput>
                    <w:default w:val="Город"/>
                  </w:textInput>
                </w:ffData>
              </w:fldChar>
            </w:r>
            <w:r w:rsidR="00225944" w:rsidRPr="00B65C53">
              <w:rPr>
                <w:rFonts w:ascii="Times New Roman" w:hAnsi="Times New Roman"/>
                <w:sz w:val="20"/>
                <w:szCs w:val="20"/>
              </w:rPr>
              <w:instrText xml:space="preserve"> FORMTEXT </w:instrText>
            </w:r>
            <w:r w:rsidR="00225944" w:rsidRPr="00B65C53">
              <w:rPr>
                <w:rFonts w:ascii="Times New Roman" w:hAnsi="Times New Roman"/>
                <w:sz w:val="20"/>
                <w:szCs w:val="20"/>
              </w:rPr>
            </w:r>
            <w:r w:rsidR="00225944" w:rsidRPr="00B65C53">
              <w:rPr>
                <w:rFonts w:ascii="Times New Roman" w:hAnsi="Times New Roman"/>
                <w:sz w:val="20"/>
                <w:szCs w:val="20"/>
              </w:rPr>
              <w:fldChar w:fldCharType="separate"/>
            </w:r>
            <w:r w:rsidR="00102277">
              <w:rPr>
                <w:rFonts w:ascii="Times New Roman" w:hAnsi="Times New Roman"/>
                <w:sz w:val="20"/>
                <w:szCs w:val="20"/>
              </w:rPr>
              <w:t>Челябинск</w:t>
            </w:r>
            <w:r w:rsidR="00225944" w:rsidRPr="00B65C53">
              <w:rPr>
                <w:rFonts w:ascii="Times New Roman" w:hAnsi="Times New Roman"/>
                <w:sz w:val="20"/>
                <w:szCs w:val="20"/>
              </w:rPr>
              <w:fldChar w:fldCharType="end"/>
            </w:r>
          </w:p>
        </w:tc>
        <w:tc>
          <w:tcPr>
            <w:tcW w:w="5070" w:type="dxa"/>
            <w:shd w:val="clear" w:color="auto" w:fill="auto"/>
          </w:tcPr>
          <w:p w:rsidR="00A47AC2" w:rsidRPr="00B65C53" w:rsidRDefault="00C10FF8" w:rsidP="002924D8">
            <w:pPr>
              <w:spacing w:after="0" w:line="240" w:lineRule="auto"/>
              <w:jc w:val="right"/>
              <w:outlineLvl w:val="2"/>
              <w:rPr>
                <w:rFonts w:ascii="Times New Roman" w:eastAsia="Times New Roman" w:hAnsi="Times New Roman"/>
                <w:sz w:val="20"/>
                <w:szCs w:val="20"/>
                <w:lang w:eastAsia="ru-RU"/>
              </w:rPr>
            </w:pPr>
            <w:r>
              <w:rPr>
                <w:rFonts w:ascii="Times New Roman" w:hAnsi="Times New Roman"/>
                <w:sz w:val="20"/>
                <w:szCs w:val="20"/>
              </w:rPr>
              <w:t xml:space="preserve">   </w:t>
            </w:r>
            <w:r w:rsidR="005A1FDC">
              <w:rPr>
                <w:rFonts w:ascii="Times New Roman" w:hAnsi="Times New Roman"/>
                <w:sz w:val="20"/>
                <w:szCs w:val="20"/>
              </w:rPr>
              <w:t>___________________</w:t>
            </w:r>
          </w:p>
        </w:tc>
      </w:tr>
    </w:tbl>
    <w:p w:rsidR="00F91CAE" w:rsidRDefault="00F91CAE" w:rsidP="009C6B32">
      <w:pPr>
        <w:shd w:val="clear" w:color="auto" w:fill="FFFFFF"/>
        <w:spacing w:after="0" w:line="240" w:lineRule="auto"/>
        <w:jc w:val="both"/>
        <w:outlineLvl w:val="2"/>
        <w:rPr>
          <w:rFonts w:ascii="Times New Roman" w:eastAsia="Times New Roman" w:hAnsi="Times New Roman"/>
          <w:b/>
          <w:bCs/>
          <w:color w:val="000000"/>
          <w:sz w:val="20"/>
          <w:szCs w:val="20"/>
          <w:lang w:eastAsia="ru-RU"/>
        </w:rPr>
      </w:pPr>
    </w:p>
    <w:p w:rsidR="00546BCE" w:rsidRDefault="00546BCE" w:rsidP="009C6B32">
      <w:pPr>
        <w:shd w:val="clear" w:color="auto" w:fill="FFFFFF"/>
        <w:spacing w:after="0" w:line="240" w:lineRule="auto"/>
        <w:jc w:val="both"/>
        <w:outlineLvl w:val="2"/>
        <w:rPr>
          <w:rFonts w:ascii="Times New Roman" w:eastAsia="Times New Roman" w:hAnsi="Times New Roman"/>
          <w:b/>
          <w:bCs/>
          <w:color w:val="000000"/>
          <w:sz w:val="20"/>
          <w:szCs w:val="20"/>
          <w:lang w:eastAsia="ru-RU"/>
        </w:rPr>
      </w:pPr>
    </w:p>
    <w:p w:rsidR="005A1FDC" w:rsidRPr="00BE3B3C" w:rsidRDefault="005A1FDC" w:rsidP="00BE3B3C">
      <w:pPr>
        <w:shd w:val="clear" w:color="auto" w:fill="FFFFFF"/>
        <w:spacing w:after="0" w:line="240" w:lineRule="auto"/>
        <w:ind w:firstLine="567"/>
        <w:jc w:val="both"/>
        <w:outlineLvl w:val="2"/>
        <w:rPr>
          <w:rFonts w:ascii="Times New Roman" w:hAnsi="Times New Roman"/>
          <w:sz w:val="20"/>
          <w:szCs w:val="20"/>
        </w:rPr>
      </w:pPr>
      <w:r w:rsidRPr="00BE3B3C">
        <w:rPr>
          <w:rFonts w:ascii="Times New Roman" w:hAnsi="Times New Roman"/>
          <w:sz w:val="20"/>
          <w:szCs w:val="20"/>
        </w:rPr>
        <w:t>___________________________</w:t>
      </w:r>
      <w:r w:rsidR="00771763" w:rsidRPr="00BE3B3C">
        <w:rPr>
          <w:rFonts w:ascii="Times New Roman" w:hAnsi="Times New Roman"/>
          <w:sz w:val="20"/>
          <w:szCs w:val="20"/>
        </w:rPr>
        <w:t xml:space="preserve">, именуемое в дальнейшем </w:t>
      </w:r>
      <w:r w:rsidR="00771763" w:rsidRPr="00BE3B3C">
        <w:rPr>
          <w:rFonts w:ascii="Times New Roman" w:hAnsi="Times New Roman"/>
          <w:b/>
          <w:sz w:val="20"/>
          <w:szCs w:val="20"/>
        </w:rPr>
        <w:t>Л</w:t>
      </w:r>
      <w:r w:rsidR="0010313A" w:rsidRPr="00BE3B3C">
        <w:rPr>
          <w:rFonts w:ascii="Times New Roman" w:hAnsi="Times New Roman"/>
          <w:b/>
          <w:sz w:val="20"/>
          <w:szCs w:val="20"/>
        </w:rPr>
        <w:t>иц</w:t>
      </w:r>
      <w:r w:rsidR="00E95F73" w:rsidRPr="00BE3B3C">
        <w:rPr>
          <w:rFonts w:ascii="Times New Roman" w:hAnsi="Times New Roman"/>
          <w:b/>
          <w:sz w:val="20"/>
          <w:szCs w:val="20"/>
        </w:rPr>
        <w:t>е</w:t>
      </w:r>
      <w:r w:rsidR="0010313A" w:rsidRPr="00BE3B3C">
        <w:rPr>
          <w:rFonts w:ascii="Times New Roman" w:hAnsi="Times New Roman"/>
          <w:b/>
          <w:sz w:val="20"/>
          <w:szCs w:val="20"/>
        </w:rPr>
        <w:t>нзиат</w:t>
      </w:r>
      <w:r w:rsidR="00F91CAE" w:rsidRPr="00BE3B3C">
        <w:rPr>
          <w:rFonts w:ascii="Times New Roman" w:hAnsi="Times New Roman"/>
          <w:sz w:val="20"/>
          <w:szCs w:val="20"/>
        </w:rPr>
        <w:t xml:space="preserve">, в лице </w:t>
      </w:r>
      <w:r w:rsidRPr="00BE3B3C">
        <w:rPr>
          <w:rFonts w:ascii="Times New Roman" w:eastAsia="Times New Roman" w:hAnsi="Times New Roman"/>
          <w:sz w:val="20"/>
          <w:szCs w:val="20"/>
          <w:lang w:eastAsia="ru-RU"/>
        </w:rPr>
        <w:t>____________________________</w:t>
      </w:r>
      <w:r w:rsidR="00F91CAE" w:rsidRPr="00BE3B3C">
        <w:rPr>
          <w:rFonts w:ascii="Times New Roman" w:hAnsi="Times New Roman"/>
          <w:sz w:val="20"/>
          <w:szCs w:val="20"/>
        </w:rPr>
        <w:t>, действующего на основании</w:t>
      </w:r>
      <w:r w:rsidR="00A77CA3" w:rsidRPr="00BE3B3C">
        <w:rPr>
          <w:rFonts w:ascii="Times New Roman" w:hAnsi="Times New Roman"/>
          <w:sz w:val="20"/>
          <w:szCs w:val="20"/>
        </w:rPr>
        <w:t xml:space="preserve"> </w:t>
      </w:r>
      <w:r w:rsidRPr="00BE3B3C">
        <w:rPr>
          <w:rFonts w:ascii="Times New Roman" w:eastAsia="Times New Roman" w:hAnsi="Times New Roman"/>
          <w:sz w:val="20"/>
          <w:szCs w:val="20"/>
          <w:lang w:eastAsia="ru-RU"/>
        </w:rPr>
        <w:t>_____________________________</w:t>
      </w:r>
      <w:r w:rsidR="00F91CAE" w:rsidRPr="00BE3B3C">
        <w:rPr>
          <w:rFonts w:ascii="Times New Roman" w:hAnsi="Times New Roman"/>
          <w:sz w:val="20"/>
          <w:szCs w:val="20"/>
        </w:rPr>
        <w:t xml:space="preserve">, с одной стороны, и </w:t>
      </w:r>
    </w:p>
    <w:p w:rsidR="00F63380" w:rsidRPr="00BE3B3C" w:rsidRDefault="00765E43" w:rsidP="00BE3B3C">
      <w:pPr>
        <w:spacing w:after="0" w:line="240" w:lineRule="auto"/>
        <w:ind w:firstLine="567"/>
        <w:jc w:val="both"/>
        <w:rPr>
          <w:rFonts w:ascii="Times New Roman" w:hAnsi="Times New Roman"/>
          <w:sz w:val="20"/>
          <w:szCs w:val="20"/>
        </w:rPr>
      </w:pPr>
      <w:r w:rsidRPr="00BE3B3C">
        <w:rPr>
          <w:rFonts w:ascii="Times New Roman" w:hAnsi="Times New Roman"/>
          <w:sz w:val="20"/>
          <w:szCs w:val="20"/>
        </w:rPr>
        <w:t xml:space="preserve">Пользователь программного комплекса </w:t>
      </w:r>
      <w:r w:rsidR="00F574EA" w:rsidRPr="00BE3B3C">
        <w:rPr>
          <w:rFonts w:ascii="Times New Roman" w:hAnsi="Times New Roman"/>
          <w:sz w:val="20"/>
          <w:szCs w:val="20"/>
        </w:rPr>
        <w:t>«</w:t>
      </w:r>
      <w:proofErr w:type="spellStart"/>
      <w:r w:rsidR="00F574EA" w:rsidRPr="00BE3B3C">
        <w:rPr>
          <w:rFonts w:ascii="Times New Roman" w:hAnsi="Times New Roman"/>
          <w:sz w:val="20"/>
          <w:szCs w:val="20"/>
        </w:rPr>
        <w:t>Web</w:t>
      </w:r>
      <w:proofErr w:type="spellEnd"/>
      <w:r w:rsidR="00F574EA" w:rsidRPr="00BE3B3C">
        <w:rPr>
          <w:rFonts w:ascii="Times New Roman" w:hAnsi="Times New Roman"/>
          <w:sz w:val="20"/>
          <w:szCs w:val="20"/>
        </w:rPr>
        <w:t>-система СБИС»</w:t>
      </w:r>
      <w:r w:rsidRPr="00BE3B3C">
        <w:rPr>
          <w:rFonts w:ascii="Times New Roman" w:hAnsi="Times New Roman"/>
          <w:sz w:val="20"/>
          <w:szCs w:val="20"/>
        </w:rPr>
        <w:t xml:space="preserve"> (далее – </w:t>
      </w:r>
      <w:r w:rsidRPr="00BE3B3C">
        <w:rPr>
          <w:rFonts w:ascii="Times New Roman" w:hAnsi="Times New Roman"/>
          <w:b/>
          <w:sz w:val="20"/>
          <w:szCs w:val="20"/>
        </w:rPr>
        <w:t>Программа</w:t>
      </w:r>
      <w:r w:rsidRPr="00BE3B3C">
        <w:rPr>
          <w:rFonts w:ascii="Times New Roman" w:hAnsi="Times New Roman"/>
          <w:sz w:val="20"/>
          <w:szCs w:val="20"/>
        </w:rPr>
        <w:t xml:space="preserve">) </w:t>
      </w:r>
      <w:bookmarkStart w:id="0" w:name="Контрагент"/>
      <w:r w:rsidR="00D03969" w:rsidRPr="00BE3B3C">
        <w:rPr>
          <w:rFonts w:ascii="Times New Roman" w:hAnsi="Times New Roman"/>
          <w:sz w:val="20"/>
          <w:szCs w:val="20"/>
        </w:rPr>
        <w:fldChar w:fldCharType="begin">
          <w:ffData>
            <w:name w:val="Контрагент"/>
            <w:enabled/>
            <w:calcOnExit w:val="0"/>
            <w:textInput>
              <w:default w:val="Наименование контрагента"/>
            </w:textInput>
          </w:ffData>
        </w:fldChar>
      </w:r>
      <w:r w:rsidR="00D03969" w:rsidRPr="00BE3B3C">
        <w:rPr>
          <w:rFonts w:ascii="Times New Roman" w:hAnsi="Times New Roman"/>
          <w:sz w:val="20"/>
          <w:szCs w:val="20"/>
        </w:rPr>
        <w:instrText xml:space="preserve"> FORMTEXT </w:instrText>
      </w:r>
      <w:r w:rsidR="00D03969" w:rsidRPr="00BE3B3C">
        <w:rPr>
          <w:rFonts w:ascii="Times New Roman" w:hAnsi="Times New Roman"/>
          <w:sz w:val="20"/>
          <w:szCs w:val="20"/>
        </w:rPr>
      </w:r>
      <w:r w:rsidR="00D03969" w:rsidRPr="00BE3B3C">
        <w:rPr>
          <w:rFonts w:ascii="Times New Roman" w:hAnsi="Times New Roman"/>
          <w:sz w:val="20"/>
          <w:szCs w:val="20"/>
        </w:rPr>
        <w:fldChar w:fldCharType="separate"/>
      </w:r>
      <w:r w:rsidR="00102277" w:rsidRPr="00BE3B3C">
        <w:rPr>
          <w:rFonts w:ascii="Times New Roman" w:hAnsi="Times New Roman"/>
          <w:sz w:val="20"/>
          <w:szCs w:val="20"/>
        </w:rPr>
        <w:t>МУНИЦИПАЛЬНОЕ БЮДЖЕТНОЕ УЧРЕЖДЕНИЕ "СПОРТИВНАЯ ШКОЛА ОЛИМПИЙСКОГО РЕЗЕРВА №1 ПО КОНЬКОБЕЖНОМУ СПОРТУ" ГОРОДА ЧЕЛЯБИНСКА</w:t>
      </w:r>
      <w:r w:rsidR="00D03969" w:rsidRPr="00BE3B3C">
        <w:rPr>
          <w:rFonts w:ascii="Times New Roman" w:hAnsi="Times New Roman"/>
          <w:sz w:val="20"/>
          <w:szCs w:val="20"/>
        </w:rPr>
        <w:fldChar w:fldCharType="end"/>
      </w:r>
      <w:bookmarkEnd w:id="0"/>
      <w:r w:rsidR="00F91CAE" w:rsidRPr="00BE3B3C">
        <w:rPr>
          <w:rFonts w:ascii="Times New Roman" w:hAnsi="Times New Roman"/>
          <w:sz w:val="20"/>
          <w:szCs w:val="20"/>
        </w:rPr>
        <w:t>, имену</w:t>
      </w:r>
      <w:r w:rsidR="00771763" w:rsidRPr="00BE3B3C">
        <w:rPr>
          <w:rFonts w:ascii="Times New Roman" w:hAnsi="Times New Roman"/>
          <w:sz w:val="20"/>
          <w:szCs w:val="20"/>
        </w:rPr>
        <w:t xml:space="preserve">емое в дальнейшем </w:t>
      </w:r>
      <w:r w:rsidR="00771763" w:rsidRPr="00BE3B3C">
        <w:rPr>
          <w:rFonts w:ascii="Times New Roman" w:hAnsi="Times New Roman"/>
          <w:b/>
          <w:sz w:val="20"/>
          <w:szCs w:val="20"/>
        </w:rPr>
        <w:t>С</w:t>
      </w:r>
      <w:r w:rsidR="0010313A" w:rsidRPr="00BE3B3C">
        <w:rPr>
          <w:rFonts w:ascii="Times New Roman" w:hAnsi="Times New Roman"/>
          <w:b/>
          <w:sz w:val="20"/>
          <w:szCs w:val="20"/>
        </w:rPr>
        <w:t>ублицензиат</w:t>
      </w:r>
      <w:r w:rsidR="00F91CAE" w:rsidRPr="00BE3B3C">
        <w:rPr>
          <w:rFonts w:ascii="Times New Roman" w:hAnsi="Times New Roman"/>
          <w:sz w:val="20"/>
          <w:szCs w:val="20"/>
        </w:rPr>
        <w:t xml:space="preserve">, в лице </w:t>
      </w:r>
      <w:bookmarkStart w:id="1" w:name="ДолжнУполнПредРП"/>
      <w:r w:rsidR="00A74CAE" w:rsidRPr="00BE3B3C">
        <w:rPr>
          <w:rFonts w:ascii="Times New Roman" w:hAnsi="Times New Roman"/>
          <w:sz w:val="20"/>
          <w:szCs w:val="20"/>
        </w:rPr>
        <w:fldChar w:fldCharType="begin">
          <w:ffData>
            <w:name w:val="ДолжнУполнПредРП"/>
            <w:enabled/>
            <w:calcOnExit w:val="0"/>
            <w:textInput>
              <w:default w:val="Должность представителя контрагента в род. падеже"/>
            </w:textInput>
          </w:ffData>
        </w:fldChar>
      </w:r>
      <w:r w:rsidR="00A74CAE" w:rsidRPr="00BE3B3C">
        <w:rPr>
          <w:rFonts w:ascii="Times New Roman" w:hAnsi="Times New Roman"/>
          <w:sz w:val="20"/>
          <w:szCs w:val="20"/>
        </w:rPr>
        <w:instrText xml:space="preserve"> FORMTEXT </w:instrText>
      </w:r>
      <w:r w:rsidR="00A74CAE" w:rsidRPr="00BE3B3C">
        <w:rPr>
          <w:rFonts w:ascii="Times New Roman" w:hAnsi="Times New Roman"/>
          <w:sz w:val="20"/>
          <w:szCs w:val="20"/>
        </w:rPr>
      </w:r>
      <w:r w:rsidR="00A74CAE" w:rsidRPr="00BE3B3C">
        <w:rPr>
          <w:rFonts w:ascii="Times New Roman" w:hAnsi="Times New Roman"/>
          <w:sz w:val="20"/>
          <w:szCs w:val="20"/>
        </w:rPr>
        <w:fldChar w:fldCharType="separate"/>
      </w:r>
      <w:r w:rsidR="00102277" w:rsidRPr="00BE3B3C">
        <w:rPr>
          <w:rFonts w:ascii="Times New Roman" w:hAnsi="Times New Roman"/>
          <w:sz w:val="20"/>
          <w:szCs w:val="20"/>
        </w:rPr>
        <w:t>Директора</w:t>
      </w:r>
      <w:r w:rsidR="00A74CAE" w:rsidRPr="00BE3B3C">
        <w:rPr>
          <w:rFonts w:ascii="Times New Roman" w:hAnsi="Times New Roman"/>
          <w:sz w:val="20"/>
          <w:szCs w:val="20"/>
        </w:rPr>
        <w:fldChar w:fldCharType="end"/>
      </w:r>
      <w:bookmarkEnd w:id="1"/>
      <w:r w:rsidR="00B65C53" w:rsidRPr="00BE3B3C">
        <w:rPr>
          <w:rFonts w:ascii="Times New Roman" w:hAnsi="Times New Roman"/>
          <w:sz w:val="20"/>
          <w:szCs w:val="20"/>
        </w:rPr>
        <w:t xml:space="preserve"> </w:t>
      </w:r>
      <w:r w:rsidR="005A1FDC" w:rsidRPr="00BE3B3C">
        <w:rPr>
          <w:rFonts w:ascii="Times New Roman" w:hAnsi="Times New Roman"/>
          <w:sz w:val="20"/>
          <w:szCs w:val="20"/>
        </w:rPr>
        <w:t>Богданова Валерия Владиславовича</w:t>
      </w:r>
      <w:r w:rsidR="00F91CAE" w:rsidRPr="00BE3B3C">
        <w:rPr>
          <w:rFonts w:ascii="Times New Roman" w:hAnsi="Times New Roman"/>
          <w:sz w:val="20"/>
          <w:szCs w:val="20"/>
        </w:rPr>
        <w:t xml:space="preserve">, действующего на основании </w:t>
      </w:r>
      <w:r w:rsidR="005A1FDC" w:rsidRPr="00BE3B3C">
        <w:rPr>
          <w:rFonts w:ascii="Times New Roman" w:hAnsi="Times New Roman"/>
          <w:sz w:val="20"/>
          <w:szCs w:val="20"/>
        </w:rPr>
        <w:t>Устава</w:t>
      </w:r>
      <w:r w:rsidR="00F91CAE" w:rsidRPr="00BE3B3C">
        <w:rPr>
          <w:rFonts w:ascii="Times New Roman" w:hAnsi="Times New Roman"/>
          <w:sz w:val="20"/>
          <w:szCs w:val="20"/>
        </w:rPr>
        <w:t xml:space="preserve">, с другой стороны, </w:t>
      </w:r>
      <w:r w:rsidR="00F63380" w:rsidRPr="00BE3B3C">
        <w:rPr>
          <w:rFonts w:ascii="Times New Roman" w:hAnsi="Times New Roman"/>
          <w:snapToGrid w:val="0"/>
          <w:color w:val="000000"/>
          <w:sz w:val="20"/>
          <w:szCs w:val="20"/>
        </w:rPr>
        <w:t xml:space="preserve">на основании </w:t>
      </w:r>
      <w:r w:rsidR="00F63380" w:rsidRPr="00BE3B3C">
        <w:rPr>
          <w:rFonts w:ascii="Times New Roman" w:hAnsi="Times New Roman"/>
          <w:color w:val="000000"/>
          <w:sz w:val="20"/>
          <w:szCs w:val="20"/>
        </w:rPr>
        <w:t xml:space="preserve">части 15 статьи 34  и пункта 4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00F63380" w:rsidRPr="00BE3B3C">
        <w:rPr>
          <w:rFonts w:ascii="Times New Roman" w:hAnsi="Times New Roman"/>
          <w:snapToGrid w:val="0"/>
          <w:color w:val="000000"/>
          <w:sz w:val="20"/>
          <w:szCs w:val="20"/>
        </w:rPr>
        <w:t>настоящий Контракт о нижеследующем</w:t>
      </w:r>
      <w:r w:rsidR="00F63380" w:rsidRPr="00BE3B3C">
        <w:rPr>
          <w:rFonts w:ascii="Times New Roman" w:hAnsi="Times New Roman"/>
          <w:sz w:val="20"/>
          <w:szCs w:val="20"/>
        </w:rPr>
        <w:t xml:space="preserve"> заключили настоящий Контракт о нижеследующем:</w:t>
      </w:r>
    </w:p>
    <w:p w:rsidR="00E759D8" w:rsidRDefault="00E759D8" w:rsidP="009C6B32">
      <w:pPr>
        <w:pStyle w:val="af1"/>
        <w:numPr>
          <w:ilvl w:val="0"/>
          <w:numId w:val="9"/>
        </w:numPr>
        <w:shd w:val="clear" w:color="auto" w:fill="FFFFFF"/>
        <w:spacing w:after="0" w:line="240" w:lineRule="auto"/>
        <w:ind w:left="0" w:firstLine="0"/>
        <w:jc w:val="center"/>
        <w:outlineLvl w:val="2"/>
        <w:rPr>
          <w:rFonts w:ascii="Times New Roman" w:eastAsia="Times New Roman" w:hAnsi="Times New Roman"/>
          <w:b/>
          <w:bCs/>
          <w:color w:val="000000"/>
          <w:sz w:val="20"/>
          <w:szCs w:val="20"/>
          <w:lang w:eastAsia="ru-RU"/>
        </w:rPr>
      </w:pPr>
      <w:r w:rsidRPr="00CA39DE">
        <w:rPr>
          <w:rFonts w:ascii="Times New Roman" w:eastAsia="Times New Roman" w:hAnsi="Times New Roman"/>
          <w:b/>
          <w:bCs/>
          <w:color w:val="000000"/>
          <w:sz w:val="20"/>
          <w:szCs w:val="20"/>
          <w:lang w:eastAsia="ru-RU"/>
        </w:rPr>
        <w:t xml:space="preserve">ПРЕДМЕТ </w:t>
      </w:r>
      <w:r w:rsidR="00CA574C">
        <w:rPr>
          <w:rFonts w:ascii="Times New Roman" w:eastAsia="Times New Roman" w:hAnsi="Times New Roman"/>
          <w:b/>
          <w:bCs/>
          <w:color w:val="000000"/>
          <w:sz w:val="20"/>
          <w:szCs w:val="20"/>
          <w:lang w:eastAsia="ru-RU"/>
        </w:rPr>
        <w:t>КОНТРАКТ</w:t>
      </w:r>
      <w:r w:rsidRPr="00CA39DE">
        <w:rPr>
          <w:rFonts w:ascii="Times New Roman" w:eastAsia="Times New Roman" w:hAnsi="Times New Roman"/>
          <w:b/>
          <w:bCs/>
          <w:color w:val="000000"/>
          <w:sz w:val="20"/>
          <w:szCs w:val="20"/>
          <w:lang w:eastAsia="ru-RU"/>
        </w:rPr>
        <w:t>А</w:t>
      </w:r>
    </w:p>
    <w:p w:rsidR="00451F6B" w:rsidRPr="00F55940" w:rsidRDefault="00451F6B" w:rsidP="00451F6B">
      <w:pPr>
        <w:pStyle w:val="af1"/>
        <w:numPr>
          <w:ilvl w:val="1"/>
          <w:numId w:val="9"/>
        </w:numPr>
        <w:spacing w:after="0" w:line="240" w:lineRule="auto"/>
        <w:ind w:left="0" w:firstLine="360"/>
        <w:jc w:val="both"/>
        <w:rPr>
          <w:rFonts w:ascii="Times New Roman" w:eastAsia="Times New Roman" w:hAnsi="Times New Roman"/>
          <w:sz w:val="20"/>
          <w:szCs w:val="20"/>
          <w:lang w:eastAsia="ru-RU"/>
        </w:rPr>
      </w:pPr>
      <w:r w:rsidRPr="00F55940">
        <w:rPr>
          <w:rFonts w:ascii="Times New Roman" w:eastAsia="Times New Roman" w:hAnsi="Times New Roman"/>
          <w:sz w:val="20"/>
          <w:szCs w:val="20"/>
          <w:lang w:eastAsia="ru-RU"/>
        </w:rPr>
        <w:t xml:space="preserve">По настоящему </w:t>
      </w:r>
      <w:r w:rsidR="00CA574C">
        <w:rPr>
          <w:rFonts w:ascii="Times New Roman" w:eastAsia="Times New Roman" w:hAnsi="Times New Roman"/>
          <w:sz w:val="20"/>
          <w:szCs w:val="20"/>
          <w:lang w:eastAsia="ru-RU"/>
        </w:rPr>
        <w:t>Контракт</w:t>
      </w:r>
      <w:r w:rsidRPr="00F55940">
        <w:rPr>
          <w:rFonts w:ascii="Times New Roman" w:eastAsia="Times New Roman" w:hAnsi="Times New Roman"/>
          <w:sz w:val="20"/>
          <w:szCs w:val="20"/>
          <w:lang w:eastAsia="ru-RU"/>
        </w:rPr>
        <w:t xml:space="preserve">у </w:t>
      </w:r>
      <w:r w:rsidRPr="00F55940">
        <w:rPr>
          <w:rFonts w:ascii="Times New Roman" w:eastAsia="Times New Roman" w:hAnsi="Times New Roman"/>
          <w:b/>
          <w:sz w:val="20"/>
          <w:szCs w:val="20"/>
          <w:lang w:eastAsia="ru-RU"/>
        </w:rPr>
        <w:t>Лицензиат</w:t>
      </w:r>
      <w:r w:rsidRPr="00F55940">
        <w:rPr>
          <w:rFonts w:ascii="Times New Roman" w:eastAsia="Times New Roman" w:hAnsi="Times New Roman"/>
          <w:sz w:val="20"/>
          <w:szCs w:val="20"/>
          <w:lang w:eastAsia="ru-RU"/>
        </w:rPr>
        <w:t xml:space="preserve"> обязуется </w:t>
      </w:r>
      <w:r w:rsidR="005A4424">
        <w:rPr>
          <w:rFonts w:ascii="Times New Roman" w:eastAsia="Times New Roman" w:hAnsi="Times New Roman"/>
          <w:sz w:val="20"/>
          <w:szCs w:val="20"/>
          <w:lang w:eastAsia="ru-RU"/>
        </w:rPr>
        <w:t xml:space="preserve">предоставить </w:t>
      </w:r>
      <w:r w:rsidR="005A4424" w:rsidRPr="005A4424">
        <w:rPr>
          <w:rFonts w:ascii="Times New Roman" w:eastAsia="Times New Roman" w:hAnsi="Times New Roman"/>
          <w:b/>
          <w:sz w:val="20"/>
          <w:szCs w:val="20"/>
          <w:lang w:eastAsia="ru-RU"/>
        </w:rPr>
        <w:t>Сублицензиату</w:t>
      </w:r>
      <w:r w:rsidR="005A4424">
        <w:rPr>
          <w:rFonts w:ascii="Times New Roman" w:eastAsia="Times New Roman" w:hAnsi="Times New Roman"/>
          <w:sz w:val="20"/>
          <w:szCs w:val="20"/>
          <w:lang w:eastAsia="ru-RU"/>
        </w:rPr>
        <w:t xml:space="preserve"> </w:t>
      </w:r>
      <w:r w:rsidRPr="00F55940">
        <w:rPr>
          <w:rFonts w:ascii="Times New Roman" w:eastAsia="Times New Roman" w:hAnsi="Times New Roman"/>
          <w:sz w:val="20"/>
          <w:szCs w:val="20"/>
          <w:lang w:eastAsia="ru-RU"/>
        </w:rPr>
        <w:t>прав</w:t>
      </w:r>
      <w:r w:rsidR="005A4424">
        <w:rPr>
          <w:rFonts w:ascii="Times New Roman" w:eastAsia="Times New Roman" w:hAnsi="Times New Roman"/>
          <w:sz w:val="20"/>
          <w:szCs w:val="20"/>
          <w:lang w:eastAsia="ru-RU"/>
        </w:rPr>
        <w:t>о</w:t>
      </w:r>
      <w:r w:rsidRPr="00F55940">
        <w:rPr>
          <w:rFonts w:ascii="Times New Roman" w:eastAsia="Times New Roman" w:hAnsi="Times New Roman"/>
          <w:sz w:val="20"/>
          <w:szCs w:val="20"/>
          <w:lang w:eastAsia="ru-RU"/>
        </w:rPr>
        <w:t xml:space="preserve"> на использование </w:t>
      </w:r>
      <w:r w:rsidRPr="00F55940">
        <w:rPr>
          <w:rFonts w:ascii="Times New Roman" w:eastAsia="Times New Roman" w:hAnsi="Times New Roman"/>
          <w:b/>
          <w:sz w:val="20"/>
          <w:szCs w:val="20"/>
          <w:lang w:eastAsia="ru-RU"/>
        </w:rPr>
        <w:t xml:space="preserve">Программы для ЭВМ </w:t>
      </w:r>
      <w:r w:rsidRPr="00F55940">
        <w:rPr>
          <w:rFonts w:ascii="Times New Roman" w:eastAsia="Times New Roman" w:hAnsi="Times New Roman"/>
          <w:sz w:val="20"/>
          <w:szCs w:val="20"/>
          <w:lang w:eastAsia="ru-RU"/>
        </w:rPr>
        <w:t xml:space="preserve">(далее - Программа) на условиях простой (неисключительной) лицензии, а </w:t>
      </w:r>
      <w:r w:rsidRPr="00F55940">
        <w:rPr>
          <w:rFonts w:ascii="Times New Roman" w:eastAsia="Times New Roman" w:hAnsi="Times New Roman"/>
          <w:b/>
          <w:sz w:val="20"/>
          <w:szCs w:val="20"/>
          <w:lang w:eastAsia="ru-RU"/>
        </w:rPr>
        <w:t>Сублицензиат</w:t>
      </w:r>
      <w:r w:rsidRPr="00F55940">
        <w:rPr>
          <w:rFonts w:ascii="Times New Roman" w:eastAsia="Times New Roman" w:hAnsi="Times New Roman"/>
          <w:sz w:val="20"/>
          <w:szCs w:val="20"/>
          <w:lang w:eastAsia="ru-RU"/>
        </w:rPr>
        <w:t xml:space="preserve"> обязуется принять и оплатить лицензионное вознаграждение.</w:t>
      </w:r>
    </w:p>
    <w:p w:rsidR="00451F6B" w:rsidRPr="00F55940" w:rsidRDefault="00451F6B" w:rsidP="00451F6B">
      <w:pPr>
        <w:spacing w:after="0" w:line="240" w:lineRule="auto"/>
        <w:jc w:val="both"/>
        <w:rPr>
          <w:rFonts w:ascii="Times New Roman" w:eastAsia="Times New Roman" w:hAnsi="Times New Roman"/>
          <w:sz w:val="20"/>
          <w:szCs w:val="20"/>
          <w:lang w:eastAsia="ru-RU"/>
        </w:rPr>
      </w:pPr>
      <w:r w:rsidRPr="00F55940">
        <w:rPr>
          <w:rFonts w:ascii="Times New Roman" w:eastAsia="Times New Roman" w:hAnsi="Times New Roman"/>
          <w:b/>
          <w:sz w:val="20"/>
          <w:szCs w:val="20"/>
          <w:lang w:eastAsia="ru-RU"/>
        </w:rPr>
        <w:t>Лицензиат Сублицензиату</w:t>
      </w:r>
      <w:r w:rsidRPr="00F55940">
        <w:rPr>
          <w:rFonts w:ascii="Times New Roman" w:eastAsia="Times New Roman" w:hAnsi="Times New Roman"/>
          <w:sz w:val="20"/>
          <w:szCs w:val="20"/>
          <w:lang w:eastAsia="ru-RU"/>
        </w:rPr>
        <w:t xml:space="preserve"> предоставляет право на использование следующих Программ: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482"/>
        <w:gridCol w:w="1429"/>
        <w:gridCol w:w="1369"/>
        <w:gridCol w:w="1962"/>
      </w:tblGrid>
      <w:tr w:rsidR="00167005" w:rsidRPr="00F55940" w:rsidTr="009C7A91">
        <w:tc>
          <w:tcPr>
            <w:tcW w:w="563" w:type="dxa"/>
            <w:tcBorders>
              <w:top w:val="single" w:sz="4" w:space="0" w:color="auto"/>
              <w:left w:val="single" w:sz="4" w:space="0" w:color="auto"/>
              <w:bottom w:val="single" w:sz="4" w:space="0" w:color="auto"/>
              <w:right w:val="single" w:sz="4" w:space="0" w:color="auto"/>
            </w:tcBorders>
            <w:hideMark/>
          </w:tcPr>
          <w:bookmarkStart w:id="2" w:name="OLE_LINK3"/>
          <w:p w:rsidR="00167005" w:rsidRPr="00F55940" w:rsidRDefault="00A1723B" w:rsidP="00F46C55">
            <w:pPr>
              <w:pStyle w:val="21"/>
              <w:keepNext/>
              <w:widowControl w:val="0"/>
            </w:pPr>
            <w:r w:rsidRPr="00F55940">
              <w:fldChar w:fldCharType="begin">
                <w:ffData>
                  <w:name w:val="W2_НомерСтрокиN1"/>
                  <w:enabled/>
                  <w:calcOnExit w:val="0"/>
                  <w:textInput>
                    <w:default w:val="№"/>
                  </w:textInput>
                </w:ffData>
              </w:fldChar>
            </w:r>
            <w:bookmarkStart w:id="3" w:name="W2_НомерСтрокиN1"/>
            <w:r w:rsidRPr="00F55940">
              <w:instrText xml:space="preserve"> FORMTEXT </w:instrText>
            </w:r>
            <w:r w:rsidRPr="00F55940">
              <w:fldChar w:fldCharType="separate"/>
            </w:r>
            <w:r w:rsidRPr="00F55940">
              <w:rPr>
                <w:noProof/>
              </w:rPr>
              <w:t>№</w:t>
            </w:r>
            <w:r w:rsidRPr="00F55940">
              <w:fldChar w:fldCharType="end"/>
            </w:r>
            <w:bookmarkEnd w:id="3"/>
          </w:p>
        </w:tc>
        <w:tc>
          <w:tcPr>
            <w:tcW w:w="4482" w:type="dxa"/>
            <w:tcBorders>
              <w:top w:val="single" w:sz="4" w:space="0" w:color="auto"/>
              <w:left w:val="single" w:sz="4" w:space="0" w:color="auto"/>
              <w:bottom w:val="single" w:sz="4" w:space="0" w:color="auto"/>
              <w:right w:val="single" w:sz="4" w:space="0" w:color="auto"/>
            </w:tcBorders>
            <w:hideMark/>
          </w:tcPr>
          <w:p w:rsidR="00167005" w:rsidRPr="00F55940" w:rsidRDefault="00451F6B" w:rsidP="00F46C55">
            <w:pPr>
              <w:pStyle w:val="21"/>
              <w:keepNext/>
              <w:widowControl w:val="0"/>
              <w:jc w:val="center"/>
              <w:rPr>
                <w:lang w:val="ru-RU"/>
              </w:rPr>
            </w:pPr>
            <w:r w:rsidRPr="00F55940">
              <w:fldChar w:fldCharType="begin">
                <w:ffData>
                  <w:name w:val="W2_НаименПолнN2"/>
                  <w:enabled/>
                  <w:calcOnExit w:val="0"/>
                  <w:textInput>
                    <w:default w:val="Наименование Программы"/>
                  </w:textInput>
                </w:ffData>
              </w:fldChar>
            </w:r>
            <w:bookmarkStart w:id="4" w:name="W2_НаименПолнN2"/>
            <w:r w:rsidRPr="00F55940">
              <w:instrText xml:space="preserve"> FORMTEXT </w:instrText>
            </w:r>
            <w:r w:rsidRPr="00F55940">
              <w:fldChar w:fldCharType="separate"/>
            </w:r>
            <w:r w:rsidRPr="00F55940">
              <w:rPr>
                <w:noProof/>
              </w:rPr>
              <w:t>Наименование Программы</w:t>
            </w:r>
            <w:r w:rsidRPr="00F55940">
              <w:fldChar w:fldCharType="end"/>
            </w:r>
            <w:bookmarkEnd w:id="4"/>
          </w:p>
        </w:tc>
        <w:tc>
          <w:tcPr>
            <w:tcW w:w="1429" w:type="dxa"/>
            <w:tcBorders>
              <w:top w:val="single" w:sz="4" w:space="0" w:color="auto"/>
              <w:left w:val="single" w:sz="4" w:space="0" w:color="auto"/>
              <w:bottom w:val="single" w:sz="4" w:space="0" w:color="auto"/>
              <w:right w:val="single" w:sz="4" w:space="0" w:color="auto"/>
            </w:tcBorders>
            <w:hideMark/>
          </w:tcPr>
          <w:p w:rsidR="00167005" w:rsidRPr="00F55940" w:rsidRDefault="00A1723B" w:rsidP="00F46C55">
            <w:pPr>
              <w:pStyle w:val="21"/>
              <w:keepNext/>
              <w:widowControl w:val="0"/>
              <w:jc w:val="center"/>
            </w:pPr>
            <w:r w:rsidRPr="00F55940">
              <w:fldChar w:fldCharType="begin">
                <w:ffData>
                  <w:name w:val="W2_ЦенаN3"/>
                  <w:enabled/>
                  <w:calcOnExit w:val="0"/>
                  <w:textInput>
                    <w:default w:val="Цена, руб."/>
                  </w:textInput>
                </w:ffData>
              </w:fldChar>
            </w:r>
            <w:bookmarkStart w:id="5" w:name="W2_ЦенаN3"/>
            <w:r w:rsidRPr="00F55940">
              <w:instrText xml:space="preserve"> FORMTEXT </w:instrText>
            </w:r>
            <w:r w:rsidRPr="00F55940">
              <w:fldChar w:fldCharType="separate"/>
            </w:r>
            <w:r w:rsidRPr="00F55940">
              <w:rPr>
                <w:noProof/>
              </w:rPr>
              <w:t>Цена, руб.</w:t>
            </w:r>
            <w:r w:rsidRPr="00F55940">
              <w:fldChar w:fldCharType="end"/>
            </w:r>
            <w:bookmarkEnd w:id="5"/>
          </w:p>
        </w:tc>
        <w:tc>
          <w:tcPr>
            <w:tcW w:w="1369" w:type="dxa"/>
            <w:tcBorders>
              <w:top w:val="single" w:sz="4" w:space="0" w:color="auto"/>
              <w:left w:val="single" w:sz="4" w:space="0" w:color="auto"/>
              <w:bottom w:val="single" w:sz="4" w:space="0" w:color="auto"/>
              <w:right w:val="single" w:sz="4" w:space="0" w:color="auto"/>
            </w:tcBorders>
            <w:hideMark/>
          </w:tcPr>
          <w:p w:rsidR="00167005" w:rsidRPr="00F55940" w:rsidRDefault="00A1723B" w:rsidP="00F46C55">
            <w:pPr>
              <w:pStyle w:val="21"/>
              <w:keepNext/>
              <w:widowControl w:val="0"/>
              <w:jc w:val="center"/>
            </w:pPr>
            <w:r w:rsidRPr="00F55940">
              <w:fldChar w:fldCharType="begin">
                <w:ffData>
                  <w:name w:val="W2_КоличествоN4"/>
                  <w:enabled/>
                  <w:calcOnExit w:val="0"/>
                  <w:textInput>
                    <w:default w:val="Кол-во"/>
                  </w:textInput>
                </w:ffData>
              </w:fldChar>
            </w:r>
            <w:bookmarkStart w:id="6" w:name="W2_КоличествоN4"/>
            <w:r w:rsidRPr="00F55940">
              <w:instrText xml:space="preserve"> FORMTEXT </w:instrText>
            </w:r>
            <w:r w:rsidRPr="00F55940">
              <w:fldChar w:fldCharType="separate"/>
            </w:r>
            <w:r w:rsidRPr="00F55940">
              <w:rPr>
                <w:noProof/>
              </w:rPr>
              <w:t>Кол-во</w:t>
            </w:r>
            <w:r w:rsidRPr="00F55940">
              <w:fldChar w:fldCharType="end"/>
            </w:r>
            <w:bookmarkEnd w:id="6"/>
          </w:p>
        </w:tc>
        <w:tc>
          <w:tcPr>
            <w:tcW w:w="1962" w:type="dxa"/>
            <w:tcBorders>
              <w:top w:val="single" w:sz="4" w:space="0" w:color="auto"/>
              <w:left w:val="single" w:sz="4" w:space="0" w:color="auto"/>
              <w:bottom w:val="single" w:sz="4" w:space="0" w:color="auto"/>
              <w:right w:val="single" w:sz="4" w:space="0" w:color="auto"/>
            </w:tcBorders>
            <w:hideMark/>
          </w:tcPr>
          <w:p w:rsidR="00167005" w:rsidRPr="00F55940" w:rsidRDefault="00A1723B" w:rsidP="00F46C55">
            <w:pPr>
              <w:pStyle w:val="21"/>
              <w:keepNext/>
              <w:widowControl w:val="0"/>
              <w:jc w:val="center"/>
            </w:pPr>
            <w:r w:rsidRPr="00F55940">
              <w:fldChar w:fldCharType="begin">
                <w:ffData>
                  <w:name w:val="W2_СуммаN5"/>
                  <w:enabled/>
                  <w:calcOnExit w:val="0"/>
                  <w:textInput>
                    <w:default w:val="Сумма, руб."/>
                  </w:textInput>
                </w:ffData>
              </w:fldChar>
            </w:r>
            <w:bookmarkStart w:id="7" w:name="W2_СуммаN5"/>
            <w:r w:rsidRPr="00F55940">
              <w:instrText xml:space="preserve"> FORMTEXT </w:instrText>
            </w:r>
            <w:r w:rsidRPr="00F55940">
              <w:fldChar w:fldCharType="separate"/>
            </w:r>
            <w:r w:rsidRPr="00F55940">
              <w:rPr>
                <w:noProof/>
              </w:rPr>
              <w:t>Сумма, руб.</w:t>
            </w:r>
            <w:r w:rsidRPr="00F55940">
              <w:fldChar w:fldCharType="end"/>
            </w:r>
            <w:bookmarkEnd w:id="7"/>
          </w:p>
        </w:tc>
      </w:tr>
      <w:tr w:rsidR="00102277" w:rsidRPr="00F55940" w:rsidTr="009C7A91">
        <w:trPr>
          <w:trHeight w:val="321"/>
        </w:trPr>
        <w:tc>
          <w:tcPr>
            <w:tcW w:w="563" w:type="dxa"/>
            <w:tcBorders>
              <w:top w:val="single" w:sz="4" w:space="0" w:color="auto"/>
              <w:left w:val="single" w:sz="4" w:space="0" w:color="auto"/>
              <w:bottom w:val="single" w:sz="4" w:space="0" w:color="auto"/>
              <w:right w:val="single" w:sz="4" w:space="0" w:color="auto"/>
            </w:tcBorders>
          </w:tcPr>
          <w:p w:rsidR="00102277" w:rsidRPr="00F55940" w:rsidRDefault="00102277" w:rsidP="00F46C55">
            <w:pPr>
              <w:pStyle w:val="21"/>
              <w:keepNext/>
              <w:widowControl w:val="0"/>
            </w:pPr>
            <w:r>
              <w:t>1</w:t>
            </w:r>
          </w:p>
        </w:tc>
        <w:tc>
          <w:tcPr>
            <w:tcW w:w="4482" w:type="dxa"/>
            <w:tcBorders>
              <w:top w:val="single" w:sz="4" w:space="0" w:color="auto"/>
              <w:left w:val="single" w:sz="4" w:space="0" w:color="auto"/>
              <w:bottom w:val="single" w:sz="4" w:space="0" w:color="auto"/>
              <w:right w:val="single" w:sz="4" w:space="0" w:color="auto"/>
            </w:tcBorders>
          </w:tcPr>
          <w:p w:rsidR="00102277" w:rsidRPr="005903AE" w:rsidRDefault="00102277" w:rsidP="00EA7E70">
            <w:pPr>
              <w:pStyle w:val="21"/>
              <w:keepNext/>
              <w:widowControl w:val="0"/>
              <w:rPr>
                <w:lang w:val="ru-RU"/>
              </w:rPr>
            </w:pPr>
            <w:r w:rsidRPr="00102277">
              <w:t>Права использования "</w:t>
            </w:r>
            <w:proofErr w:type="spellStart"/>
            <w:r w:rsidRPr="00102277">
              <w:t>Web</w:t>
            </w:r>
            <w:proofErr w:type="spellEnd"/>
            <w:r w:rsidRPr="00102277">
              <w:t>-система СБИС" модуль Аккаунт</w:t>
            </w:r>
            <w:r w:rsidR="005903AE">
              <w:rPr>
                <w:lang w:val="ru-RU"/>
              </w:rPr>
              <w:t xml:space="preserve"> с 01.01.2025-31.12.2025</w:t>
            </w:r>
          </w:p>
        </w:tc>
        <w:tc>
          <w:tcPr>
            <w:tcW w:w="1429" w:type="dxa"/>
            <w:tcBorders>
              <w:top w:val="single" w:sz="4" w:space="0" w:color="auto"/>
              <w:left w:val="single" w:sz="4" w:space="0" w:color="auto"/>
              <w:bottom w:val="single" w:sz="4" w:space="0" w:color="auto"/>
              <w:right w:val="single" w:sz="4" w:space="0" w:color="auto"/>
            </w:tcBorders>
          </w:tcPr>
          <w:p w:rsidR="00102277" w:rsidRPr="00102277" w:rsidRDefault="00102277" w:rsidP="00F46C55">
            <w:pPr>
              <w:pStyle w:val="21"/>
              <w:keepNext/>
              <w:widowControl w:val="0"/>
              <w:jc w:val="right"/>
            </w:pPr>
          </w:p>
        </w:tc>
        <w:tc>
          <w:tcPr>
            <w:tcW w:w="1369" w:type="dxa"/>
            <w:tcBorders>
              <w:top w:val="single" w:sz="4" w:space="0" w:color="auto"/>
              <w:left w:val="single" w:sz="4" w:space="0" w:color="auto"/>
              <w:bottom w:val="single" w:sz="4" w:space="0" w:color="auto"/>
              <w:right w:val="single" w:sz="4" w:space="0" w:color="auto"/>
            </w:tcBorders>
          </w:tcPr>
          <w:p w:rsidR="00102277" w:rsidRPr="00102277" w:rsidRDefault="00102277" w:rsidP="00F46C55">
            <w:pPr>
              <w:pStyle w:val="21"/>
              <w:keepNext/>
              <w:widowControl w:val="0"/>
              <w:jc w:val="right"/>
            </w:pPr>
            <w:r w:rsidRPr="00102277">
              <w:t>1</w:t>
            </w:r>
          </w:p>
        </w:tc>
        <w:tc>
          <w:tcPr>
            <w:tcW w:w="1962" w:type="dxa"/>
            <w:tcBorders>
              <w:top w:val="single" w:sz="4" w:space="0" w:color="auto"/>
              <w:left w:val="single" w:sz="4" w:space="0" w:color="auto"/>
              <w:bottom w:val="single" w:sz="4" w:space="0" w:color="auto"/>
              <w:right w:val="single" w:sz="4" w:space="0" w:color="auto"/>
            </w:tcBorders>
          </w:tcPr>
          <w:p w:rsidR="00102277" w:rsidRPr="00102277" w:rsidRDefault="00102277" w:rsidP="00F46C55">
            <w:pPr>
              <w:pStyle w:val="21"/>
              <w:keepNext/>
              <w:widowControl w:val="0"/>
              <w:jc w:val="right"/>
            </w:pPr>
          </w:p>
        </w:tc>
      </w:tr>
      <w:tr w:rsidR="00102277" w:rsidRPr="00F55940" w:rsidTr="009C7A91">
        <w:trPr>
          <w:trHeight w:val="321"/>
        </w:trPr>
        <w:tc>
          <w:tcPr>
            <w:tcW w:w="563" w:type="dxa"/>
            <w:tcBorders>
              <w:top w:val="single" w:sz="4" w:space="0" w:color="auto"/>
              <w:left w:val="single" w:sz="4" w:space="0" w:color="auto"/>
              <w:bottom w:val="single" w:sz="4" w:space="0" w:color="auto"/>
              <w:right w:val="single" w:sz="4" w:space="0" w:color="auto"/>
            </w:tcBorders>
          </w:tcPr>
          <w:p w:rsidR="00102277" w:rsidRPr="00F55940" w:rsidRDefault="00102277" w:rsidP="00F46C55">
            <w:pPr>
              <w:pStyle w:val="21"/>
              <w:keepNext/>
              <w:widowControl w:val="0"/>
            </w:pPr>
            <w:r>
              <w:t>2</w:t>
            </w:r>
          </w:p>
        </w:tc>
        <w:tc>
          <w:tcPr>
            <w:tcW w:w="4482" w:type="dxa"/>
            <w:tcBorders>
              <w:top w:val="single" w:sz="4" w:space="0" w:color="auto"/>
              <w:left w:val="single" w:sz="4" w:space="0" w:color="auto"/>
              <w:bottom w:val="single" w:sz="4" w:space="0" w:color="auto"/>
              <w:right w:val="single" w:sz="4" w:space="0" w:color="auto"/>
            </w:tcBorders>
          </w:tcPr>
          <w:p w:rsidR="00102277" w:rsidRPr="00102277" w:rsidRDefault="00102277" w:rsidP="00EA7E70">
            <w:pPr>
              <w:pStyle w:val="21"/>
              <w:keepNext/>
              <w:widowControl w:val="0"/>
            </w:pPr>
            <w:r w:rsidRPr="00102277">
              <w:t>Права использования "</w:t>
            </w:r>
            <w:proofErr w:type="spellStart"/>
            <w:r w:rsidRPr="00102277">
              <w:t>Web</w:t>
            </w:r>
            <w:proofErr w:type="spellEnd"/>
            <w:r w:rsidRPr="00102277">
              <w:t>-система СБИС" модуль ЭО-Базовый, Бюджет</w:t>
            </w:r>
            <w:r w:rsidR="005903AE">
              <w:rPr>
                <w:lang w:val="ru-RU"/>
              </w:rPr>
              <w:t xml:space="preserve"> </w:t>
            </w:r>
            <w:r w:rsidR="005903AE" w:rsidRPr="005903AE">
              <w:rPr>
                <w:lang w:val="ru-RU"/>
              </w:rPr>
              <w:t>01.01.2025-31.12.2025</w:t>
            </w:r>
          </w:p>
        </w:tc>
        <w:tc>
          <w:tcPr>
            <w:tcW w:w="1429" w:type="dxa"/>
            <w:tcBorders>
              <w:top w:val="single" w:sz="4" w:space="0" w:color="auto"/>
              <w:left w:val="single" w:sz="4" w:space="0" w:color="auto"/>
              <w:bottom w:val="single" w:sz="4" w:space="0" w:color="auto"/>
              <w:right w:val="single" w:sz="4" w:space="0" w:color="auto"/>
            </w:tcBorders>
          </w:tcPr>
          <w:p w:rsidR="00102277" w:rsidRPr="00102277" w:rsidRDefault="00102277" w:rsidP="00F46C55">
            <w:pPr>
              <w:pStyle w:val="21"/>
              <w:keepNext/>
              <w:widowControl w:val="0"/>
              <w:jc w:val="right"/>
            </w:pPr>
          </w:p>
        </w:tc>
        <w:tc>
          <w:tcPr>
            <w:tcW w:w="1369" w:type="dxa"/>
            <w:tcBorders>
              <w:top w:val="single" w:sz="4" w:space="0" w:color="auto"/>
              <w:left w:val="single" w:sz="4" w:space="0" w:color="auto"/>
              <w:bottom w:val="single" w:sz="4" w:space="0" w:color="auto"/>
              <w:right w:val="single" w:sz="4" w:space="0" w:color="auto"/>
            </w:tcBorders>
          </w:tcPr>
          <w:p w:rsidR="00102277" w:rsidRPr="00102277" w:rsidRDefault="00102277" w:rsidP="00F46C55">
            <w:pPr>
              <w:pStyle w:val="21"/>
              <w:keepNext/>
              <w:widowControl w:val="0"/>
              <w:jc w:val="right"/>
            </w:pPr>
            <w:r w:rsidRPr="00102277">
              <w:t>1</w:t>
            </w:r>
          </w:p>
        </w:tc>
        <w:tc>
          <w:tcPr>
            <w:tcW w:w="1962" w:type="dxa"/>
            <w:tcBorders>
              <w:top w:val="single" w:sz="4" w:space="0" w:color="auto"/>
              <w:left w:val="single" w:sz="4" w:space="0" w:color="auto"/>
              <w:bottom w:val="single" w:sz="4" w:space="0" w:color="auto"/>
              <w:right w:val="single" w:sz="4" w:space="0" w:color="auto"/>
            </w:tcBorders>
          </w:tcPr>
          <w:p w:rsidR="00102277" w:rsidRPr="00102277" w:rsidRDefault="00102277" w:rsidP="00F46C55">
            <w:pPr>
              <w:pStyle w:val="21"/>
              <w:keepNext/>
              <w:widowControl w:val="0"/>
              <w:jc w:val="right"/>
            </w:pPr>
          </w:p>
        </w:tc>
      </w:tr>
      <w:tr w:rsidR="00167005" w:rsidRPr="00F55940" w:rsidTr="00BF0ABF">
        <w:trPr>
          <w:trHeight w:val="353"/>
        </w:trPr>
        <w:tc>
          <w:tcPr>
            <w:tcW w:w="7843" w:type="dxa"/>
            <w:gridSpan w:val="4"/>
            <w:tcBorders>
              <w:top w:val="single" w:sz="4" w:space="0" w:color="auto"/>
              <w:left w:val="single" w:sz="4" w:space="0" w:color="auto"/>
              <w:bottom w:val="single" w:sz="4" w:space="0" w:color="auto"/>
              <w:right w:val="single" w:sz="4" w:space="0" w:color="auto"/>
            </w:tcBorders>
            <w:hideMark/>
          </w:tcPr>
          <w:p w:rsidR="00167005" w:rsidRPr="00F55940" w:rsidRDefault="00167005" w:rsidP="00F46C55">
            <w:pPr>
              <w:pStyle w:val="21"/>
              <w:keepNext/>
              <w:widowControl w:val="0"/>
              <w:jc w:val="right"/>
            </w:pPr>
            <w:r w:rsidRPr="00F55940">
              <w:t>ИТОГО:</w:t>
            </w:r>
          </w:p>
        </w:tc>
        <w:tc>
          <w:tcPr>
            <w:tcW w:w="1962" w:type="dxa"/>
            <w:tcBorders>
              <w:top w:val="single" w:sz="4" w:space="0" w:color="auto"/>
              <w:left w:val="single" w:sz="4" w:space="0" w:color="auto"/>
              <w:bottom w:val="single" w:sz="4" w:space="0" w:color="auto"/>
              <w:right w:val="single" w:sz="4" w:space="0" w:color="auto"/>
            </w:tcBorders>
          </w:tcPr>
          <w:p w:rsidR="00167005" w:rsidRPr="00F55940" w:rsidRDefault="00167005" w:rsidP="00F46C55">
            <w:pPr>
              <w:pStyle w:val="21"/>
              <w:keepNext/>
              <w:widowControl w:val="0"/>
              <w:jc w:val="right"/>
              <w:rPr>
                <w:lang w:val="ru-RU"/>
              </w:rPr>
            </w:pPr>
          </w:p>
        </w:tc>
      </w:tr>
      <w:bookmarkEnd w:id="2"/>
    </w:tbl>
    <w:p w:rsidR="00331680" w:rsidRPr="00F55940" w:rsidRDefault="00331680" w:rsidP="009C7A91">
      <w:pPr>
        <w:shd w:val="clear" w:color="auto" w:fill="FFFFFF"/>
        <w:spacing w:after="0" w:line="240" w:lineRule="auto"/>
        <w:jc w:val="both"/>
        <w:outlineLvl w:val="2"/>
        <w:rPr>
          <w:rFonts w:ascii="Times New Roman" w:eastAsia="Times New Roman" w:hAnsi="Times New Roman"/>
          <w:bCs/>
          <w:color w:val="000000"/>
          <w:sz w:val="20"/>
          <w:szCs w:val="20"/>
          <w:lang w:eastAsia="ru-RU"/>
        </w:rPr>
      </w:pPr>
    </w:p>
    <w:p w:rsidR="00305EC0" w:rsidRPr="00F55940" w:rsidRDefault="00305EC0" w:rsidP="009C7A91">
      <w:pPr>
        <w:shd w:val="clear" w:color="auto" w:fill="FFFFFF"/>
        <w:spacing w:after="0" w:line="240" w:lineRule="auto"/>
        <w:jc w:val="both"/>
        <w:outlineLvl w:val="2"/>
        <w:rPr>
          <w:rFonts w:ascii="Times New Roman" w:eastAsia="Times New Roman" w:hAnsi="Times New Roman"/>
          <w:bCs/>
          <w:color w:val="000000"/>
          <w:sz w:val="20"/>
          <w:szCs w:val="20"/>
          <w:lang w:eastAsia="ru-RU"/>
        </w:rPr>
      </w:pPr>
      <w:r w:rsidRPr="00F55940">
        <w:rPr>
          <w:rFonts w:ascii="Times New Roman" w:eastAsia="Times New Roman" w:hAnsi="Times New Roman"/>
          <w:bCs/>
          <w:color w:val="000000"/>
          <w:sz w:val="20"/>
          <w:szCs w:val="20"/>
          <w:lang w:eastAsia="ru-RU"/>
        </w:rPr>
        <w:t>Действительное право использования аккаунта sbis.ru (Основная лицензия) является обязательным условием использования всех других неисключительных прав (дополнительный функционал)</w:t>
      </w:r>
      <w:r w:rsidR="003E0EA3" w:rsidRPr="00F55940">
        <w:rPr>
          <w:rFonts w:ascii="Times New Roman" w:eastAsia="Times New Roman" w:hAnsi="Times New Roman"/>
          <w:bCs/>
          <w:color w:val="000000"/>
          <w:sz w:val="20"/>
          <w:szCs w:val="20"/>
          <w:lang w:eastAsia="ru-RU"/>
        </w:rPr>
        <w:t xml:space="preserve">. </w:t>
      </w:r>
    </w:p>
    <w:p w:rsidR="00305EC0" w:rsidRPr="00F55940" w:rsidRDefault="00305EC0" w:rsidP="009C7A91">
      <w:pPr>
        <w:shd w:val="clear" w:color="auto" w:fill="FFFFFF"/>
        <w:spacing w:after="0" w:line="240" w:lineRule="auto"/>
        <w:jc w:val="both"/>
        <w:outlineLvl w:val="2"/>
        <w:rPr>
          <w:rFonts w:ascii="Times New Roman" w:eastAsia="Times New Roman" w:hAnsi="Times New Roman"/>
          <w:bCs/>
          <w:color w:val="000000"/>
          <w:sz w:val="20"/>
          <w:szCs w:val="20"/>
          <w:lang w:eastAsia="ru-RU"/>
        </w:rPr>
      </w:pPr>
    </w:p>
    <w:p w:rsidR="009C7A91" w:rsidRPr="00F55940" w:rsidRDefault="00451F6B" w:rsidP="009C7A91">
      <w:pPr>
        <w:shd w:val="clear" w:color="auto" w:fill="FFFFFF"/>
        <w:spacing w:after="0" w:line="240" w:lineRule="auto"/>
        <w:jc w:val="both"/>
        <w:outlineLvl w:val="2"/>
        <w:rPr>
          <w:rFonts w:ascii="Times New Roman" w:eastAsia="Times New Roman" w:hAnsi="Times New Roman"/>
          <w:bCs/>
          <w:color w:val="000000"/>
          <w:sz w:val="20"/>
          <w:szCs w:val="20"/>
          <w:lang w:eastAsia="ru-RU"/>
        </w:rPr>
      </w:pPr>
      <w:r w:rsidRPr="00F55940">
        <w:rPr>
          <w:rFonts w:ascii="Times New Roman" w:eastAsia="Times New Roman" w:hAnsi="Times New Roman"/>
          <w:bCs/>
          <w:color w:val="000000"/>
          <w:sz w:val="20"/>
          <w:szCs w:val="20"/>
          <w:lang w:eastAsia="ru-RU"/>
        </w:rPr>
        <w:t>Функциональными возможностями Программ могут быть предусмотрены дополнительные платные функции Программ</w:t>
      </w:r>
      <w:r w:rsidR="00F55940" w:rsidRPr="00F55940">
        <w:rPr>
          <w:rFonts w:ascii="Times New Roman" w:eastAsia="Times New Roman" w:hAnsi="Times New Roman"/>
          <w:bCs/>
          <w:color w:val="000000"/>
          <w:sz w:val="20"/>
          <w:szCs w:val="20"/>
          <w:lang w:eastAsia="ru-RU"/>
        </w:rPr>
        <w:t>ы</w:t>
      </w:r>
      <w:r w:rsidRPr="00F55940">
        <w:rPr>
          <w:rFonts w:ascii="Times New Roman" w:eastAsia="Times New Roman" w:hAnsi="Times New Roman"/>
          <w:bCs/>
          <w:color w:val="000000"/>
          <w:sz w:val="20"/>
          <w:szCs w:val="20"/>
          <w:lang w:eastAsia="ru-RU"/>
        </w:rPr>
        <w:t xml:space="preserve"> (далее – платные функции Программ</w:t>
      </w:r>
      <w:r w:rsidR="00F55940" w:rsidRPr="00F55940">
        <w:rPr>
          <w:rFonts w:ascii="Times New Roman" w:eastAsia="Times New Roman" w:hAnsi="Times New Roman"/>
          <w:bCs/>
          <w:color w:val="000000"/>
          <w:sz w:val="20"/>
          <w:szCs w:val="20"/>
          <w:lang w:eastAsia="ru-RU"/>
        </w:rPr>
        <w:t>ы</w:t>
      </w:r>
      <w:r w:rsidRPr="00F55940">
        <w:rPr>
          <w:rFonts w:ascii="Times New Roman" w:eastAsia="Times New Roman" w:hAnsi="Times New Roman"/>
          <w:bCs/>
          <w:color w:val="000000"/>
          <w:sz w:val="20"/>
          <w:szCs w:val="20"/>
          <w:lang w:eastAsia="ru-RU"/>
        </w:rPr>
        <w:t xml:space="preserve">). </w:t>
      </w:r>
      <w:r w:rsidR="009C7A91" w:rsidRPr="00F55940">
        <w:rPr>
          <w:rFonts w:ascii="Times New Roman" w:eastAsia="Times New Roman" w:hAnsi="Times New Roman"/>
          <w:bCs/>
          <w:color w:val="000000"/>
          <w:sz w:val="20"/>
          <w:szCs w:val="20"/>
          <w:lang w:eastAsia="ru-RU"/>
        </w:rPr>
        <w:t xml:space="preserve">Функциональные возможности </w:t>
      </w:r>
      <w:r w:rsidRPr="00F55940">
        <w:rPr>
          <w:rFonts w:ascii="Times New Roman" w:eastAsia="Times New Roman" w:hAnsi="Times New Roman"/>
          <w:bCs/>
          <w:color w:val="000000"/>
          <w:sz w:val="20"/>
          <w:szCs w:val="20"/>
          <w:lang w:eastAsia="ru-RU"/>
        </w:rPr>
        <w:t>Программ</w:t>
      </w:r>
      <w:r w:rsidR="00F55940" w:rsidRPr="00F55940">
        <w:rPr>
          <w:rFonts w:ascii="Times New Roman" w:eastAsia="Times New Roman" w:hAnsi="Times New Roman"/>
          <w:bCs/>
          <w:color w:val="000000"/>
          <w:sz w:val="20"/>
          <w:szCs w:val="20"/>
          <w:lang w:eastAsia="ru-RU"/>
        </w:rPr>
        <w:t>ы</w:t>
      </w:r>
      <w:r w:rsidR="009C7A91" w:rsidRPr="00F55940">
        <w:rPr>
          <w:rFonts w:ascii="Times New Roman" w:eastAsia="Times New Roman" w:hAnsi="Times New Roman"/>
          <w:bCs/>
          <w:color w:val="000000"/>
          <w:sz w:val="20"/>
          <w:szCs w:val="20"/>
          <w:lang w:eastAsia="ru-RU"/>
        </w:rPr>
        <w:t xml:space="preserve"> описаны на официальном сайте</w:t>
      </w:r>
      <w:r w:rsidR="00484D27" w:rsidRPr="00F55940">
        <w:rPr>
          <w:rFonts w:ascii="Times New Roman" w:eastAsia="Times New Roman" w:hAnsi="Times New Roman"/>
          <w:bCs/>
          <w:color w:val="000000"/>
          <w:sz w:val="20"/>
          <w:szCs w:val="20"/>
          <w:lang w:eastAsia="ru-RU"/>
        </w:rPr>
        <w:t xml:space="preserve"> </w:t>
      </w:r>
      <w:r w:rsidR="00484D27" w:rsidRPr="00F55940">
        <w:rPr>
          <w:rFonts w:ascii="Times New Roman" w:eastAsia="Times New Roman" w:hAnsi="Times New Roman"/>
          <w:b/>
          <w:bCs/>
          <w:color w:val="000000"/>
          <w:sz w:val="20"/>
          <w:szCs w:val="20"/>
          <w:lang w:eastAsia="ru-RU"/>
        </w:rPr>
        <w:t>Лицензиата</w:t>
      </w:r>
      <w:r w:rsidR="009C7A91" w:rsidRPr="00F55940">
        <w:rPr>
          <w:rFonts w:ascii="Times New Roman" w:eastAsia="Times New Roman" w:hAnsi="Times New Roman"/>
          <w:bCs/>
          <w:color w:val="000000"/>
          <w:sz w:val="20"/>
          <w:szCs w:val="20"/>
          <w:lang w:eastAsia="ru-RU"/>
        </w:rPr>
        <w:t xml:space="preserve"> </w:t>
      </w:r>
      <w:hyperlink r:id="rId8" w:history="1">
        <w:r w:rsidR="0010313A" w:rsidRPr="00F55940">
          <w:rPr>
            <w:rStyle w:val="af2"/>
            <w:rFonts w:ascii="Times New Roman" w:eastAsia="Times New Roman" w:hAnsi="Times New Roman"/>
            <w:bCs/>
            <w:sz w:val="20"/>
            <w:szCs w:val="20"/>
            <w:lang w:eastAsia="ru-RU"/>
          </w:rPr>
          <w:t>https://www.abt.ru/price/</w:t>
        </w:r>
      </w:hyperlink>
      <w:r w:rsidR="0010313A" w:rsidRPr="00F55940">
        <w:rPr>
          <w:rFonts w:ascii="Times New Roman" w:eastAsia="Times New Roman" w:hAnsi="Times New Roman"/>
          <w:bCs/>
          <w:color w:val="000000"/>
          <w:sz w:val="20"/>
          <w:szCs w:val="20"/>
          <w:lang w:eastAsia="ru-RU"/>
        </w:rPr>
        <w:t>.</w:t>
      </w:r>
    </w:p>
    <w:p w:rsidR="00451F6B" w:rsidRPr="00F55940" w:rsidRDefault="00451F6B" w:rsidP="009C7A91">
      <w:pPr>
        <w:shd w:val="clear" w:color="auto" w:fill="FFFFFF"/>
        <w:spacing w:after="0" w:line="240" w:lineRule="auto"/>
        <w:jc w:val="both"/>
        <w:outlineLvl w:val="2"/>
        <w:rPr>
          <w:rFonts w:ascii="Times New Roman" w:eastAsia="Times New Roman" w:hAnsi="Times New Roman"/>
          <w:bCs/>
          <w:color w:val="000000"/>
          <w:sz w:val="20"/>
          <w:szCs w:val="20"/>
          <w:lang w:eastAsia="ru-RU"/>
        </w:rPr>
      </w:pPr>
    </w:p>
    <w:p w:rsidR="00451F6B" w:rsidRPr="00F55940" w:rsidRDefault="00451F6B" w:rsidP="00451F6B">
      <w:pPr>
        <w:shd w:val="clear" w:color="auto" w:fill="FFFFFF"/>
        <w:spacing w:after="0" w:line="240" w:lineRule="auto"/>
        <w:jc w:val="both"/>
        <w:outlineLvl w:val="2"/>
        <w:rPr>
          <w:rFonts w:ascii="Times New Roman" w:eastAsia="Times New Roman" w:hAnsi="Times New Roman"/>
          <w:bCs/>
          <w:color w:val="000000"/>
          <w:sz w:val="20"/>
          <w:szCs w:val="20"/>
          <w:lang w:eastAsia="ru-RU"/>
        </w:rPr>
      </w:pPr>
      <w:r w:rsidRPr="00F55940">
        <w:rPr>
          <w:rFonts w:ascii="Times New Roman" w:eastAsia="Times New Roman" w:hAnsi="Times New Roman"/>
          <w:bCs/>
          <w:color w:val="000000"/>
          <w:sz w:val="20"/>
          <w:szCs w:val="20"/>
          <w:lang w:eastAsia="ru-RU"/>
        </w:rPr>
        <w:t>Для использования платных функций Программ</w:t>
      </w:r>
      <w:r w:rsidR="00F55940" w:rsidRPr="00F55940">
        <w:rPr>
          <w:rFonts w:ascii="Times New Roman" w:eastAsia="Times New Roman" w:hAnsi="Times New Roman"/>
          <w:bCs/>
          <w:color w:val="000000"/>
          <w:sz w:val="20"/>
          <w:szCs w:val="20"/>
          <w:lang w:eastAsia="ru-RU"/>
        </w:rPr>
        <w:t>ы</w:t>
      </w:r>
      <w:r w:rsidRPr="00F55940">
        <w:rPr>
          <w:rFonts w:ascii="Times New Roman" w:eastAsia="Times New Roman" w:hAnsi="Times New Roman"/>
          <w:bCs/>
          <w:color w:val="000000"/>
          <w:sz w:val="20"/>
          <w:szCs w:val="20"/>
          <w:lang w:eastAsia="ru-RU"/>
        </w:rPr>
        <w:t xml:space="preserve"> </w:t>
      </w:r>
      <w:r w:rsidRPr="00F55940">
        <w:rPr>
          <w:rFonts w:ascii="Times New Roman" w:eastAsia="Times New Roman" w:hAnsi="Times New Roman"/>
          <w:b/>
          <w:bCs/>
          <w:color w:val="000000"/>
          <w:sz w:val="20"/>
          <w:szCs w:val="20"/>
          <w:lang w:eastAsia="ru-RU"/>
        </w:rPr>
        <w:t>Сублицензиат</w:t>
      </w:r>
      <w:r w:rsidRPr="00F55940">
        <w:rPr>
          <w:rFonts w:ascii="Times New Roman" w:eastAsia="Times New Roman" w:hAnsi="Times New Roman"/>
          <w:bCs/>
          <w:color w:val="000000"/>
          <w:sz w:val="20"/>
          <w:szCs w:val="20"/>
          <w:lang w:eastAsia="ru-RU"/>
        </w:rPr>
        <w:t xml:space="preserve"> должен приобрести соответствующий набор лицензий (их перечень и стоимость опубликованы в разделе </w:t>
      </w:r>
      <w:hyperlink r:id="rId9" w:history="1">
        <w:r w:rsidRPr="00F55940">
          <w:rPr>
            <w:rFonts w:ascii="Times New Roman" w:eastAsia="Times New Roman" w:hAnsi="Times New Roman"/>
            <w:bCs/>
            <w:color w:val="000000"/>
            <w:sz w:val="20"/>
            <w:szCs w:val="20"/>
            <w:lang w:eastAsia="ru-RU"/>
          </w:rPr>
          <w:t>Тарифы</w:t>
        </w:r>
      </w:hyperlink>
      <w:r w:rsidRPr="00F55940">
        <w:rPr>
          <w:rFonts w:ascii="Times New Roman" w:eastAsia="Times New Roman" w:hAnsi="Times New Roman"/>
          <w:bCs/>
          <w:color w:val="000000"/>
          <w:sz w:val="20"/>
          <w:szCs w:val="20"/>
          <w:lang w:eastAsia="ru-RU"/>
        </w:rPr>
        <w:t xml:space="preserve">). </w:t>
      </w:r>
    </w:p>
    <w:p w:rsidR="00451F6B" w:rsidRDefault="00451F6B" w:rsidP="00451F6B">
      <w:pPr>
        <w:shd w:val="clear" w:color="auto" w:fill="FFFFFF"/>
        <w:spacing w:after="0" w:line="240" w:lineRule="auto"/>
        <w:jc w:val="both"/>
        <w:outlineLvl w:val="2"/>
        <w:rPr>
          <w:rFonts w:ascii="Times New Roman" w:eastAsia="Times New Roman" w:hAnsi="Times New Roman"/>
          <w:bCs/>
          <w:color w:val="000000"/>
          <w:sz w:val="20"/>
          <w:szCs w:val="20"/>
          <w:lang w:eastAsia="ru-RU"/>
        </w:rPr>
      </w:pPr>
      <w:r w:rsidRPr="00F55940">
        <w:rPr>
          <w:rFonts w:ascii="Times New Roman" w:eastAsia="Times New Roman" w:hAnsi="Times New Roman"/>
          <w:bCs/>
          <w:color w:val="000000"/>
          <w:sz w:val="20"/>
          <w:szCs w:val="20"/>
          <w:lang w:eastAsia="ru-RU"/>
        </w:rPr>
        <w:t xml:space="preserve">В случае использования </w:t>
      </w:r>
      <w:r w:rsidRPr="00F55940">
        <w:rPr>
          <w:rFonts w:ascii="Times New Roman" w:eastAsia="Times New Roman" w:hAnsi="Times New Roman"/>
          <w:b/>
          <w:bCs/>
          <w:color w:val="000000"/>
          <w:sz w:val="20"/>
          <w:szCs w:val="20"/>
          <w:lang w:eastAsia="ru-RU"/>
        </w:rPr>
        <w:t>Сублицензиатом</w:t>
      </w:r>
      <w:r w:rsidRPr="00F55940">
        <w:rPr>
          <w:rFonts w:ascii="Times New Roman" w:eastAsia="Times New Roman" w:hAnsi="Times New Roman"/>
          <w:bCs/>
          <w:color w:val="000000"/>
          <w:sz w:val="20"/>
          <w:szCs w:val="20"/>
          <w:lang w:eastAsia="ru-RU"/>
        </w:rPr>
        <w:t xml:space="preserve"> платных функций Программ</w:t>
      </w:r>
      <w:r w:rsidR="00F55940" w:rsidRPr="00F55940">
        <w:rPr>
          <w:rFonts w:ascii="Times New Roman" w:eastAsia="Times New Roman" w:hAnsi="Times New Roman"/>
          <w:bCs/>
          <w:color w:val="000000"/>
          <w:sz w:val="20"/>
          <w:szCs w:val="20"/>
          <w:lang w:eastAsia="ru-RU"/>
        </w:rPr>
        <w:t>ы</w:t>
      </w:r>
      <w:r w:rsidRPr="00F55940">
        <w:rPr>
          <w:rFonts w:ascii="Times New Roman" w:eastAsia="Times New Roman" w:hAnsi="Times New Roman"/>
          <w:bCs/>
          <w:color w:val="000000"/>
          <w:sz w:val="20"/>
          <w:szCs w:val="20"/>
          <w:lang w:eastAsia="ru-RU"/>
        </w:rPr>
        <w:t xml:space="preserve"> лицензия на право их использования считается предоставленной </w:t>
      </w:r>
      <w:r w:rsidRPr="00F55940">
        <w:rPr>
          <w:rFonts w:ascii="Times New Roman" w:eastAsia="Times New Roman" w:hAnsi="Times New Roman"/>
          <w:b/>
          <w:bCs/>
          <w:color w:val="000000"/>
          <w:sz w:val="20"/>
          <w:szCs w:val="20"/>
          <w:lang w:eastAsia="ru-RU"/>
        </w:rPr>
        <w:t>Сублицензиату</w:t>
      </w:r>
      <w:r w:rsidRPr="00F55940">
        <w:rPr>
          <w:rFonts w:ascii="Times New Roman" w:eastAsia="Times New Roman" w:hAnsi="Times New Roman"/>
          <w:bCs/>
          <w:color w:val="000000"/>
          <w:sz w:val="20"/>
          <w:szCs w:val="20"/>
          <w:lang w:eastAsia="ru-RU"/>
        </w:rPr>
        <w:t xml:space="preserve"> с момента начала использования соответствующих платных функций Программ</w:t>
      </w:r>
      <w:r w:rsidR="00F55940" w:rsidRPr="00F55940">
        <w:rPr>
          <w:rFonts w:ascii="Times New Roman" w:eastAsia="Times New Roman" w:hAnsi="Times New Roman"/>
          <w:bCs/>
          <w:color w:val="000000"/>
          <w:sz w:val="20"/>
          <w:szCs w:val="20"/>
          <w:lang w:eastAsia="ru-RU"/>
        </w:rPr>
        <w:t>ы</w:t>
      </w:r>
      <w:r w:rsidRPr="00F55940">
        <w:rPr>
          <w:rFonts w:ascii="Times New Roman" w:eastAsia="Times New Roman" w:hAnsi="Times New Roman"/>
          <w:bCs/>
          <w:color w:val="000000"/>
          <w:sz w:val="20"/>
          <w:szCs w:val="20"/>
          <w:lang w:eastAsia="ru-RU"/>
        </w:rPr>
        <w:t xml:space="preserve">, в этом случае </w:t>
      </w:r>
      <w:r w:rsidRPr="00F55940">
        <w:rPr>
          <w:rFonts w:ascii="Times New Roman" w:eastAsia="Times New Roman" w:hAnsi="Times New Roman"/>
          <w:b/>
          <w:bCs/>
          <w:color w:val="000000"/>
          <w:sz w:val="20"/>
          <w:szCs w:val="20"/>
          <w:lang w:eastAsia="ru-RU"/>
        </w:rPr>
        <w:t>Сублицензиат</w:t>
      </w:r>
      <w:r w:rsidRPr="00F55940">
        <w:rPr>
          <w:rFonts w:ascii="Times New Roman" w:eastAsia="Times New Roman" w:hAnsi="Times New Roman"/>
          <w:bCs/>
          <w:color w:val="000000"/>
          <w:sz w:val="20"/>
          <w:szCs w:val="20"/>
          <w:lang w:eastAsia="ru-RU"/>
        </w:rPr>
        <w:t xml:space="preserve"> обязан осуществить оплату лицензионного вознаграждения в порядке предусмотренным п. 4.4. </w:t>
      </w:r>
      <w:r w:rsidR="00CA574C">
        <w:rPr>
          <w:rFonts w:ascii="Times New Roman" w:eastAsia="Times New Roman" w:hAnsi="Times New Roman"/>
          <w:bCs/>
          <w:color w:val="000000"/>
          <w:sz w:val="20"/>
          <w:szCs w:val="20"/>
          <w:lang w:eastAsia="ru-RU"/>
        </w:rPr>
        <w:t>Контракт</w:t>
      </w:r>
      <w:r w:rsidRPr="00F55940">
        <w:rPr>
          <w:rFonts w:ascii="Times New Roman" w:eastAsia="Times New Roman" w:hAnsi="Times New Roman"/>
          <w:bCs/>
          <w:color w:val="000000"/>
          <w:sz w:val="20"/>
          <w:szCs w:val="20"/>
          <w:lang w:eastAsia="ru-RU"/>
        </w:rPr>
        <w:t>а.</w:t>
      </w:r>
      <w:r>
        <w:rPr>
          <w:rFonts w:ascii="Times New Roman" w:eastAsia="Times New Roman" w:hAnsi="Times New Roman"/>
          <w:bCs/>
          <w:color w:val="000000"/>
          <w:sz w:val="20"/>
          <w:szCs w:val="20"/>
          <w:lang w:eastAsia="ru-RU"/>
        </w:rPr>
        <w:t xml:space="preserve"> </w:t>
      </w:r>
    </w:p>
    <w:p w:rsidR="00B63E36" w:rsidRPr="0010313A" w:rsidRDefault="00B63E36" w:rsidP="0010313A">
      <w:pPr>
        <w:pStyle w:val="af1"/>
        <w:numPr>
          <w:ilvl w:val="1"/>
          <w:numId w:val="9"/>
        </w:numPr>
        <w:shd w:val="clear" w:color="auto" w:fill="FFFFFF"/>
        <w:spacing w:after="0" w:line="240" w:lineRule="auto"/>
        <w:ind w:left="0" w:firstLine="360"/>
        <w:jc w:val="both"/>
        <w:outlineLvl w:val="2"/>
        <w:rPr>
          <w:rFonts w:ascii="Times New Roman" w:eastAsia="Times New Roman" w:hAnsi="Times New Roman"/>
          <w:b/>
          <w:bCs/>
          <w:color w:val="000000"/>
          <w:sz w:val="20"/>
          <w:szCs w:val="20"/>
          <w:lang w:eastAsia="ru-RU"/>
        </w:rPr>
      </w:pPr>
      <w:r w:rsidRPr="00484D27">
        <w:rPr>
          <w:rFonts w:ascii="Times New Roman" w:eastAsia="Times New Roman" w:hAnsi="Times New Roman"/>
          <w:bCs/>
          <w:color w:val="000000"/>
          <w:sz w:val="20"/>
          <w:szCs w:val="20"/>
          <w:lang w:eastAsia="ru-RU"/>
        </w:rPr>
        <w:t xml:space="preserve">Для использования прав, полученных по настоящему </w:t>
      </w:r>
      <w:r w:rsidR="00CA574C">
        <w:rPr>
          <w:rFonts w:ascii="Times New Roman" w:eastAsia="Times New Roman" w:hAnsi="Times New Roman"/>
          <w:bCs/>
          <w:color w:val="000000"/>
          <w:sz w:val="20"/>
          <w:szCs w:val="20"/>
          <w:lang w:eastAsia="ru-RU"/>
        </w:rPr>
        <w:t>Контракт</w:t>
      </w:r>
      <w:r w:rsidRPr="00484D27">
        <w:rPr>
          <w:rFonts w:ascii="Times New Roman" w:eastAsia="Times New Roman" w:hAnsi="Times New Roman"/>
          <w:bCs/>
          <w:color w:val="000000"/>
          <w:sz w:val="20"/>
          <w:szCs w:val="20"/>
          <w:lang w:eastAsia="ru-RU"/>
        </w:rPr>
        <w:t xml:space="preserve">у, </w:t>
      </w:r>
      <w:r w:rsidRPr="0010313A">
        <w:rPr>
          <w:rFonts w:ascii="Times New Roman" w:eastAsia="Times New Roman" w:hAnsi="Times New Roman"/>
          <w:b/>
          <w:bCs/>
          <w:color w:val="000000"/>
          <w:sz w:val="20"/>
          <w:szCs w:val="20"/>
          <w:lang w:eastAsia="ru-RU"/>
        </w:rPr>
        <w:t>Сублицензиату</w:t>
      </w:r>
      <w:r w:rsidRPr="00484D27">
        <w:rPr>
          <w:rFonts w:ascii="Times New Roman" w:eastAsia="Times New Roman" w:hAnsi="Times New Roman"/>
          <w:bCs/>
          <w:color w:val="000000"/>
          <w:sz w:val="20"/>
          <w:szCs w:val="20"/>
          <w:lang w:eastAsia="ru-RU"/>
        </w:rPr>
        <w:t xml:space="preserve"> выделяется</w:t>
      </w:r>
      <w:r w:rsidR="00E867B7" w:rsidRPr="00484D27">
        <w:rPr>
          <w:rFonts w:ascii="Times New Roman" w:eastAsia="Times New Roman" w:hAnsi="Times New Roman"/>
          <w:bCs/>
          <w:color w:val="000000"/>
          <w:sz w:val="20"/>
          <w:szCs w:val="20"/>
          <w:lang w:eastAsia="ru-RU"/>
        </w:rPr>
        <w:t xml:space="preserve"> аккаунт</w:t>
      </w:r>
      <w:r w:rsidR="00484D27">
        <w:rPr>
          <w:rFonts w:ascii="Times New Roman" w:eastAsia="Times New Roman" w:hAnsi="Times New Roman"/>
          <w:bCs/>
          <w:color w:val="000000"/>
          <w:sz w:val="20"/>
          <w:szCs w:val="20"/>
          <w:lang w:eastAsia="ru-RU"/>
        </w:rPr>
        <w:t xml:space="preserve"> </w:t>
      </w:r>
      <w:r w:rsidR="00E867B7" w:rsidRPr="00484D27">
        <w:rPr>
          <w:rFonts w:ascii="Times New Roman" w:eastAsia="Times New Roman" w:hAnsi="Times New Roman"/>
          <w:bCs/>
          <w:color w:val="000000"/>
          <w:sz w:val="20"/>
          <w:szCs w:val="20"/>
          <w:lang w:eastAsia="ru-RU"/>
        </w:rPr>
        <w:t>(</w:t>
      </w:r>
      <w:r w:rsidR="00672329" w:rsidRPr="00484D27">
        <w:rPr>
          <w:rFonts w:ascii="Times New Roman" w:eastAsia="Times New Roman" w:hAnsi="Times New Roman"/>
          <w:bCs/>
          <w:color w:val="000000"/>
          <w:sz w:val="20"/>
          <w:szCs w:val="20"/>
          <w:lang w:eastAsia="ru-RU"/>
        </w:rPr>
        <w:t>личный кабинет</w:t>
      </w:r>
      <w:r w:rsidR="00E867B7" w:rsidRPr="00484D27">
        <w:rPr>
          <w:rFonts w:ascii="Times New Roman" w:eastAsia="Times New Roman" w:hAnsi="Times New Roman"/>
          <w:bCs/>
          <w:color w:val="000000"/>
          <w:sz w:val="20"/>
          <w:szCs w:val="20"/>
          <w:lang w:eastAsia="ru-RU"/>
        </w:rPr>
        <w:t>)</w:t>
      </w:r>
      <w:r w:rsidR="00413535">
        <w:rPr>
          <w:rFonts w:ascii="Times New Roman" w:eastAsia="Times New Roman" w:hAnsi="Times New Roman"/>
          <w:bCs/>
          <w:color w:val="000000"/>
          <w:sz w:val="20"/>
          <w:szCs w:val="20"/>
          <w:lang w:eastAsia="ru-RU"/>
        </w:rPr>
        <w:t xml:space="preserve"> № </w:t>
      </w:r>
      <w:r w:rsidR="00BF0ABF">
        <w:rPr>
          <w:rFonts w:ascii="Times New Roman" w:hAnsi="Times New Roman"/>
          <w:sz w:val="20"/>
          <w:szCs w:val="20"/>
        </w:rPr>
        <w:t>___________</w:t>
      </w:r>
      <w:r w:rsidR="00672329" w:rsidRPr="00484D27">
        <w:rPr>
          <w:rFonts w:ascii="Times New Roman" w:eastAsia="Times New Roman" w:hAnsi="Times New Roman"/>
          <w:bCs/>
          <w:color w:val="000000"/>
          <w:sz w:val="20"/>
          <w:szCs w:val="20"/>
          <w:lang w:eastAsia="ru-RU"/>
        </w:rPr>
        <w:t xml:space="preserve"> </w:t>
      </w:r>
      <w:r w:rsidR="009268FA" w:rsidRPr="00484D27">
        <w:rPr>
          <w:rFonts w:ascii="Times New Roman" w:eastAsia="Times New Roman" w:hAnsi="Times New Roman"/>
          <w:bCs/>
          <w:color w:val="000000"/>
          <w:sz w:val="20"/>
          <w:szCs w:val="20"/>
          <w:lang w:eastAsia="ru-RU"/>
        </w:rPr>
        <w:t xml:space="preserve">на портале </w:t>
      </w:r>
      <w:hyperlink r:id="rId10" w:history="1">
        <w:r w:rsidR="00172CBB" w:rsidRPr="000B50EC">
          <w:rPr>
            <w:rStyle w:val="af2"/>
            <w:rFonts w:ascii="Times New Roman" w:eastAsia="Times New Roman" w:hAnsi="Times New Roman"/>
            <w:bCs/>
            <w:sz w:val="20"/>
            <w:szCs w:val="20"/>
            <w:lang w:eastAsia="ru-RU"/>
          </w:rPr>
          <w:t>https://online.sbis.ru</w:t>
        </w:r>
      </w:hyperlink>
      <w:r w:rsidRPr="0010313A">
        <w:rPr>
          <w:rFonts w:ascii="Times New Roman" w:eastAsia="Times New Roman" w:hAnsi="Times New Roman"/>
          <w:b/>
          <w:bCs/>
          <w:color w:val="000000"/>
          <w:sz w:val="20"/>
          <w:szCs w:val="20"/>
          <w:lang w:eastAsia="ru-RU"/>
        </w:rPr>
        <w:t>.</w:t>
      </w:r>
      <w:r w:rsidR="00172CBB" w:rsidRPr="0010313A">
        <w:rPr>
          <w:rFonts w:ascii="Times New Roman" w:eastAsia="Times New Roman" w:hAnsi="Times New Roman"/>
          <w:b/>
          <w:bCs/>
          <w:color w:val="000000"/>
          <w:sz w:val="20"/>
          <w:szCs w:val="20"/>
          <w:lang w:eastAsia="ru-RU"/>
        </w:rPr>
        <w:t xml:space="preserve"> </w:t>
      </w:r>
    </w:p>
    <w:p w:rsidR="000B50EC" w:rsidRPr="006278A0" w:rsidRDefault="000B50EC" w:rsidP="0010313A">
      <w:pPr>
        <w:pStyle w:val="af1"/>
        <w:numPr>
          <w:ilvl w:val="1"/>
          <w:numId w:val="9"/>
        </w:numPr>
        <w:shd w:val="clear" w:color="auto" w:fill="FFFFFF"/>
        <w:spacing w:after="0" w:line="240" w:lineRule="auto"/>
        <w:ind w:left="0" w:firstLine="360"/>
        <w:jc w:val="both"/>
        <w:outlineLvl w:val="2"/>
        <w:rPr>
          <w:rFonts w:ascii="Times New Roman" w:eastAsia="Times New Roman" w:hAnsi="Times New Roman"/>
          <w:bCs/>
          <w:color w:val="000000"/>
          <w:sz w:val="20"/>
          <w:szCs w:val="20"/>
          <w:lang w:eastAsia="ru-RU"/>
        </w:rPr>
      </w:pPr>
      <w:r w:rsidRPr="0010313A">
        <w:rPr>
          <w:rFonts w:ascii="Times New Roman" w:eastAsia="Times New Roman" w:hAnsi="Times New Roman"/>
          <w:b/>
          <w:bCs/>
          <w:color w:val="000000"/>
          <w:sz w:val="20"/>
          <w:szCs w:val="20"/>
          <w:lang w:eastAsia="ru-RU"/>
        </w:rPr>
        <w:t>Сублицензиат</w:t>
      </w:r>
      <w:r w:rsidRPr="0010313A">
        <w:rPr>
          <w:rFonts w:ascii="Times New Roman" w:eastAsia="Times New Roman" w:hAnsi="Times New Roman"/>
          <w:bCs/>
          <w:color w:val="000000"/>
          <w:sz w:val="20"/>
          <w:szCs w:val="20"/>
          <w:lang w:eastAsia="ru-RU"/>
        </w:rPr>
        <w:t xml:space="preserve"> в соответствии со ст. 428 ГК РФ присоединяется к Регламенту, опубликованному по адресу </w:t>
      </w:r>
      <w:r w:rsidRPr="006278A0">
        <w:rPr>
          <w:rFonts w:ascii="Times New Roman" w:eastAsia="Times New Roman" w:hAnsi="Times New Roman"/>
          <w:bCs/>
          <w:color w:val="000000"/>
          <w:sz w:val="20"/>
          <w:szCs w:val="20"/>
          <w:lang w:eastAsia="ru-RU"/>
        </w:rPr>
        <w:t>http://sbis.ru/reglament (далее - Регламент).</w:t>
      </w:r>
    </w:p>
    <w:p w:rsidR="00957E55" w:rsidRPr="00530ECE" w:rsidRDefault="00B63E36" w:rsidP="008C3B10">
      <w:pPr>
        <w:pStyle w:val="af1"/>
        <w:numPr>
          <w:ilvl w:val="1"/>
          <w:numId w:val="9"/>
        </w:numPr>
        <w:shd w:val="clear" w:color="auto" w:fill="FFFFFF"/>
        <w:tabs>
          <w:tab w:val="left" w:pos="851"/>
        </w:tabs>
        <w:spacing w:after="0" w:line="240" w:lineRule="auto"/>
        <w:ind w:left="0" w:firstLine="360"/>
        <w:jc w:val="both"/>
        <w:outlineLvl w:val="2"/>
        <w:rPr>
          <w:rFonts w:ascii="Times New Roman" w:eastAsia="Times New Roman" w:hAnsi="Times New Roman"/>
          <w:sz w:val="20"/>
          <w:szCs w:val="20"/>
          <w:lang w:eastAsia="ru-RU"/>
        </w:rPr>
      </w:pPr>
      <w:r w:rsidRPr="00530ECE">
        <w:rPr>
          <w:rFonts w:ascii="Times New Roman" w:eastAsia="Times New Roman" w:hAnsi="Times New Roman"/>
          <w:sz w:val="20"/>
          <w:szCs w:val="20"/>
          <w:lang w:eastAsia="ru-RU"/>
        </w:rPr>
        <w:t>Исключ</w:t>
      </w:r>
      <w:r w:rsidR="0010313A" w:rsidRPr="00530ECE">
        <w:rPr>
          <w:rFonts w:ascii="Times New Roman" w:eastAsia="Times New Roman" w:hAnsi="Times New Roman"/>
          <w:sz w:val="20"/>
          <w:szCs w:val="20"/>
          <w:lang w:eastAsia="ru-RU"/>
        </w:rPr>
        <w:t xml:space="preserve">ительные имущественные права на </w:t>
      </w:r>
      <w:r w:rsidRPr="00530ECE">
        <w:rPr>
          <w:rFonts w:ascii="Times New Roman" w:eastAsia="Times New Roman" w:hAnsi="Times New Roman"/>
          <w:b/>
          <w:bCs/>
          <w:sz w:val="20"/>
          <w:szCs w:val="20"/>
          <w:lang w:eastAsia="ru-RU"/>
        </w:rPr>
        <w:t>Программу</w:t>
      </w:r>
      <w:r w:rsidR="0010313A" w:rsidRPr="00530ECE">
        <w:rPr>
          <w:rFonts w:ascii="Times New Roman" w:eastAsia="Times New Roman" w:hAnsi="Times New Roman"/>
          <w:sz w:val="20"/>
          <w:szCs w:val="20"/>
          <w:lang w:eastAsia="ru-RU"/>
        </w:rPr>
        <w:t xml:space="preserve"> </w:t>
      </w:r>
      <w:r w:rsidRPr="00530ECE">
        <w:rPr>
          <w:rFonts w:ascii="Times New Roman" w:eastAsia="Times New Roman" w:hAnsi="Times New Roman"/>
          <w:sz w:val="20"/>
          <w:szCs w:val="20"/>
          <w:lang w:eastAsia="ru-RU"/>
        </w:rPr>
        <w:t>принадлежат ООО «Компания «Тензор» (Свидетельство об официальной регистрации программы для ЭВМ №2007615200 от 24.12.2007 и №2015610086 от 12.01.2015</w:t>
      </w:r>
      <w:r w:rsidR="004E434F" w:rsidRPr="00530ECE">
        <w:rPr>
          <w:rFonts w:ascii="Times New Roman" w:eastAsia="Times New Roman" w:hAnsi="Times New Roman"/>
          <w:sz w:val="20"/>
          <w:szCs w:val="20"/>
          <w:lang w:eastAsia="ru-RU"/>
        </w:rPr>
        <w:t xml:space="preserve">, опубликованы по адресу </w:t>
      </w:r>
      <w:hyperlink r:id="rId11" w:history="1">
        <w:r w:rsidR="0010313A" w:rsidRPr="00530ECE">
          <w:rPr>
            <w:rStyle w:val="af2"/>
            <w:rFonts w:ascii="Times New Roman" w:eastAsia="Times New Roman" w:hAnsi="Times New Roman"/>
            <w:sz w:val="20"/>
            <w:szCs w:val="20"/>
            <w:lang w:eastAsia="ru-RU"/>
          </w:rPr>
          <w:t>https://sbis.ru/o_kompanii/Licenzii</w:t>
        </w:r>
      </w:hyperlink>
      <w:r w:rsidR="004E434F" w:rsidRPr="00530ECE">
        <w:rPr>
          <w:rFonts w:ascii="Times New Roman" w:eastAsia="Times New Roman" w:hAnsi="Times New Roman"/>
          <w:sz w:val="20"/>
          <w:szCs w:val="20"/>
          <w:lang w:eastAsia="ru-RU"/>
        </w:rPr>
        <w:t>).</w:t>
      </w:r>
      <w:r w:rsidR="00957E55" w:rsidRPr="00530ECE">
        <w:rPr>
          <w:rFonts w:ascii="Times New Roman" w:eastAsia="Times New Roman" w:hAnsi="Times New Roman"/>
          <w:sz w:val="20"/>
          <w:szCs w:val="20"/>
          <w:lang w:eastAsia="ru-RU"/>
        </w:rPr>
        <w:t xml:space="preserve"> Программа зарегистрирована в едином реестре российских программ для электронных вычислительных машин и баз данных в информационно-телекоммуникационной</w:t>
      </w:r>
      <w:r w:rsidR="001C3A73" w:rsidRPr="00530ECE">
        <w:rPr>
          <w:rFonts w:ascii="Times New Roman" w:eastAsia="Times New Roman" w:hAnsi="Times New Roman"/>
          <w:sz w:val="20"/>
          <w:szCs w:val="20"/>
          <w:lang w:eastAsia="ru-RU"/>
        </w:rPr>
        <w:t xml:space="preserve"> сети "Интернет" за номером 332</w:t>
      </w:r>
      <w:r w:rsidR="00040F3C" w:rsidRPr="00530ECE">
        <w:rPr>
          <w:rFonts w:ascii="Times New Roman" w:eastAsia="Times New Roman" w:hAnsi="Times New Roman"/>
          <w:sz w:val="20"/>
          <w:szCs w:val="20"/>
          <w:lang w:eastAsia="ru-RU"/>
        </w:rPr>
        <w:t xml:space="preserve"> на основании </w:t>
      </w:r>
      <w:r w:rsidR="001C3A73" w:rsidRPr="00530ECE">
        <w:rPr>
          <w:rFonts w:ascii="Times New Roman" w:eastAsia="Times New Roman" w:hAnsi="Times New Roman"/>
          <w:sz w:val="20"/>
          <w:szCs w:val="20"/>
          <w:lang w:eastAsia="ru-RU"/>
        </w:rPr>
        <w:t>Приказ</w:t>
      </w:r>
      <w:r w:rsidR="00040F3C" w:rsidRPr="00530ECE">
        <w:rPr>
          <w:rFonts w:ascii="Times New Roman" w:eastAsia="Times New Roman" w:hAnsi="Times New Roman"/>
          <w:sz w:val="20"/>
          <w:szCs w:val="20"/>
          <w:lang w:eastAsia="ru-RU"/>
        </w:rPr>
        <w:t>а</w:t>
      </w:r>
      <w:r w:rsidR="001C3A73" w:rsidRPr="00530ECE">
        <w:rPr>
          <w:rFonts w:ascii="Times New Roman" w:eastAsia="Times New Roman" w:hAnsi="Times New Roman"/>
          <w:sz w:val="20"/>
          <w:szCs w:val="20"/>
          <w:lang w:eastAsia="ru-RU"/>
        </w:rPr>
        <w:t xml:space="preserve"> </w:t>
      </w:r>
      <w:r w:rsidR="00040F3C" w:rsidRPr="00530ECE">
        <w:rPr>
          <w:rFonts w:ascii="Times New Roman" w:eastAsia="Times New Roman" w:hAnsi="Times New Roman"/>
          <w:sz w:val="20"/>
          <w:szCs w:val="20"/>
          <w:lang w:eastAsia="ru-RU"/>
        </w:rPr>
        <w:t>Министерства цифрового развития, связи и массовых коммуникаций Российской Федерации от 08.04.2016 №151.</w:t>
      </w:r>
    </w:p>
    <w:p w:rsidR="00B63E36" w:rsidRPr="00957E55" w:rsidRDefault="006932FF" w:rsidP="00957E55">
      <w:pPr>
        <w:shd w:val="clear" w:color="auto" w:fill="FFFFFF"/>
        <w:spacing w:after="0" w:line="240" w:lineRule="auto"/>
        <w:ind w:firstLine="360"/>
        <w:jc w:val="both"/>
        <w:outlineLvl w:val="2"/>
        <w:rPr>
          <w:rFonts w:ascii="Times New Roman" w:eastAsia="Times New Roman" w:hAnsi="Times New Roman"/>
          <w:bCs/>
          <w:color w:val="000000"/>
          <w:sz w:val="20"/>
          <w:szCs w:val="20"/>
          <w:lang w:eastAsia="ru-RU"/>
        </w:rPr>
      </w:pPr>
      <w:r w:rsidRPr="006278A0">
        <w:rPr>
          <w:rFonts w:ascii="Times New Roman" w:eastAsia="Times New Roman" w:hAnsi="Times New Roman"/>
          <w:b/>
          <w:bCs/>
          <w:sz w:val="20"/>
          <w:szCs w:val="20"/>
          <w:lang w:eastAsia="ru-RU"/>
        </w:rPr>
        <w:t>Лицензиат</w:t>
      </w:r>
      <w:r w:rsidRPr="006278A0">
        <w:rPr>
          <w:rFonts w:ascii="Times New Roman" w:eastAsia="Times New Roman" w:hAnsi="Times New Roman"/>
          <w:bCs/>
          <w:sz w:val="20"/>
          <w:szCs w:val="20"/>
          <w:lang w:eastAsia="ru-RU"/>
        </w:rPr>
        <w:t xml:space="preserve"> имеет право заключения </w:t>
      </w:r>
      <w:proofErr w:type="spellStart"/>
      <w:r w:rsidRPr="006278A0">
        <w:rPr>
          <w:rFonts w:ascii="Times New Roman" w:eastAsia="Times New Roman" w:hAnsi="Times New Roman"/>
          <w:bCs/>
          <w:sz w:val="20"/>
          <w:szCs w:val="20"/>
          <w:lang w:eastAsia="ru-RU"/>
        </w:rPr>
        <w:t>сублицензионных</w:t>
      </w:r>
      <w:proofErr w:type="spellEnd"/>
      <w:r w:rsidRPr="006278A0">
        <w:rPr>
          <w:rFonts w:ascii="Times New Roman" w:eastAsia="Times New Roman" w:hAnsi="Times New Roman"/>
          <w:bCs/>
          <w:sz w:val="20"/>
          <w:szCs w:val="20"/>
          <w:lang w:eastAsia="ru-RU"/>
        </w:rPr>
        <w:t xml:space="preserve"> </w:t>
      </w:r>
      <w:r w:rsidR="00CA574C">
        <w:rPr>
          <w:rFonts w:ascii="Times New Roman" w:eastAsia="Times New Roman" w:hAnsi="Times New Roman"/>
          <w:bCs/>
          <w:sz w:val="20"/>
          <w:szCs w:val="20"/>
          <w:lang w:eastAsia="ru-RU"/>
        </w:rPr>
        <w:t>Контракт</w:t>
      </w:r>
      <w:r w:rsidRPr="006278A0">
        <w:rPr>
          <w:rFonts w:ascii="Times New Roman" w:eastAsia="Times New Roman" w:hAnsi="Times New Roman"/>
          <w:bCs/>
          <w:sz w:val="20"/>
          <w:szCs w:val="20"/>
          <w:lang w:eastAsia="ru-RU"/>
        </w:rPr>
        <w:t xml:space="preserve">ов на использование Программы на основании </w:t>
      </w:r>
      <w:r w:rsidR="001D72E1" w:rsidRPr="006278A0">
        <w:rPr>
          <w:rFonts w:ascii="Times New Roman" w:eastAsia="Times New Roman" w:hAnsi="Times New Roman"/>
          <w:bCs/>
          <w:sz w:val="20"/>
          <w:szCs w:val="20"/>
          <w:lang w:eastAsia="ru-RU"/>
        </w:rPr>
        <w:t xml:space="preserve">полномочий, полученных по лицензионному </w:t>
      </w:r>
      <w:r w:rsidR="00CA574C">
        <w:rPr>
          <w:rFonts w:ascii="Times New Roman" w:eastAsia="Times New Roman" w:hAnsi="Times New Roman"/>
          <w:bCs/>
          <w:sz w:val="20"/>
          <w:szCs w:val="20"/>
          <w:lang w:eastAsia="ru-RU"/>
        </w:rPr>
        <w:t>Контракт</w:t>
      </w:r>
      <w:r w:rsidR="001D72E1" w:rsidRPr="006278A0">
        <w:rPr>
          <w:rFonts w:ascii="Times New Roman" w:eastAsia="Times New Roman" w:hAnsi="Times New Roman"/>
          <w:bCs/>
          <w:sz w:val="20"/>
          <w:szCs w:val="20"/>
          <w:lang w:eastAsia="ru-RU"/>
        </w:rPr>
        <w:t>у</w:t>
      </w:r>
      <w:r w:rsidR="00FC6F9D" w:rsidRPr="006278A0">
        <w:rPr>
          <w:rFonts w:ascii="Times New Roman" w:eastAsia="Times New Roman" w:hAnsi="Times New Roman"/>
          <w:b/>
          <w:bCs/>
          <w:sz w:val="20"/>
          <w:szCs w:val="20"/>
          <w:lang w:eastAsia="ru-RU"/>
        </w:rPr>
        <w:t>.</w:t>
      </w:r>
    </w:p>
    <w:p w:rsidR="00EE14ED" w:rsidRPr="00BE3B3C" w:rsidRDefault="00B63E36" w:rsidP="0010313A">
      <w:pPr>
        <w:shd w:val="clear" w:color="auto" w:fill="FFFFFF"/>
        <w:spacing w:after="0" w:line="240" w:lineRule="auto"/>
        <w:ind w:firstLine="426"/>
        <w:jc w:val="both"/>
        <w:outlineLvl w:val="2"/>
        <w:rPr>
          <w:rFonts w:ascii="Times New Roman" w:eastAsia="Times New Roman" w:hAnsi="Times New Roman"/>
          <w:sz w:val="20"/>
          <w:szCs w:val="20"/>
          <w:lang w:eastAsia="ru-RU"/>
        </w:rPr>
      </w:pPr>
      <w:r w:rsidRPr="0097514D">
        <w:rPr>
          <w:rFonts w:ascii="Times New Roman" w:eastAsia="Times New Roman" w:hAnsi="Times New Roman"/>
          <w:b/>
          <w:bCs/>
          <w:color w:val="000000"/>
          <w:sz w:val="20"/>
          <w:szCs w:val="20"/>
          <w:lang w:eastAsia="ru-RU"/>
        </w:rPr>
        <w:t xml:space="preserve">1.5. </w:t>
      </w:r>
      <w:r w:rsidR="0097514D">
        <w:rPr>
          <w:rFonts w:ascii="Times New Roman" w:eastAsia="Times New Roman" w:hAnsi="Times New Roman"/>
          <w:sz w:val="20"/>
          <w:szCs w:val="20"/>
          <w:lang w:eastAsia="ru-RU"/>
        </w:rPr>
        <w:t xml:space="preserve">По настоящему </w:t>
      </w:r>
      <w:r w:rsidR="00CA574C">
        <w:rPr>
          <w:rFonts w:ascii="Times New Roman" w:eastAsia="Times New Roman" w:hAnsi="Times New Roman"/>
          <w:sz w:val="20"/>
          <w:szCs w:val="20"/>
          <w:lang w:eastAsia="ru-RU"/>
        </w:rPr>
        <w:t>Контракт</w:t>
      </w:r>
      <w:r w:rsidRPr="0097514D">
        <w:rPr>
          <w:rFonts w:ascii="Times New Roman" w:eastAsia="Times New Roman" w:hAnsi="Times New Roman"/>
          <w:sz w:val="20"/>
          <w:szCs w:val="20"/>
          <w:lang w:eastAsia="ru-RU"/>
        </w:rPr>
        <w:t xml:space="preserve">у </w:t>
      </w:r>
      <w:r w:rsidR="00781F35" w:rsidRPr="00781F35">
        <w:rPr>
          <w:rFonts w:ascii="Times New Roman" w:eastAsia="Times New Roman" w:hAnsi="Times New Roman"/>
          <w:sz w:val="20"/>
          <w:szCs w:val="20"/>
          <w:lang w:eastAsia="ru-RU"/>
        </w:rPr>
        <w:t>права использования</w:t>
      </w:r>
      <w:r w:rsidR="00781F35">
        <w:rPr>
          <w:rFonts w:ascii="Times New Roman" w:eastAsia="Times New Roman" w:hAnsi="Times New Roman"/>
          <w:sz w:val="20"/>
          <w:szCs w:val="20"/>
          <w:lang w:eastAsia="ru-RU"/>
        </w:rPr>
        <w:t xml:space="preserve"> </w:t>
      </w:r>
      <w:r w:rsidR="00452675">
        <w:rPr>
          <w:rFonts w:ascii="Times New Roman" w:eastAsia="Times New Roman" w:hAnsi="Times New Roman"/>
          <w:sz w:val="20"/>
          <w:szCs w:val="20"/>
          <w:lang w:eastAsia="ru-RU"/>
        </w:rPr>
        <w:t xml:space="preserve">(лицензии) </w:t>
      </w:r>
      <w:r w:rsidR="008161E2">
        <w:rPr>
          <w:rFonts w:ascii="Times New Roman" w:eastAsia="Times New Roman" w:hAnsi="Times New Roman"/>
          <w:sz w:val="20"/>
          <w:szCs w:val="20"/>
          <w:lang w:eastAsia="ru-RU"/>
        </w:rPr>
        <w:t xml:space="preserve">на </w:t>
      </w:r>
      <w:r w:rsidRPr="0097514D">
        <w:rPr>
          <w:rFonts w:ascii="Times New Roman" w:eastAsia="Times New Roman" w:hAnsi="Times New Roman"/>
          <w:b/>
          <w:bCs/>
          <w:sz w:val="20"/>
          <w:szCs w:val="20"/>
          <w:lang w:eastAsia="ru-RU"/>
        </w:rPr>
        <w:t>Программу</w:t>
      </w:r>
      <w:r w:rsidR="0010313A" w:rsidRPr="0097514D">
        <w:rPr>
          <w:rFonts w:ascii="Times New Roman" w:eastAsia="Times New Roman" w:hAnsi="Times New Roman"/>
          <w:sz w:val="20"/>
          <w:szCs w:val="20"/>
          <w:lang w:eastAsia="ru-RU"/>
        </w:rPr>
        <w:t xml:space="preserve"> </w:t>
      </w:r>
      <w:r w:rsidRPr="0097514D">
        <w:rPr>
          <w:rFonts w:ascii="Times New Roman" w:eastAsia="Times New Roman" w:hAnsi="Times New Roman"/>
          <w:sz w:val="20"/>
          <w:szCs w:val="20"/>
          <w:lang w:eastAsia="ru-RU"/>
        </w:rPr>
        <w:t xml:space="preserve">передаются </w:t>
      </w:r>
      <w:r w:rsidR="008161E2" w:rsidRPr="008161E2">
        <w:rPr>
          <w:rFonts w:ascii="Times New Roman" w:eastAsia="Times New Roman" w:hAnsi="Times New Roman"/>
          <w:sz w:val="20"/>
          <w:szCs w:val="20"/>
          <w:lang w:eastAsia="ru-RU"/>
        </w:rPr>
        <w:t>сроком на 1 (один) год</w:t>
      </w:r>
      <w:r w:rsidRPr="0097514D">
        <w:rPr>
          <w:rFonts w:ascii="Times New Roman" w:eastAsia="Times New Roman" w:hAnsi="Times New Roman"/>
          <w:sz w:val="20"/>
          <w:szCs w:val="20"/>
          <w:lang w:eastAsia="ru-RU"/>
        </w:rPr>
        <w:t>.</w:t>
      </w:r>
      <w:r w:rsidR="0097514D" w:rsidRPr="0097514D">
        <w:rPr>
          <w:rFonts w:ascii="Times New Roman" w:eastAsia="Times New Roman" w:hAnsi="Times New Roman"/>
          <w:sz w:val="20"/>
          <w:szCs w:val="20"/>
          <w:lang w:eastAsia="ru-RU"/>
        </w:rPr>
        <w:t xml:space="preserve"> Более длительное использование </w:t>
      </w:r>
      <w:r w:rsidRPr="0097514D">
        <w:rPr>
          <w:rFonts w:ascii="Times New Roman" w:eastAsia="Times New Roman" w:hAnsi="Times New Roman"/>
          <w:b/>
          <w:bCs/>
          <w:sz w:val="20"/>
          <w:szCs w:val="20"/>
          <w:lang w:eastAsia="ru-RU"/>
        </w:rPr>
        <w:t>Программы</w:t>
      </w:r>
      <w:r w:rsidR="0097514D" w:rsidRPr="0097514D">
        <w:rPr>
          <w:rFonts w:ascii="Times New Roman" w:eastAsia="Times New Roman" w:hAnsi="Times New Roman"/>
          <w:sz w:val="20"/>
          <w:szCs w:val="20"/>
          <w:lang w:eastAsia="ru-RU"/>
        </w:rPr>
        <w:t xml:space="preserve"> </w:t>
      </w:r>
      <w:r w:rsidRPr="0097514D">
        <w:rPr>
          <w:rFonts w:ascii="Times New Roman" w:eastAsia="Times New Roman" w:hAnsi="Times New Roman"/>
          <w:sz w:val="20"/>
          <w:szCs w:val="20"/>
          <w:lang w:eastAsia="ru-RU"/>
        </w:rPr>
        <w:t xml:space="preserve">должно сопровождаться заключением нового </w:t>
      </w:r>
      <w:proofErr w:type="spellStart"/>
      <w:r w:rsidRPr="0097514D">
        <w:rPr>
          <w:rFonts w:ascii="Times New Roman" w:eastAsia="Times New Roman" w:hAnsi="Times New Roman"/>
          <w:sz w:val="20"/>
          <w:szCs w:val="20"/>
          <w:lang w:eastAsia="ru-RU"/>
        </w:rPr>
        <w:t>сублицензионного</w:t>
      </w:r>
      <w:proofErr w:type="spellEnd"/>
      <w:r w:rsidRPr="0097514D">
        <w:rPr>
          <w:rFonts w:ascii="Times New Roman" w:eastAsia="Times New Roman" w:hAnsi="Times New Roman"/>
          <w:sz w:val="20"/>
          <w:szCs w:val="20"/>
          <w:lang w:eastAsia="ru-RU"/>
        </w:rPr>
        <w:t xml:space="preserve"> </w:t>
      </w:r>
      <w:r w:rsidR="00CA574C">
        <w:rPr>
          <w:rFonts w:ascii="Times New Roman" w:eastAsia="Times New Roman" w:hAnsi="Times New Roman"/>
          <w:sz w:val="20"/>
          <w:szCs w:val="20"/>
          <w:lang w:eastAsia="ru-RU"/>
        </w:rPr>
        <w:t>Контракт</w:t>
      </w:r>
      <w:r w:rsidRPr="0097514D">
        <w:rPr>
          <w:rFonts w:ascii="Times New Roman" w:eastAsia="Times New Roman" w:hAnsi="Times New Roman"/>
          <w:sz w:val="20"/>
          <w:szCs w:val="20"/>
          <w:lang w:eastAsia="ru-RU"/>
        </w:rPr>
        <w:t>а</w:t>
      </w:r>
      <w:r w:rsidRPr="00BE3B3C">
        <w:rPr>
          <w:rFonts w:ascii="Times New Roman" w:eastAsia="Times New Roman" w:hAnsi="Times New Roman"/>
          <w:sz w:val="20"/>
          <w:szCs w:val="20"/>
          <w:lang w:eastAsia="ru-RU"/>
        </w:rPr>
        <w:t>.</w:t>
      </w:r>
      <w:r w:rsidR="00646BE9" w:rsidRPr="00BE3B3C">
        <w:rPr>
          <w:rFonts w:ascii="Times New Roman" w:eastAsia="Times New Roman" w:hAnsi="Times New Roman"/>
          <w:sz w:val="20"/>
          <w:szCs w:val="20"/>
          <w:lang w:eastAsia="ru-RU"/>
        </w:rPr>
        <w:t xml:space="preserve"> Срок действия лицензии (права использования), передаваемой по настоящему </w:t>
      </w:r>
      <w:r w:rsidR="00CA574C" w:rsidRPr="00BE3B3C">
        <w:rPr>
          <w:rFonts w:ascii="Times New Roman" w:eastAsia="Times New Roman" w:hAnsi="Times New Roman"/>
          <w:sz w:val="20"/>
          <w:szCs w:val="20"/>
          <w:lang w:eastAsia="ru-RU"/>
        </w:rPr>
        <w:t>Контракт</w:t>
      </w:r>
      <w:r w:rsidR="00646BE9" w:rsidRPr="00BE3B3C">
        <w:rPr>
          <w:rFonts w:ascii="Times New Roman" w:eastAsia="Times New Roman" w:hAnsi="Times New Roman"/>
          <w:sz w:val="20"/>
          <w:szCs w:val="20"/>
          <w:lang w:eastAsia="ru-RU"/>
        </w:rPr>
        <w:t xml:space="preserve">у, начинает течь с даты передачи права использования от </w:t>
      </w:r>
      <w:r w:rsidR="00646BE9" w:rsidRPr="00BE3B3C">
        <w:rPr>
          <w:rFonts w:ascii="Times New Roman" w:eastAsia="Times New Roman" w:hAnsi="Times New Roman"/>
          <w:b/>
          <w:bCs/>
          <w:sz w:val="20"/>
          <w:szCs w:val="20"/>
          <w:lang w:eastAsia="ru-RU"/>
        </w:rPr>
        <w:t>Лицензиата</w:t>
      </w:r>
      <w:r w:rsidR="00646BE9" w:rsidRPr="00BE3B3C">
        <w:rPr>
          <w:rFonts w:ascii="Times New Roman" w:eastAsia="Times New Roman" w:hAnsi="Times New Roman"/>
          <w:sz w:val="20"/>
          <w:szCs w:val="20"/>
          <w:lang w:eastAsia="ru-RU"/>
        </w:rPr>
        <w:t xml:space="preserve"> к </w:t>
      </w:r>
      <w:r w:rsidR="00646BE9" w:rsidRPr="00BE3B3C">
        <w:rPr>
          <w:rFonts w:ascii="Times New Roman" w:eastAsia="Times New Roman" w:hAnsi="Times New Roman"/>
          <w:b/>
          <w:bCs/>
          <w:sz w:val="20"/>
          <w:szCs w:val="20"/>
          <w:lang w:eastAsia="ru-RU"/>
        </w:rPr>
        <w:t>Сублицензиату</w:t>
      </w:r>
      <w:r w:rsidR="007D4C98" w:rsidRPr="00BE3B3C">
        <w:rPr>
          <w:rFonts w:ascii="Times New Roman" w:eastAsia="Times New Roman" w:hAnsi="Times New Roman"/>
          <w:b/>
          <w:bCs/>
          <w:sz w:val="20"/>
          <w:szCs w:val="20"/>
          <w:lang w:eastAsia="ru-RU"/>
        </w:rPr>
        <w:t>,</w:t>
      </w:r>
      <w:r w:rsidR="00646BE9" w:rsidRPr="00BE3B3C">
        <w:rPr>
          <w:rFonts w:ascii="Times New Roman" w:eastAsia="Times New Roman" w:hAnsi="Times New Roman"/>
          <w:sz w:val="20"/>
          <w:szCs w:val="20"/>
          <w:lang w:eastAsia="ru-RU"/>
        </w:rPr>
        <w:t xml:space="preserve"> которая оформляется </w:t>
      </w:r>
      <w:r w:rsidR="00CD3C91" w:rsidRPr="00BE3B3C">
        <w:rPr>
          <w:rFonts w:ascii="Times New Roman" w:eastAsia="Times New Roman" w:hAnsi="Times New Roman"/>
          <w:sz w:val="20"/>
          <w:szCs w:val="20"/>
          <w:lang w:eastAsia="ru-RU"/>
        </w:rPr>
        <w:t xml:space="preserve">Актом приема-передачи (далее – Акт) или </w:t>
      </w:r>
      <w:r w:rsidR="00B63845" w:rsidRPr="00BE3B3C">
        <w:rPr>
          <w:rFonts w:ascii="Times New Roman" w:eastAsia="Times New Roman" w:hAnsi="Times New Roman"/>
          <w:sz w:val="20"/>
          <w:szCs w:val="20"/>
          <w:lang w:eastAsia="ru-RU"/>
        </w:rPr>
        <w:t>Универсальным передаточным документом (далее - УПД)</w:t>
      </w:r>
      <w:r w:rsidR="00646BE9" w:rsidRPr="00BE3B3C">
        <w:rPr>
          <w:rFonts w:ascii="Times New Roman" w:eastAsia="Times New Roman" w:hAnsi="Times New Roman"/>
          <w:sz w:val="20"/>
          <w:szCs w:val="20"/>
          <w:lang w:eastAsia="ru-RU"/>
        </w:rPr>
        <w:t xml:space="preserve">. </w:t>
      </w:r>
    </w:p>
    <w:p w:rsidR="008B2A95" w:rsidRPr="00BE3B3C" w:rsidRDefault="00F63FEA" w:rsidP="008B2A95">
      <w:pPr>
        <w:shd w:val="clear" w:color="auto" w:fill="FFFFFF"/>
        <w:spacing w:after="0" w:line="240" w:lineRule="auto"/>
        <w:ind w:firstLine="426"/>
        <w:jc w:val="both"/>
        <w:outlineLvl w:val="2"/>
        <w:rPr>
          <w:rFonts w:ascii="Times New Roman" w:hAnsi="Times New Roman"/>
          <w:sz w:val="20"/>
          <w:szCs w:val="20"/>
        </w:rPr>
      </w:pPr>
      <w:r w:rsidRPr="00BE3B3C">
        <w:rPr>
          <w:rFonts w:ascii="Times New Roman" w:eastAsia="Times New Roman" w:hAnsi="Times New Roman"/>
          <w:b/>
          <w:sz w:val="20"/>
          <w:szCs w:val="20"/>
          <w:lang w:eastAsia="ru-RU"/>
        </w:rPr>
        <w:t>1.6.</w:t>
      </w:r>
      <w:r w:rsidRPr="00BE3B3C">
        <w:rPr>
          <w:rFonts w:ascii="Times New Roman" w:eastAsia="Times New Roman" w:hAnsi="Times New Roman"/>
          <w:sz w:val="20"/>
          <w:szCs w:val="20"/>
          <w:lang w:eastAsia="ru-RU"/>
        </w:rPr>
        <w:t xml:space="preserve"> </w:t>
      </w:r>
      <w:r w:rsidR="003008B3" w:rsidRPr="00BE3B3C">
        <w:rPr>
          <w:rFonts w:ascii="Times New Roman" w:eastAsia="Times New Roman" w:hAnsi="Times New Roman"/>
          <w:sz w:val="20"/>
          <w:szCs w:val="20"/>
          <w:lang w:eastAsia="ru-RU"/>
        </w:rPr>
        <w:t xml:space="preserve">В случае, если на момент заключения настоящего </w:t>
      </w:r>
      <w:r w:rsidR="00CA574C" w:rsidRPr="00BE3B3C">
        <w:rPr>
          <w:rFonts w:ascii="Times New Roman" w:eastAsia="Times New Roman" w:hAnsi="Times New Roman"/>
          <w:sz w:val="20"/>
          <w:szCs w:val="20"/>
          <w:lang w:eastAsia="ru-RU"/>
        </w:rPr>
        <w:t>Контракт</w:t>
      </w:r>
      <w:r w:rsidR="003008B3" w:rsidRPr="00BE3B3C">
        <w:rPr>
          <w:rFonts w:ascii="Times New Roman" w:eastAsia="Times New Roman" w:hAnsi="Times New Roman"/>
          <w:sz w:val="20"/>
          <w:szCs w:val="20"/>
          <w:lang w:eastAsia="ru-RU"/>
        </w:rPr>
        <w:t xml:space="preserve">а, срок действия </w:t>
      </w:r>
      <w:r w:rsidR="00452675" w:rsidRPr="00BE3B3C">
        <w:rPr>
          <w:rFonts w:ascii="Times New Roman" w:eastAsia="Times New Roman" w:hAnsi="Times New Roman"/>
          <w:sz w:val="20"/>
          <w:szCs w:val="20"/>
          <w:lang w:eastAsia="ru-RU"/>
        </w:rPr>
        <w:t xml:space="preserve">лицензии по ранее заключенному аналогичному </w:t>
      </w:r>
      <w:r w:rsidR="00CA574C" w:rsidRPr="00BE3B3C">
        <w:rPr>
          <w:rFonts w:ascii="Times New Roman" w:eastAsia="Times New Roman" w:hAnsi="Times New Roman"/>
          <w:sz w:val="20"/>
          <w:szCs w:val="20"/>
          <w:lang w:eastAsia="ru-RU"/>
        </w:rPr>
        <w:t>Контракт</w:t>
      </w:r>
      <w:r w:rsidR="00452675" w:rsidRPr="00BE3B3C">
        <w:rPr>
          <w:rFonts w:ascii="Times New Roman" w:eastAsia="Times New Roman" w:hAnsi="Times New Roman"/>
          <w:sz w:val="20"/>
          <w:szCs w:val="20"/>
          <w:lang w:eastAsia="ru-RU"/>
        </w:rPr>
        <w:t>у (предыдущая лицензия</w:t>
      </w:r>
      <w:r w:rsidR="00DB5B1C" w:rsidRPr="00BE3B3C">
        <w:rPr>
          <w:rFonts w:ascii="Times New Roman" w:eastAsia="Times New Roman" w:hAnsi="Times New Roman"/>
          <w:sz w:val="20"/>
          <w:szCs w:val="20"/>
          <w:lang w:eastAsia="ru-RU"/>
        </w:rPr>
        <w:t xml:space="preserve"> в аккаунте, указанном 1.2. </w:t>
      </w:r>
      <w:r w:rsidR="00CA574C" w:rsidRPr="00BE3B3C">
        <w:rPr>
          <w:rFonts w:ascii="Times New Roman" w:eastAsia="Times New Roman" w:hAnsi="Times New Roman"/>
          <w:sz w:val="20"/>
          <w:szCs w:val="20"/>
          <w:lang w:eastAsia="ru-RU"/>
        </w:rPr>
        <w:t>Контракт</w:t>
      </w:r>
      <w:r w:rsidR="00DB5B1C" w:rsidRPr="00BE3B3C">
        <w:rPr>
          <w:rFonts w:ascii="Times New Roman" w:eastAsia="Times New Roman" w:hAnsi="Times New Roman"/>
          <w:sz w:val="20"/>
          <w:szCs w:val="20"/>
          <w:lang w:eastAsia="ru-RU"/>
        </w:rPr>
        <w:t>а</w:t>
      </w:r>
      <w:r w:rsidR="00452675" w:rsidRPr="00BE3B3C">
        <w:rPr>
          <w:rFonts w:ascii="Times New Roman" w:eastAsia="Times New Roman" w:hAnsi="Times New Roman"/>
          <w:sz w:val="20"/>
          <w:szCs w:val="20"/>
          <w:lang w:eastAsia="ru-RU"/>
        </w:rPr>
        <w:t>) не истек, с</w:t>
      </w:r>
      <w:r w:rsidRPr="00BE3B3C">
        <w:rPr>
          <w:rFonts w:ascii="Times New Roman" w:hAnsi="Times New Roman"/>
          <w:sz w:val="20"/>
          <w:szCs w:val="20"/>
        </w:rPr>
        <w:t>рок действия</w:t>
      </w:r>
      <w:r w:rsidR="00452675" w:rsidRPr="00BE3B3C">
        <w:rPr>
          <w:rFonts w:ascii="Times New Roman" w:hAnsi="Times New Roman"/>
          <w:sz w:val="20"/>
          <w:szCs w:val="20"/>
        </w:rPr>
        <w:t xml:space="preserve"> лицензии (права использования), передаваемой по настоящему </w:t>
      </w:r>
      <w:r w:rsidR="00CA574C" w:rsidRPr="00BE3B3C">
        <w:rPr>
          <w:rFonts w:ascii="Times New Roman" w:hAnsi="Times New Roman"/>
          <w:sz w:val="20"/>
          <w:szCs w:val="20"/>
        </w:rPr>
        <w:t>Контракт</w:t>
      </w:r>
      <w:r w:rsidR="00452675" w:rsidRPr="00BE3B3C">
        <w:rPr>
          <w:rFonts w:ascii="Times New Roman" w:hAnsi="Times New Roman"/>
          <w:sz w:val="20"/>
          <w:szCs w:val="20"/>
        </w:rPr>
        <w:t>у, начинает течь на следующий день после завершения срока действия предыдущей лицензии</w:t>
      </w:r>
    </w:p>
    <w:p w:rsidR="005903AE" w:rsidRDefault="008B2A95" w:rsidP="005903AE">
      <w:pPr>
        <w:shd w:val="clear" w:color="auto" w:fill="FFFFFF"/>
        <w:spacing w:after="0" w:line="240" w:lineRule="auto"/>
        <w:ind w:firstLine="426"/>
        <w:jc w:val="both"/>
        <w:outlineLvl w:val="2"/>
        <w:rPr>
          <w:rFonts w:ascii="Times New Roman" w:hAnsi="Times New Roman"/>
          <w:sz w:val="20"/>
          <w:szCs w:val="20"/>
          <w:highlight w:val="yellow"/>
        </w:rPr>
      </w:pPr>
      <w:r w:rsidRPr="00BE3B3C">
        <w:rPr>
          <w:rFonts w:ascii="Times New Roman" w:hAnsi="Times New Roman"/>
          <w:sz w:val="20"/>
          <w:szCs w:val="20"/>
        </w:rPr>
        <w:t xml:space="preserve">1.7. </w:t>
      </w:r>
      <w:r w:rsidR="00BF0ABF" w:rsidRPr="005903AE">
        <w:rPr>
          <w:rFonts w:ascii="Times New Roman" w:hAnsi="Times New Roman"/>
          <w:sz w:val="20"/>
          <w:szCs w:val="20"/>
          <w:highlight w:val="yellow"/>
        </w:rPr>
        <w:t xml:space="preserve">Оплата на право использования ПРОГРАММЫ осуществляется за счет </w:t>
      </w:r>
      <w:r w:rsidR="005903AE" w:rsidRPr="005903AE">
        <w:rPr>
          <w:rFonts w:ascii="Times New Roman" w:hAnsi="Times New Roman"/>
          <w:sz w:val="20"/>
          <w:szCs w:val="20"/>
          <w:highlight w:val="yellow"/>
        </w:rPr>
        <w:t>______________________</w:t>
      </w:r>
    </w:p>
    <w:p w:rsidR="0098295F" w:rsidRPr="00331680" w:rsidRDefault="005903AE" w:rsidP="005903AE">
      <w:pPr>
        <w:shd w:val="clear" w:color="auto" w:fill="FFFFFF"/>
        <w:spacing w:after="0" w:line="240" w:lineRule="auto"/>
        <w:ind w:firstLine="426"/>
        <w:jc w:val="both"/>
        <w:outlineLvl w:val="2"/>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lastRenderedPageBreak/>
        <w:t xml:space="preserve">2. </w:t>
      </w:r>
      <w:r w:rsidR="00392FA2" w:rsidRPr="00331680">
        <w:rPr>
          <w:rFonts w:ascii="Times New Roman" w:eastAsia="Times New Roman" w:hAnsi="Times New Roman"/>
          <w:b/>
          <w:bCs/>
          <w:color w:val="000000"/>
          <w:sz w:val="20"/>
          <w:szCs w:val="20"/>
          <w:lang w:eastAsia="ru-RU"/>
        </w:rPr>
        <w:t>ПРАВА,</w:t>
      </w:r>
      <w:r w:rsidR="00B63E36" w:rsidRPr="00331680">
        <w:rPr>
          <w:rFonts w:ascii="Times New Roman" w:eastAsia="Times New Roman" w:hAnsi="Times New Roman"/>
          <w:b/>
          <w:bCs/>
          <w:color w:val="000000"/>
          <w:sz w:val="20"/>
          <w:szCs w:val="20"/>
          <w:lang w:eastAsia="ru-RU"/>
        </w:rPr>
        <w:t xml:space="preserve"> ОБЯЗАННОСТИ</w:t>
      </w:r>
      <w:r w:rsidR="00392FA2" w:rsidRPr="00331680">
        <w:rPr>
          <w:rFonts w:ascii="Times New Roman" w:eastAsia="Times New Roman" w:hAnsi="Times New Roman"/>
          <w:b/>
          <w:bCs/>
          <w:color w:val="000000"/>
          <w:sz w:val="20"/>
          <w:szCs w:val="20"/>
          <w:lang w:eastAsia="ru-RU"/>
        </w:rPr>
        <w:t xml:space="preserve"> И ОТВЕТСТВЕННОСТЬ</w:t>
      </w:r>
      <w:r w:rsidR="00331680" w:rsidRPr="00331680">
        <w:rPr>
          <w:rFonts w:ascii="Times New Roman" w:eastAsia="Times New Roman" w:hAnsi="Times New Roman"/>
          <w:b/>
          <w:bCs/>
          <w:color w:val="000000"/>
          <w:sz w:val="20"/>
          <w:szCs w:val="20"/>
          <w:lang w:eastAsia="ru-RU"/>
        </w:rPr>
        <w:t xml:space="preserve"> СТОРОН</w:t>
      </w:r>
    </w:p>
    <w:p w:rsidR="0097514D" w:rsidRDefault="0004391D" w:rsidP="0097514D">
      <w:pPr>
        <w:tabs>
          <w:tab w:val="left" w:pos="426"/>
          <w:tab w:val="left" w:pos="567"/>
        </w:tabs>
        <w:spacing w:after="0" w:line="240" w:lineRule="auto"/>
        <w:ind w:firstLine="426"/>
        <w:jc w:val="both"/>
        <w:rPr>
          <w:rFonts w:ascii="Times New Roman" w:eastAsia="Times New Roman" w:hAnsi="Times New Roman"/>
          <w:b/>
          <w:bCs/>
          <w:sz w:val="20"/>
          <w:szCs w:val="20"/>
          <w:lang w:eastAsia="ru-RU"/>
        </w:rPr>
      </w:pPr>
      <w:r w:rsidRPr="00CA39DE">
        <w:rPr>
          <w:rFonts w:ascii="Times New Roman" w:eastAsia="Times New Roman" w:hAnsi="Times New Roman"/>
          <w:b/>
          <w:bCs/>
          <w:sz w:val="20"/>
          <w:szCs w:val="20"/>
          <w:lang w:eastAsia="ru-RU"/>
        </w:rPr>
        <w:t>2.1</w:t>
      </w:r>
      <w:r w:rsidR="0097514D">
        <w:rPr>
          <w:rFonts w:ascii="Times New Roman" w:eastAsia="Times New Roman" w:hAnsi="Times New Roman"/>
          <w:b/>
          <w:bCs/>
          <w:sz w:val="20"/>
          <w:szCs w:val="20"/>
          <w:lang w:eastAsia="ru-RU"/>
        </w:rPr>
        <w:t>. Права и обязанности Лицензиата:</w:t>
      </w:r>
    </w:p>
    <w:p w:rsidR="0004391D" w:rsidRPr="0097514D" w:rsidRDefault="0097514D" w:rsidP="0097514D">
      <w:pPr>
        <w:tabs>
          <w:tab w:val="left" w:pos="426"/>
          <w:tab w:val="left" w:pos="567"/>
        </w:tabs>
        <w:spacing w:after="0" w:line="240" w:lineRule="auto"/>
        <w:ind w:firstLine="426"/>
        <w:jc w:val="both"/>
        <w:rPr>
          <w:rFonts w:ascii="Times New Roman" w:eastAsia="Times New Roman" w:hAnsi="Times New Roman"/>
          <w:bCs/>
          <w:sz w:val="20"/>
          <w:szCs w:val="20"/>
          <w:lang w:eastAsia="ru-RU"/>
        </w:rPr>
      </w:pPr>
      <w:r>
        <w:rPr>
          <w:rFonts w:ascii="Times New Roman" w:eastAsia="Times New Roman" w:hAnsi="Times New Roman"/>
          <w:b/>
          <w:bCs/>
          <w:sz w:val="20"/>
          <w:szCs w:val="20"/>
          <w:lang w:eastAsia="ru-RU"/>
        </w:rPr>
        <w:t xml:space="preserve">2.1.1. </w:t>
      </w:r>
      <w:r w:rsidR="00715F79" w:rsidRPr="00715F79">
        <w:rPr>
          <w:rFonts w:ascii="Times New Roman" w:eastAsia="Times New Roman" w:hAnsi="Times New Roman"/>
          <w:b/>
          <w:bCs/>
          <w:sz w:val="20"/>
          <w:szCs w:val="20"/>
          <w:lang w:eastAsia="ru-RU"/>
        </w:rPr>
        <w:t xml:space="preserve">Лицензиат </w:t>
      </w:r>
      <w:r w:rsidR="00715F79" w:rsidRPr="0097514D">
        <w:rPr>
          <w:rFonts w:ascii="Times New Roman" w:eastAsia="Times New Roman" w:hAnsi="Times New Roman"/>
          <w:bCs/>
          <w:sz w:val="20"/>
          <w:szCs w:val="20"/>
          <w:lang w:eastAsia="ru-RU"/>
        </w:rPr>
        <w:t>в теч</w:t>
      </w:r>
      <w:r>
        <w:rPr>
          <w:rFonts w:ascii="Times New Roman" w:eastAsia="Times New Roman" w:hAnsi="Times New Roman"/>
          <w:bCs/>
          <w:sz w:val="20"/>
          <w:szCs w:val="20"/>
          <w:lang w:eastAsia="ru-RU"/>
        </w:rPr>
        <w:t xml:space="preserve">ение срока действия настоящего </w:t>
      </w:r>
      <w:r w:rsidR="00CA574C">
        <w:rPr>
          <w:rFonts w:ascii="Times New Roman" w:eastAsia="Times New Roman" w:hAnsi="Times New Roman"/>
          <w:bCs/>
          <w:sz w:val="20"/>
          <w:szCs w:val="20"/>
          <w:lang w:eastAsia="ru-RU"/>
        </w:rPr>
        <w:t>Контракт</w:t>
      </w:r>
      <w:r w:rsidR="00715F79" w:rsidRPr="0097514D">
        <w:rPr>
          <w:rFonts w:ascii="Times New Roman" w:eastAsia="Times New Roman" w:hAnsi="Times New Roman"/>
          <w:bCs/>
          <w:sz w:val="20"/>
          <w:szCs w:val="20"/>
          <w:lang w:eastAsia="ru-RU"/>
        </w:rPr>
        <w:t xml:space="preserve">а гарантирует работу </w:t>
      </w:r>
      <w:r w:rsidR="00715F79" w:rsidRPr="0097514D">
        <w:rPr>
          <w:rFonts w:ascii="Times New Roman" w:eastAsia="Times New Roman" w:hAnsi="Times New Roman"/>
          <w:b/>
          <w:bCs/>
          <w:sz w:val="20"/>
          <w:szCs w:val="20"/>
          <w:lang w:eastAsia="ru-RU"/>
        </w:rPr>
        <w:t>Программы</w:t>
      </w:r>
      <w:r w:rsidR="00715F79" w:rsidRPr="0097514D">
        <w:rPr>
          <w:rFonts w:ascii="Times New Roman" w:eastAsia="Times New Roman" w:hAnsi="Times New Roman"/>
          <w:bCs/>
          <w:sz w:val="20"/>
          <w:szCs w:val="20"/>
          <w:lang w:eastAsia="ru-RU"/>
        </w:rPr>
        <w:t xml:space="preserve"> в соответствии с документацией, опубликованной на http://help.sbis.ru, и в рамках прав</w:t>
      </w:r>
      <w:r>
        <w:rPr>
          <w:rFonts w:ascii="Times New Roman" w:eastAsia="Times New Roman" w:hAnsi="Times New Roman"/>
          <w:bCs/>
          <w:sz w:val="20"/>
          <w:szCs w:val="20"/>
          <w:lang w:eastAsia="ru-RU"/>
        </w:rPr>
        <w:t xml:space="preserve">, указанных в п.1.1 настоящего </w:t>
      </w:r>
      <w:r w:rsidR="00CA574C">
        <w:rPr>
          <w:rFonts w:ascii="Times New Roman" w:eastAsia="Times New Roman" w:hAnsi="Times New Roman"/>
          <w:bCs/>
          <w:sz w:val="20"/>
          <w:szCs w:val="20"/>
          <w:lang w:eastAsia="ru-RU"/>
        </w:rPr>
        <w:t>Контракт</w:t>
      </w:r>
      <w:r w:rsidR="00715F79" w:rsidRPr="0097514D">
        <w:rPr>
          <w:rFonts w:ascii="Times New Roman" w:eastAsia="Times New Roman" w:hAnsi="Times New Roman"/>
          <w:bCs/>
          <w:sz w:val="20"/>
          <w:szCs w:val="20"/>
          <w:lang w:eastAsia="ru-RU"/>
        </w:rPr>
        <w:t xml:space="preserve">а, а также при условии выполнения </w:t>
      </w:r>
      <w:r w:rsidR="00715F79" w:rsidRPr="0097514D">
        <w:rPr>
          <w:rFonts w:ascii="Times New Roman" w:eastAsia="Times New Roman" w:hAnsi="Times New Roman"/>
          <w:b/>
          <w:bCs/>
          <w:sz w:val="20"/>
          <w:szCs w:val="20"/>
          <w:lang w:eastAsia="ru-RU"/>
        </w:rPr>
        <w:t>Сублицензиатом</w:t>
      </w:r>
      <w:r w:rsidR="00715F79" w:rsidRPr="0097514D">
        <w:rPr>
          <w:rFonts w:ascii="Times New Roman" w:eastAsia="Times New Roman" w:hAnsi="Times New Roman"/>
          <w:bCs/>
          <w:sz w:val="20"/>
          <w:szCs w:val="20"/>
          <w:lang w:eastAsia="ru-RU"/>
        </w:rPr>
        <w:t xml:space="preserve"> его обязанностей по настоящему </w:t>
      </w:r>
      <w:r w:rsidR="00CA574C">
        <w:rPr>
          <w:rFonts w:ascii="Times New Roman" w:eastAsia="Times New Roman" w:hAnsi="Times New Roman"/>
          <w:bCs/>
          <w:sz w:val="20"/>
          <w:szCs w:val="20"/>
          <w:lang w:eastAsia="ru-RU"/>
        </w:rPr>
        <w:t>Контракт</w:t>
      </w:r>
      <w:r w:rsidR="00715F79" w:rsidRPr="0097514D">
        <w:rPr>
          <w:rFonts w:ascii="Times New Roman" w:eastAsia="Times New Roman" w:hAnsi="Times New Roman"/>
          <w:bCs/>
          <w:sz w:val="20"/>
          <w:szCs w:val="20"/>
          <w:lang w:eastAsia="ru-RU"/>
        </w:rPr>
        <w:t>у</w:t>
      </w:r>
      <w:r w:rsidR="00715F79" w:rsidRPr="00715F79">
        <w:rPr>
          <w:rFonts w:ascii="Times New Roman" w:eastAsia="Times New Roman" w:hAnsi="Times New Roman"/>
          <w:b/>
          <w:bCs/>
          <w:sz w:val="20"/>
          <w:szCs w:val="20"/>
          <w:lang w:eastAsia="ru-RU"/>
        </w:rPr>
        <w:t>.</w:t>
      </w:r>
    </w:p>
    <w:p w:rsidR="00032871" w:rsidRDefault="0004391D" w:rsidP="0097514D">
      <w:pPr>
        <w:spacing w:after="0" w:line="240" w:lineRule="auto"/>
        <w:ind w:firstLine="426"/>
        <w:jc w:val="both"/>
        <w:rPr>
          <w:rFonts w:ascii="Times New Roman" w:hAnsi="Times New Roman"/>
          <w:b/>
          <w:sz w:val="20"/>
          <w:szCs w:val="20"/>
        </w:rPr>
      </w:pPr>
      <w:r w:rsidRPr="009C6B32">
        <w:rPr>
          <w:rFonts w:ascii="Times New Roman" w:eastAsia="Times New Roman" w:hAnsi="Times New Roman"/>
          <w:b/>
          <w:bCs/>
          <w:sz w:val="20"/>
          <w:szCs w:val="20"/>
          <w:lang w:eastAsia="ru-RU"/>
        </w:rPr>
        <w:t>2</w:t>
      </w:r>
      <w:r w:rsidR="0097514D">
        <w:rPr>
          <w:rFonts w:ascii="Times New Roman" w:eastAsia="Times New Roman" w:hAnsi="Times New Roman"/>
          <w:b/>
          <w:bCs/>
          <w:sz w:val="20"/>
          <w:szCs w:val="20"/>
          <w:lang w:eastAsia="ru-RU"/>
        </w:rPr>
        <w:t>.1</w:t>
      </w:r>
      <w:r w:rsidRPr="009C6B32">
        <w:rPr>
          <w:rFonts w:ascii="Times New Roman" w:eastAsia="Times New Roman" w:hAnsi="Times New Roman"/>
          <w:b/>
          <w:bCs/>
          <w:sz w:val="20"/>
          <w:szCs w:val="20"/>
          <w:lang w:eastAsia="ru-RU"/>
        </w:rPr>
        <w:t>.</w:t>
      </w:r>
      <w:r w:rsidR="0054389E">
        <w:rPr>
          <w:rFonts w:ascii="Times New Roman" w:eastAsia="Times New Roman" w:hAnsi="Times New Roman"/>
          <w:b/>
          <w:bCs/>
          <w:sz w:val="20"/>
          <w:szCs w:val="20"/>
          <w:lang w:eastAsia="ru-RU"/>
        </w:rPr>
        <w:t>2</w:t>
      </w:r>
      <w:r w:rsidRPr="009C6B32">
        <w:rPr>
          <w:rFonts w:ascii="Times New Roman" w:eastAsia="Times New Roman" w:hAnsi="Times New Roman"/>
          <w:b/>
          <w:sz w:val="20"/>
          <w:szCs w:val="20"/>
          <w:lang w:eastAsia="ru-RU"/>
        </w:rPr>
        <w:t>.</w:t>
      </w:r>
      <w:r w:rsidR="0097514D">
        <w:rPr>
          <w:rFonts w:ascii="Times New Roman" w:eastAsia="Times New Roman" w:hAnsi="Times New Roman"/>
          <w:sz w:val="20"/>
          <w:szCs w:val="20"/>
          <w:lang w:eastAsia="ru-RU"/>
        </w:rPr>
        <w:t xml:space="preserve"> </w:t>
      </w:r>
      <w:r w:rsidR="00F346A2" w:rsidRPr="00F346A2">
        <w:rPr>
          <w:rFonts w:ascii="Times New Roman" w:hAnsi="Times New Roman"/>
          <w:b/>
          <w:sz w:val="20"/>
          <w:szCs w:val="20"/>
        </w:rPr>
        <w:t xml:space="preserve">Лицензиат </w:t>
      </w:r>
      <w:r w:rsidR="00F346A2" w:rsidRPr="0097514D">
        <w:rPr>
          <w:rFonts w:ascii="Times New Roman" w:hAnsi="Times New Roman"/>
          <w:sz w:val="20"/>
          <w:szCs w:val="20"/>
        </w:rPr>
        <w:t xml:space="preserve">за невыполнение или ненадлежащее выполнение обязательств по настоящему </w:t>
      </w:r>
      <w:r w:rsidR="00CA574C">
        <w:rPr>
          <w:rFonts w:ascii="Times New Roman" w:hAnsi="Times New Roman"/>
          <w:sz w:val="20"/>
          <w:szCs w:val="20"/>
        </w:rPr>
        <w:t>Контракт</w:t>
      </w:r>
      <w:r w:rsidR="00F346A2" w:rsidRPr="0097514D">
        <w:rPr>
          <w:rFonts w:ascii="Times New Roman" w:hAnsi="Times New Roman"/>
          <w:sz w:val="20"/>
          <w:szCs w:val="20"/>
        </w:rPr>
        <w:t>у несет ответственность в пределах стоимости насто</w:t>
      </w:r>
      <w:r w:rsidR="0097514D">
        <w:rPr>
          <w:rFonts w:ascii="Times New Roman" w:hAnsi="Times New Roman"/>
          <w:sz w:val="20"/>
          <w:szCs w:val="20"/>
        </w:rPr>
        <w:t xml:space="preserve">ящего </w:t>
      </w:r>
      <w:r w:rsidR="00CA574C">
        <w:rPr>
          <w:rFonts w:ascii="Times New Roman" w:hAnsi="Times New Roman"/>
          <w:sz w:val="20"/>
          <w:szCs w:val="20"/>
        </w:rPr>
        <w:t>Контракт</w:t>
      </w:r>
      <w:r w:rsidR="00F346A2" w:rsidRPr="0097514D">
        <w:rPr>
          <w:rFonts w:ascii="Times New Roman" w:hAnsi="Times New Roman"/>
          <w:sz w:val="20"/>
          <w:szCs w:val="20"/>
        </w:rPr>
        <w:t>а.</w:t>
      </w:r>
      <w:r w:rsidR="00F346A2" w:rsidRPr="00F346A2">
        <w:rPr>
          <w:rFonts w:ascii="Times New Roman" w:hAnsi="Times New Roman"/>
          <w:b/>
          <w:sz w:val="20"/>
          <w:szCs w:val="20"/>
        </w:rPr>
        <w:t xml:space="preserve"> </w:t>
      </w:r>
    </w:p>
    <w:p w:rsidR="0097514D" w:rsidRPr="006278A0" w:rsidRDefault="00032871" w:rsidP="0097514D">
      <w:pPr>
        <w:shd w:val="clear" w:color="auto" w:fill="FFFFFF"/>
        <w:spacing w:after="0" w:line="240" w:lineRule="auto"/>
        <w:ind w:firstLine="426"/>
        <w:jc w:val="both"/>
        <w:outlineLvl w:val="2"/>
        <w:rPr>
          <w:rFonts w:ascii="Times New Roman" w:hAnsi="Times New Roman"/>
          <w:b/>
          <w:sz w:val="20"/>
          <w:szCs w:val="20"/>
        </w:rPr>
      </w:pPr>
      <w:r>
        <w:rPr>
          <w:rFonts w:ascii="Times New Roman" w:hAnsi="Times New Roman"/>
          <w:b/>
          <w:sz w:val="20"/>
          <w:szCs w:val="20"/>
        </w:rPr>
        <w:t>2.</w:t>
      </w:r>
      <w:r w:rsidR="0097514D">
        <w:rPr>
          <w:rFonts w:ascii="Times New Roman" w:hAnsi="Times New Roman"/>
          <w:b/>
          <w:sz w:val="20"/>
          <w:szCs w:val="20"/>
        </w:rPr>
        <w:t>1.</w:t>
      </w:r>
      <w:r>
        <w:rPr>
          <w:rFonts w:ascii="Times New Roman" w:hAnsi="Times New Roman"/>
          <w:b/>
          <w:sz w:val="20"/>
          <w:szCs w:val="20"/>
        </w:rPr>
        <w:t xml:space="preserve">3. </w:t>
      </w:r>
      <w:r w:rsidRPr="00032871">
        <w:rPr>
          <w:rFonts w:ascii="Times New Roman" w:hAnsi="Times New Roman"/>
          <w:b/>
          <w:sz w:val="20"/>
          <w:szCs w:val="20"/>
        </w:rPr>
        <w:t xml:space="preserve">Лицензиат </w:t>
      </w:r>
      <w:r w:rsidRPr="0097514D">
        <w:rPr>
          <w:rFonts w:ascii="Times New Roman" w:hAnsi="Times New Roman"/>
          <w:sz w:val="20"/>
          <w:szCs w:val="20"/>
        </w:rPr>
        <w:t xml:space="preserve">не несет ответственность за достоверность сформированных </w:t>
      </w:r>
      <w:r w:rsidRPr="0097514D">
        <w:rPr>
          <w:rFonts w:ascii="Times New Roman" w:hAnsi="Times New Roman"/>
          <w:b/>
          <w:sz w:val="20"/>
          <w:szCs w:val="20"/>
        </w:rPr>
        <w:t>Сублицензиатом</w:t>
      </w:r>
      <w:r w:rsidRPr="0097514D">
        <w:rPr>
          <w:rFonts w:ascii="Times New Roman" w:hAnsi="Times New Roman"/>
          <w:sz w:val="20"/>
          <w:szCs w:val="20"/>
        </w:rPr>
        <w:t xml:space="preserve"> документов </w:t>
      </w:r>
      <w:r w:rsidRPr="006278A0">
        <w:rPr>
          <w:rFonts w:ascii="Times New Roman" w:hAnsi="Times New Roman"/>
          <w:sz w:val="20"/>
          <w:szCs w:val="20"/>
        </w:rPr>
        <w:t xml:space="preserve">(отчетов), а </w:t>
      </w:r>
      <w:r w:rsidR="00106F9C" w:rsidRPr="006278A0">
        <w:rPr>
          <w:rFonts w:ascii="Times New Roman" w:hAnsi="Times New Roman"/>
          <w:sz w:val="20"/>
          <w:szCs w:val="20"/>
        </w:rPr>
        <w:t>также</w:t>
      </w:r>
      <w:r w:rsidRPr="006278A0">
        <w:rPr>
          <w:rFonts w:ascii="Times New Roman" w:hAnsi="Times New Roman"/>
          <w:sz w:val="20"/>
          <w:szCs w:val="20"/>
        </w:rPr>
        <w:t xml:space="preserve"> за прямые или косвенные убытки, включая упущенную выгоду, возникшие в результате использования </w:t>
      </w:r>
      <w:r w:rsidRPr="006278A0">
        <w:rPr>
          <w:rFonts w:ascii="Times New Roman" w:hAnsi="Times New Roman"/>
          <w:b/>
          <w:sz w:val="20"/>
          <w:szCs w:val="20"/>
        </w:rPr>
        <w:t xml:space="preserve">Программы. </w:t>
      </w:r>
    </w:p>
    <w:p w:rsidR="002C3CFE" w:rsidRDefault="002C3CFE" w:rsidP="0097514D">
      <w:pPr>
        <w:shd w:val="clear" w:color="auto" w:fill="FFFFFF"/>
        <w:spacing w:after="0" w:line="240" w:lineRule="auto"/>
        <w:ind w:firstLine="426"/>
        <w:jc w:val="both"/>
        <w:outlineLvl w:val="2"/>
        <w:rPr>
          <w:rFonts w:ascii="Times New Roman" w:eastAsia="Times New Roman" w:hAnsi="Times New Roman"/>
          <w:bCs/>
          <w:sz w:val="20"/>
          <w:szCs w:val="20"/>
          <w:lang w:eastAsia="ru-RU"/>
        </w:rPr>
      </w:pPr>
      <w:r w:rsidRPr="006278A0">
        <w:rPr>
          <w:rFonts w:ascii="Times New Roman" w:hAnsi="Times New Roman"/>
          <w:b/>
          <w:sz w:val="20"/>
          <w:szCs w:val="20"/>
        </w:rPr>
        <w:t xml:space="preserve">2.1.4.  Лицензиат </w:t>
      </w:r>
      <w:r w:rsidRPr="006278A0">
        <w:rPr>
          <w:rFonts w:ascii="Times New Roman" w:hAnsi="Times New Roman"/>
          <w:sz w:val="20"/>
          <w:szCs w:val="20"/>
        </w:rPr>
        <w:t xml:space="preserve">обязуется составить и направить в адрес </w:t>
      </w:r>
      <w:r w:rsidRPr="006278A0">
        <w:rPr>
          <w:rFonts w:ascii="Times New Roman" w:eastAsia="Times New Roman" w:hAnsi="Times New Roman"/>
          <w:b/>
          <w:bCs/>
          <w:sz w:val="20"/>
          <w:szCs w:val="20"/>
          <w:lang w:eastAsia="ru-RU"/>
        </w:rPr>
        <w:t xml:space="preserve">Сублицензиата </w:t>
      </w:r>
      <w:r w:rsidRPr="006278A0">
        <w:rPr>
          <w:rFonts w:ascii="Times New Roman" w:eastAsia="Times New Roman" w:hAnsi="Times New Roman"/>
          <w:sz w:val="20"/>
          <w:szCs w:val="20"/>
          <w:lang w:eastAsia="ru-RU"/>
        </w:rPr>
        <w:t xml:space="preserve">Акт или </w:t>
      </w:r>
      <w:r w:rsidR="00F45A90" w:rsidRPr="006278A0">
        <w:rPr>
          <w:rFonts w:ascii="Times New Roman" w:eastAsia="Times New Roman" w:hAnsi="Times New Roman"/>
          <w:sz w:val="20"/>
          <w:szCs w:val="20"/>
          <w:lang w:eastAsia="ru-RU"/>
        </w:rPr>
        <w:t>Универсальный передаточный документ (</w:t>
      </w:r>
      <w:r w:rsidR="00110BE5" w:rsidRPr="006278A0">
        <w:rPr>
          <w:rFonts w:ascii="Times New Roman" w:eastAsia="Times New Roman" w:hAnsi="Times New Roman"/>
          <w:sz w:val="20"/>
          <w:szCs w:val="20"/>
          <w:lang w:eastAsia="ru-RU"/>
        </w:rPr>
        <w:t>УПД</w:t>
      </w:r>
      <w:r w:rsidR="00F45A90" w:rsidRPr="006278A0">
        <w:rPr>
          <w:rFonts w:ascii="Times New Roman" w:eastAsia="Times New Roman" w:hAnsi="Times New Roman"/>
          <w:sz w:val="20"/>
          <w:szCs w:val="20"/>
          <w:lang w:eastAsia="ru-RU"/>
        </w:rPr>
        <w:t>)</w:t>
      </w:r>
      <w:r w:rsidR="00110BE5" w:rsidRPr="006278A0">
        <w:rPr>
          <w:rFonts w:ascii="Times New Roman" w:eastAsia="Times New Roman" w:hAnsi="Times New Roman"/>
          <w:bCs/>
          <w:sz w:val="20"/>
          <w:szCs w:val="20"/>
          <w:lang w:eastAsia="ru-RU"/>
        </w:rPr>
        <w:t>.</w:t>
      </w:r>
    </w:p>
    <w:p w:rsidR="00F87CE7" w:rsidRDefault="00784C7F" w:rsidP="00F87CE7">
      <w:pPr>
        <w:shd w:val="clear" w:color="auto" w:fill="FFFFFF"/>
        <w:spacing w:after="0" w:line="240" w:lineRule="auto"/>
        <w:ind w:firstLine="426"/>
        <w:jc w:val="both"/>
        <w:outlineLvl w:val="2"/>
        <w:rPr>
          <w:rFonts w:ascii="Times New Roman" w:hAnsi="Times New Roman"/>
          <w:sz w:val="20"/>
          <w:szCs w:val="20"/>
        </w:rPr>
      </w:pPr>
      <w:r>
        <w:rPr>
          <w:rFonts w:ascii="Times New Roman" w:hAnsi="Times New Roman"/>
          <w:b/>
          <w:sz w:val="20"/>
          <w:szCs w:val="20"/>
        </w:rPr>
        <w:t>2.1.5.</w:t>
      </w:r>
      <w:r w:rsidRPr="00784C7F">
        <w:t xml:space="preserve"> </w:t>
      </w:r>
      <w:r w:rsidRPr="006278A0">
        <w:rPr>
          <w:rFonts w:ascii="Times New Roman" w:hAnsi="Times New Roman"/>
          <w:b/>
          <w:sz w:val="20"/>
          <w:szCs w:val="20"/>
        </w:rPr>
        <w:t xml:space="preserve">Лицензиат </w:t>
      </w:r>
      <w:proofErr w:type="gramStart"/>
      <w:r w:rsidRPr="006278A0">
        <w:rPr>
          <w:rFonts w:ascii="Times New Roman" w:hAnsi="Times New Roman"/>
          <w:sz w:val="20"/>
          <w:szCs w:val="20"/>
        </w:rPr>
        <w:t>обязуется</w:t>
      </w:r>
      <w:r w:rsidRPr="00784C7F">
        <w:rPr>
          <w:rFonts w:ascii="Times New Roman" w:hAnsi="Times New Roman"/>
          <w:b/>
          <w:sz w:val="20"/>
          <w:szCs w:val="20"/>
        </w:rPr>
        <w:t xml:space="preserve"> </w:t>
      </w:r>
      <w:r>
        <w:rPr>
          <w:rFonts w:ascii="Times New Roman" w:hAnsi="Times New Roman"/>
          <w:b/>
          <w:sz w:val="20"/>
          <w:szCs w:val="20"/>
        </w:rPr>
        <w:t xml:space="preserve"> </w:t>
      </w:r>
      <w:r w:rsidRPr="00784C7F">
        <w:rPr>
          <w:rFonts w:ascii="Times New Roman" w:hAnsi="Times New Roman"/>
          <w:sz w:val="20"/>
          <w:szCs w:val="20"/>
        </w:rPr>
        <w:t>подписать</w:t>
      </w:r>
      <w:proofErr w:type="gramEnd"/>
      <w:r w:rsidRPr="00784C7F">
        <w:rPr>
          <w:rFonts w:ascii="Times New Roman" w:hAnsi="Times New Roman"/>
          <w:sz w:val="20"/>
          <w:szCs w:val="20"/>
        </w:rPr>
        <w:t xml:space="preserve"> настоящий контракт при условии, что на момент подписания настоящего Контракта не включен в реестр недобросовестных Поставщиков (подрядчиков, исполнителей) в соответствии со статьей 104 Федерального закона о контрактной системе.</w:t>
      </w:r>
    </w:p>
    <w:p w:rsidR="00F87CE7" w:rsidRDefault="00F87CE7" w:rsidP="00F87CE7">
      <w:pPr>
        <w:shd w:val="clear" w:color="auto" w:fill="FFFFFF"/>
        <w:spacing w:after="0" w:line="240" w:lineRule="auto"/>
        <w:ind w:firstLine="426"/>
        <w:jc w:val="both"/>
        <w:outlineLvl w:val="2"/>
        <w:rPr>
          <w:rFonts w:ascii="Times New Roman" w:hAnsi="Times New Roman"/>
          <w:sz w:val="20"/>
          <w:szCs w:val="20"/>
        </w:rPr>
      </w:pPr>
      <w:r>
        <w:rPr>
          <w:rFonts w:ascii="Times New Roman" w:hAnsi="Times New Roman"/>
          <w:b/>
          <w:sz w:val="20"/>
          <w:szCs w:val="20"/>
        </w:rPr>
        <w:t xml:space="preserve">2.1.6. </w:t>
      </w:r>
      <w:r w:rsidR="00784C7F" w:rsidRPr="006278A0">
        <w:rPr>
          <w:rFonts w:ascii="Times New Roman" w:hAnsi="Times New Roman"/>
          <w:b/>
          <w:sz w:val="20"/>
          <w:szCs w:val="20"/>
        </w:rPr>
        <w:t xml:space="preserve">Лицензиат </w:t>
      </w:r>
      <w:proofErr w:type="gramStart"/>
      <w:r w:rsidR="00784C7F" w:rsidRPr="006278A0">
        <w:rPr>
          <w:rFonts w:ascii="Times New Roman" w:hAnsi="Times New Roman"/>
          <w:sz w:val="20"/>
          <w:szCs w:val="20"/>
        </w:rPr>
        <w:t>обязуется</w:t>
      </w:r>
      <w:r w:rsidR="00784C7F" w:rsidRPr="00784C7F">
        <w:rPr>
          <w:rFonts w:ascii="Times New Roman" w:hAnsi="Times New Roman"/>
          <w:b/>
          <w:sz w:val="20"/>
          <w:szCs w:val="20"/>
        </w:rPr>
        <w:t xml:space="preserve"> </w:t>
      </w:r>
      <w:r w:rsidR="00784C7F">
        <w:rPr>
          <w:rFonts w:ascii="Times New Roman" w:hAnsi="Times New Roman"/>
          <w:b/>
          <w:sz w:val="20"/>
          <w:szCs w:val="20"/>
        </w:rPr>
        <w:t xml:space="preserve"> </w:t>
      </w:r>
      <w:r w:rsidR="00784C7F" w:rsidRPr="00784C7F">
        <w:rPr>
          <w:rFonts w:ascii="Times New Roman" w:hAnsi="Times New Roman"/>
          <w:sz w:val="20"/>
          <w:szCs w:val="20"/>
        </w:rPr>
        <w:t>подписать</w:t>
      </w:r>
      <w:proofErr w:type="gramEnd"/>
      <w:r w:rsidR="00784C7F" w:rsidRPr="00784C7F">
        <w:rPr>
          <w:rFonts w:ascii="Times New Roman" w:hAnsi="Times New Roman"/>
          <w:sz w:val="20"/>
          <w:szCs w:val="20"/>
        </w:rPr>
        <w:t xml:space="preserve"> настоящий контракт при условии, что не включен в реестр иностранных агентов в соответствии с пунктом 10.1 части 1 статьи 31 Федерального закона о контрактной системе.</w:t>
      </w:r>
    </w:p>
    <w:p w:rsidR="00784C7F" w:rsidRPr="00784C7F" w:rsidRDefault="00F87CE7" w:rsidP="00F87CE7">
      <w:pPr>
        <w:shd w:val="clear" w:color="auto" w:fill="FFFFFF"/>
        <w:spacing w:after="0" w:line="240" w:lineRule="auto"/>
        <w:ind w:firstLine="426"/>
        <w:jc w:val="both"/>
        <w:outlineLvl w:val="2"/>
        <w:rPr>
          <w:rFonts w:ascii="Times New Roman" w:hAnsi="Times New Roman"/>
          <w:sz w:val="20"/>
          <w:szCs w:val="20"/>
        </w:rPr>
      </w:pPr>
      <w:r>
        <w:rPr>
          <w:rFonts w:ascii="Times New Roman" w:hAnsi="Times New Roman"/>
          <w:b/>
          <w:sz w:val="20"/>
          <w:szCs w:val="20"/>
        </w:rPr>
        <w:t xml:space="preserve">2.1.7. </w:t>
      </w:r>
      <w:r w:rsidR="00784C7F" w:rsidRPr="006278A0">
        <w:rPr>
          <w:rFonts w:ascii="Times New Roman" w:hAnsi="Times New Roman"/>
          <w:b/>
          <w:sz w:val="20"/>
          <w:szCs w:val="20"/>
        </w:rPr>
        <w:t xml:space="preserve">Лицензиат </w:t>
      </w:r>
      <w:r w:rsidR="00784C7F" w:rsidRPr="006278A0">
        <w:rPr>
          <w:rFonts w:ascii="Times New Roman" w:hAnsi="Times New Roman"/>
          <w:sz w:val="20"/>
          <w:szCs w:val="20"/>
        </w:rPr>
        <w:t>обязуется</w:t>
      </w:r>
      <w:r w:rsidR="00784C7F" w:rsidRPr="00784C7F">
        <w:rPr>
          <w:rFonts w:ascii="Times New Roman" w:hAnsi="Times New Roman"/>
          <w:b/>
          <w:sz w:val="20"/>
          <w:szCs w:val="20"/>
        </w:rPr>
        <w:t xml:space="preserve"> </w:t>
      </w:r>
      <w:r w:rsidR="00784C7F" w:rsidRPr="00784C7F">
        <w:rPr>
          <w:rFonts w:ascii="Times New Roman" w:hAnsi="Times New Roman"/>
          <w:sz w:val="20"/>
          <w:szCs w:val="20"/>
        </w:rPr>
        <w:t>подписать настоящий контракт при условии, что предупрежден об административной и уголовной ответственности за нарушение требований антимонопольного законодательства Российской Федерации и не совершал действий о запрете участия в ограничивающих конкуренцию соглашениях, осуществления, ограничивающих конкуренцию согласованных действий, позволивших ему стать победителем в закупке.</w:t>
      </w:r>
    </w:p>
    <w:p w:rsidR="00293EA1" w:rsidRPr="006278A0" w:rsidRDefault="0004391D" w:rsidP="0097514D">
      <w:pPr>
        <w:shd w:val="clear" w:color="auto" w:fill="FFFFFF"/>
        <w:spacing w:after="0" w:line="240" w:lineRule="auto"/>
        <w:ind w:firstLine="426"/>
        <w:jc w:val="both"/>
        <w:outlineLvl w:val="2"/>
        <w:rPr>
          <w:rFonts w:ascii="Times New Roman" w:eastAsia="Times New Roman" w:hAnsi="Times New Roman"/>
          <w:b/>
          <w:sz w:val="20"/>
          <w:szCs w:val="20"/>
          <w:lang w:eastAsia="ru-RU"/>
        </w:rPr>
      </w:pPr>
      <w:r w:rsidRPr="006278A0">
        <w:rPr>
          <w:rFonts w:ascii="Times New Roman" w:eastAsia="Times New Roman" w:hAnsi="Times New Roman"/>
          <w:b/>
          <w:bCs/>
          <w:sz w:val="20"/>
          <w:szCs w:val="20"/>
          <w:lang w:eastAsia="ru-RU"/>
        </w:rPr>
        <w:t>2.</w:t>
      </w:r>
      <w:r w:rsidR="0097514D" w:rsidRPr="006278A0">
        <w:rPr>
          <w:rFonts w:ascii="Times New Roman" w:eastAsia="Times New Roman" w:hAnsi="Times New Roman"/>
          <w:b/>
          <w:bCs/>
          <w:sz w:val="20"/>
          <w:szCs w:val="20"/>
          <w:lang w:eastAsia="ru-RU"/>
        </w:rPr>
        <w:t>2</w:t>
      </w:r>
      <w:r w:rsidRPr="006278A0">
        <w:rPr>
          <w:rFonts w:ascii="Times New Roman" w:eastAsia="Times New Roman" w:hAnsi="Times New Roman"/>
          <w:b/>
          <w:sz w:val="20"/>
          <w:szCs w:val="20"/>
          <w:lang w:eastAsia="ru-RU"/>
        </w:rPr>
        <w:t>.</w:t>
      </w:r>
      <w:r w:rsidR="00672329" w:rsidRPr="006278A0">
        <w:rPr>
          <w:rFonts w:ascii="Times New Roman" w:eastAsia="Times New Roman" w:hAnsi="Times New Roman"/>
          <w:sz w:val="20"/>
          <w:szCs w:val="20"/>
          <w:lang w:eastAsia="ru-RU"/>
        </w:rPr>
        <w:t xml:space="preserve"> </w:t>
      </w:r>
      <w:r w:rsidR="004B346B" w:rsidRPr="006278A0">
        <w:rPr>
          <w:rFonts w:ascii="Times New Roman" w:eastAsia="Times New Roman" w:hAnsi="Times New Roman"/>
          <w:b/>
          <w:sz w:val="20"/>
          <w:szCs w:val="20"/>
          <w:lang w:eastAsia="ru-RU"/>
        </w:rPr>
        <w:t xml:space="preserve">Права </w:t>
      </w:r>
      <w:r w:rsidR="00672329" w:rsidRPr="006278A0">
        <w:rPr>
          <w:rFonts w:ascii="Times New Roman" w:eastAsia="Times New Roman" w:hAnsi="Times New Roman"/>
          <w:b/>
          <w:sz w:val="20"/>
          <w:szCs w:val="20"/>
          <w:lang w:eastAsia="ru-RU"/>
        </w:rPr>
        <w:t>Сублицензиат</w:t>
      </w:r>
      <w:r w:rsidR="004B346B" w:rsidRPr="006278A0">
        <w:rPr>
          <w:rFonts w:ascii="Times New Roman" w:eastAsia="Times New Roman" w:hAnsi="Times New Roman"/>
          <w:b/>
          <w:sz w:val="20"/>
          <w:szCs w:val="20"/>
          <w:lang w:eastAsia="ru-RU"/>
        </w:rPr>
        <w:t>а:</w:t>
      </w:r>
    </w:p>
    <w:p w:rsidR="00672329" w:rsidRDefault="0097514D" w:rsidP="0097514D">
      <w:pPr>
        <w:pStyle w:val="af1"/>
        <w:numPr>
          <w:ilvl w:val="2"/>
          <w:numId w:val="17"/>
        </w:numPr>
        <w:shd w:val="clear" w:color="auto" w:fill="FFFFFF"/>
        <w:spacing w:after="0" w:line="240" w:lineRule="auto"/>
        <w:ind w:left="0" w:firstLine="426"/>
        <w:jc w:val="both"/>
        <w:outlineLvl w:val="2"/>
        <w:rPr>
          <w:rFonts w:ascii="Times New Roman" w:eastAsia="Times New Roman" w:hAnsi="Times New Roman"/>
          <w:sz w:val="20"/>
          <w:szCs w:val="20"/>
          <w:lang w:eastAsia="ru-RU"/>
        </w:rPr>
      </w:pPr>
      <w:r w:rsidRPr="006278A0">
        <w:rPr>
          <w:rFonts w:ascii="Times New Roman" w:eastAsia="Times New Roman" w:hAnsi="Times New Roman"/>
          <w:sz w:val="20"/>
          <w:szCs w:val="20"/>
          <w:lang w:eastAsia="ru-RU"/>
        </w:rPr>
        <w:t>К</w:t>
      </w:r>
      <w:r w:rsidR="00672329" w:rsidRPr="006278A0">
        <w:rPr>
          <w:rFonts w:ascii="Times New Roman" w:eastAsia="Times New Roman" w:hAnsi="Times New Roman"/>
          <w:sz w:val="20"/>
          <w:szCs w:val="20"/>
          <w:lang w:eastAsia="ru-RU"/>
        </w:rPr>
        <w:t xml:space="preserve">руглосуточно использовать </w:t>
      </w:r>
      <w:r w:rsidR="00672329" w:rsidRPr="006278A0">
        <w:rPr>
          <w:rFonts w:ascii="Times New Roman" w:eastAsia="Times New Roman" w:hAnsi="Times New Roman"/>
          <w:b/>
          <w:sz w:val="20"/>
          <w:szCs w:val="20"/>
          <w:lang w:eastAsia="ru-RU"/>
        </w:rPr>
        <w:t>Программу</w:t>
      </w:r>
      <w:r w:rsidR="00672329" w:rsidRPr="00202BA4">
        <w:rPr>
          <w:rFonts w:ascii="Times New Roman" w:eastAsia="Times New Roman" w:hAnsi="Times New Roman"/>
          <w:sz w:val="20"/>
          <w:szCs w:val="20"/>
          <w:lang w:eastAsia="ru-RU"/>
        </w:rPr>
        <w:t>, за исключением времени профилактических работ, проводим</w:t>
      </w:r>
      <w:r>
        <w:rPr>
          <w:rFonts w:ascii="Times New Roman" w:eastAsia="Times New Roman" w:hAnsi="Times New Roman"/>
          <w:sz w:val="20"/>
          <w:szCs w:val="20"/>
          <w:lang w:eastAsia="ru-RU"/>
        </w:rPr>
        <w:t>ых в соответствии с регламентом.</w:t>
      </w:r>
    </w:p>
    <w:p w:rsidR="0097514D" w:rsidRDefault="004F0499" w:rsidP="0097514D">
      <w:pPr>
        <w:pStyle w:val="af1"/>
        <w:numPr>
          <w:ilvl w:val="2"/>
          <w:numId w:val="17"/>
        </w:numPr>
        <w:shd w:val="clear" w:color="auto" w:fill="FFFFFF"/>
        <w:spacing w:after="0" w:line="240" w:lineRule="auto"/>
        <w:ind w:left="0" w:firstLine="426"/>
        <w:jc w:val="both"/>
        <w:outlineLvl w:val="2"/>
        <w:rPr>
          <w:rFonts w:ascii="Times New Roman" w:eastAsia="Times New Roman" w:hAnsi="Times New Roman"/>
          <w:sz w:val="20"/>
          <w:szCs w:val="20"/>
          <w:lang w:eastAsia="ru-RU"/>
        </w:rPr>
      </w:pPr>
      <w:r w:rsidRPr="0097514D">
        <w:rPr>
          <w:rFonts w:ascii="Times New Roman" w:eastAsia="Times New Roman" w:hAnsi="Times New Roman"/>
          <w:sz w:val="20"/>
          <w:szCs w:val="20"/>
          <w:lang w:eastAsia="ru-RU"/>
        </w:rPr>
        <w:t xml:space="preserve">Регистрировать в своем личном кабинете (далее – аккаунте) третьих лиц, принимая на себя ответственность за их действия. </w:t>
      </w:r>
    </w:p>
    <w:p w:rsidR="00672329" w:rsidRPr="0097514D" w:rsidRDefault="0097514D" w:rsidP="0097514D">
      <w:pPr>
        <w:pStyle w:val="af1"/>
        <w:numPr>
          <w:ilvl w:val="2"/>
          <w:numId w:val="17"/>
        </w:numPr>
        <w:shd w:val="clear" w:color="auto" w:fill="FFFFFF"/>
        <w:spacing w:after="0" w:line="240" w:lineRule="auto"/>
        <w:ind w:left="0" w:firstLine="426"/>
        <w:jc w:val="both"/>
        <w:outlineLvl w:val="2"/>
        <w:rPr>
          <w:rFonts w:ascii="Times New Roman" w:eastAsia="Times New Roman" w:hAnsi="Times New Roman"/>
          <w:sz w:val="20"/>
          <w:szCs w:val="20"/>
          <w:lang w:eastAsia="ru-RU"/>
        </w:rPr>
      </w:pPr>
      <w:r>
        <w:rPr>
          <w:rFonts w:ascii="Times New Roman" w:eastAsia="Times New Roman" w:hAnsi="Times New Roman"/>
          <w:sz w:val="20"/>
          <w:szCs w:val="20"/>
          <w:lang w:eastAsia="ru-RU"/>
        </w:rPr>
        <w:t>П</w:t>
      </w:r>
      <w:r w:rsidR="00672329" w:rsidRPr="0097514D">
        <w:rPr>
          <w:rFonts w:ascii="Times New Roman" w:eastAsia="Times New Roman" w:hAnsi="Times New Roman"/>
          <w:sz w:val="20"/>
          <w:szCs w:val="20"/>
          <w:lang w:eastAsia="ru-RU"/>
        </w:rPr>
        <w:t>редоставить права, перечисленные в п.</w:t>
      </w:r>
      <w:r w:rsidR="004B346B">
        <w:rPr>
          <w:rFonts w:ascii="Times New Roman" w:eastAsia="Times New Roman" w:hAnsi="Times New Roman"/>
          <w:sz w:val="20"/>
          <w:szCs w:val="20"/>
          <w:lang w:eastAsia="ru-RU"/>
        </w:rPr>
        <w:t xml:space="preserve"> 1.1. настоящего </w:t>
      </w:r>
      <w:r w:rsidR="00CA574C">
        <w:rPr>
          <w:rFonts w:ascii="Times New Roman" w:eastAsia="Times New Roman" w:hAnsi="Times New Roman"/>
          <w:sz w:val="20"/>
          <w:szCs w:val="20"/>
          <w:lang w:eastAsia="ru-RU"/>
        </w:rPr>
        <w:t>Контракт</w:t>
      </w:r>
      <w:r w:rsidR="00672329" w:rsidRPr="0097514D">
        <w:rPr>
          <w:rFonts w:ascii="Times New Roman" w:eastAsia="Times New Roman" w:hAnsi="Times New Roman"/>
          <w:sz w:val="20"/>
          <w:szCs w:val="20"/>
          <w:lang w:eastAsia="ru-RU"/>
        </w:rPr>
        <w:t xml:space="preserve">а, любому контрагенту, зарегистрированному </w:t>
      </w:r>
      <w:r w:rsidR="00672329" w:rsidRPr="004B346B">
        <w:rPr>
          <w:rFonts w:ascii="Times New Roman" w:eastAsia="Times New Roman" w:hAnsi="Times New Roman"/>
          <w:b/>
          <w:sz w:val="20"/>
          <w:szCs w:val="20"/>
          <w:lang w:eastAsia="ru-RU"/>
        </w:rPr>
        <w:t>Сублицензиатом</w:t>
      </w:r>
      <w:r w:rsidR="00672329" w:rsidRPr="0097514D">
        <w:rPr>
          <w:rFonts w:ascii="Times New Roman" w:eastAsia="Times New Roman" w:hAnsi="Times New Roman"/>
          <w:sz w:val="20"/>
          <w:szCs w:val="20"/>
          <w:lang w:eastAsia="ru-RU"/>
        </w:rPr>
        <w:t xml:space="preserve"> в аккаунте.</w:t>
      </w:r>
    </w:p>
    <w:p w:rsidR="00672329" w:rsidRDefault="00672329" w:rsidP="004B346B">
      <w:pPr>
        <w:shd w:val="clear" w:color="auto" w:fill="FFFFFF"/>
        <w:spacing w:after="0" w:line="240" w:lineRule="auto"/>
        <w:ind w:firstLine="426"/>
        <w:jc w:val="both"/>
        <w:outlineLvl w:val="2"/>
        <w:rPr>
          <w:rFonts w:ascii="Times New Roman" w:eastAsia="Times New Roman" w:hAnsi="Times New Roman"/>
          <w:sz w:val="20"/>
          <w:szCs w:val="20"/>
          <w:lang w:eastAsia="ru-RU"/>
        </w:rPr>
      </w:pPr>
      <w:r w:rsidRPr="00672329">
        <w:rPr>
          <w:rFonts w:ascii="Times New Roman" w:eastAsia="Times New Roman" w:hAnsi="Times New Roman"/>
          <w:b/>
          <w:sz w:val="20"/>
          <w:szCs w:val="20"/>
          <w:lang w:eastAsia="ru-RU"/>
        </w:rPr>
        <w:t>2.</w:t>
      </w:r>
      <w:r w:rsidR="004B346B">
        <w:rPr>
          <w:rFonts w:ascii="Times New Roman" w:eastAsia="Times New Roman" w:hAnsi="Times New Roman"/>
          <w:b/>
          <w:sz w:val="20"/>
          <w:szCs w:val="20"/>
          <w:lang w:eastAsia="ru-RU"/>
        </w:rPr>
        <w:t>3</w:t>
      </w:r>
      <w:r w:rsidRPr="00672329">
        <w:rPr>
          <w:rFonts w:ascii="Times New Roman" w:eastAsia="Times New Roman" w:hAnsi="Times New Roman"/>
          <w:b/>
          <w:sz w:val="20"/>
          <w:szCs w:val="20"/>
          <w:lang w:eastAsia="ru-RU"/>
        </w:rPr>
        <w:t>.</w:t>
      </w:r>
      <w:r>
        <w:rPr>
          <w:rFonts w:ascii="Times New Roman" w:eastAsia="Times New Roman" w:hAnsi="Times New Roman"/>
          <w:sz w:val="20"/>
          <w:szCs w:val="20"/>
          <w:lang w:eastAsia="ru-RU"/>
        </w:rPr>
        <w:t xml:space="preserve"> </w:t>
      </w:r>
      <w:r w:rsidR="004B346B" w:rsidRPr="004B346B">
        <w:rPr>
          <w:rFonts w:ascii="Times New Roman" w:eastAsia="Times New Roman" w:hAnsi="Times New Roman"/>
          <w:b/>
          <w:sz w:val="20"/>
          <w:szCs w:val="20"/>
          <w:lang w:eastAsia="ru-RU"/>
        </w:rPr>
        <w:t xml:space="preserve">Обязанности </w:t>
      </w:r>
      <w:r w:rsidRPr="004B346B">
        <w:rPr>
          <w:rFonts w:ascii="Times New Roman" w:eastAsia="Times New Roman" w:hAnsi="Times New Roman"/>
          <w:b/>
          <w:sz w:val="20"/>
          <w:szCs w:val="20"/>
          <w:lang w:eastAsia="ru-RU"/>
        </w:rPr>
        <w:t>Сублицензиат</w:t>
      </w:r>
      <w:r w:rsidR="004B346B">
        <w:rPr>
          <w:rFonts w:ascii="Times New Roman" w:eastAsia="Times New Roman" w:hAnsi="Times New Roman"/>
          <w:b/>
          <w:sz w:val="20"/>
          <w:szCs w:val="20"/>
          <w:lang w:eastAsia="ru-RU"/>
        </w:rPr>
        <w:t>а</w:t>
      </w:r>
      <w:r>
        <w:rPr>
          <w:rFonts w:ascii="Times New Roman" w:eastAsia="Times New Roman" w:hAnsi="Times New Roman"/>
          <w:sz w:val="20"/>
          <w:szCs w:val="20"/>
          <w:lang w:eastAsia="ru-RU"/>
        </w:rPr>
        <w:t>:</w:t>
      </w:r>
    </w:p>
    <w:p w:rsidR="00672329" w:rsidRDefault="004B346B" w:rsidP="004B346B">
      <w:pPr>
        <w:pStyle w:val="af1"/>
        <w:numPr>
          <w:ilvl w:val="2"/>
          <w:numId w:val="18"/>
        </w:numPr>
        <w:shd w:val="clear" w:color="auto" w:fill="FFFFFF"/>
        <w:spacing w:after="0" w:line="240" w:lineRule="auto"/>
        <w:ind w:left="0" w:firstLine="426"/>
        <w:jc w:val="both"/>
        <w:outlineLvl w:val="2"/>
        <w:rPr>
          <w:rFonts w:ascii="Times New Roman" w:eastAsia="Times New Roman" w:hAnsi="Times New Roman"/>
          <w:sz w:val="20"/>
          <w:szCs w:val="20"/>
          <w:lang w:eastAsia="ru-RU"/>
        </w:rPr>
      </w:pPr>
      <w:r>
        <w:rPr>
          <w:rFonts w:ascii="Times New Roman" w:eastAsia="Times New Roman" w:hAnsi="Times New Roman"/>
          <w:sz w:val="20"/>
          <w:szCs w:val="20"/>
          <w:lang w:eastAsia="ru-RU"/>
        </w:rPr>
        <w:t>О</w:t>
      </w:r>
      <w:r w:rsidR="00672329" w:rsidRPr="00202BA4">
        <w:rPr>
          <w:rFonts w:ascii="Times New Roman" w:eastAsia="Times New Roman" w:hAnsi="Times New Roman"/>
          <w:sz w:val="20"/>
          <w:szCs w:val="20"/>
          <w:lang w:eastAsia="ru-RU"/>
        </w:rPr>
        <w:t xml:space="preserve">плачивать лицензионные вознаграждения в порядке и </w:t>
      </w:r>
      <w:r w:rsidR="001D4E55">
        <w:rPr>
          <w:rFonts w:ascii="Times New Roman" w:eastAsia="Times New Roman" w:hAnsi="Times New Roman"/>
          <w:sz w:val="20"/>
          <w:szCs w:val="20"/>
          <w:lang w:val="en-US" w:eastAsia="ru-RU"/>
        </w:rPr>
        <w:t>c</w:t>
      </w:r>
      <w:r w:rsidR="00672329" w:rsidRPr="00202BA4">
        <w:rPr>
          <w:rFonts w:ascii="Times New Roman" w:eastAsia="Times New Roman" w:hAnsi="Times New Roman"/>
          <w:sz w:val="20"/>
          <w:szCs w:val="20"/>
          <w:lang w:eastAsia="ru-RU"/>
        </w:rPr>
        <w:t xml:space="preserve">роки, </w:t>
      </w:r>
      <w:r>
        <w:rPr>
          <w:rFonts w:ascii="Times New Roman" w:eastAsia="Times New Roman" w:hAnsi="Times New Roman"/>
          <w:sz w:val="20"/>
          <w:szCs w:val="20"/>
          <w:lang w:eastAsia="ru-RU"/>
        </w:rPr>
        <w:t xml:space="preserve">установленные настоящим </w:t>
      </w:r>
      <w:r w:rsidR="00CA574C">
        <w:rPr>
          <w:rFonts w:ascii="Times New Roman" w:eastAsia="Times New Roman" w:hAnsi="Times New Roman"/>
          <w:sz w:val="20"/>
          <w:szCs w:val="20"/>
          <w:lang w:eastAsia="ru-RU"/>
        </w:rPr>
        <w:t>Контракт</w:t>
      </w:r>
      <w:r w:rsidR="00672329" w:rsidRPr="00202BA4">
        <w:rPr>
          <w:rFonts w:ascii="Times New Roman" w:eastAsia="Times New Roman" w:hAnsi="Times New Roman"/>
          <w:sz w:val="20"/>
          <w:szCs w:val="20"/>
          <w:lang w:eastAsia="ru-RU"/>
        </w:rPr>
        <w:t>ом</w:t>
      </w:r>
      <w:r>
        <w:rPr>
          <w:rFonts w:ascii="Times New Roman" w:eastAsia="Times New Roman" w:hAnsi="Times New Roman"/>
          <w:sz w:val="20"/>
          <w:szCs w:val="20"/>
          <w:lang w:eastAsia="ru-RU"/>
        </w:rPr>
        <w:t>.</w:t>
      </w:r>
    </w:p>
    <w:p w:rsidR="00672329" w:rsidRDefault="004B346B" w:rsidP="004B346B">
      <w:pPr>
        <w:pStyle w:val="af1"/>
        <w:numPr>
          <w:ilvl w:val="2"/>
          <w:numId w:val="18"/>
        </w:numPr>
        <w:shd w:val="clear" w:color="auto" w:fill="FFFFFF"/>
        <w:spacing w:after="0" w:line="240" w:lineRule="auto"/>
        <w:ind w:left="0" w:firstLine="426"/>
        <w:jc w:val="both"/>
        <w:outlineLvl w:val="2"/>
        <w:rPr>
          <w:rFonts w:ascii="Times New Roman" w:eastAsia="Times New Roman" w:hAnsi="Times New Roman"/>
          <w:sz w:val="20"/>
          <w:szCs w:val="20"/>
          <w:lang w:eastAsia="ru-RU"/>
        </w:rPr>
      </w:pPr>
      <w:r>
        <w:rPr>
          <w:rFonts w:ascii="Times New Roman" w:eastAsia="Times New Roman" w:hAnsi="Times New Roman"/>
          <w:sz w:val="20"/>
          <w:szCs w:val="20"/>
          <w:lang w:eastAsia="ru-RU"/>
        </w:rPr>
        <w:t>О</w:t>
      </w:r>
      <w:r w:rsidR="00672329" w:rsidRPr="004B346B">
        <w:rPr>
          <w:rFonts w:ascii="Times New Roman" w:eastAsia="Times New Roman" w:hAnsi="Times New Roman"/>
          <w:sz w:val="20"/>
          <w:szCs w:val="20"/>
          <w:lang w:eastAsia="ru-RU"/>
        </w:rPr>
        <w:t xml:space="preserve">платить </w:t>
      </w:r>
      <w:r w:rsidR="003B0A20" w:rsidRPr="004B346B">
        <w:rPr>
          <w:rFonts w:ascii="Times New Roman" w:eastAsia="Times New Roman" w:hAnsi="Times New Roman"/>
          <w:sz w:val="20"/>
          <w:szCs w:val="20"/>
          <w:lang w:eastAsia="ru-RU"/>
        </w:rPr>
        <w:t xml:space="preserve">фактически использованный функционал </w:t>
      </w:r>
      <w:r w:rsidR="00202BA4" w:rsidRPr="004B346B">
        <w:rPr>
          <w:rFonts w:ascii="Times New Roman" w:eastAsia="Times New Roman" w:hAnsi="Times New Roman"/>
          <w:b/>
          <w:sz w:val="20"/>
          <w:szCs w:val="20"/>
          <w:lang w:eastAsia="ru-RU"/>
        </w:rPr>
        <w:t>П</w:t>
      </w:r>
      <w:r w:rsidR="003B0A20" w:rsidRPr="004B346B">
        <w:rPr>
          <w:rFonts w:ascii="Times New Roman" w:eastAsia="Times New Roman" w:hAnsi="Times New Roman"/>
          <w:b/>
          <w:sz w:val="20"/>
          <w:szCs w:val="20"/>
          <w:lang w:eastAsia="ru-RU"/>
        </w:rPr>
        <w:t>рограммы</w:t>
      </w:r>
      <w:r w:rsidR="003B0A20" w:rsidRPr="004B346B">
        <w:rPr>
          <w:rFonts w:ascii="Times New Roman" w:eastAsia="Times New Roman" w:hAnsi="Times New Roman"/>
          <w:sz w:val="20"/>
          <w:szCs w:val="20"/>
          <w:lang w:eastAsia="ru-RU"/>
        </w:rPr>
        <w:t>, если право на его использование не пе</w:t>
      </w:r>
      <w:r>
        <w:rPr>
          <w:rFonts w:ascii="Times New Roman" w:eastAsia="Times New Roman" w:hAnsi="Times New Roman"/>
          <w:sz w:val="20"/>
          <w:szCs w:val="20"/>
          <w:lang w:eastAsia="ru-RU"/>
        </w:rPr>
        <w:t xml:space="preserve">редавалось в рамках настоящего </w:t>
      </w:r>
      <w:r w:rsidR="00CA574C">
        <w:rPr>
          <w:rFonts w:ascii="Times New Roman" w:eastAsia="Times New Roman" w:hAnsi="Times New Roman"/>
          <w:sz w:val="20"/>
          <w:szCs w:val="20"/>
          <w:lang w:eastAsia="ru-RU"/>
        </w:rPr>
        <w:t>Контракт</w:t>
      </w:r>
      <w:r w:rsidR="003B0A20" w:rsidRPr="004B346B">
        <w:rPr>
          <w:rFonts w:ascii="Times New Roman" w:eastAsia="Times New Roman" w:hAnsi="Times New Roman"/>
          <w:sz w:val="20"/>
          <w:szCs w:val="20"/>
          <w:lang w:eastAsia="ru-RU"/>
        </w:rPr>
        <w:t>а, также и в том случае, если использовали данный функционал третьи лица, зарегистрированные в соответствии с п.2.</w:t>
      </w:r>
      <w:r>
        <w:rPr>
          <w:rFonts w:ascii="Times New Roman" w:eastAsia="Times New Roman" w:hAnsi="Times New Roman"/>
          <w:sz w:val="20"/>
          <w:szCs w:val="20"/>
          <w:lang w:eastAsia="ru-RU"/>
        </w:rPr>
        <w:t xml:space="preserve">2.2. настоящего </w:t>
      </w:r>
      <w:r w:rsidR="00CA574C">
        <w:rPr>
          <w:rFonts w:ascii="Times New Roman" w:eastAsia="Times New Roman" w:hAnsi="Times New Roman"/>
          <w:sz w:val="20"/>
          <w:szCs w:val="20"/>
          <w:lang w:eastAsia="ru-RU"/>
        </w:rPr>
        <w:t>Контракт</w:t>
      </w:r>
      <w:r w:rsidR="003B0A20" w:rsidRPr="004B346B">
        <w:rPr>
          <w:rFonts w:ascii="Times New Roman" w:eastAsia="Times New Roman" w:hAnsi="Times New Roman"/>
          <w:sz w:val="20"/>
          <w:szCs w:val="20"/>
          <w:lang w:eastAsia="ru-RU"/>
        </w:rPr>
        <w:t>а</w:t>
      </w:r>
      <w:r>
        <w:rPr>
          <w:rFonts w:ascii="Times New Roman" w:eastAsia="Times New Roman" w:hAnsi="Times New Roman"/>
          <w:sz w:val="20"/>
          <w:szCs w:val="20"/>
          <w:lang w:eastAsia="ru-RU"/>
        </w:rPr>
        <w:t>.</w:t>
      </w:r>
    </w:p>
    <w:p w:rsidR="004B346B" w:rsidRDefault="005B30BD" w:rsidP="009C6B32">
      <w:pPr>
        <w:pStyle w:val="af1"/>
        <w:numPr>
          <w:ilvl w:val="2"/>
          <w:numId w:val="18"/>
        </w:numPr>
        <w:shd w:val="clear" w:color="auto" w:fill="FFFFFF"/>
        <w:spacing w:after="0" w:line="240" w:lineRule="auto"/>
        <w:ind w:left="0" w:firstLine="426"/>
        <w:jc w:val="both"/>
        <w:outlineLvl w:val="2"/>
        <w:rPr>
          <w:rFonts w:ascii="Times New Roman" w:eastAsia="Times New Roman" w:hAnsi="Times New Roman"/>
          <w:sz w:val="20"/>
          <w:szCs w:val="20"/>
          <w:lang w:eastAsia="ru-RU"/>
        </w:rPr>
      </w:pPr>
      <w:r w:rsidRPr="004B346B">
        <w:rPr>
          <w:rFonts w:ascii="Times New Roman" w:eastAsia="Times New Roman" w:hAnsi="Times New Roman"/>
          <w:sz w:val="20"/>
          <w:szCs w:val="20"/>
          <w:lang w:eastAsia="ru-RU"/>
        </w:rPr>
        <w:t xml:space="preserve">Использовать </w:t>
      </w:r>
      <w:r w:rsidRPr="004B346B">
        <w:rPr>
          <w:rFonts w:ascii="Times New Roman" w:eastAsia="Times New Roman" w:hAnsi="Times New Roman"/>
          <w:b/>
          <w:sz w:val="20"/>
          <w:szCs w:val="20"/>
          <w:lang w:eastAsia="ru-RU"/>
        </w:rPr>
        <w:t>Программу</w:t>
      </w:r>
      <w:r w:rsidRPr="004B346B">
        <w:rPr>
          <w:rFonts w:ascii="Times New Roman" w:eastAsia="Times New Roman" w:hAnsi="Times New Roman"/>
          <w:sz w:val="20"/>
          <w:szCs w:val="20"/>
          <w:lang w:eastAsia="ru-RU"/>
        </w:rPr>
        <w:t xml:space="preserve"> в соответствии с пользовательской документацией, опубликованной на https://help.sbis.ru. </w:t>
      </w:r>
    </w:p>
    <w:p w:rsidR="00202BA4" w:rsidRPr="004B346B" w:rsidRDefault="00C875AE" w:rsidP="004B346B">
      <w:pPr>
        <w:pStyle w:val="af1"/>
        <w:numPr>
          <w:ilvl w:val="1"/>
          <w:numId w:val="18"/>
        </w:numPr>
        <w:shd w:val="clear" w:color="auto" w:fill="FFFFFF"/>
        <w:spacing w:after="0" w:line="240" w:lineRule="auto"/>
        <w:ind w:left="0" w:firstLine="426"/>
        <w:jc w:val="both"/>
        <w:outlineLvl w:val="2"/>
        <w:rPr>
          <w:rFonts w:ascii="Times New Roman" w:eastAsia="Times New Roman" w:hAnsi="Times New Roman"/>
          <w:sz w:val="20"/>
          <w:szCs w:val="20"/>
          <w:lang w:eastAsia="ru-RU"/>
        </w:rPr>
      </w:pPr>
      <w:r w:rsidRPr="004B346B">
        <w:rPr>
          <w:rFonts w:ascii="Times New Roman" w:eastAsia="Times New Roman" w:hAnsi="Times New Roman"/>
          <w:b/>
          <w:bCs/>
          <w:sz w:val="20"/>
          <w:szCs w:val="20"/>
          <w:lang w:eastAsia="ru-RU"/>
        </w:rPr>
        <w:t xml:space="preserve">Сублицензиат </w:t>
      </w:r>
      <w:r w:rsidRPr="004B346B">
        <w:rPr>
          <w:rFonts w:ascii="Times New Roman" w:eastAsia="Times New Roman" w:hAnsi="Times New Roman"/>
          <w:bCs/>
          <w:sz w:val="20"/>
          <w:szCs w:val="20"/>
          <w:lang w:eastAsia="ru-RU"/>
        </w:rPr>
        <w:t xml:space="preserve">не имеет права передавать учетные данные для доступа в </w:t>
      </w:r>
      <w:r w:rsidRPr="004B346B">
        <w:rPr>
          <w:rFonts w:ascii="Times New Roman" w:eastAsia="Times New Roman" w:hAnsi="Times New Roman"/>
          <w:b/>
          <w:bCs/>
          <w:sz w:val="20"/>
          <w:szCs w:val="20"/>
          <w:lang w:eastAsia="ru-RU"/>
        </w:rPr>
        <w:t>Программу</w:t>
      </w:r>
      <w:r w:rsidRPr="004B346B">
        <w:rPr>
          <w:rFonts w:ascii="Times New Roman" w:eastAsia="Times New Roman" w:hAnsi="Times New Roman"/>
          <w:bCs/>
          <w:sz w:val="20"/>
          <w:szCs w:val="20"/>
          <w:lang w:eastAsia="ru-RU"/>
        </w:rPr>
        <w:t xml:space="preserve"> третьим лицам, незарегистрированным в аккаунте</w:t>
      </w:r>
      <w:r w:rsidRPr="004B346B">
        <w:rPr>
          <w:rFonts w:ascii="Times New Roman" w:eastAsia="Times New Roman" w:hAnsi="Times New Roman"/>
          <w:b/>
          <w:bCs/>
          <w:sz w:val="20"/>
          <w:szCs w:val="20"/>
          <w:lang w:eastAsia="ru-RU"/>
        </w:rPr>
        <w:t xml:space="preserve"> Сублицензиата.</w:t>
      </w:r>
    </w:p>
    <w:p w:rsidR="00392FA2" w:rsidRPr="00392FA2" w:rsidRDefault="00392FA2" w:rsidP="00392FA2">
      <w:pPr>
        <w:pStyle w:val="af1"/>
        <w:numPr>
          <w:ilvl w:val="1"/>
          <w:numId w:val="18"/>
        </w:numPr>
        <w:shd w:val="clear" w:color="auto" w:fill="FFFFFF"/>
        <w:spacing w:after="0" w:line="240" w:lineRule="auto"/>
        <w:ind w:left="0" w:firstLine="426"/>
        <w:jc w:val="both"/>
        <w:outlineLvl w:val="2"/>
        <w:rPr>
          <w:rFonts w:ascii="Times New Roman" w:eastAsia="Times New Roman" w:hAnsi="Times New Roman"/>
          <w:sz w:val="20"/>
          <w:szCs w:val="20"/>
          <w:lang w:eastAsia="ru-RU"/>
        </w:rPr>
      </w:pPr>
      <w:r w:rsidRPr="004B346B">
        <w:rPr>
          <w:rFonts w:ascii="Times New Roman" w:eastAsia="Times New Roman" w:hAnsi="Times New Roman"/>
          <w:sz w:val="20"/>
          <w:szCs w:val="20"/>
          <w:lang w:eastAsia="ru-RU"/>
        </w:rPr>
        <w:t>С</w:t>
      </w:r>
      <w:r>
        <w:rPr>
          <w:rFonts w:ascii="Times New Roman" w:eastAsia="Times New Roman" w:hAnsi="Times New Roman"/>
          <w:sz w:val="20"/>
          <w:szCs w:val="20"/>
          <w:lang w:eastAsia="ru-RU"/>
        </w:rPr>
        <w:t>тороны</w:t>
      </w:r>
      <w:r w:rsidRPr="004B346B">
        <w:rPr>
          <w:rFonts w:ascii="Times New Roman" w:eastAsia="Times New Roman" w:hAnsi="Times New Roman"/>
          <w:sz w:val="20"/>
          <w:szCs w:val="20"/>
          <w:lang w:eastAsia="ru-RU"/>
        </w:rPr>
        <w:t xml:space="preserve"> несут ответственность</w:t>
      </w:r>
      <w:r>
        <w:rPr>
          <w:rFonts w:ascii="Times New Roman" w:eastAsia="Times New Roman" w:hAnsi="Times New Roman"/>
          <w:sz w:val="20"/>
          <w:szCs w:val="20"/>
          <w:lang w:eastAsia="ru-RU"/>
        </w:rPr>
        <w:t xml:space="preserve"> за исполнение настоящего </w:t>
      </w:r>
      <w:r w:rsidR="00CA574C">
        <w:rPr>
          <w:rFonts w:ascii="Times New Roman" w:eastAsia="Times New Roman" w:hAnsi="Times New Roman"/>
          <w:sz w:val="20"/>
          <w:szCs w:val="20"/>
          <w:lang w:eastAsia="ru-RU"/>
        </w:rPr>
        <w:t>Контракт</w:t>
      </w:r>
      <w:r>
        <w:rPr>
          <w:rFonts w:ascii="Times New Roman" w:eastAsia="Times New Roman" w:hAnsi="Times New Roman"/>
          <w:sz w:val="20"/>
          <w:szCs w:val="20"/>
          <w:lang w:eastAsia="ru-RU"/>
        </w:rPr>
        <w:t>а</w:t>
      </w:r>
      <w:r w:rsidRPr="004B346B">
        <w:rPr>
          <w:rFonts w:ascii="Times New Roman" w:eastAsia="Times New Roman" w:hAnsi="Times New Roman"/>
          <w:sz w:val="20"/>
          <w:szCs w:val="20"/>
          <w:lang w:eastAsia="ru-RU"/>
        </w:rPr>
        <w:t>, предусмотренную действующим законодательством РФ.</w:t>
      </w:r>
    </w:p>
    <w:p w:rsidR="00C33B06" w:rsidRPr="006278A0" w:rsidRDefault="00202BA4" w:rsidP="00C33B06">
      <w:pPr>
        <w:pStyle w:val="af1"/>
        <w:numPr>
          <w:ilvl w:val="1"/>
          <w:numId w:val="18"/>
        </w:numPr>
        <w:shd w:val="clear" w:color="auto" w:fill="FFFFFF"/>
        <w:spacing w:after="0" w:line="240" w:lineRule="auto"/>
        <w:ind w:left="0" w:firstLine="426"/>
        <w:jc w:val="both"/>
        <w:outlineLvl w:val="2"/>
        <w:rPr>
          <w:rFonts w:ascii="Times New Roman" w:eastAsia="Times New Roman" w:hAnsi="Times New Roman"/>
          <w:sz w:val="20"/>
          <w:szCs w:val="20"/>
          <w:lang w:eastAsia="ru-RU"/>
        </w:rPr>
      </w:pPr>
      <w:r w:rsidRPr="004B346B">
        <w:rPr>
          <w:rFonts w:ascii="Times New Roman" w:eastAsia="Times New Roman" w:hAnsi="Times New Roman"/>
          <w:sz w:val="20"/>
          <w:szCs w:val="20"/>
          <w:lang w:eastAsia="ru-RU"/>
        </w:rPr>
        <w:t xml:space="preserve">За неисправности, возникшие в работе информационной системы сдачи отчетности и за утерю данных </w:t>
      </w:r>
      <w:r w:rsidRPr="006278A0">
        <w:rPr>
          <w:rFonts w:ascii="Times New Roman" w:eastAsia="Times New Roman" w:hAnsi="Times New Roman"/>
          <w:b/>
          <w:sz w:val="20"/>
          <w:szCs w:val="20"/>
          <w:lang w:eastAsia="ru-RU"/>
        </w:rPr>
        <w:t>Сублицензиата</w:t>
      </w:r>
      <w:r w:rsidRPr="006278A0">
        <w:rPr>
          <w:rFonts w:ascii="Times New Roman" w:eastAsia="Times New Roman" w:hAnsi="Times New Roman"/>
          <w:sz w:val="20"/>
          <w:szCs w:val="20"/>
          <w:lang w:eastAsia="ru-RU"/>
        </w:rPr>
        <w:t xml:space="preserve"> при обнаружении ошибок в </w:t>
      </w:r>
      <w:r w:rsidRPr="006278A0">
        <w:rPr>
          <w:rFonts w:ascii="Times New Roman" w:eastAsia="Times New Roman" w:hAnsi="Times New Roman"/>
          <w:b/>
          <w:sz w:val="20"/>
          <w:szCs w:val="20"/>
          <w:lang w:eastAsia="ru-RU"/>
        </w:rPr>
        <w:t>Программе</w:t>
      </w:r>
      <w:r w:rsidRPr="006278A0">
        <w:rPr>
          <w:rFonts w:ascii="Times New Roman" w:eastAsia="Times New Roman" w:hAnsi="Times New Roman"/>
          <w:sz w:val="20"/>
          <w:szCs w:val="20"/>
          <w:lang w:eastAsia="ru-RU"/>
        </w:rPr>
        <w:t xml:space="preserve">, как разработчик программного комплекса несет ответственность, предусмотренную </w:t>
      </w:r>
      <w:proofErr w:type="gramStart"/>
      <w:r w:rsidRPr="006278A0">
        <w:rPr>
          <w:rFonts w:ascii="Times New Roman" w:eastAsia="Times New Roman" w:hAnsi="Times New Roman"/>
          <w:sz w:val="20"/>
          <w:szCs w:val="20"/>
          <w:lang w:eastAsia="ru-RU"/>
        </w:rPr>
        <w:t>действующим законодательством</w:t>
      </w:r>
      <w:proofErr w:type="gramEnd"/>
      <w:r w:rsidRPr="006278A0">
        <w:rPr>
          <w:rFonts w:ascii="Times New Roman" w:eastAsia="Times New Roman" w:hAnsi="Times New Roman"/>
          <w:sz w:val="20"/>
          <w:szCs w:val="20"/>
          <w:lang w:eastAsia="ru-RU"/>
        </w:rPr>
        <w:t xml:space="preserve"> компания </w:t>
      </w:r>
      <w:r w:rsidRPr="006278A0">
        <w:rPr>
          <w:rFonts w:ascii="Times New Roman" w:eastAsia="Times New Roman" w:hAnsi="Times New Roman"/>
          <w:b/>
          <w:sz w:val="20"/>
          <w:szCs w:val="20"/>
          <w:lang w:eastAsia="ru-RU"/>
        </w:rPr>
        <w:t>ООО «Компания «Тензор».</w:t>
      </w:r>
    </w:p>
    <w:p w:rsidR="002C3CFE" w:rsidRPr="006278A0" w:rsidRDefault="002C3CFE" w:rsidP="00C33B06">
      <w:pPr>
        <w:pStyle w:val="af1"/>
        <w:numPr>
          <w:ilvl w:val="1"/>
          <w:numId w:val="18"/>
        </w:numPr>
        <w:shd w:val="clear" w:color="auto" w:fill="FFFFFF"/>
        <w:spacing w:after="0" w:line="240" w:lineRule="auto"/>
        <w:ind w:left="0" w:firstLine="426"/>
        <w:jc w:val="both"/>
        <w:outlineLvl w:val="2"/>
        <w:rPr>
          <w:rFonts w:ascii="Times New Roman" w:eastAsia="Times New Roman" w:hAnsi="Times New Roman"/>
          <w:sz w:val="20"/>
          <w:szCs w:val="20"/>
          <w:lang w:eastAsia="ru-RU"/>
        </w:rPr>
      </w:pPr>
      <w:r w:rsidRPr="006278A0">
        <w:rPr>
          <w:rFonts w:ascii="Times New Roman" w:eastAsia="Times New Roman" w:hAnsi="Times New Roman"/>
          <w:b/>
          <w:bCs/>
          <w:color w:val="000000"/>
          <w:sz w:val="20"/>
          <w:szCs w:val="20"/>
          <w:lang w:eastAsia="ru-RU"/>
        </w:rPr>
        <w:t>Сублицензиат</w:t>
      </w:r>
      <w:r w:rsidRPr="006278A0">
        <w:rPr>
          <w:rFonts w:ascii="Times New Roman" w:eastAsia="Times New Roman" w:hAnsi="Times New Roman"/>
          <w:bCs/>
          <w:color w:val="000000"/>
          <w:sz w:val="20"/>
          <w:szCs w:val="20"/>
          <w:lang w:eastAsia="ru-RU"/>
        </w:rPr>
        <w:t xml:space="preserve"> обязан рассмотреть, подписать и направить </w:t>
      </w:r>
      <w:r w:rsidR="00DF229C" w:rsidRPr="001A53A5">
        <w:rPr>
          <w:rFonts w:ascii="Times New Roman" w:eastAsia="Times New Roman" w:hAnsi="Times New Roman"/>
          <w:b/>
          <w:bCs/>
          <w:color w:val="000000"/>
          <w:sz w:val="20"/>
          <w:szCs w:val="20"/>
          <w:lang w:eastAsia="ru-RU"/>
        </w:rPr>
        <w:t>Лицензиату</w:t>
      </w:r>
      <w:r w:rsidRPr="006278A0">
        <w:rPr>
          <w:rFonts w:ascii="Times New Roman" w:eastAsia="Times New Roman" w:hAnsi="Times New Roman"/>
          <w:bCs/>
          <w:color w:val="000000"/>
          <w:sz w:val="20"/>
          <w:szCs w:val="20"/>
          <w:lang w:eastAsia="ru-RU"/>
        </w:rPr>
        <w:t xml:space="preserve"> Акт/</w:t>
      </w:r>
      <w:r w:rsidRPr="006278A0">
        <w:rPr>
          <w:rFonts w:ascii="Times New Roman" w:eastAsia="Times New Roman" w:hAnsi="Times New Roman"/>
          <w:sz w:val="20"/>
          <w:szCs w:val="20"/>
          <w:lang w:eastAsia="ru-RU"/>
        </w:rPr>
        <w:t>УПД</w:t>
      </w:r>
      <w:r w:rsidRPr="006278A0">
        <w:rPr>
          <w:rFonts w:ascii="Times New Roman" w:eastAsia="Times New Roman" w:hAnsi="Times New Roman"/>
          <w:bCs/>
          <w:color w:val="000000"/>
          <w:sz w:val="20"/>
          <w:szCs w:val="20"/>
          <w:lang w:eastAsia="ru-RU"/>
        </w:rPr>
        <w:t xml:space="preserve"> в течение 5 (пяти) рабочих дней с момента его получения от </w:t>
      </w:r>
      <w:r w:rsidRPr="006278A0">
        <w:rPr>
          <w:rFonts w:ascii="Times New Roman" w:eastAsia="Times New Roman" w:hAnsi="Times New Roman"/>
          <w:b/>
          <w:bCs/>
          <w:color w:val="000000"/>
          <w:sz w:val="20"/>
          <w:szCs w:val="20"/>
          <w:lang w:eastAsia="ru-RU"/>
        </w:rPr>
        <w:t>Лицензиата</w:t>
      </w:r>
      <w:r w:rsidRPr="006278A0">
        <w:rPr>
          <w:rFonts w:ascii="Times New Roman" w:eastAsia="Times New Roman" w:hAnsi="Times New Roman"/>
          <w:bCs/>
          <w:color w:val="000000"/>
          <w:sz w:val="20"/>
          <w:szCs w:val="20"/>
          <w:lang w:eastAsia="ru-RU"/>
        </w:rPr>
        <w:t xml:space="preserve">, либо направить </w:t>
      </w:r>
      <w:r w:rsidRPr="006278A0">
        <w:rPr>
          <w:rFonts w:ascii="Times New Roman" w:eastAsia="Times New Roman" w:hAnsi="Times New Roman"/>
          <w:b/>
          <w:bCs/>
          <w:color w:val="000000"/>
          <w:sz w:val="20"/>
          <w:szCs w:val="20"/>
          <w:lang w:eastAsia="ru-RU"/>
        </w:rPr>
        <w:t>Лицензиату</w:t>
      </w:r>
      <w:r w:rsidRPr="006278A0">
        <w:rPr>
          <w:rFonts w:ascii="Times New Roman" w:eastAsia="Times New Roman" w:hAnsi="Times New Roman"/>
          <w:bCs/>
          <w:color w:val="000000"/>
          <w:sz w:val="20"/>
          <w:szCs w:val="20"/>
          <w:lang w:eastAsia="ru-RU"/>
        </w:rPr>
        <w:t xml:space="preserve"> мотивированный отказ в </w:t>
      </w:r>
      <w:r w:rsidR="00C33B06" w:rsidRPr="006278A0">
        <w:rPr>
          <w:rFonts w:ascii="Times New Roman" w:eastAsia="Times New Roman" w:hAnsi="Times New Roman"/>
          <w:bCs/>
          <w:color w:val="000000"/>
          <w:sz w:val="20"/>
          <w:szCs w:val="20"/>
          <w:lang w:eastAsia="ru-RU"/>
        </w:rPr>
        <w:t>э</w:t>
      </w:r>
      <w:r w:rsidRPr="006278A0">
        <w:rPr>
          <w:rFonts w:ascii="Times New Roman" w:eastAsia="Times New Roman" w:hAnsi="Times New Roman"/>
          <w:bCs/>
          <w:color w:val="000000"/>
          <w:sz w:val="20"/>
          <w:szCs w:val="20"/>
          <w:lang w:eastAsia="ru-RU"/>
        </w:rPr>
        <w:t xml:space="preserve">тот же срок. </w:t>
      </w:r>
      <w:r w:rsidR="00911DAF" w:rsidRPr="006278A0">
        <w:rPr>
          <w:rFonts w:ascii="Times New Roman" w:eastAsia="Times New Roman" w:hAnsi="Times New Roman"/>
          <w:bCs/>
          <w:color w:val="000000"/>
          <w:sz w:val="20"/>
          <w:szCs w:val="20"/>
          <w:lang w:eastAsia="ru-RU"/>
        </w:rPr>
        <w:t>В</w:t>
      </w:r>
      <w:r w:rsidRPr="006278A0">
        <w:rPr>
          <w:rFonts w:ascii="Times New Roman" w:eastAsia="Times New Roman" w:hAnsi="Times New Roman"/>
          <w:bCs/>
          <w:color w:val="000000"/>
          <w:sz w:val="20"/>
          <w:szCs w:val="20"/>
          <w:lang w:eastAsia="ru-RU"/>
        </w:rPr>
        <w:t xml:space="preserve"> случае </w:t>
      </w:r>
      <w:r w:rsidR="00911DAF" w:rsidRPr="006278A0">
        <w:rPr>
          <w:rFonts w:ascii="Times New Roman" w:eastAsia="Times New Roman" w:hAnsi="Times New Roman"/>
          <w:bCs/>
          <w:color w:val="000000"/>
          <w:sz w:val="20"/>
          <w:szCs w:val="20"/>
          <w:lang w:eastAsia="ru-RU"/>
        </w:rPr>
        <w:t xml:space="preserve">не направления </w:t>
      </w:r>
      <w:r w:rsidR="009B75BD" w:rsidRPr="006278A0">
        <w:rPr>
          <w:rFonts w:ascii="Times New Roman" w:eastAsia="Times New Roman" w:hAnsi="Times New Roman"/>
          <w:b/>
          <w:bCs/>
          <w:color w:val="000000"/>
          <w:sz w:val="20"/>
          <w:szCs w:val="20"/>
          <w:lang w:eastAsia="ru-RU"/>
        </w:rPr>
        <w:t>Сублицензиатом</w:t>
      </w:r>
      <w:r w:rsidR="009B75BD" w:rsidRPr="006278A0">
        <w:rPr>
          <w:rFonts w:ascii="Times New Roman" w:eastAsia="Times New Roman" w:hAnsi="Times New Roman"/>
          <w:bCs/>
          <w:color w:val="000000"/>
          <w:sz w:val="20"/>
          <w:szCs w:val="20"/>
          <w:lang w:eastAsia="ru-RU"/>
        </w:rPr>
        <w:t xml:space="preserve"> </w:t>
      </w:r>
      <w:r w:rsidRPr="006278A0">
        <w:rPr>
          <w:rFonts w:ascii="Times New Roman" w:eastAsia="Times New Roman" w:hAnsi="Times New Roman"/>
          <w:bCs/>
          <w:color w:val="000000"/>
          <w:sz w:val="20"/>
          <w:szCs w:val="20"/>
          <w:lang w:eastAsia="ru-RU"/>
        </w:rPr>
        <w:t>Акт</w:t>
      </w:r>
      <w:r w:rsidR="00911DAF" w:rsidRPr="006278A0">
        <w:rPr>
          <w:rFonts w:ascii="Times New Roman" w:eastAsia="Times New Roman" w:hAnsi="Times New Roman"/>
          <w:bCs/>
          <w:color w:val="000000"/>
          <w:sz w:val="20"/>
          <w:szCs w:val="20"/>
          <w:lang w:eastAsia="ru-RU"/>
        </w:rPr>
        <w:t>а</w:t>
      </w:r>
      <w:r w:rsidRPr="006278A0">
        <w:rPr>
          <w:rFonts w:ascii="Times New Roman" w:eastAsia="Times New Roman" w:hAnsi="Times New Roman"/>
          <w:bCs/>
          <w:color w:val="000000"/>
          <w:sz w:val="20"/>
          <w:szCs w:val="20"/>
          <w:lang w:eastAsia="ru-RU"/>
        </w:rPr>
        <w:t>/</w:t>
      </w:r>
      <w:r w:rsidRPr="006278A0">
        <w:rPr>
          <w:rFonts w:ascii="Times New Roman" w:eastAsia="Times New Roman" w:hAnsi="Times New Roman"/>
          <w:sz w:val="20"/>
          <w:szCs w:val="20"/>
          <w:lang w:eastAsia="ru-RU"/>
        </w:rPr>
        <w:t>УПД</w:t>
      </w:r>
      <w:r w:rsidR="00911DAF" w:rsidRPr="006278A0">
        <w:rPr>
          <w:rFonts w:ascii="Times New Roman" w:eastAsia="Times New Roman" w:hAnsi="Times New Roman"/>
          <w:sz w:val="20"/>
          <w:szCs w:val="20"/>
          <w:lang w:eastAsia="ru-RU"/>
        </w:rPr>
        <w:t xml:space="preserve"> в адрес </w:t>
      </w:r>
      <w:r w:rsidR="00911DAF" w:rsidRPr="006278A0">
        <w:rPr>
          <w:rFonts w:ascii="Times New Roman" w:eastAsia="Times New Roman" w:hAnsi="Times New Roman"/>
          <w:b/>
          <w:sz w:val="20"/>
          <w:szCs w:val="20"/>
          <w:lang w:eastAsia="ru-RU"/>
        </w:rPr>
        <w:t>Лицензиата</w:t>
      </w:r>
      <w:r w:rsidR="009B75BD" w:rsidRPr="006278A0">
        <w:rPr>
          <w:rFonts w:ascii="Times New Roman" w:eastAsia="Times New Roman" w:hAnsi="Times New Roman"/>
          <w:sz w:val="20"/>
          <w:szCs w:val="20"/>
          <w:lang w:eastAsia="ru-RU"/>
        </w:rPr>
        <w:t xml:space="preserve">, а также не предоставление мотивированного отказа </w:t>
      </w:r>
      <w:r w:rsidR="00911DAF" w:rsidRPr="006278A0">
        <w:rPr>
          <w:rFonts w:ascii="Times New Roman" w:eastAsia="Times New Roman" w:hAnsi="Times New Roman"/>
          <w:sz w:val="20"/>
          <w:szCs w:val="20"/>
          <w:lang w:eastAsia="ru-RU"/>
        </w:rPr>
        <w:t xml:space="preserve">в указанный выше срок, </w:t>
      </w:r>
      <w:r w:rsidR="00E42CE7" w:rsidRPr="006278A0">
        <w:rPr>
          <w:rFonts w:ascii="Times New Roman" w:eastAsia="Times New Roman" w:hAnsi="Times New Roman"/>
          <w:b/>
          <w:sz w:val="20"/>
          <w:szCs w:val="20"/>
          <w:lang w:eastAsia="ru-RU"/>
        </w:rPr>
        <w:t xml:space="preserve">Лицензиат </w:t>
      </w:r>
      <w:r w:rsidR="00E42CE7" w:rsidRPr="006278A0">
        <w:rPr>
          <w:rFonts w:ascii="Times New Roman" w:eastAsia="Times New Roman" w:hAnsi="Times New Roman"/>
          <w:sz w:val="20"/>
          <w:szCs w:val="20"/>
          <w:lang w:eastAsia="ru-RU"/>
        </w:rPr>
        <w:t>подписывает акт в одностороннем порядке</w:t>
      </w:r>
      <w:r w:rsidR="00E42CE7" w:rsidRPr="006278A0">
        <w:rPr>
          <w:rFonts w:ascii="Times New Roman" w:eastAsia="Times New Roman" w:hAnsi="Times New Roman"/>
          <w:b/>
          <w:sz w:val="20"/>
          <w:szCs w:val="20"/>
          <w:lang w:eastAsia="ru-RU"/>
        </w:rPr>
        <w:t xml:space="preserve">, </w:t>
      </w:r>
      <w:r w:rsidR="009B75BD" w:rsidRPr="006278A0">
        <w:rPr>
          <w:rFonts w:ascii="Times New Roman" w:hAnsi="Times New Roman"/>
          <w:sz w:val="20"/>
          <w:szCs w:val="20"/>
        </w:rPr>
        <w:t xml:space="preserve">права на использование </w:t>
      </w:r>
      <w:r w:rsidR="009B75BD" w:rsidRPr="006278A0">
        <w:rPr>
          <w:rFonts w:ascii="Times New Roman" w:hAnsi="Times New Roman"/>
          <w:b/>
          <w:sz w:val="20"/>
          <w:szCs w:val="20"/>
        </w:rPr>
        <w:t>Программы</w:t>
      </w:r>
      <w:r w:rsidR="009B75BD" w:rsidRPr="006278A0">
        <w:rPr>
          <w:rFonts w:ascii="Times New Roman" w:hAnsi="Times New Roman"/>
          <w:sz w:val="20"/>
          <w:szCs w:val="20"/>
        </w:rPr>
        <w:t xml:space="preserve"> считаются переданными </w:t>
      </w:r>
      <w:r w:rsidR="009B75BD" w:rsidRPr="006278A0">
        <w:rPr>
          <w:rFonts w:ascii="Times New Roman" w:hAnsi="Times New Roman"/>
          <w:b/>
          <w:sz w:val="20"/>
          <w:szCs w:val="20"/>
        </w:rPr>
        <w:t xml:space="preserve">Лицензиатом </w:t>
      </w:r>
      <w:r w:rsidR="00E42CE7" w:rsidRPr="006278A0">
        <w:rPr>
          <w:rFonts w:ascii="Times New Roman" w:hAnsi="Times New Roman"/>
          <w:sz w:val="20"/>
          <w:szCs w:val="20"/>
        </w:rPr>
        <w:t xml:space="preserve">надлежащим образом </w:t>
      </w:r>
      <w:r w:rsidR="009B75BD" w:rsidRPr="006278A0">
        <w:rPr>
          <w:rFonts w:ascii="Times New Roman" w:hAnsi="Times New Roman"/>
          <w:sz w:val="20"/>
          <w:szCs w:val="20"/>
        </w:rPr>
        <w:t xml:space="preserve">и в полном объеме в соответствии с настоящим </w:t>
      </w:r>
      <w:r w:rsidR="00CA574C">
        <w:rPr>
          <w:rFonts w:ascii="Times New Roman" w:hAnsi="Times New Roman"/>
          <w:sz w:val="20"/>
          <w:szCs w:val="20"/>
        </w:rPr>
        <w:t>Контракт</w:t>
      </w:r>
      <w:r w:rsidR="009B75BD" w:rsidRPr="006278A0">
        <w:rPr>
          <w:rFonts w:ascii="Times New Roman" w:hAnsi="Times New Roman"/>
          <w:sz w:val="20"/>
          <w:szCs w:val="20"/>
        </w:rPr>
        <w:t>ом</w:t>
      </w:r>
      <w:r w:rsidR="00E42CE7" w:rsidRPr="006278A0">
        <w:rPr>
          <w:rFonts w:ascii="Times New Roman" w:hAnsi="Times New Roman"/>
          <w:sz w:val="20"/>
          <w:szCs w:val="20"/>
        </w:rPr>
        <w:t xml:space="preserve"> и </w:t>
      </w:r>
      <w:r w:rsidR="009B75BD" w:rsidRPr="006278A0">
        <w:rPr>
          <w:rFonts w:ascii="Times New Roman" w:hAnsi="Times New Roman"/>
          <w:sz w:val="20"/>
          <w:szCs w:val="20"/>
        </w:rPr>
        <w:t xml:space="preserve">принятыми </w:t>
      </w:r>
      <w:r w:rsidR="009B75BD" w:rsidRPr="006278A0">
        <w:rPr>
          <w:rFonts w:ascii="Times New Roman" w:hAnsi="Times New Roman"/>
          <w:b/>
          <w:sz w:val="20"/>
          <w:szCs w:val="20"/>
        </w:rPr>
        <w:t>Сублицензиатом</w:t>
      </w:r>
      <w:r w:rsidR="00823E33" w:rsidRPr="006278A0">
        <w:rPr>
          <w:rFonts w:ascii="Times New Roman" w:hAnsi="Times New Roman"/>
          <w:sz w:val="20"/>
          <w:szCs w:val="20"/>
        </w:rPr>
        <w:t>.</w:t>
      </w:r>
    </w:p>
    <w:p w:rsidR="00202BA4" w:rsidRDefault="00202BA4" w:rsidP="009C6B32">
      <w:pPr>
        <w:shd w:val="clear" w:color="auto" w:fill="FFFFFF"/>
        <w:spacing w:after="0" w:line="240" w:lineRule="auto"/>
        <w:jc w:val="both"/>
        <w:outlineLvl w:val="2"/>
        <w:rPr>
          <w:rFonts w:ascii="Times New Roman" w:eastAsia="Times New Roman" w:hAnsi="Times New Roman"/>
          <w:b/>
          <w:bCs/>
          <w:sz w:val="20"/>
          <w:szCs w:val="20"/>
          <w:lang w:eastAsia="ru-RU"/>
        </w:rPr>
      </w:pPr>
    </w:p>
    <w:p w:rsidR="00E759D8" w:rsidRPr="00331680" w:rsidRDefault="00E759D8" w:rsidP="00331680">
      <w:pPr>
        <w:pStyle w:val="af1"/>
        <w:numPr>
          <w:ilvl w:val="0"/>
          <w:numId w:val="18"/>
        </w:numPr>
        <w:shd w:val="clear" w:color="auto" w:fill="FFFFFF"/>
        <w:spacing w:after="0" w:line="240" w:lineRule="auto"/>
        <w:jc w:val="center"/>
        <w:outlineLvl w:val="2"/>
        <w:rPr>
          <w:rFonts w:ascii="Times New Roman" w:eastAsia="Times New Roman" w:hAnsi="Times New Roman"/>
          <w:b/>
          <w:bCs/>
          <w:color w:val="000000"/>
          <w:sz w:val="20"/>
          <w:szCs w:val="20"/>
          <w:lang w:eastAsia="ru-RU"/>
        </w:rPr>
      </w:pPr>
      <w:r w:rsidRPr="00331680">
        <w:rPr>
          <w:rFonts w:ascii="Times New Roman" w:eastAsia="Times New Roman" w:hAnsi="Times New Roman"/>
          <w:b/>
          <w:bCs/>
          <w:color w:val="000000"/>
          <w:sz w:val="20"/>
          <w:szCs w:val="20"/>
          <w:lang w:eastAsia="ru-RU"/>
        </w:rPr>
        <w:t>УСЛОВИЯ ИСПОЛЬЗОВАНИЯ ПРОГРАММЫ</w:t>
      </w:r>
    </w:p>
    <w:p w:rsidR="00310884" w:rsidRPr="00CA39DE" w:rsidRDefault="0004391D" w:rsidP="004B346B">
      <w:pPr>
        <w:spacing w:after="0" w:line="240" w:lineRule="auto"/>
        <w:ind w:firstLine="426"/>
        <w:jc w:val="both"/>
        <w:rPr>
          <w:rFonts w:ascii="Times New Roman" w:eastAsia="Times New Roman" w:hAnsi="Times New Roman"/>
          <w:sz w:val="20"/>
          <w:szCs w:val="20"/>
          <w:lang w:eastAsia="ru-RU"/>
        </w:rPr>
      </w:pPr>
      <w:r w:rsidRPr="00CA39DE">
        <w:rPr>
          <w:rFonts w:ascii="Times New Roman" w:eastAsia="Times New Roman" w:hAnsi="Times New Roman"/>
          <w:b/>
          <w:bCs/>
          <w:sz w:val="20"/>
          <w:szCs w:val="20"/>
          <w:lang w:eastAsia="ru-RU"/>
        </w:rPr>
        <w:t>3.</w:t>
      </w:r>
      <w:r w:rsidR="00202BA4">
        <w:rPr>
          <w:rFonts w:ascii="Times New Roman" w:eastAsia="Times New Roman" w:hAnsi="Times New Roman"/>
          <w:b/>
          <w:bCs/>
          <w:sz w:val="20"/>
          <w:szCs w:val="20"/>
          <w:lang w:eastAsia="ru-RU"/>
        </w:rPr>
        <w:t>1</w:t>
      </w:r>
      <w:r w:rsidR="009C6B32">
        <w:rPr>
          <w:rFonts w:ascii="Times New Roman" w:eastAsia="Times New Roman" w:hAnsi="Times New Roman"/>
          <w:b/>
          <w:bCs/>
          <w:sz w:val="20"/>
          <w:szCs w:val="20"/>
          <w:lang w:eastAsia="ru-RU"/>
        </w:rPr>
        <w:t>.</w:t>
      </w:r>
      <w:r w:rsidR="00F5124B">
        <w:rPr>
          <w:rFonts w:ascii="Times New Roman" w:eastAsia="Times New Roman" w:hAnsi="Times New Roman"/>
          <w:sz w:val="20"/>
          <w:szCs w:val="20"/>
          <w:lang w:eastAsia="ru-RU"/>
        </w:rPr>
        <w:t xml:space="preserve"> </w:t>
      </w:r>
      <w:r w:rsidRPr="00CA39DE">
        <w:rPr>
          <w:rFonts w:ascii="Times New Roman" w:eastAsia="Times New Roman" w:hAnsi="Times New Roman"/>
          <w:sz w:val="20"/>
          <w:szCs w:val="20"/>
          <w:lang w:eastAsia="ru-RU"/>
        </w:rPr>
        <w:t>Для реализации возможности представления сведений о застрахованных лицах по телекоммуникационным каналам связи в районные отделения ПФР</w:t>
      </w:r>
      <w:r w:rsidR="00FC62AD" w:rsidRPr="00CA39DE">
        <w:rPr>
          <w:rFonts w:ascii="Times New Roman" w:eastAsia="Times New Roman" w:hAnsi="Times New Roman"/>
          <w:sz w:val="20"/>
          <w:szCs w:val="20"/>
          <w:lang w:eastAsia="ru-RU"/>
        </w:rPr>
        <w:t>,</w:t>
      </w:r>
      <w:r w:rsidRPr="00CA39DE">
        <w:rPr>
          <w:rFonts w:ascii="Times New Roman" w:eastAsia="Times New Roman" w:hAnsi="Times New Roman"/>
          <w:sz w:val="20"/>
          <w:szCs w:val="20"/>
          <w:lang w:eastAsia="ru-RU"/>
        </w:rPr>
        <w:t xml:space="preserve"> </w:t>
      </w:r>
      <w:r w:rsidRPr="00CA39DE">
        <w:rPr>
          <w:rFonts w:ascii="Times New Roman" w:eastAsia="Times New Roman" w:hAnsi="Times New Roman"/>
          <w:b/>
          <w:bCs/>
          <w:sz w:val="20"/>
          <w:szCs w:val="20"/>
          <w:lang w:eastAsia="ru-RU"/>
        </w:rPr>
        <w:t>Сублицензиату</w:t>
      </w:r>
      <w:r w:rsidR="004B346B">
        <w:rPr>
          <w:rFonts w:ascii="Times New Roman" w:eastAsia="Times New Roman" w:hAnsi="Times New Roman"/>
          <w:sz w:val="20"/>
          <w:szCs w:val="20"/>
          <w:lang w:eastAsia="ru-RU"/>
        </w:rPr>
        <w:t xml:space="preserve"> </w:t>
      </w:r>
      <w:r w:rsidRPr="00CA39DE">
        <w:rPr>
          <w:rFonts w:ascii="Times New Roman" w:eastAsia="Times New Roman" w:hAnsi="Times New Roman"/>
          <w:sz w:val="20"/>
          <w:szCs w:val="20"/>
          <w:lang w:eastAsia="ru-RU"/>
        </w:rPr>
        <w:t>необходимо</w:t>
      </w:r>
      <w:r w:rsidR="00FC62AD" w:rsidRPr="00CA39DE">
        <w:rPr>
          <w:rFonts w:ascii="Times New Roman" w:eastAsia="Times New Roman" w:hAnsi="Times New Roman"/>
          <w:sz w:val="20"/>
          <w:szCs w:val="20"/>
          <w:lang w:eastAsia="ru-RU"/>
        </w:rPr>
        <w:t xml:space="preserve"> </w:t>
      </w:r>
      <w:r w:rsidRPr="00CA39DE">
        <w:rPr>
          <w:rFonts w:ascii="Times New Roman" w:eastAsia="Times New Roman" w:hAnsi="Times New Roman"/>
          <w:sz w:val="20"/>
          <w:szCs w:val="20"/>
          <w:lang w:eastAsia="ru-RU"/>
        </w:rPr>
        <w:t>на</w:t>
      </w:r>
      <w:r w:rsidR="004B346B">
        <w:rPr>
          <w:rFonts w:ascii="Times New Roman" w:eastAsia="Times New Roman" w:hAnsi="Times New Roman"/>
          <w:sz w:val="20"/>
          <w:szCs w:val="20"/>
          <w:lang w:eastAsia="ru-RU"/>
        </w:rPr>
        <w:t xml:space="preserve">править в Отделение ПФР </w:t>
      </w:r>
      <w:r w:rsidRPr="00C3295D">
        <w:rPr>
          <w:rFonts w:ascii="Times New Roman" w:eastAsia="Times New Roman" w:hAnsi="Times New Roman"/>
          <w:bCs/>
          <w:sz w:val="20"/>
          <w:szCs w:val="20"/>
          <w:lang w:eastAsia="ru-RU"/>
        </w:rPr>
        <w:t>заявление</w:t>
      </w:r>
      <w:r w:rsidR="004B346B">
        <w:rPr>
          <w:rFonts w:ascii="Times New Roman" w:eastAsia="Times New Roman" w:hAnsi="Times New Roman"/>
          <w:sz w:val="20"/>
          <w:szCs w:val="20"/>
          <w:lang w:eastAsia="ru-RU"/>
        </w:rPr>
        <w:t xml:space="preserve"> </w:t>
      </w:r>
      <w:r w:rsidRPr="00C3295D">
        <w:rPr>
          <w:rFonts w:ascii="Times New Roman" w:eastAsia="Times New Roman" w:hAnsi="Times New Roman"/>
          <w:sz w:val="20"/>
          <w:szCs w:val="20"/>
          <w:lang w:eastAsia="ru-RU"/>
        </w:rPr>
        <w:t>о</w:t>
      </w:r>
      <w:r w:rsidRPr="00CA39DE">
        <w:rPr>
          <w:rFonts w:ascii="Times New Roman" w:eastAsia="Times New Roman" w:hAnsi="Times New Roman"/>
          <w:sz w:val="20"/>
          <w:szCs w:val="20"/>
          <w:lang w:eastAsia="ru-RU"/>
        </w:rPr>
        <w:t xml:space="preserve"> подключении к электронному документообороту </w:t>
      </w:r>
      <w:r w:rsidR="00FC62AD" w:rsidRPr="00CA39DE">
        <w:rPr>
          <w:rFonts w:ascii="Times New Roman" w:eastAsia="Times New Roman" w:hAnsi="Times New Roman"/>
          <w:sz w:val="20"/>
          <w:szCs w:val="20"/>
          <w:lang w:eastAsia="ru-RU"/>
        </w:rPr>
        <w:t xml:space="preserve">и </w:t>
      </w:r>
      <w:r w:rsidR="004B346B">
        <w:rPr>
          <w:rFonts w:ascii="Times New Roman" w:eastAsia="Times New Roman" w:hAnsi="Times New Roman"/>
          <w:sz w:val="20"/>
          <w:szCs w:val="20"/>
          <w:lang w:eastAsia="ru-RU"/>
        </w:rPr>
        <w:t xml:space="preserve">заключить </w:t>
      </w:r>
      <w:r w:rsidRPr="00C3295D">
        <w:rPr>
          <w:rFonts w:ascii="Times New Roman" w:eastAsia="Times New Roman" w:hAnsi="Times New Roman"/>
          <w:bCs/>
          <w:sz w:val="20"/>
          <w:szCs w:val="20"/>
          <w:lang w:eastAsia="ru-RU"/>
        </w:rPr>
        <w:t>Соглашение</w:t>
      </w:r>
      <w:r w:rsidR="004B346B">
        <w:rPr>
          <w:rFonts w:ascii="Times New Roman" w:eastAsia="Times New Roman" w:hAnsi="Times New Roman"/>
          <w:sz w:val="20"/>
          <w:szCs w:val="20"/>
          <w:lang w:eastAsia="ru-RU"/>
        </w:rPr>
        <w:t xml:space="preserve"> </w:t>
      </w:r>
      <w:r w:rsidRPr="00CA39DE">
        <w:rPr>
          <w:rFonts w:ascii="Times New Roman" w:eastAsia="Times New Roman" w:hAnsi="Times New Roman"/>
          <w:sz w:val="20"/>
          <w:szCs w:val="20"/>
          <w:lang w:eastAsia="ru-RU"/>
        </w:rPr>
        <w:t xml:space="preserve">об обмене электронными документами в СЭД ПФР по телекоммуникационным каналам связи </w:t>
      </w:r>
    </w:p>
    <w:p w:rsidR="008F55E5" w:rsidRDefault="00533266" w:rsidP="004B346B">
      <w:pPr>
        <w:spacing w:after="0" w:line="240" w:lineRule="auto"/>
        <w:ind w:firstLine="426"/>
        <w:jc w:val="both"/>
        <w:rPr>
          <w:rFonts w:ascii="Times New Roman" w:hAnsi="Times New Roman"/>
          <w:sz w:val="20"/>
          <w:szCs w:val="20"/>
        </w:rPr>
      </w:pPr>
      <w:r w:rsidRPr="00CA39DE">
        <w:rPr>
          <w:rFonts w:ascii="Times New Roman" w:eastAsia="Times New Roman" w:hAnsi="Times New Roman"/>
          <w:b/>
          <w:sz w:val="20"/>
          <w:szCs w:val="20"/>
          <w:lang w:eastAsia="ru-RU"/>
        </w:rPr>
        <w:t>3.</w:t>
      </w:r>
      <w:r w:rsidR="00202BA4">
        <w:rPr>
          <w:rFonts w:ascii="Times New Roman" w:eastAsia="Times New Roman" w:hAnsi="Times New Roman"/>
          <w:b/>
          <w:sz w:val="20"/>
          <w:szCs w:val="20"/>
          <w:lang w:eastAsia="ru-RU"/>
        </w:rPr>
        <w:t>2</w:t>
      </w:r>
      <w:r w:rsidR="009C6B32">
        <w:rPr>
          <w:rFonts w:ascii="Times New Roman" w:eastAsia="Times New Roman" w:hAnsi="Times New Roman"/>
          <w:b/>
          <w:sz w:val="20"/>
          <w:szCs w:val="20"/>
          <w:lang w:eastAsia="ru-RU"/>
        </w:rPr>
        <w:t>.</w:t>
      </w:r>
      <w:r w:rsidRPr="00CA39DE">
        <w:rPr>
          <w:rFonts w:ascii="Times New Roman" w:eastAsia="Times New Roman" w:hAnsi="Times New Roman"/>
          <w:sz w:val="20"/>
          <w:szCs w:val="20"/>
          <w:lang w:eastAsia="ru-RU"/>
        </w:rPr>
        <w:t xml:space="preserve"> </w:t>
      </w:r>
      <w:r w:rsidR="008F55E5">
        <w:rPr>
          <w:rFonts w:ascii="Times New Roman" w:hAnsi="Times New Roman"/>
          <w:sz w:val="20"/>
          <w:szCs w:val="20"/>
        </w:rPr>
        <w:t xml:space="preserve">В случае приобретения у </w:t>
      </w:r>
      <w:r w:rsidR="00B65C53">
        <w:rPr>
          <w:rFonts w:ascii="Times New Roman" w:hAnsi="Times New Roman"/>
          <w:b/>
          <w:bCs/>
          <w:sz w:val="20"/>
          <w:szCs w:val="20"/>
        </w:rPr>
        <w:t>Лицензиата:</w:t>
      </w:r>
    </w:p>
    <w:p w:rsidR="008F55E5" w:rsidRDefault="008F55E5" w:rsidP="004B346B">
      <w:pPr>
        <w:spacing w:after="0" w:line="240" w:lineRule="auto"/>
        <w:ind w:firstLine="426"/>
        <w:jc w:val="both"/>
        <w:rPr>
          <w:rFonts w:ascii="Times New Roman" w:hAnsi="Times New Roman"/>
          <w:b/>
          <w:bCs/>
          <w:sz w:val="20"/>
          <w:szCs w:val="20"/>
        </w:rPr>
      </w:pPr>
      <w:r>
        <w:rPr>
          <w:rFonts w:ascii="Times New Roman" w:hAnsi="Times New Roman"/>
          <w:sz w:val="20"/>
          <w:szCs w:val="20"/>
        </w:rPr>
        <w:t>- USB носителя e-</w:t>
      </w:r>
      <w:proofErr w:type="spellStart"/>
      <w:r>
        <w:rPr>
          <w:rFonts w:ascii="Times New Roman" w:hAnsi="Times New Roman"/>
          <w:sz w:val="20"/>
          <w:szCs w:val="20"/>
        </w:rPr>
        <w:t>Token</w:t>
      </w:r>
      <w:proofErr w:type="spellEnd"/>
      <w:r>
        <w:rPr>
          <w:rFonts w:ascii="Times New Roman" w:hAnsi="Times New Roman"/>
          <w:sz w:val="20"/>
          <w:szCs w:val="20"/>
        </w:rPr>
        <w:t xml:space="preserve"> для ключевой информации (записи ЭП), </w:t>
      </w:r>
      <w:r w:rsidR="00B65C53">
        <w:rPr>
          <w:rFonts w:ascii="Times New Roman" w:hAnsi="Times New Roman"/>
          <w:b/>
          <w:bCs/>
          <w:sz w:val="20"/>
          <w:szCs w:val="20"/>
        </w:rPr>
        <w:t>Сублицензиату</w:t>
      </w:r>
      <w:r>
        <w:rPr>
          <w:rFonts w:ascii="Times New Roman" w:hAnsi="Times New Roman"/>
          <w:sz w:val="20"/>
          <w:szCs w:val="20"/>
        </w:rPr>
        <w:t xml:space="preserve"> предоставляется пароль: </w:t>
      </w:r>
      <w:r w:rsidR="00C90121">
        <w:rPr>
          <w:rFonts w:ascii="Times New Roman" w:hAnsi="Times New Roman"/>
          <w:b/>
          <w:bCs/>
          <w:sz w:val="20"/>
          <w:szCs w:val="20"/>
        </w:rPr>
        <w:t>____________</w:t>
      </w:r>
    </w:p>
    <w:p w:rsidR="008F55E5" w:rsidRDefault="008F55E5" w:rsidP="004B346B">
      <w:pPr>
        <w:spacing w:after="0" w:line="240" w:lineRule="auto"/>
        <w:ind w:firstLine="426"/>
        <w:contextualSpacing/>
        <w:jc w:val="both"/>
        <w:rPr>
          <w:rFonts w:ascii="Times New Roman" w:hAnsi="Times New Roman"/>
          <w:b/>
          <w:bCs/>
          <w:sz w:val="20"/>
          <w:szCs w:val="20"/>
        </w:rPr>
      </w:pPr>
      <w:r>
        <w:rPr>
          <w:rFonts w:ascii="Times New Roman" w:hAnsi="Times New Roman"/>
          <w:sz w:val="20"/>
          <w:szCs w:val="20"/>
        </w:rPr>
        <w:t xml:space="preserve">- USB носителя </w:t>
      </w:r>
      <w:proofErr w:type="spellStart"/>
      <w:r w:rsidR="00202BA4">
        <w:rPr>
          <w:rFonts w:ascii="Times New Roman" w:hAnsi="Times New Roman"/>
          <w:sz w:val="20"/>
          <w:szCs w:val="20"/>
        </w:rPr>
        <w:t>Рутокен</w:t>
      </w:r>
      <w:proofErr w:type="spellEnd"/>
      <w:r w:rsidR="00202BA4">
        <w:rPr>
          <w:rFonts w:ascii="Times New Roman" w:hAnsi="Times New Roman"/>
          <w:sz w:val="20"/>
          <w:szCs w:val="20"/>
        </w:rPr>
        <w:t xml:space="preserve"> </w:t>
      </w:r>
      <w:r w:rsidR="00202BA4">
        <w:rPr>
          <w:rFonts w:ascii="Times New Roman" w:hAnsi="Times New Roman"/>
          <w:sz w:val="20"/>
          <w:szCs w:val="20"/>
          <w:lang w:val="en-US"/>
        </w:rPr>
        <w:t>S</w:t>
      </w:r>
      <w:r w:rsidR="00202BA4">
        <w:rPr>
          <w:rFonts w:ascii="Times New Roman" w:hAnsi="Times New Roman"/>
          <w:sz w:val="20"/>
          <w:szCs w:val="20"/>
        </w:rPr>
        <w:t xml:space="preserve"> (</w:t>
      </w:r>
      <w:r w:rsidR="00202BA4">
        <w:rPr>
          <w:rFonts w:ascii="Times New Roman" w:hAnsi="Times New Roman"/>
          <w:sz w:val="20"/>
          <w:szCs w:val="20"/>
          <w:lang w:val="en-US"/>
        </w:rPr>
        <w:t>Lite</w:t>
      </w:r>
      <w:r w:rsidR="00202BA4">
        <w:rPr>
          <w:rFonts w:ascii="Times New Roman" w:hAnsi="Times New Roman"/>
          <w:sz w:val="20"/>
          <w:szCs w:val="20"/>
        </w:rPr>
        <w:t>)</w:t>
      </w:r>
      <w:r>
        <w:rPr>
          <w:rFonts w:ascii="Times New Roman" w:hAnsi="Times New Roman"/>
          <w:sz w:val="20"/>
          <w:szCs w:val="20"/>
        </w:rPr>
        <w:t xml:space="preserve"> для ключевой информации (записи ЭП), </w:t>
      </w:r>
      <w:r w:rsidR="00B65C53">
        <w:rPr>
          <w:rFonts w:ascii="Times New Roman" w:hAnsi="Times New Roman"/>
          <w:b/>
          <w:bCs/>
          <w:sz w:val="20"/>
          <w:szCs w:val="20"/>
        </w:rPr>
        <w:t>Сублицензиату</w:t>
      </w:r>
      <w:r w:rsidR="00B65C53">
        <w:rPr>
          <w:rFonts w:ascii="Times New Roman" w:hAnsi="Times New Roman"/>
          <w:sz w:val="20"/>
          <w:szCs w:val="20"/>
        </w:rPr>
        <w:t xml:space="preserve"> предоставляется </w:t>
      </w:r>
      <w:r>
        <w:rPr>
          <w:rFonts w:ascii="Times New Roman" w:hAnsi="Times New Roman"/>
          <w:sz w:val="20"/>
          <w:szCs w:val="20"/>
        </w:rPr>
        <w:t xml:space="preserve">пароль: </w:t>
      </w:r>
      <w:r w:rsidR="00C90121">
        <w:rPr>
          <w:rFonts w:ascii="Times New Roman" w:hAnsi="Times New Roman"/>
          <w:b/>
          <w:bCs/>
          <w:sz w:val="20"/>
          <w:szCs w:val="20"/>
        </w:rPr>
        <w:t>______________</w:t>
      </w:r>
    </w:p>
    <w:p w:rsidR="009C6B32" w:rsidRDefault="00533266" w:rsidP="004B346B">
      <w:pPr>
        <w:spacing w:after="0" w:line="240" w:lineRule="auto"/>
        <w:ind w:firstLine="426"/>
        <w:contextualSpacing/>
        <w:jc w:val="both"/>
        <w:rPr>
          <w:rFonts w:ascii="Times New Roman" w:hAnsi="Times New Roman"/>
          <w:sz w:val="20"/>
          <w:szCs w:val="20"/>
        </w:rPr>
      </w:pPr>
      <w:r w:rsidRPr="00CA39DE">
        <w:rPr>
          <w:rFonts w:ascii="Times New Roman" w:hAnsi="Times New Roman"/>
          <w:sz w:val="20"/>
          <w:szCs w:val="20"/>
        </w:rPr>
        <w:t xml:space="preserve">Пароль вводится </w:t>
      </w:r>
      <w:r w:rsidR="00B65C53" w:rsidRPr="00CA39DE">
        <w:rPr>
          <w:rFonts w:ascii="Times New Roman" w:hAnsi="Times New Roman"/>
          <w:b/>
          <w:sz w:val="20"/>
          <w:szCs w:val="20"/>
        </w:rPr>
        <w:t>Сублицензиат</w:t>
      </w:r>
      <w:r w:rsidR="00B65C53">
        <w:rPr>
          <w:rFonts w:ascii="Times New Roman" w:hAnsi="Times New Roman"/>
          <w:b/>
          <w:sz w:val="20"/>
          <w:szCs w:val="20"/>
        </w:rPr>
        <w:t>ом</w:t>
      </w:r>
      <w:r w:rsidRPr="00CA39DE">
        <w:rPr>
          <w:rFonts w:ascii="Times New Roman" w:hAnsi="Times New Roman"/>
          <w:sz w:val="20"/>
          <w:szCs w:val="20"/>
        </w:rPr>
        <w:t xml:space="preserve"> при отправке отчетности в контролирующие органы во время использования </w:t>
      </w:r>
      <w:r w:rsidR="00B65C53" w:rsidRPr="00CA39DE">
        <w:rPr>
          <w:rFonts w:ascii="Times New Roman" w:hAnsi="Times New Roman"/>
          <w:b/>
          <w:sz w:val="20"/>
          <w:szCs w:val="20"/>
        </w:rPr>
        <w:t>Программы</w:t>
      </w:r>
      <w:r w:rsidR="00B65C53" w:rsidRPr="00CA39DE">
        <w:rPr>
          <w:rFonts w:ascii="Times New Roman" w:hAnsi="Times New Roman"/>
          <w:sz w:val="20"/>
          <w:szCs w:val="20"/>
        </w:rPr>
        <w:t xml:space="preserve">, </w:t>
      </w:r>
      <w:r w:rsidRPr="00CA39DE">
        <w:rPr>
          <w:rFonts w:ascii="Times New Roman" w:hAnsi="Times New Roman"/>
          <w:sz w:val="20"/>
          <w:szCs w:val="20"/>
        </w:rPr>
        <w:t xml:space="preserve">указанного в п. 1.1. </w:t>
      </w:r>
      <w:r w:rsidR="00B65C53" w:rsidRPr="00CA39DE">
        <w:rPr>
          <w:rFonts w:ascii="Times New Roman" w:hAnsi="Times New Roman"/>
          <w:sz w:val="20"/>
          <w:szCs w:val="20"/>
        </w:rPr>
        <w:t xml:space="preserve">Настоящего </w:t>
      </w:r>
      <w:r w:rsidR="00CA574C">
        <w:rPr>
          <w:rFonts w:ascii="Times New Roman" w:hAnsi="Times New Roman"/>
          <w:sz w:val="20"/>
          <w:szCs w:val="20"/>
        </w:rPr>
        <w:t>Контракт</w:t>
      </w:r>
      <w:r w:rsidRPr="00CA39DE">
        <w:rPr>
          <w:rFonts w:ascii="Times New Roman" w:hAnsi="Times New Roman"/>
          <w:sz w:val="20"/>
          <w:szCs w:val="20"/>
        </w:rPr>
        <w:t xml:space="preserve">а. Пароль может быть изменен по просьбе </w:t>
      </w:r>
      <w:r w:rsidR="00B65C53">
        <w:rPr>
          <w:rFonts w:ascii="Times New Roman" w:hAnsi="Times New Roman"/>
          <w:b/>
          <w:sz w:val="20"/>
          <w:szCs w:val="20"/>
        </w:rPr>
        <w:t>Сублицензиата</w:t>
      </w:r>
      <w:r w:rsidR="00B65C53" w:rsidRPr="00CA39DE">
        <w:rPr>
          <w:rFonts w:ascii="Times New Roman" w:hAnsi="Times New Roman"/>
          <w:sz w:val="20"/>
          <w:szCs w:val="20"/>
        </w:rPr>
        <w:t xml:space="preserve"> </w:t>
      </w:r>
      <w:r w:rsidRPr="00CA39DE">
        <w:rPr>
          <w:rFonts w:ascii="Times New Roman" w:hAnsi="Times New Roman"/>
          <w:sz w:val="20"/>
          <w:szCs w:val="20"/>
        </w:rPr>
        <w:t xml:space="preserve">или силами </w:t>
      </w:r>
      <w:r w:rsidR="00B65C53" w:rsidRPr="00CA39DE">
        <w:rPr>
          <w:rFonts w:ascii="Times New Roman" w:hAnsi="Times New Roman"/>
          <w:b/>
          <w:sz w:val="20"/>
          <w:szCs w:val="20"/>
        </w:rPr>
        <w:t>Сублицензиат</w:t>
      </w:r>
      <w:r w:rsidR="00B65C53">
        <w:rPr>
          <w:rFonts w:ascii="Times New Roman" w:hAnsi="Times New Roman"/>
          <w:b/>
          <w:sz w:val="20"/>
          <w:szCs w:val="20"/>
        </w:rPr>
        <w:t>а</w:t>
      </w:r>
      <w:r w:rsidRPr="00CA39DE">
        <w:rPr>
          <w:rFonts w:ascii="Times New Roman" w:hAnsi="Times New Roman"/>
          <w:sz w:val="20"/>
          <w:szCs w:val="20"/>
        </w:rPr>
        <w:t>. В случае многократного введения неправильной комбинации пароля (10 раз</w:t>
      </w:r>
      <w:r w:rsidR="00706DE8">
        <w:rPr>
          <w:rFonts w:ascii="Times New Roman" w:hAnsi="Times New Roman"/>
          <w:sz w:val="20"/>
          <w:szCs w:val="20"/>
        </w:rPr>
        <w:t xml:space="preserve"> и более</w:t>
      </w:r>
      <w:r w:rsidRPr="00CA39DE">
        <w:rPr>
          <w:rFonts w:ascii="Times New Roman" w:hAnsi="Times New Roman"/>
          <w:sz w:val="20"/>
          <w:szCs w:val="20"/>
        </w:rPr>
        <w:t>) носитель блокируется. При</w:t>
      </w:r>
      <w:r w:rsidR="00D25243">
        <w:rPr>
          <w:rFonts w:ascii="Times New Roman" w:hAnsi="Times New Roman"/>
          <w:sz w:val="20"/>
          <w:szCs w:val="20"/>
        </w:rPr>
        <w:t xml:space="preserve"> блокировке носителя, электронная</w:t>
      </w:r>
      <w:r w:rsidRPr="00CA39DE">
        <w:rPr>
          <w:rFonts w:ascii="Times New Roman" w:hAnsi="Times New Roman"/>
          <w:sz w:val="20"/>
          <w:szCs w:val="20"/>
        </w:rPr>
        <w:t xml:space="preserve"> подпись </w:t>
      </w:r>
      <w:r w:rsidR="00B65C53" w:rsidRPr="00CA39DE">
        <w:rPr>
          <w:rFonts w:ascii="Times New Roman" w:hAnsi="Times New Roman"/>
          <w:b/>
          <w:sz w:val="20"/>
          <w:szCs w:val="20"/>
        </w:rPr>
        <w:t>Сублицензиат</w:t>
      </w:r>
      <w:r w:rsidR="00B65C53">
        <w:rPr>
          <w:rFonts w:ascii="Times New Roman" w:hAnsi="Times New Roman"/>
          <w:b/>
          <w:sz w:val="20"/>
          <w:szCs w:val="20"/>
        </w:rPr>
        <w:t>а</w:t>
      </w:r>
      <w:r w:rsidR="00B65C53" w:rsidRPr="00CA39DE">
        <w:rPr>
          <w:rFonts w:ascii="Times New Roman" w:hAnsi="Times New Roman"/>
          <w:sz w:val="20"/>
          <w:szCs w:val="20"/>
        </w:rPr>
        <w:t xml:space="preserve"> </w:t>
      </w:r>
      <w:r w:rsidRPr="00CA39DE">
        <w:rPr>
          <w:rFonts w:ascii="Times New Roman" w:hAnsi="Times New Roman"/>
          <w:sz w:val="20"/>
          <w:szCs w:val="20"/>
        </w:rPr>
        <w:lastRenderedPageBreak/>
        <w:t>восстановлению не подлежит. Стоимость получения новой электронн</w:t>
      </w:r>
      <w:r w:rsidR="00D25243">
        <w:rPr>
          <w:rFonts w:ascii="Times New Roman" w:hAnsi="Times New Roman"/>
          <w:sz w:val="20"/>
          <w:szCs w:val="20"/>
        </w:rPr>
        <w:t>ой</w:t>
      </w:r>
      <w:r w:rsidRPr="00CA39DE">
        <w:rPr>
          <w:rFonts w:ascii="Times New Roman" w:hAnsi="Times New Roman"/>
          <w:sz w:val="20"/>
          <w:szCs w:val="20"/>
        </w:rPr>
        <w:t xml:space="preserve"> подписи осуществляется по ценам </w:t>
      </w:r>
      <w:r w:rsidR="00B65C53" w:rsidRPr="00CA39DE">
        <w:rPr>
          <w:rFonts w:ascii="Times New Roman" w:hAnsi="Times New Roman"/>
          <w:b/>
          <w:sz w:val="20"/>
          <w:szCs w:val="20"/>
        </w:rPr>
        <w:t>Лицензиат</w:t>
      </w:r>
      <w:r w:rsidR="00B65C53">
        <w:rPr>
          <w:rFonts w:ascii="Times New Roman" w:hAnsi="Times New Roman"/>
          <w:b/>
          <w:sz w:val="20"/>
          <w:szCs w:val="20"/>
        </w:rPr>
        <w:t>а</w:t>
      </w:r>
      <w:r w:rsidR="00B65C53" w:rsidRPr="00CA39DE">
        <w:rPr>
          <w:rFonts w:ascii="Times New Roman" w:hAnsi="Times New Roman"/>
          <w:sz w:val="20"/>
          <w:szCs w:val="20"/>
        </w:rPr>
        <w:t xml:space="preserve">, </w:t>
      </w:r>
      <w:r w:rsidRPr="00CA39DE">
        <w:rPr>
          <w:rFonts w:ascii="Times New Roman" w:hAnsi="Times New Roman"/>
          <w:sz w:val="20"/>
          <w:szCs w:val="20"/>
        </w:rPr>
        <w:t>действующим на момент выставления счета.</w:t>
      </w:r>
    </w:p>
    <w:p w:rsidR="009C6B32" w:rsidRDefault="009C6B32" w:rsidP="009C6B32">
      <w:pPr>
        <w:spacing w:after="0" w:line="240" w:lineRule="auto"/>
        <w:jc w:val="both"/>
        <w:rPr>
          <w:rFonts w:ascii="Times New Roman" w:hAnsi="Times New Roman"/>
          <w:sz w:val="20"/>
          <w:szCs w:val="20"/>
        </w:rPr>
      </w:pPr>
    </w:p>
    <w:p w:rsidR="00310884" w:rsidRPr="00331680" w:rsidRDefault="00331680" w:rsidP="00331680">
      <w:pPr>
        <w:pStyle w:val="af1"/>
        <w:numPr>
          <w:ilvl w:val="0"/>
          <w:numId w:val="18"/>
        </w:numPr>
        <w:spacing w:after="0" w:line="240" w:lineRule="auto"/>
        <w:jc w:val="center"/>
        <w:rPr>
          <w:rFonts w:ascii="Times New Roman" w:eastAsia="Times New Roman" w:hAnsi="Times New Roman"/>
          <w:b/>
          <w:bCs/>
          <w:color w:val="000000"/>
          <w:sz w:val="20"/>
          <w:szCs w:val="20"/>
          <w:lang w:eastAsia="ru-RU"/>
        </w:rPr>
      </w:pPr>
      <w:r w:rsidRPr="00331680">
        <w:rPr>
          <w:rFonts w:ascii="Times New Roman" w:eastAsia="Times New Roman" w:hAnsi="Times New Roman"/>
          <w:b/>
          <w:bCs/>
          <w:color w:val="000000"/>
          <w:sz w:val="20"/>
          <w:szCs w:val="20"/>
          <w:lang w:eastAsia="ru-RU"/>
        </w:rPr>
        <w:t>СТОИМОСТЬ И ПОРЯДОК РАСЧЕТОВ</w:t>
      </w:r>
    </w:p>
    <w:p w:rsidR="0004391D" w:rsidRPr="00391CFA" w:rsidRDefault="0004391D" w:rsidP="00392FA2">
      <w:pPr>
        <w:spacing w:after="0" w:line="240" w:lineRule="auto"/>
        <w:ind w:firstLine="426"/>
        <w:jc w:val="both"/>
        <w:rPr>
          <w:rFonts w:ascii="Times New Roman" w:eastAsia="Times New Roman" w:hAnsi="Times New Roman"/>
          <w:sz w:val="20"/>
          <w:szCs w:val="20"/>
          <w:lang w:eastAsia="ru-RU"/>
        </w:rPr>
      </w:pPr>
      <w:r w:rsidRPr="00391CFA">
        <w:rPr>
          <w:rFonts w:ascii="Times New Roman" w:eastAsia="Times New Roman" w:hAnsi="Times New Roman"/>
          <w:b/>
          <w:bCs/>
          <w:sz w:val="20"/>
          <w:szCs w:val="20"/>
          <w:lang w:eastAsia="ru-RU"/>
        </w:rPr>
        <w:t>4.1</w:t>
      </w:r>
      <w:r w:rsidR="009C6B32" w:rsidRPr="00391CFA">
        <w:rPr>
          <w:rFonts w:ascii="Times New Roman" w:eastAsia="Times New Roman" w:hAnsi="Times New Roman"/>
          <w:b/>
          <w:bCs/>
          <w:sz w:val="20"/>
          <w:szCs w:val="20"/>
          <w:lang w:eastAsia="ru-RU"/>
        </w:rPr>
        <w:t>.</w:t>
      </w:r>
      <w:r w:rsidRPr="00391CFA">
        <w:rPr>
          <w:rFonts w:ascii="Times New Roman" w:eastAsia="Times New Roman" w:hAnsi="Times New Roman"/>
          <w:b/>
          <w:bCs/>
          <w:sz w:val="20"/>
          <w:szCs w:val="20"/>
          <w:lang w:eastAsia="ru-RU"/>
        </w:rPr>
        <w:t xml:space="preserve"> </w:t>
      </w:r>
      <w:r w:rsidR="00451F6B" w:rsidRPr="00391CFA">
        <w:rPr>
          <w:rFonts w:ascii="Times New Roman" w:eastAsia="Times New Roman" w:hAnsi="Times New Roman"/>
          <w:bCs/>
          <w:sz w:val="20"/>
          <w:szCs w:val="20"/>
          <w:lang w:eastAsia="ru-RU"/>
        </w:rPr>
        <w:t xml:space="preserve">Сумма лицензионного вознаграждения, оплаченного </w:t>
      </w:r>
      <w:r w:rsidR="00451F6B" w:rsidRPr="00391CFA">
        <w:rPr>
          <w:rFonts w:ascii="Times New Roman" w:eastAsia="Times New Roman" w:hAnsi="Times New Roman"/>
          <w:b/>
          <w:bCs/>
          <w:sz w:val="20"/>
          <w:szCs w:val="20"/>
          <w:lang w:eastAsia="ru-RU"/>
        </w:rPr>
        <w:t>Сублицензиатом</w:t>
      </w:r>
      <w:r w:rsidR="00451F6B" w:rsidRPr="00391CFA">
        <w:rPr>
          <w:rFonts w:ascii="Times New Roman" w:eastAsia="Times New Roman" w:hAnsi="Times New Roman"/>
          <w:bCs/>
          <w:sz w:val="20"/>
          <w:szCs w:val="20"/>
          <w:lang w:eastAsia="ru-RU"/>
        </w:rPr>
        <w:t xml:space="preserve">, за предоставленное ему право на использование </w:t>
      </w:r>
      <w:r w:rsidR="00451F6B" w:rsidRPr="00391CFA">
        <w:rPr>
          <w:rFonts w:ascii="Times New Roman" w:eastAsia="Times New Roman" w:hAnsi="Times New Roman"/>
          <w:b/>
          <w:bCs/>
          <w:sz w:val="20"/>
          <w:szCs w:val="20"/>
          <w:lang w:eastAsia="ru-RU"/>
        </w:rPr>
        <w:t>Программы</w:t>
      </w:r>
      <w:r w:rsidR="00451F6B" w:rsidRPr="00391CFA">
        <w:rPr>
          <w:rFonts w:ascii="Times New Roman" w:eastAsia="Times New Roman" w:hAnsi="Times New Roman"/>
          <w:bCs/>
          <w:sz w:val="20"/>
          <w:szCs w:val="20"/>
          <w:lang w:eastAsia="ru-RU"/>
        </w:rPr>
        <w:t xml:space="preserve">, </w:t>
      </w:r>
      <w:r w:rsidRPr="00391CFA">
        <w:rPr>
          <w:rFonts w:ascii="Times New Roman" w:eastAsia="Times New Roman" w:hAnsi="Times New Roman"/>
          <w:sz w:val="20"/>
          <w:szCs w:val="20"/>
          <w:lang w:eastAsia="ru-RU"/>
        </w:rPr>
        <w:t xml:space="preserve">составляет </w:t>
      </w:r>
      <w:r w:rsidR="00993581" w:rsidRPr="00391CFA">
        <w:rPr>
          <w:rFonts w:ascii="Times New Roman" w:hAnsi="Times New Roman"/>
          <w:sz w:val="20"/>
          <w:szCs w:val="20"/>
        </w:rPr>
        <w:t>__________________</w:t>
      </w:r>
      <w:r w:rsidR="00ED4E04" w:rsidRPr="00391CFA">
        <w:rPr>
          <w:rFonts w:ascii="Times New Roman" w:hAnsi="Times New Roman"/>
          <w:sz w:val="20"/>
          <w:szCs w:val="20"/>
        </w:rPr>
        <w:t xml:space="preserve"> рублей</w:t>
      </w:r>
      <w:r w:rsidR="007535A9" w:rsidRPr="00391CFA">
        <w:rPr>
          <w:rFonts w:ascii="Times New Roman" w:eastAsia="Times New Roman" w:hAnsi="Times New Roman"/>
          <w:sz w:val="20"/>
          <w:szCs w:val="20"/>
          <w:lang w:eastAsia="ru-RU"/>
        </w:rPr>
        <w:t>.</w:t>
      </w:r>
      <w:r w:rsidR="00993581" w:rsidRPr="00391CFA">
        <w:rPr>
          <w:rFonts w:ascii="Times New Roman" w:hAnsi="Times New Roman"/>
          <w:b/>
          <w:color w:val="000000"/>
          <w:sz w:val="20"/>
          <w:szCs w:val="20"/>
          <w:shd w:val="clear" w:color="auto" w:fill="FFFFFF"/>
        </w:rPr>
        <w:t xml:space="preserve"> Стоимость является твердой и определяется на весь срок исполнения Контракта</w:t>
      </w:r>
    </w:p>
    <w:p w:rsidR="0004391D" w:rsidRPr="00391CFA" w:rsidRDefault="0004391D" w:rsidP="00392FA2">
      <w:pPr>
        <w:pStyle w:val="21"/>
        <w:widowControl w:val="0"/>
        <w:ind w:firstLine="426"/>
      </w:pPr>
      <w:r w:rsidRPr="00391CFA">
        <w:rPr>
          <w:b/>
          <w:lang w:val="ru-RU"/>
        </w:rPr>
        <w:t>4.2.</w:t>
      </w:r>
      <w:r w:rsidRPr="00391CFA">
        <w:rPr>
          <w:lang w:val="ru-RU"/>
        </w:rPr>
        <w:t xml:space="preserve"> </w:t>
      </w:r>
      <w:r w:rsidR="00451F6B" w:rsidRPr="00391CFA">
        <w:rPr>
          <w:lang w:val="ru-RU"/>
        </w:rPr>
        <w:t xml:space="preserve">Сумма лицензионного вознаграждения </w:t>
      </w:r>
      <w:r w:rsidR="00451F6B" w:rsidRPr="00391CFA">
        <w:rPr>
          <w:bCs/>
          <w:lang w:eastAsia="ru-RU"/>
        </w:rPr>
        <w:t xml:space="preserve">за предоставленное ему право на использование </w:t>
      </w:r>
      <w:r w:rsidR="00451F6B" w:rsidRPr="00391CFA">
        <w:rPr>
          <w:b/>
          <w:bCs/>
          <w:lang w:eastAsia="ru-RU"/>
        </w:rPr>
        <w:t>Программы</w:t>
      </w:r>
      <w:r w:rsidRPr="00391CFA">
        <w:t xml:space="preserve"> по настоящему </w:t>
      </w:r>
      <w:r w:rsidR="00CA574C" w:rsidRPr="00391CFA">
        <w:t>Контракт</w:t>
      </w:r>
      <w:r w:rsidRPr="00391CFA">
        <w:t xml:space="preserve">у НДС не облагается согласно </w:t>
      </w:r>
      <w:proofErr w:type="spellStart"/>
      <w:r w:rsidRPr="00391CFA">
        <w:t>пп</w:t>
      </w:r>
      <w:proofErr w:type="spellEnd"/>
      <w:r w:rsidRPr="00391CFA">
        <w:t>.</w:t>
      </w:r>
      <w:r w:rsidR="00F1266A" w:rsidRPr="00391CFA">
        <w:rPr>
          <w:lang w:val="ru-RU"/>
        </w:rPr>
        <w:t xml:space="preserve"> </w:t>
      </w:r>
      <w:r w:rsidRPr="00391CFA">
        <w:t>26 п.</w:t>
      </w:r>
      <w:r w:rsidR="00F1266A" w:rsidRPr="00391CFA">
        <w:rPr>
          <w:lang w:val="ru-RU"/>
        </w:rPr>
        <w:t xml:space="preserve"> </w:t>
      </w:r>
      <w:r w:rsidRPr="00391CFA">
        <w:t>2 ст.</w:t>
      </w:r>
      <w:r w:rsidR="00F1266A" w:rsidRPr="00391CFA">
        <w:rPr>
          <w:lang w:val="ru-RU"/>
        </w:rPr>
        <w:t xml:space="preserve"> </w:t>
      </w:r>
      <w:r w:rsidRPr="00391CFA">
        <w:t>149 НК РФ, с учетом п. 5 ст. 1238 ГК РФ.</w:t>
      </w:r>
    </w:p>
    <w:p w:rsidR="00172C6B" w:rsidRPr="00391CFA" w:rsidRDefault="00172C6B" w:rsidP="00172C6B">
      <w:pPr>
        <w:spacing w:after="60" w:line="240" w:lineRule="exact"/>
        <w:ind w:firstLine="426"/>
        <w:jc w:val="both"/>
        <w:rPr>
          <w:rFonts w:ascii="Times New Roman" w:hAnsi="Times New Roman"/>
          <w:sz w:val="20"/>
          <w:szCs w:val="20"/>
          <w:lang w:eastAsia="ru-RU"/>
        </w:rPr>
      </w:pPr>
      <w:r w:rsidRPr="00391CFA">
        <w:rPr>
          <w:rFonts w:ascii="Times New Roman" w:hAnsi="Times New Roman"/>
          <w:b/>
          <w:sz w:val="20"/>
          <w:szCs w:val="20"/>
        </w:rPr>
        <w:t>4.3.</w:t>
      </w:r>
      <w:r w:rsidRPr="00391CFA">
        <w:t xml:space="preserve"> </w:t>
      </w:r>
      <w:r w:rsidRPr="00391CFA">
        <w:rPr>
          <w:rFonts w:ascii="Times New Roman" w:hAnsi="Times New Roman"/>
          <w:sz w:val="20"/>
          <w:szCs w:val="20"/>
          <w:lang w:eastAsia="ru-RU"/>
        </w:rPr>
        <w:t xml:space="preserve">Оплата услуг производится </w:t>
      </w:r>
      <w:proofErr w:type="gramStart"/>
      <w:r w:rsidRPr="00391CFA">
        <w:rPr>
          <w:rFonts w:ascii="Times New Roman" w:hAnsi="Times New Roman"/>
          <w:sz w:val="20"/>
          <w:szCs w:val="20"/>
          <w:lang w:eastAsia="ru-RU"/>
        </w:rPr>
        <w:t>Сублицензиатом  в</w:t>
      </w:r>
      <w:proofErr w:type="gramEnd"/>
      <w:r w:rsidRPr="00391CFA">
        <w:rPr>
          <w:rFonts w:ascii="Times New Roman" w:hAnsi="Times New Roman"/>
          <w:sz w:val="20"/>
          <w:szCs w:val="20"/>
          <w:lang w:eastAsia="ru-RU"/>
        </w:rPr>
        <w:t xml:space="preserve"> российских рублях по счету (далее Счет) безналичным перечислением денежных средств на расчетный счет Лицензиата в течение </w:t>
      </w:r>
      <w:r w:rsidR="00993581" w:rsidRPr="00391CFA">
        <w:rPr>
          <w:rFonts w:ascii="Times New Roman" w:hAnsi="Times New Roman"/>
          <w:sz w:val="20"/>
          <w:szCs w:val="20"/>
          <w:lang w:eastAsia="ru-RU"/>
        </w:rPr>
        <w:t>7</w:t>
      </w:r>
      <w:r w:rsidRPr="00391CFA">
        <w:rPr>
          <w:rFonts w:ascii="Times New Roman" w:hAnsi="Times New Roman"/>
          <w:sz w:val="20"/>
          <w:szCs w:val="20"/>
          <w:lang w:eastAsia="ru-RU"/>
        </w:rPr>
        <w:t xml:space="preserve"> (</w:t>
      </w:r>
      <w:r w:rsidR="00993581" w:rsidRPr="00391CFA">
        <w:rPr>
          <w:rFonts w:ascii="Times New Roman" w:hAnsi="Times New Roman"/>
          <w:sz w:val="20"/>
          <w:szCs w:val="20"/>
          <w:lang w:eastAsia="ru-RU"/>
        </w:rPr>
        <w:t>семи</w:t>
      </w:r>
      <w:r w:rsidRPr="00391CFA">
        <w:rPr>
          <w:rFonts w:ascii="Times New Roman" w:hAnsi="Times New Roman"/>
          <w:sz w:val="20"/>
          <w:szCs w:val="20"/>
          <w:lang w:eastAsia="ru-RU"/>
        </w:rPr>
        <w:t xml:space="preserve">) рабочих дней, с момента подписания </w:t>
      </w:r>
      <w:r w:rsidR="001D082C">
        <w:rPr>
          <w:rFonts w:ascii="Times New Roman" w:hAnsi="Times New Roman"/>
          <w:sz w:val="20"/>
          <w:szCs w:val="20"/>
          <w:lang w:eastAsia="ru-RU"/>
        </w:rPr>
        <w:t xml:space="preserve">Сублицензиатом </w:t>
      </w:r>
      <w:r w:rsidRPr="00391CFA">
        <w:rPr>
          <w:rFonts w:ascii="Times New Roman" w:hAnsi="Times New Roman"/>
          <w:sz w:val="20"/>
          <w:szCs w:val="20"/>
          <w:lang w:eastAsia="ru-RU"/>
        </w:rPr>
        <w:t>Акта приема-передачи неисключительных прав. В случае не произведения Сублицензиатом расчета в указанный срок предоставление прав является недействительным.</w:t>
      </w:r>
    </w:p>
    <w:p w:rsidR="0004391D" w:rsidRPr="00391CFA" w:rsidRDefault="00BA0EE1" w:rsidP="00BA0EE1">
      <w:pPr>
        <w:pStyle w:val="21"/>
        <w:widowControl w:val="0"/>
        <w:ind w:firstLine="426"/>
        <w:rPr>
          <w:b/>
          <w:lang w:val="ru-RU"/>
        </w:rPr>
      </w:pPr>
      <w:r w:rsidRPr="00391CFA">
        <w:t xml:space="preserve">Предоставление прав использования дополнительного платного функционала </w:t>
      </w:r>
      <w:r w:rsidRPr="00391CFA">
        <w:rPr>
          <w:b/>
        </w:rPr>
        <w:t>Программы</w:t>
      </w:r>
      <w:r w:rsidRPr="00391CFA">
        <w:t xml:space="preserve"> может быть предоставлено на условиях 100% (ста процентной) </w:t>
      </w:r>
      <w:proofErr w:type="spellStart"/>
      <w:r w:rsidRPr="00391CFA">
        <w:t>постоплаты</w:t>
      </w:r>
      <w:proofErr w:type="spellEnd"/>
      <w:r w:rsidRPr="00391CFA">
        <w:t xml:space="preserve"> в соответствии с п. 1.1. </w:t>
      </w:r>
      <w:r w:rsidR="00CA574C" w:rsidRPr="00391CFA">
        <w:t>Контракт</w:t>
      </w:r>
      <w:r w:rsidRPr="00391CFA">
        <w:t>а</w:t>
      </w:r>
      <w:r w:rsidRPr="00391CFA">
        <w:rPr>
          <w:lang w:val="ru-RU"/>
        </w:rPr>
        <w:t>.</w:t>
      </w:r>
    </w:p>
    <w:p w:rsidR="00451F6B" w:rsidRPr="00CA39DE" w:rsidRDefault="004B23F0" w:rsidP="00451F6B">
      <w:pPr>
        <w:pStyle w:val="21"/>
        <w:widowControl w:val="0"/>
        <w:ind w:firstLine="426"/>
        <w:rPr>
          <w:lang w:val="ru-RU"/>
        </w:rPr>
      </w:pPr>
      <w:r w:rsidRPr="00391CFA">
        <w:rPr>
          <w:b/>
          <w:lang w:val="ru-RU"/>
        </w:rPr>
        <w:t>4.4</w:t>
      </w:r>
      <w:r w:rsidR="008A7715" w:rsidRPr="00391CFA">
        <w:rPr>
          <w:b/>
          <w:lang w:val="ru-RU"/>
        </w:rPr>
        <w:t xml:space="preserve">. </w:t>
      </w:r>
      <w:r w:rsidR="00451F6B" w:rsidRPr="00391CFA">
        <w:rPr>
          <w:lang w:val="ru-RU"/>
        </w:rPr>
        <w:t xml:space="preserve">Если в течение срока действия настоящего </w:t>
      </w:r>
      <w:r w:rsidR="00CA574C" w:rsidRPr="00391CFA">
        <w:rPr>
          <w:lang w:val="ru-RU"/>
        </w:rPr>
        <w:t>Контракт</w:t>
      </w:r>
      <w:r w:rsidR="00451F6B" w:rsidRPr="00391CFA">
        <w:rPr>
          <w:lang w:val="ru-RU"/>
        </w:rPr>
        <w:t xml:space="preserve">а </w:t>
      </w:r>
      <w:r w:rsidR="00451F6B" w:rsidRPr="00391CFA">
        <w:rPr>
          <w:b/>
          <w:lang w:val="ru-RU"/>
        </w:rPr>
        <w:t>Сублицензиат</w:t>
      </w:r>
      <w:r w:rsidR="00451F6B" w:rsidRPr="00391CFA">
        <w:rPr>
          <w:lang w:val="ru-RU"/>
        </w:rPr>
        <w:t xml:space="preserve"> или иные лица, зарегистрированные в аккаунте </w:t>
      </w:r>
      <w:r w:rsidR="00451F6B" w:rsidRPr="00391CFA">
        <w:rPr>
          <w:b/>
          <w:lang w:val="ru-RU"/>
        </w:rPr>
        <w:t>Сублицензиата</w:t>
      </w:r>
      <w:r w:rsidR="00451F6B" w:rsidRPr="00391CFA">
        <w:rPr>
          <w:lang w:val="ru-RU"/>
        </w:rPr>
        <w:t xml:space="preserve">, в соответствии с п.2.2.2 </w:t>
      </w:r>
      <w:r w:rsidR="00CA574C" w:rsidRPr="00391CFA">
        <w:rPr>
          <w:lang w:val="ru-RU"/>
        </w:rPr>
        <w:t>Контракт</w:t>
      </w:r>
      <w:r w:rsidR="00451F6B" w:rsidRPr="00391CFA">
        <w:rPr>
          <w:lang w:val="ru-RU"/>
        </w:rPr>
        <w:t xml:space="preserve">а использовали платные функции Программы, лицензия  на использование которых ранее не предоставлялась, </w:t>
      </w:r>
      <w:r w:rsidR="00451F6B" w:rsidRPr="00391CFA">
        <w:rPr>
          <w:b/>
          <w:lang w:val="ru-RU"/>
        </w:rPr>
        <w:t>Лицензиат</w:t>
      </w:r>
      <w:r w:rsidR="00451F6B" w:rsidRPr="00391CFA">
        <w:rPr>
          <w:lang w:val="ru-RU"/>
        </w:rPr>
        <w:t xml:space="preserve"> направляет </w:t>
      </w:r>
      <w:r w:rsidR="00451F6B" w:rsidRPr="00391CFA">
        <w:rPr>
          <w:b/>
          <w:lang w:val="ru-RU"/>
        </w:rPr>
        <w:t>Сублицензиату</w:t>
      </w:r>
      <w:r w:rsidR="00451F6B" w:rsidRPr="00391CFA">
        <w:rPr>
          <w:lang w:val="ru-RU"/>
        </w:rPr>
        <w:t xml:space="preserve"> счет на оплату лицензионного вознаграждение</w:t>
      </w:r>
      <w:r w:rsidR="00451F6B" w:rsidRPr="00F55940">
        <w:rPr>
          <w:lang w:val="ru-RU"/>
        </w:rPr>
        <w:t xml:space="preserve">, в соответствии с прайс-листом, опубликованным на </w:t>
      </w:r>
      <w:hyperlink r:id="rId12" w:history="1">
        <w:r w:rsidR="00451F6B" w:rsidRPr="00F55940">
          <w:rPr>
            <w:rStyle w:val="af2"/>
            <w:bCs/>
            <w:lang w:val="ru-RU"/>
          </w:rPr>
          <w:t>https://www.abt.ru/price/</w:t>
        </w:r>
      </w:hyperlink>
      <w:r w:rsidR="00451F6B" w:rsidRPr="00F55940">
        <w:rPr>
          <w:lang w:val="ru-RU"/>
        </w:rPr>
        <w:t xml:space="preserve">, а </w:t>
      </w:r>
      <w:r w:rsidR="00451F6B" w:rsidRPr="00F55940">
        <w:rPr>
          <w:b/>
          <w:lang w:val="ru-RU"/>
        </w:rPr>
        <w:t>Сублицензиат</w:t>
      </w:r>
      <w:r w:rsidR="00451F6B" w:rsidRPr="00F55940">
        <w:rPr>
          <w:lang w:val="ru-RU"/>
        </w:rPr>
        <w:t xml:space="preserve"> обязуется оплатить данный счет в течение 5 (пяти) календарных дней с момента его выставления.</w:t>
      </w:r>
    </w:p>
    <w:p w:rsidR="0004391D" w:rsidRPr="00CA39DE" w:rsidRDefault="0004391D" w:rsidP="00392FA2">
      <w:pPr>
        <w:pStyle w:val="21"/>
        <w:widowControl w:val="0"/>
        <w:ind w:firstLine="426"/>
        <w:rPr>
          <w:lang w:val="ru-RU"/>
        </w:rPr>
      </w:pPr>
      <w:r w:rsidRPr="00CA39DE">
        <w:rPr>
          <w:b/>
          <w:lang w:val="ru-RU"/>
        </w:rPr>
        <w:t>4</w:t>
      </w:r>
      <w:r w:rsidRPr="00CA39DE">
        <w:rPr>
          <w:b/>
        </w:rPr>
        <w:t>.</w:t>
      </w:r>
      <w:r w:rsidR="004B23F0">
        <w:rPr>
          <w:b/>
          <w:lang w:val="ru-RU"/>
        </w:rPr>
        <w:t>5</w:t>
      </w:r>
      <w:r w:rsidRPr="00CA39DE">
        <w:rPr>
          <w:b/>
        </w:rPr>
        <w:t>.</w:t>
      </w:r>
      <w:r w:rsidRPr="00CA39DE">
        <w:t xml:space="preserve"> При продлении настоящего </w:t>
      </w:r>
      <w:r w:rsidR="00CA574C">
        <w:rPr>
          <w:bCs/>
        </w:rPr>
        <w:t>Контракт</w:t>
      </w:r>
      <w:r w:rsidRPr="00CA39DE">
        <w:rPr>
          <w:bCs/>
        </w:rPr>
        <w:t>а</w:t>
      </w:r>
      <w:r w:rsidRPr="00CA39DE">
        <w:t xml:space="preserve"> расчет стоимости </w:t>
      </w:r>
      <w:r w:rsidR="00D75154" w:rsidRPr="00D75154">
        <w:t xml:space="preserve">права использования </w:t>
      </w:r>
      <w:r w:rsidRPr="00CA39DE">
        <w:rPr>
          <w:bCs/>
        </w:rPr>
        <w:t>происходит на основе официальных цен и тарифов, а так же порядка расчетов, опубликованных на официальном сайте</w:t>
      </w:r>
      <w:r w:rsidR="00CE13F4" w:rsidRPr="00CA39DE">
        <w:rPr>
          <w:bCs/>
          <w:u w:val="single"/>
          <w:lang w:val="ru-RU"/>
        </w:rPr>
        <w:t xml:space="preserve"> </w:t>
      </w:r>
      <w:hyperlink r:id="rId13" w:history="1">
        <w:r w:rsidR="00B12F4B" w:rsidRPr="003C3B2A">
          <w:rPr>
            <w:rStyle w:val="af2"/>
            <w:bCs/>
            <w:lang w:val="ru-RU"/>
          </w:rPr>
          <w:t>https://www.abt.ru/price/</w:t>
        </w:r>
      </w:hyperlink>
      <w:r w:rsidR="00B12F4B">
        <w:rPr>
          <w:bCs/>
          <w:u w:val="single"/>
          <w:lang w:val="ru-RU"/>
        </w:rPr>
        <w:t xml:space="preserve">. </w:t>
      </w:r>
      <w:r w:rsidR="00AD66DA" w:rsidRPr="00AD66DA" w:rsidDel="00AD66DA">
        <w:rPr>
          <w:bCs/>
          <w:u w:val="single"/>
          <w:lang w:val="ru-RU"/>
        </w:rPr>
        <w:t xml:space="preserve"> </w:t>
      </w:r>
    </w:p>
    <w:p w:rsidR="009B795A" w:rsidRDefault="0004391D" w:rsidP="00392FA2">
      <w:pPr>
        <w:pStyle w:val="21"/>
        <w:widowControl w:val="0"/>
        <w:ind w:firstLine="426"/>
        <w:rPr>
          <w:b/>
        </w:rPr>
      </w:pPr>
      <w:r w:rsidRPr="00CA39DE">
        <w:rPr>
          <w:b/>
          <w:lang w:val="ru-RU"/>
        </w:rPr>
        <w:t>4.</w:t>
      </w:r>
      <w:r w:rsidR="004B23F0">
        <w:rPr>
          <w:b/>
          <w:lang w:val="ru-RU"/>
        </w:rPr>
        <w:t>6</w:t>
      </w:r>
      <w:r w:rsidRPr="00CA39DE">
        <w:rPr>
          <w:b/>
          <w:lang w:val="ru-RU"/>
        </w:rPr>
        <w:t>.</w:t>
      </w:r>
      <w:r w:rsidRPr="00CA39DE">
        <w:rPr>
          <w:lang w:val="ru-RU"/>
        </w:rPr>
        <w:t xml:space="preserve"> </w:t>
      </w:r>
      <w:r w:rsidRPr="00CA39DE">
        <w:t xml:space="preserve">Оплата по настоящему </w:t>
      </w:r>
      <w:r w:rsidR="00CA574C">
        <w:t>Контракт</w:t>
      </w:r>
      <w:r w:rsidRPr="00CA39DE">
        <w:t xml:space="preserve">у может осуществляться путем перечисления денежных средств на расчетный счет </w:t>
      </w:r>
      <w:r w:rsidR="00F1266A" w:rsidRPr="00CA39DE">
        <w:rPr>
          <w:b/>
        </w:rPr>
        <w:t>Лицензиата</w:t>
      </w:r>
      <w:r w:rsidRPr="00CA39DE">
        <w:t xml:space="preserve"> или путем внесения наличных денежных средств в кассу </w:t>
      </w:r>
      <w:r w:rsidR="00F1266A" w:rsidRPr="00CA39DE">
        <w:rPr>
          <w:b/>
        </w:rPr>
        <w:t>Лицензиата</w:t>
      </w:r>
      <w:r w:rsidRPr="00CA39DE">
        <w:t xml:space="preserve">. Датой оплаты является дата зачисления денежных средств на расчетный счет или в кассу </w:t>
      </w:r>
      <w:r w:rsidR="00F1266A" w:rsidRPr="00CA39DE">
        <w:rPr>
          <w:b/>
        </w:rPr>
        <w:t>Лицензиата</w:t>
      </w:r>
      <w:r w:rsidRPr="00CA39DE">
        <w:rPr>
          <w:b/>
        </w:rPr>
        <w:t>.</w:t>
      </w:r>
    </w:p>
    <w:p w:rsidR="00310884" w:rsidRPr="00E573FD" w:rsidRDefault="009B795A" w:rsidP="00392FA2">
      <w:pPr>
        <w:shd w:val="clear" w:color="auto" w:fill="FFFFFF"/>
        <w:spacing w:after="0" w:line="240" w:lineRule="auto"/>
        <w:ind w:firstLine="426"/>
        <w:jc w:val="both"/>
        <w:outlineLvl w:val="2"/>
        <w:rPr>
          <w:rFonts w:ascii="Times New Roman" w:eastAsia="Times New Roman" w:hAnsi="Times New Roman"/>
          <w:bCs/>
          <w:color w:val="000000"/>
          <w:sz w:val="20"/>
          <w:szCs w:val="20"/>
          <w:lang w:eastAsia="ru-RU"/>
        </w:rPr>
      </w:pPr>
      <w:r w:rsidRPr="009B795A">
        <w:rPr>
          <w:rFonts w:ascii="Times New Roman" w:eastAsia="Times New Roman" w:hAnsi="Times New Roman"/>
          <w:b/>
          <w:bCs/>
          <w:color w:val="000000"/>
          <w:sz w:val="20"/>
          <w:szCs w:val="20"/>
          <w:lang w:eastAsia="ru-RU"/>
        </w:rPr>
        <w:t>4.</w:t>
      </w:r>
      <w:r w:rsidR="004B23F0">
        <w:rPr>
          <w:rFonts w:ascii="Times New Roman" w:eastAsia="Times New Roman" w:hAnsi="Times New Roman"/>
          <w:b/>
          <w:bCs/>
          <w:color w:val="000000"/>
          <w:sz w:val="20"/>
          <w:szCs w:val="20"/>
          <w:lang w:eastAsia="ru-RU"/>
        </w:rPr>
        <w:t>7</w:t>
      </w:r>
      <w:r w:rsidRPr="00E573FD">
        <w:rPr>
          <w:rFonts w:ascii="Times New Roman" w:eastAsia="Times New Roman" w:hAnsi="Times New Roman"/>
          <w:b/>
          <w:bCs/>
          <w:color w:val="000000"/>
          <w:sz w:val="20"/>
          <w:szCs w:val="20"/>
          <w:lang w:eastAsia="ru-RU"/>
        </w:rPr>
        <w:t>.</w:t>
      </w:r>
      <w:r w:rsidRPr="00E573FD">
        <w:rPr>
          <w:rFonts w:ascii="Times New Roman" w:eastAsia="Times New Roman" w:hAnsi="Times New Roman"/>
          <w:bCs/>
          <w:color w:val="000000"/>
          <w:sz w:val="20"/>
          <w:szCs w:val="20"/>
          <w:lang w:eastAsia="ru-RU"/>
        </w:rPr>
        <w:t xml:space="preserve"> Использование </w:t>
      </w:r>
      <w:r w:rsidRPr="00E573FD">
        <w:rPr>
          <w:rFonts w:ascii="Times New Roman" w:eastAsia="Times New Roman" w:hAnsi="Times New Roman"/>
          <w:b/>
          <w:bCs/>
          <w:color w:val="000000"/>
          <w:sz w:val="20"/>
          <w:szCs w:val="20"/>
          <w:lang w:eastAsia="ru-RU"/>
        </w:rPr>
        <w:t>Программы</w:t>
      </w:r>
      <w:r w:rsidRPr="00E573FD">
        <w:rPr>
          <w:rFonts w:ascii="Times New Roman" w:eastAsia="Times New Roman" w:hAnsi="Times New Roman"/>
          <w:bCs/>
          <w:color w:val="000000"/>
          <w:sz w:val="20"/>
          <w:szCs w:val="20"/>
          <w:lang w:eastAsia="ru-RU"/>
        </w:rPr>
        <w:t xml:space="preserve"> в конфигурациях «Уполномоченная бухгалтерия», «Электронный документооборот» предполагает уплату дополнительного переменного платежа, правила расчета которого опубликованы на официальном сайте </w:t>
      </w:r>
      <w:hyperlink r:id="rId14" w:history="1">
        <w:r w:rsidR="00B12F4B" w:rsidRPr="003C3B2A">
          <w:rPr>
            <w:rStyle w:val="af2"/>
            <w:rFonts w:ascii="Times New Roman" w:eastAsia="Times New Roman" w:hAnsi="Times New Roman"/>
            <w:bCs/>
            <w:sz w:val="20"/>
            <w:szCs w:val="20"/>
            <w:lang w:eastAsia="ru-RU"/>
          </w:rPr>
          <w:t>https://www.abt.ru/price/</w:t>
        </w:r>
      </w:hyperlink>
      <w:r w:rsidR="00B12F4B">
        <w:rPr>
          <w:rFonts w:ascii="Times New Roman" w:eastAsia="Times New Roman" w:hAnsi="Times New Roman"/>
          <w:bCs/>
          <w:color w:val="000000"/>
          <w:sz w:val="20"/>
          <w:szCs w:val="20"/>
          <w:lang w:eastAsia="ru-RU"/>
        </w:rPr>
        <w:t xml:space="preserve">. </w:t>
      </w:r>
    </w:p>
    <w:p w:rsidR="009B795A" w:rsidRDefault="009B795A" w:rsidP="00392FA2">
      <w:pPr>
        <w:shd w:val="clear" w:color="auto" w:fill="FFFFFF"/>
        <w:spacing w:after="0" w:line="240" w:lineRule="auto"/>
        <w:ind w:firstLine="426"/>
        <w:jc w:val="both"/>
        <w:outlineLvl w:val="2"/>
        <w:rPr>
          <w:rFonts w:ascii="Times New Roman" w:eastAsia="Times New Roman" w:hAnsi="Times New Roman"/>
          <w:bCs/>
          <w:color w:val="000000"/>
          <w:sz w:val="20"/>
          <w:szCs w:val="20"/>
          <w:lang w:eastAsia="ru-RU"/>
        </w:rPr>
      </w:pPr>
      <w:r w:rsidRPr="00E573FD">
        <w:rPr>
          <w:rFonts w:ascii="Times New Roman" w:eastAsia="Times New Roman" w:hAnsi="Times New Roman"/>
          <w:b/>
          <w:bCs/>
          <w:color w:val="000000"/>
          <w:sz w:val="20"/>
          <w:szCs w:val="20"/>
          <w:lang w:eastAsia="ru-RU"/>
        </w:rPr>
        <w:t>4.</w:t>
      </w:r>
      <w:r w:rsidR="004B23F0">
        <w:rPr>
          <w:rFonts w:ascii="Times New Roman" w:eastAsia="Times New Roman" w:hAnsi="Times New Roman"/>
          <w:b/>
          <w:bCs/>
          <w:color w:val="000000"/>
          <w:sz w:val="20"/>
          <w:szCs w:val="20"/>
          <w:lang w:eastAsia="ru-RU"/>
        </w:rPr>
        <w:t>8</w:t>
      </w:r>
      <w:r w:rsidRPr="00E573FD">
        <w:rPr>
          <w:rFonts w:ascii="Times New Roman" w:eastAsia="Times New Roman" w:hAnsi="Times New Roman"/>
          <w:b/>
          <w:bCs/>
          <w:color w:val="000000"/>
          <w:sz w:val="20"/>
          <w:szCs w:val="20"/>
          <w:lang w:eastAsia="ru-RU"/>
        </w:rPr>
        <w:t>.</w:t>
      </w:r>
      <w:r w:rsidRPr="00E573FD">
        <w:rPr>
          <w:rFonts w:ascii="Times New Roman" w:eastAsia="Times New Roman" w:hAnsi="Times New Roman"/>
          <w:bCs/>
          <w:color w:val="000000"/>
          <w:sz w:val="20"/>
          <w:szCs w:val="20"/>
          <w:lang w:eastAsia="ru-RU"/>
        </w:rPr>
        <w:t xml:space="preserve"> По факту</w:t>
      </w:r>
      <w:r>
        <w:rPr>
          <w:rFonts w:ascii="Times New Roman" w:eastAsia="Times New Roman" w:hAnsi="Times New Roman"/>
          <w:bCs/>
          <w:color w:val="000000"/>
          <w:sz w:val="20"/>
          <w:szCs w:val="20"/>
          <w:lang w:eastAsia="ru-RU"/>
        </w:rPr>
        <w:t xml:space="preserve"> расчета переменного платежа, указанного в п.4.</w:t>
      </w:r>
      <w:r w:rsidR="003F2C2B">
        <w:rPr>
          <w:rFonts w:ascii="Times New Roman" w:eastAsia="Times New Roman" w:hAnsi="Times New Roman"/>
          <w:bCs/>
          <w:color w:val="000000"/>
          <w:sz w:val="20"/>
          <w:szCs w:val="20"/>
          <w:lang w:eastAsia="ru-RU"/>
        </w:rPr>
        <w:t>7</w:t>
      </w:r>
      <w:r>
        <w:rPr>
          <w:rFonts w:ascii="Times New Roman" w:eastAsia="Times New Roman" w:hAnsi="Times New Roman"/>
          <w:bCs/>
          <w:color w:val="000000"/>
          <w:sz w:val="20"/>
          <w:szCs w:val="20"/>
          <w:lang w:eastAsia="ru-RU"/>
        </w:rPr>
        <w:t xml:space="preserve">. настоящего </w:t>
      </w:r>
      <w:r w:rsidR="00CA574C">
        <w:rPr>
          <w:rFonts w:ascii="Times New Roman" w:eastAsia="Times New Roman" w:hAnsi="Times New Roman"/>
          <w:bCs/>
          <w:color w:val="000000"/>
          <w:sz w:val="20"/>
          <w:szCs w:val="20"/>
          <w:lang w:eastAsia="ru-RU"/>
        </w:rPr>
        <w:t>Контракт</w:t>
      </w:r>
      <w:r>
        <w:rPr>
          <w:rFonts w:ascii="Times New Roman" w:eastAsia="Times New Roman" w:hAnsi="Times New Roman"/>
          <w:bCs/>
          <w:color w:val="000000"/>
          <w:sz w:val="20"/>
          <w:szCs w:val="20"/>
          <w:lang w:eastAsia="ru-RU"/>
        </w:rPr>
        <w:t xml:space="preserve">а, </w:t>
      </w:r>
      <w:r w:rsidRPr="000A2F8C">
        <w:rPr>
          <w:rFonts w:ascii="Times New Roman" w:eastAsia="Times New Roman" w:hAnsi="Times New Roman"/>
          <w:b/>
          <w:bCs/>
          <w:color w:val="000000"/>
          <w:sz w:val="20"/>
          <w:szCs w:val="20"/>
          <w:lang w:eastAsia="ru-RU"/>
        </w:rPr>
        <w:t>Лицензиат</w:t>
      </w:r>
      <w:r>
        <w:rPr>
          <w:rFonts w:ascii="Times New Roman" w:eastAsia="Times New Roman" w:hAnsi="Times New Roman"/>
          <w:bCs/>
          <w:color w:val="000000"/>
          <w:sz w:val="20"/>
          <w:szCs w:val="20"/>
          <w:lang w:eastAsia="ru-RU"/>
        </w:rPr>
        <w:t xml:space="preserve"> в течение 5 рабочих дней выставляет </w:t>
      </w:r>
      <w:r w:rsidRPr="000A2F8C">
        <w:rPr>
          <w:rFonts w:ascii="Times New Roman" w:eastAsia="Times New Roman" w:hAnsi="Times New Roman"/>
          <w:b/>
          <w:bCs/>
          <w:color w:val="000000"/>
          <w:sz w:val="20"/>
          <w:szCs w:val="20"/>
          <w:lang w:eastAsia="ru-RU"/>
        </w:rPr>
        <w:t>Сублицензиату</w:t>
      </w:r>
      <w:r>
        <w:rPr>
          <w:rFonts w:ascii="Times New Roman" w:eastAsia="Times New Roman" w:hAnsi="Times New Roman"/>
          <w:bCs/>
          <w:color w:val="000000"/>
          <w:sz w:val="20"/>
          <w:szCs w:val="20"/>
          <w:lang w:eastAsia="ru-RU"/>
        </w:rPr>
        <w:t xml:space="preserve"> счет и </w:t>
      </w:r>
      <w:r w:rsidR="00B63845">
        <w:rPr>
          <w:rFonts w:ascii="Times New Roman" w:eastAsia="Times New Roman" w:hAnsi="Times New Roman"/>
          <w:sz w:val="20"/>
          <w:szCs w:val="20"/>
          <w:lang w:eastAsia="ru-RU"/>
        </w:rPr>
        <w:t>УПД</w:t>
      </w:r>
      <w:r w:rsidR="00B63845">
        <w:rPr>
          <w:rFonts w:ascii="Times New Roman" w:eastAsia="Times New Roman" w:hAnsi="Times New Roman"/>
          <w:b/>
          <w:bCs/>
          <w:color w:val="000000"/>
          <w:sz w:val="20"/>
          <w:szCs w:val="20"/>
          <w:lang w:eastAsia="ru-RU"/>
        </w:rPr>
        <w:t xml:space="preserve">. </w:t>
      </w:r>
      <w:r w:rsidRPr="000A2F8C">
        <w:rPr>
          <w:rFonts w:ascii="Times New Roman" w:eastAsia="Times New Roman" w:hAnsi="Times New Roman"/>
          <w:b/>
          <w:bCs/>
          <w:color w:val="000000"/>
          <w:sz w:val="20"/>
          <w:szCs w:val="20"/>
          <w:lang w:eastAsia="ru-RU"/>
        </w:rPr>
        <w:t>Сублицензиат</w:t>
      </w:r>
      <w:r>
        <w:rPr>
          <w:rFonts w:ascii="Times New Roman" w:eastAsia="Times New Roman" w:hAnsi="Times New Roman"/>
          <w:bCs/>
          <w:color w:val="000000"/>
          <w:sz w:val="20"/>
          <w:szCs w:val="20"/>
          <w:lang w:eastAsia="ru-RU"/>
        </w:rPr>
        <w:t xml:space="preserve"> обязан рассмотреть</w:t>
      </w:r>
      <w:r w:rsidR="00646BE9">
        <w:rPr>
          <w:rFonts w:ascii="Times New Roman" w:eastAsia="Times New Roman" w:hAnsi="Times New Roman"/>
          <w:bCs/>
          <w:color w:val="000000"/>
          <w:sz w:val="20"/>
          <w:szCs w:val="20"/>
          <w:lang w:eastAsia="ru-RU"/>
        </w:rPr>
        <w:t>,</w:t>
      </w:r>
      <w:r>
        <w:rPr>
          <w:rFonts w:ascii="Times New Roman" w:eastAsia="Times New Roman" w:hAnsi="Times New Roman"/>
          <w:bCs/>
          <w:color w:val="000000"/>
          <w:sz w:val="20"/>
          <w:szCs w:val="20"/>
          <w:lang w:eastAsia="ru-RU"/>
        </w:rPr>
        <w:t xml:space="preserve"> подписать</w:t>
      </w:r>
      <w:r w:rsidR="00646BE9">
        <w:rPr>
          <w:rFonts w:ascii="Times New Roman" w:eastAsia="Times New Roman" w:hAnsi="Times New Roman"/>
          <w:bCs/>
          <w:color w:val="000000"/>
          <w:sz w:val="20"/>
          <w:szCs w:val="20"/>
          <w:lang w:eastAsia="ru-RU"/>
        </w:rPr>
        <w:t xml:space="preserve"> и направить </w:t>
      </w:r>
      <w:r w:rsidR="00DF229C" w:rsidRPr="001A53A5">
        <w:rPr>
          <w:rFonts w:ascii="Times New Roman" w:eastAsia="Times New Roman" w:hAnsi="Times New Roman"/>
          <w:b/>
          <w:bCs/>
          <w:color w:val="000000"/>
          <w:sz w:val="20"/>
          <w:szCs w:val="20"/>
          <w:lang w:eastAsia="ru-RU"/>
        </w:rPr>
        <w:t>Лицензиату</w:t>
      </w:r>
      <w:r>
        <w:rPr>
          <w:rFonts w:ascii="Times New Roman" w:eastAsia="Times New Roman" w:hAnsi="Times New Roman"/>
          <w:bCs/>
          <w:color w:val="000000"/>
          <w:sz w:val="20"/>
          <w:szCs w:val="20"/>
          <w:lang w:eastAsia="ru-RU"/>
        </w:rPr>
        <w:t xml:space="preserve"> </w:t>
      </w:r>
      <w:r w:rsidR="00CD3C91">
        <w:rPr>
          <w:rFonts w:ascii="Times New Roman" w:eastAsia="Times New Roman" w:hAnsi="Times New Roman"/>
          <w:bCs/>
          <w:color w:val="000000"/>
          <w:sz w:val="20"/>
          <w:szCs w:val="20"/>
          <w:lang w:eastAsia="ru-RU"/>
        </w:rPr>
        <w:t>Акт/</w:t>
      </w:r>
      <w:r w:rsidR="00B63845">
        <w:rPr>
          <w:rFonts w:ascii="Times New Roman" w:eastAsia="Times New Roman" w:hAnsi="Times New Roman"/>
          <w:sz w:val="20"/>
          <w:szCs w:val="20"/>
          <w:lang w:eastAsia="ru-RU"/>
        </w:rPr>
        <w:t>УПД</w:t>
      </w:r>
      <w:r w:rsidR="00B63845">
        <w:rPr>
          <w:rFonts w:ascii="Times New Roman" w:eastAsia="Times New Roman" w:hAnsi="Times New Roman"/>
          <w:bCs/>
          <w:color w:val="000000"/>
          <w:sz w:val="20"/>
          <w:szCs w:val="20"/>
          <w:lang w:eastAsia="ru-RU"/>
        </w:rPr>
        <w:t xml:space="preserve"> </w:t>
      </w:r>
      <w:r w:rsidR="000A2F8C">
        <w:rPr>
          <w:rFonts w:ascii="Times New Roman" w:eastAsia="Times New Roman" w:hAnsi="Times New Roman"/>
          <w:bCs/>
          <w:color w:val="000000"/>
          <w:sz w:val="20"/>
          <w:szCs w:val="20"/>
          <w:lang w:eastAsia="ru-RU"/>
        </w:rPr>
        <w:t xml:space="preserve">в течение 5 (пяти) рабочих дней с момента его </w:t>
      </w:r>
      <w:r w:rsidR="00646BE9">
        <w:rPr>
          <w:rFonts w:ascii="Times New Roman" w:eastAsia="Times New Roman" w:hAnsi="Times New Roman"/>
          <w:bCs/>
          <w:color w:val="000000"/>
          <w:sz w:val="20"/>
          <w:szCs w:val="20"/>
          <w:lang w:eastAsia="ru-RU"/>
        </w:rPr>
        <w:t xml:space="preserve">получения от </w:t>
      </w:r>
      <w:r w:rsidR="00646BE9" w:rsidRPr="00DF229C">
        <w:rPr>
          <w:rFonts w:ascii="Times New Roman" w:eastAsia="Times New Roman" w:hAnsi="Times New Roman"/>
          <w:b/>
          <w:bCs/>
          <w:color w:val="000000"/>
          <w:sz w:val="20"/>
          <w:szCs w:val="20"/>
          <w:lang w:eastAsia="ru-RU"/>
        </w:rPr>
        <w:t>Ли</w:t>
      </w:r>
      <w:r w:rsidR="00392D75" w:rsidRPr="00DF229C">
        <w:rPr>
          <w:rFonts w:ascii="Times New Roman" w:eastAsia="Times New Roman" w:hAnsi="Times New Roman"/>
          <w:b/>
          <w:bCs/>
          <w:color w:val="000000"/>
          <w:sz w:val="20"/>
          <w:szCs w:val="20"/>
          <w:lang w:eastAsia="ru-RU"/>
        </w:rPr>
        <w:t>цен</w:t>
      </w:r>
      <w:r w:rsidR="00646BE9" w:rsidRPr="00DF229C">
        <w:rPr>
          <w:rFonts w:ascii="Times New Roman" w:eastAsia="Times New Roman" w:hAnsi="Times New Roman"/>
          <w:b/>
          <w:bCs/>
          <w:color w:val="000000"/>
          <w:sz w:val="20"/>
          <w:szCs w:val="20"/>
          <w:lang w:eastAsia="ru-RU"/>
        </w:rPr>
        <w:t>зиата</w:t>
      </w:r>
      <w:r w:rsidR="000A2F8C">
        <w:rPr>
          <w:rFonts w:ascii="Times New Roman" w:eastAsia="Times New Roman" w:hAnsi="Times New Roman"/>
          <w:bCs/>
          <w:color w:val="000000"/>
          <w:sz w:val="20"/>
          <w:szCs w:val="20"/>
          <w:lang w:eastAsia="ru-RU"/>
        </w:rPr>
        <w:t xml:space="preserve">, либо </w:t>
      </w:r>
      <w:r w:rsidR="00646BE9">
        <w:rPr>
          <w:rFonts w:ascii="Times New Roman" w:eastAsia="Times New Roman" w:hAnsi="Times New Roman"/>
          <w:bCs/>
          <w:color w:val="000000"/>
          <w:sz w:val="20"/>
          <w:szCs w:val="20"/>
          <w:lang w:eastAsia="ru-RU"/>
        </w:rPr>
        <w:t xml:space="preserve">направить </w:t>
      </w:r>
      <w:r w:rsidR="000A2F8C" w:rsidRPr="000A2F8C">
        <w:rPr>
          <w:rFonts w:ascii="Times New Roman" w:eastAsia="Times New Roman" w:hAnsi="Times New Roman"/>
          <w:b/>
          <w:bCs/>
          <w:color w:val="000000"/>
          <w:sz w:val="20"/>
          <w:szCs w:val="20"/>
          <w:lang w:eastAsia="ru-RU"/>
        </w:rPr>
        <w:t>Лицензиату</w:t>
      </w:r>
      <w:r w:rsidR="000A2F8C">
        <w:rPr>
          <w:rFonts w:ascii="Times New Roman" w:eastAsia="Times New Roman" w:hAnsi="Times New Roman"/>
          <w:bCs/>
          <w:color w:val="000000"/>
          <w:sz w:val="20"/>
          <w:szCs w:val="20"/>
          <w:lang w:eastAsia="ru-RU"/>
        </w:rPr>
        <w:t xml:space="preserve"> мотивированный отказ</w:t>
      </w:r>
      <w:r w:rsidR="00646BE9">
        <w:rPr>
          <w:rFonts w:ascii="Times New Roman" w:eastAsia="Times New Roman" w:hAnsi="Times New Roman"/>
          <w:bCs/>
          <w:color w:val="000000"/>
          <w:sz w:val="20"/>
          <w:szCs w:val="20"/>
          <w:lang w:eastAsia="ru-RU"/>
        </w:rPr>
        <w:t xml:space="preserve"> в тот же срок</w:t>
      </w:r>
      <w:r w:rsidR="000A2F8C">
        <w:rPr>
          <w:rFonts w:ascii="Times New Roman" w:eastAsia="Times New Roman" w:hAnsi="Times New Roman"/>
          <w:bCs/>
          <w:color w:val="000000"/>
          <w:sz w:val="20"/>
          <w:szCs w:val="20"/>
          <w:lang w:eastAsia="ru-RU"/>
        </w:rPr>
        <w:t xml:space="preserve">. В противном случае </w:t>
      </w:r>
      <w:r w:rsidR="00CD3C91">
        <w:rPr>
          <w:rFonts w:ascii="Times New Roman" w:eastAsia="Times New Roman" w:hAnsi="Times New Roman"/>
          <w:bCs/>
          <w:color w:val="000000"/>
          <w:sz w:val="20"/>
          <w:szCs w:val="20"/>
          <w:lang w:eastAsia="ru-RU"/>
        </w:rPr>
        <w:t>Акт/</w:t>
      </w:r>
      <w:r w:rsidR="00B63845">
        <w:rPr>
          <w:rFonts w:ascii="Times New Roman" w:eastAsia="Times New Roman" w:hAnsi="Times New Roman"/>
          <w:sz w:val="20"/>
          <w:szCs w:val="20"/>
          <w:lang w:eastAsia="ru-RU"/>
        </w:rPr>
        <w:t>УПД</w:t>
      </w:r>
      <w:r w:rsidR="00B63845">
        <w:rPr>
          <w:rFonts w:ascii="Times New Roman" w:eastAsia="Times New Roman" w:hAnsi="Times New Roman"/>
          <w:bCs/>
          <w:color w:val="000000"/>
          <w:sz w:val="20"/>
          <w:szCs w:val="20"/>
          <w:lang w:eastAsia="ru-RU"/>
        </w:rPr>
        <w:t xml:space="preserve"> </w:t>
      </w:r>
      <w:r w:rsidR="000A2F8C">
        <w:rPr>
          <w:rFonts w:ascii="Times New Roman" w:eastAsia="Times New Roman" w:hAnsi="Times New Roman"/>
          <w:bCs/>
          <w:color w:val="000000"/>
          <w:sz w:val="20"/>
          <w:szCs w:val="20"/>
          <w:lang w:eastAsia="ru-RU"/>
        </w:rPr>
        <w:t>считается</w:t>
      </w:r>
      <w:r w:rsidR="00D037CD" w:rsidRPr="00D037CD">
        <w:rPr>
          <w:rFonts w:ascii="Times New Roman" w:eastAsia="Times New Roman" w:hAnsi="Times New Roman"/>
          <w:bCs/>
          <w:color w:val="000000"/>
          <w:sz w:val="20"/>
          <w:szCs w:val="20"/>
          <w:lang w:eastAsia="ru-RU"/>
        </w:rPr>
        <w:t xml:space="preserve"> </w:t>
      </w:r>
      <w:r w:rsidR="000A2F8C">
        <w:rPr>
          <w:rFonts w:ascii="Times New Roman" w:eastAsia="Times New Roman" w:hAnsi="Times New Roman"/>
          <w:bCs/>
          <w:color w:val="000000"/>
          <w:sz w:val="20"/>
          <w:szCs w:val="20"/>
          <w:lang w:eastAsia="ru-RU"/>
        </w:rPr>
        <w:t xml:space="preserve">утвержденным </w:t>
      </w:r>
      <w:r w:rsidR="000A2F8C" w:rsidRPr="000A2F8C">
        <w:rPr>
          <w:rFonts w:ascii="Times New Roman" w:eastAsia="Times New Roman" w:hAnsi="Times New Roman"/>
          <w:b/>
          <w:bCs/>
          <w:color w:val="000000"/>
          <w:sz w:val="20"/>
          <w:szCs w:val="20"/>
          <w:lang w:eastAsia="ru-RU"/>
        </w:rPr>
        <w:t>Сублицензиатом</w:t>
      </w:r>
      <w:r w:rsidR="003C3026">
        <w:rPr>
          <w:rFonts w:ascii="Times New Roman" w:eastAsia="Times New Roman" w:hAnsi="Times New Roman"/>
          <w:b/>
          <w:bCs/>
          <w:color w:val="000000"/>
          <w:sz w:val="20"/>
          <w:szCs w:val="20"/>
          <w:lang w:eastAsia="ru-RU"/>
        </w:rPr>
        <w:t>,</w:t>
      </w:r>
      <w:r w:rsidR="000A2F8C">
        <w:rPr>
          <w:rFonts w:ascii="Times New Roman" w:eastAsia="Times New Roman" w:hAnsi="Times New Roman"/>
          <w:bCs/>
          <w:color w:val="000000"/>
          <w:sz w:val="20"/>
          <w:szCs w:val="20"/>
          <w:lang w:eastAsia="ru-RU"/>
        </w:rPr>
        <w:t xml:space="preserve"> и он обязуется оплатить данный счет в течение 10 (десяти) календарных дней с момента его </w:t>
      </w:r>
      <w:r w:rsidR="00646BE9">
        <w:rPr>
          <w:rFonts w:ascii="Times New Roman" w:eastAsia="Times New Roman" w:hAnsi="Times New Roman"/>
          <w:bCs/>
          <w:color w:val="000000"/>
          <w:sz w:val="20"/>
          <w:szCs w:val="20"/>
          <w:lang w:eastAsia="ru-RU"/>
        </w:rPr>
        <w:t>получения от Лицензиата</w:t>
      </w:r>
      <w:r w:rsidR="000A2F8C">
        <w:rPr>
          <w:rFonts w:ascii="Times New Roman" w:eastAsia="Times New Roman" w:hAnsi="Times New Roman"/>
          <w:bCs/>
          <w:color w:val="000000"/>
          <w:sz w:val="20"/>
          <w:szCs w:val="20"/>
          <w:lang w:eastAsia="ru-RU"/>
        </w:rPr>
        <w:t>.</w:t>
      </w:r>
    </w:p>
    <w:p w:rsidR="00B21941" w:rsidRDefault="004B23F0" w:rsidP="00B21941">
      <w:pPr>
        <w:shd w:val="clear" w:color="auto" w:fill="FFFFFF"/>
        <w:spacing w:after="0" w:line="240" w:lineRule="auto"/>
        <w:ind w:firstLine="426"/>
        <w:jc w:val="both"/>
        <w:outlineLvl w:val="2"/>
        <w:rPr>
          <w:rFonts w:ascii="Times New Roman" w:eastAsia="Times New Roman" w:hAnsi="Times New Roman"/>
          <w:bCs/>
          <w:color w:val="000000"/>
          <w:sz w:val="20"/>
          <w:szCs w:val="20"/>
          <w:lang w:eastAsia="ru-RU"/>
        </w:rPr>
      </w:pPr>
      <w:r>
        <w:rPr>
          <w:rFonts w:ascii="Times New Roman" w:eastAsia="Times New Roman" w:hAnsi="Times New Roman"/>
          <w:b/>
          <w:bCs/>
          <w:color w:val="000000"/>
          <w:sz w:val="20"/>
          <w:szCs w:val="20"/>
          <w:lang w:eastAsia="ru-RU"/>
        </w:rPr>
        <w:t>4.9</w:t>
      </w:r>
      <w:r w:rsidR="0052723A" w:rsidRPr="00B12F4B">
        <w:rPr>
          <w:rFonts w:ascii="Times New Roman" w:eastAsia="Times New Roman" w:hAnsi="Times New Roman"/>
          <w:b/>
          <w:bCs/>
          <w:color w:val="000000"/>
          <w:sz w:val="20"/>
          <w:szCs w:val="20"/>
          <w:lang w:eastAsia="ru-RU"/>
        </w:rPr>
        <w:t>.</w:t>
      </w:r>
      <w:r w:rsidR="00D244AC">
        <w:rPr>
          <w:rFonts w:ascii="Times New Roman" w:eastAsia="Times New Roman" w:hAnsi="Times New Roman"/>
          <w:bCs/>
          <w:color w:val="000000"/>
          <w:sz w:val="20"/>
          <w:szCs w:val="20"/>
          <w:lang w:eastAsia="ru-RU"/>
        </w:rPr>
        <w:t xml:space="preserve"> </w:t>
      </w:r>
      <w:r w:rsidR="00E13F7E" w:rsidRPr="00E13F7E">
        <w:rPr>
          <w:rFonts w:ascii="Times New Roman" w:eastAsia="Times New Roman" w:hAnsi="Times New Roman"/>
          <w:bCs/>
          <w:color w:val="000000"/>
          <w:sz w:val="20"/>
          <w:szCs w:val="20"/>
          <w:lang w:eastAsia="ru-RU"/>
        </w:rPr>
        <w:t xml:space="preserve">Стороны </w:t>
      </w:r>
      <w:r w:rsidR="00993581">
        <w:rPr>
          <w:rFonts w:ascii="Times New Roman" w:eastAsia="Times New Roman" w:hAnsi="Times New Roman"/>
          <w:bCs/>
          <w:color w:val="000000"/>
          <w:sz w:val="20"/>
          <w:szCs w:val="20"/>
          <w:lang w:eastAsia="ru-RU"/>
        </w:rPr>
        <w:t>договорились</w:t>
      </w:r>
      <w:r w:rsidR="00E13F7E" w:rsidRPr="00E13F7E">
        <w:rPr>
          <w:rFonts w:ascii="Times New Roman" w:eastAsia="Times New Roman" w:hAnsi="Times New Roman"/>
          <w:bCs/>
          <w:color w:val="000000"/>
          <w:sz w:val="20"/>
          <w:szCs w:val="20"/>
          <w:lang w:eastAsia="ru-RU"/>
        </w:rPr>
        <w:t>, что</w:t>
      </w:r>
      <w:r w:rsidR="00B12F4B">
        <w:rPr>
          <w:rFonts w:ascii="Times New Roman" w:eastAsia="Times New Roman" w:hAnsi="Times New Roman"/>
          <w:bCs/>
          <w:color w:val="000000"/>
          <w:sz w:val="20"/>
          <w:szCs w:val="20"/>
          <w:lang w:eastAsia="ru-RU"/>
        </w:rPr>
        <w:t xml:space="preserve"> к их отношениям по настоящему </w:t>
      </w:r>
      <w:r w:rsidR="00CA574C">
        <w:rPr>
          <w:rFonts w:ascii="Times New Roman" w:eastAsia="Times New Roman" w:hAnsi="Times New Roman"/>
          <w:bCs/>
          <w:color w:val="000000"/>
          <w:sz w:val="20"/>
          <w:szCs w:val="20"/>
          <w:lang w:eastAsia="ru-RU"/>
        </w:rPr>
        <w:t>Контракт</w:t>
      </w:r>
      <w:r w:rsidR="00E13F7E" w:rsidRPr="00E13F7E">
        <w:rPr>
          <w:rFonts w:ascii="Times New Roman" w:eastAsia="Times New Roman" w:hAnsi="Times New Roman"/>
          <w:bCs/>
          <w:color w:val="000000"/>
          <w:sz w:val="20"/>
          <w:szCs w:val="20"/>
          <w:lang w:eastAsia="ru-RU"/>
        </w:rPr>
        <w:t xml:space="preserve">у нормы ст.317.1. ГК </w:t>
      </w:r>
      <w:r w:rsidR="00020020" w:rsidRPr="00E13F7E">
        <w:rPr>
          <w:rFonts w:ascii="Times New Roman" w:eastAsia="Times New Roman" w:hAnsi="Times New Roman"/>
          <w:bCs/>
          <w:color w:val="000000"/>
          <w:sz w:val="20"/>
          <w:szCs w:val="20"/>
          <w:lang w:eastAsia="ru-RU"/>
        </w:rPr>
        <w:t>РФ не</w:t>
      </w:r>
      <w:r w:rsidR="00E13F7E" w:rsidRPr="00E13F7E">
        <w:rPr>
          <w:rFonts w:ascii="Times New Roman" w:eastAsia="Times New Roman" w:hAnsi="Times New Roman"/>
          <w:bCs/>
          <w:color w:val="000000"/>
          <w:sz w:val="20"/>
          <w:szCs w:val="20"/>
          <w:lang w:eastAsia="ru-RU"/>
        </w:rPr>
        <w:t xml:space="preserve"> применяются.</w:t>
      </w:r>
    </w:p>
    <w:p w:rsidR="00B21941" w:rsidRDefault="00B21941" w:rsidP="00B21941">
      <w:pPr>
        <w:shd w:val="clear" w:color="auto" w:fill="FFFFFF"/>
        <w:spacing w:after="0" w:line="240" w:lineRule="auto"/>
        <w:ind w:firstLine="426"/>
        <w:jc w:val="both"/>
        <w:outlineLvl w:val="2"/>
        <w:rPr>
          <w:rFonts w:ascii="Times New Roman" w:eastAsia="Times New Roman" w:hAnsi="Times New Roman"/>
          <w:bCs/>
          <w:color w:val="000000"/>
          <w:sz w:val="20"/>
          <w:szCs w:val="20"/>
          <w:lang w:eastAsia="ru-RU"/>
        </w:rPr>
      </w:pPr>
      <w:r w:rsidRPr="00B21941">
        <w:rPr>
          <w:rFonts w:ascii="Times New Roman" w:eastAsia="Times New Roman" w:hAnsi="Times New Roman"/>
          <w:b/>
          <w:bCs/>
          <w:color w:val="000000"/>
          <w:sz w:val="20"/>
          <w:szCs w:val="20"/>
          <w:lang w:eastAsia="ru-RU"/>
        </w:rPr>
        <w:t xml:space="preserve">4.10. </w:t>
      </w:r>
      <w:r w:rsidRPr="00B21941">
        <w:rPr>
          <w:rFonts w:ascii="Times New Roman" w:eastAsia="Times New Roman" w:hAnsi="Times New Roman"/>
          <w:bCs/>
          <w:color w:val="000000"/>
          <w:sz w:val="20"/>
          <w:szCs w:val="20"/>
          <w:lang w:eastAsia="ru-RU"/>
        </w:rPr>
        <w:t xml:space="preserve">Сумма, подлежащая уплате </w:t>
      </w:r>
      <w:proofErr w:type="spellStart"/>
      <w:r w:rsidRPr="00B21941">
        <w:rPr>
          <w:rFonts w:ascii="Times New Roman" w:eastAsia="Times New Roman" w:hAnsi="Times New Roman"/>
          <w:bCs/>
          <w:color w:val="000000"/>
          <w:sz w:val="20"/>
          <w:szCs w:val="20"/>
          <w:lang w:eastAsia="ru-RU"/>
        </w:rPr>
        <w:t>Сублицинзиатом</w:t>
      </w:r>
      <w:proofErr w:type="spellEnd"/>
      <w:r w:rsidRPr="00B21941">
        <w:rPr>
          <w:rFonts w:ascii="Times New Roman" w:eastAsia="Times New Roman" w:hAnsi="Times New Roman"/>
          <w:bCs/>
          <w:color w:val="000000"/>
          <w:sz w:val="20"/>
          <w:szCs w:val="20"/>
          <w:lang w:eastAsia="ru-RU"/>
        </w:rPr>
        <w:t xml:space="preserve"> </w:t>
      </w:r>
      <w:r w:rsidRPr="00B21941">
        <w:rPr>
          <w:rFonts w:ascii="Times New Roman" w:eastAsia="Times New Roman" w:hAnsi="Times New Roman"/>
          <w:bCs/>
          <w:color w:val="000000"/>
          <w:sz w:val="20"/>
          <w:szCs w:val="20"/>
          <w:lang w:eastAsia="ru-RU"/>
        </w:rPr>
        <w:t>Лицензиату</w:t>
      </w:r>
      <w:r w:rsidRPr="00B21941">
        <w:rPr>
          <w:rFonts w:ascii="Times New Roman" w:eastAsia="Times New Roman" w:hAnsi="Times New Roman"/>
          <w:bCs/>
          <w:color w:val="000000"/>
          <w:sz w:val="20"/>
          <w:szCs w:val="20"/>
          <w:lang w:eastAsia="ru-RU"/>
        </w:rPr>
        <w:t xml:space="preserve">,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Pr="00B21941">
        <w:rPr>
          <w:rFonts w:ascii="Times New Roman" w:eastAsia="Times New Roman" w:hAnsi="Times New Roman"/>
          <w:bCs/>
          <w:color w:val="000000"/>
          <w:sz w:val="20"/>
          <w:szCs w:val="20"/>
          <w:lang w:eastAsia="ru-RU"/>
        </w:rPr>
        <w:t>Сублицензиатом</w:t>
      </w:r>
      <w:r w:rsidRPr="00B21941">
        <w:rPr>
          <w:rFonts w:ascii="Times New Roman" w:eastAsia="Times New Roman" w:hAnsi="Times New Roman"/>
          <w:bCs/>
          <w:color w:val="000000"/>
          <w:sz w:val="20"/>
          <w:szCs w:val="20"/>
          <w:lang w:eastAsia="ru-RU"/>
        </w:rPr>
        <w:t>.</w:t>
      </w:r>
    </w:p>
    <w:p w:rsidR="00B21941" w:rsidRPr="00B21941" w:rsidRDefault="00B21941" w:rsidP="00B21941">
      <w:pPr>
        <w:shd w:val="clear" w:color="auto" w:fill="FFFFFF"/>
        <w:spacing w:after="0" w:line="240" w:lineRule="auto"/>
        <w:ind w:firstLine="426"/>
        <w:jc w:val="both"/>
        <w:outlineLvl w:val="2"/>
        <w:rPr>
          <w:rFonts w:ascii="Times New Roman" w:eastAsia="Times New Roman" w:hAnsi="Times New Roman"/>
          <w:bCs/>
          <w:color w:val="000000"/>
          <w:sz w:val="20"/>
          <w:szCs w:val="20"/>
          <w:lang w:eastAsia="ru-RU"/>
        </w:rPr>
      </w:pPr>
      <w:r w:rsidRPr="00B21941">
        <w:rPr>
          <w:rFonts w:ascii="Times New Roman" w:eastAsia="Times New Roman" w:hAnsi="Times New Roman"/>
          <w:b/>
          <w:bCs/>
          <w:color w:val="000000"/>
          <w:sz w:val="20"/>
          <w:szCs w:val="20"/>
          <w:lang w:eastAsia="ru-RU"/>
        </w:rPr>
        <w:t>4.11</w:t>
      </w:r>
      <w:r w:rsidRPr="00B21941">
        <w:rPr>
          <w:rFonts w:ascii="Times New Roman" w:eastAsia="Times New Roman" w:hAnsi="Times New Roman"/>
          <w:bCs/>
          <w:color w:val="000000"/>
          <w:sz w:val="20"/>
          <w:szCs w:val="20"/>
          <w:lang w:eastAsia="ru-RU"/>
        </w:rPr>
        <w:t xml:space="preserve">. </w:t>
      </w:r>
      <w:r w:rsidRPr="00B21941">
        <w:rPr>
          <w:rFonts w:ascii="Times New Roman" w:eastAsia="Times New Roman" w:hAnsi="Times New Roman"/>
          <w:bCs/>
          <w:color w:val="000000"/>
          <w:sz w:val="20"/>
          <w:szCs w:val="20"/>
          <w:lang w:eastAsia="ru-RU"/>
        </w:rPr>
        <w:t>Условия настоящего Контракта о размере и (или) сроках оплаты и (или) объеме могут быть изменены по соглашению сторон в случае уменьшения в соответствии с Бюджетным кодексом Российской Федерации главному распорядителю средств бюджета города Челябинска ранее доведенных в установленном порядке лимитов бюджетных обязательств на предоставление субсидии бюджетному учреждению.</w:t>
      </w:r>
    </w:p>
    <w:p w:rsidR="001D082C" w:rsidRPr="009B795A" w:rsidRDefault="001D082C" w:rsidP="00392FA2">
      <w:pPr>
        <w:shd w:val="clear" w:color="auto" w:fill="FFFFFF"/>
        <w:spacing w:after="0" w:line="240" w:lineRule="auto"/>
        <w:ind w:firstLine="426"/>
        <w:jc w:val="both"/>
        <w:outlineLvl w:val="2"/>
        <w:rPr>
          <w:rFonts w:ascii="Times New Roman" w:eastAsia="Times New Roman" w:hAnsi="Times New Roman"/>
          <w:bCs/>
          <w:color w:val="000000"/>
          <w:sz w:val="20"/>
          <w:szCs w:val="20"/>
          <w:lang w:eastAsia="ru-RU"/>
        </w:rPr>
      </w:pPr>
    </w:p>
    <w:p w:rsidR="00E759D8" w:rsidRDefault="000A2F8C" w:rsidP="009C6B32">
      <w:pPr>
        <w:shd w:val="clear" w:color="auto" w:fill="FFFFFF"/>
        <w:spacing w:after="0" w:line="240" w:lineRule="auto"/>
        <w:jc w:val="center"/>
        <w:outlineLvl w:val="2"/>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w:t>
      </w:r>
      <w:r w:rsidR="00E759D8" w:rsidRPr="00CA39DE">
        <w:rPr>
          <w:rFonts w:ascii="Times New Roman" w:eastAsia="Times New Roman" w:hAnsi="Times New Roman"/>
          <w:b/>
          <w:bCs/>
          <w:color w:val="000000"/>
          <w:sz w:val="20"/>
          <w:szCs w:val="20"/>
          <w:lang w:eastAsia="ru-RU"/>
        </w:rPr>
        <w:t xml:space="preserve">. ДЕЙСТВИЕ </w:t>
      </w:r>
      <w:r w:rsidR="00CA574C">
        <w:rPr>
          <w:rFonts w:ascii="Times New Roman" w:eastAsia="Times New Roman" w:hAnsi="Times New Roman"/>
          <w:b/>
          <w:bCs/>
          <w:color w:val="000000"/>
          <w:sz w:val="20"/>
          <w:szCs w:val="20"/>
          <w:lang w:eastAsia="ru-RU"/>
        </w:rPr>
        <w:t>КОНТРАКТ</w:t>
      </w:r>
      <w:r w:rsidR="00E759D8" w:rsidRPr="00CA39DE">
        <w:rPr>
          <w:rFonts w:ascii="Times New Roman" w:eastAsia="Times New Roman" w:hAnsi="Times New Roman"/>
          <w:b/>
          <w:bCs/>
          <w:color w:val="000000"/>
          <w:sz w:val="20"/>
          <w:szCs w:val="20"/>
          <w:lang w:eastAsia="ru-RU"/>
        </w:rPr>
        <w:t>А</w:t>
      </w:r>
    </w:p>
    <w:p w:rsidR="00BC2955" w:rsidRPr="00AB5A3F" w:rsidRDefault="000A2F8C" w:rsidP="00B12F4B">
      <w:pPr>
        <w:spacing w:after="0" w:line="240" w:lineRule="auto"/>
        <w:ind w:firstLine="426"/>
        <w:contextualSpacing/>
        <w:jc w:val="both"/>
        <w:rPr>
          <w:rFonts w:ascii="Times New Roman" w:hAnsi="Times New Roman"/>
          <w:sz w:val="20"/>
          <w:szCs w:val="20"/>
        </w:rPr>
      </w:pPr>
      <w:r w:rsidRPr="00391CFA">
        <w:rPr>
          <w:rFonts w:ascii="Times New Roman" w:eastAsia="Times New Roman" w:hAnsi="Times New Roman"/>
          <w:b/>
          <w:bCs/>
          <w:sz w:val="20"/>
          <w:szCs w:val="20"/>
          <w:lang w:eastAsia="ru-RU"/>
        </w:rPr>
        <w:t>5</w:t>
      </w:r>
      <w:r w:rsidR="00F050D2" w:rsidRPr="00391CFA">
        <w:rPr>
          <w:rFonts w:ascii="Times New Roman" w:eastAsia="Times New Roman" w:hAnsi="Times New Roman"/>
          <w:b/>
          <w:bCs/>
          <w:sz w:val="20"/>
          <w:szCs w:val="20"/>
          <w:lang w:eastAsia="ru-RU"/>
        </w:rPr>
        <w:t>.1</w:t>
      </w:r>
      <w:r w:rsidR="009C6B32" w:rsidRPr="00391CFA">
        <w:rPr>
          <w:rFonts w:ascii="Times New Roman" w:eastAsia="Times New Roman" w:hAnsi="Times New Roman"/>
          <w:b/>
          <w:bCs/>
          <w:sz w:val="20"/>
          <w:szCs w:val="20"/>
          <w:lang w:eastAsia="ru-RU"/>
        </w:rPr>
        <w:t>.</w:t>
      </w:r>
      <w:r w:rsidR="00F050D2" w:rsidRPr="00391CFA">
        <w:rPr>
          <w:rFonts w:ascii="Times New Roman" w:eastAsia="Times New Roman" w:hAnsi="Times New Roman"/>
          <w:sz w:val="20"/>
          <w:szCs w:val="20"/>
          <w:lang w:eastAsia="ru-RU"/>
        </w:rPr>
        <w:t xml:space="preserve">  </w:t>
      </w:r>
      <w:r w:rsidR="00404F4B" w:rsidRPr="00391CFA">
        <w:rPr>
          <w:rFonts w:ascii="Times New Roman" w:hAnsi="Times New Roman"/>
          <w:sz w:val="20"/>
          <w:szCs w:val="20"/>
        </w:rPr>
        <w:t xml:space="preserve">Настоящий </w:t>
      </w:r>
      <w:r w:rsidR="00CA574C" w:rsidRPr="00391CFA">
        <w:rPr>
          <w:rFonts w:ascii="Times New Roman" w:hAnsi="Times New Roman"/>
          <w:sz w:val="20"/>
          <w:szCs w:val="20"/>
        </w:rPr>
        <w:t>Контракт</w:t>
      </w:r>
      <w:r w:rsidR="00404F4B" w:rsidRPr="00391CFA">
        <w:rPr>
          <w:rFonts w:ascii="Times New Roman" w:hAnsi="Times New Roman"/>
          <w:sz w:val="20"/>
          <w:szCs w:val="20"/>
        </w:rPr>
        <w:t xml:space="preserve"> вступает в силу с момента подписания обеими сторонами и действует до 31 декабря 202</w:t>
      </w:r>
      <w:r w:rsidR="00AB5A3F" w:rsidRPr="00AB5A3F">
        <w:rPr>
          <w:rFonts w:ascii="Times New Roman" w:hAnsi="Times New Roman"/>
          <w:sz w:val="20"/>
          <w:szCs w:val="20"/>
        </w:rPr>
        <w:t>4</w:t>
      </w:r>
      <w:r w:rsidR="00404F4B" w:rsidRPr="00391CFA">
        <w:rPr>
          <w:rFonts w:ascii="Times New Roman" w:hAnsi="Times New Roman"/>
          <w:sz w:val="20"/>
          <w:szCs w:val="20"/>
        </w:rPr>
        <w:t> г</w:t>
      </w:r>
      <w:r w:rsidR="00AB5A3F">
        <w:rPr>
          <w:rFonts w:ascii="Times New Roman" w:hAnsi="Times New Roman"/>
          <w:sz w:val="20"/>
          <w:szCs w:val="20"/>
        </w:rPr>
        <w:t>, а в части оказания услуг до их полного исполнения.</w:t>
      </w:r>
    </w:p>
    <w:p w:rsidR="00F050D2" w:rsidRPr="00391CFA" w:rsidRDefault="000A2F8C" w:rsidP="00B12F4B">
      <w:pPr>
        <w:spacing w:after="0" w:line="240" w:lineRule="auto"/>
        <w:ind w:firstLine="426"/>
        <w:contextualSpacing/>
        <w:jc w:val="both"/>
        <w:rPr>
          <w:rFonts w:ascii="Times New Roman" w:eastAsia="Times New Roman" w:hAnsi="Times New Roman"/>
          <w:sz w:val="20"/>
          <w:szCs w:val="20"/>
          <w:lang w:eastAsia="ru-RU"/>
        </w:rPr>
      </w:pPr>
      <w:r w:rsidRPr="00391CFA">
        <w:rPr>
          <w:rFonts w:ascii="Times New Roman" w:eastAsia="Times New Roman" w:hAnsi="Times New Roman"/>
          <w:b/>
          <w:sz w:val="20"/>
          <w:szCs w:val="20"/>
          <w:lang w:eastAsia="ru-RU"/>
        </w:rPr>
        <w:t>5</w:t>
      </w:r>
      <w:r w:rsidR="00F050D2" w:rsidRPr="00391CFA">
        <w:rPr>
          <w:rFonts w:ascii="Times New Roman" w:eastAsia="Times New Roman" w:hAnsi="Times New Roman"/>
          <w:b/>
          <w:sz w:val="20"/>
          <w:szCs w:val="20"/>
          <w:lang w:eastAsia="ru-RU"/>
        </w:rPr>
        <w:t>.2.</w:t>
      </w:r>
      <w:r w:rsidR="00F050D2" w:rsidRPr="00391CFA">
        <w:rPr>
          <w:rFonts w:ascii="Times New Roman" w:eastAsia="Times New Roman" w:hAnsi="Times New Roman"/>
          <w:sz w:val="20"/>
          <w:szCs w:val="20"/>
          <w:lang w:eastAsia="ru-RU"/>
        </w:rPr>
        <w:t xml:space="preserve"> </w:t>
      </w:r>
      <w:r w:rsidR="00E30F39" w:rsidRPr="00391CFA">
        <w:rPr>
          <w:rFonts w:ascii="Times New Roman" w:hAnsi="Times New Roman"/>
          <w:color w:val="000000"/>
          <w:sz w:val="20"/>
          <w:szCs w:val="20"/>
          <w:shd w:val="clear" w:color="auto" w:fill="FFFFFF"/>
        </w:rPr>
        <w:t xml:space="preserve">Для оперативного взаимодействия сторон, стороны пришли к соглашению о том, что принимают к подписанию отсканированные документы (акты, </w:t>
      </w:r>
      <w:r w:rsidR="00E30F39" w:rsidRPr="00391CFA">
        <w:rPr>
          <w:rFonts w:ascii="Times New Roman" w:eastAsia="Times New Roman" w:hAnsi="Times New Roman"/>
          <w:sz w:val="20"/>
          <w:szCs w:val="20"/>
          <w:lang w:eastAsia="ru-RU"/>
        </w:rPr>
        <w:t>УПД</w:t>
      </w:r>
      <w:r w:rsidR="00E30F39" w:rsidRPr="00391CFA">
        <w:rPr>
          <w:rFonts w:ascii="Times New Roman" w:hAnsi="Times New Roman"/>
          <w:color w:val="000000"/>
          <w:sz w:val="20"/>
          <w:szCs w:val="20"/>
          <w:shd w:val="clear" w:color="auto" w:fill="FFFFFF"/>
        </w:rPr>
        <w:t xml:space="preserve">, счета и </w:t>
      </w:r>
      <w:proofErr w:type="spellStart"/>
      <w:r w:rsidR="00E30F39" w:rsidRPr="00391CFA">
        <w:rPr>
          <w:rFonts w:ascii="Times New Roman" w:hAnsi="Times New Roman"/>
          <w:color w:val="000000"/>
          <w:sz w:val="20"/>
          <w:szCs w:val="20"/>
          <w:shd w:val="clear" w:color="auto" w:fill="FFFFFF"/>
        </w:rPr>
        <w:t>т.п</w:t>
      </w:r>
      <w:proofErr w:type="spellEnd"/>
      <w:r w:rsidR="00E30F39" w:rsidRPr="00391CFA">
        <w:rPr>
          <w:rFonts w:ascii="Times New Roman" w:hAnsi="Times New Roman"/>
          <w:color w:val="000000"/>
          <w:sz w:val="20"/>
          <w:szCs w:val="20"/>
          <w:shd w:val="clear" w:color="auto" w:fill="FFFFFF"/>
        </w:rPr>
        <w:t>), подписанные с двух сторон Контракта. Отсканированные и подписанные документы необходимо отправить на почту представителя Лицензиата, с которым взаимодействует Сублицензиат. При этом оригинал документа в обязательном порядке должен быть направлен на адрес Лицензиата способами, указанными в п.6.3 настоящего Контракта в течение 3 (трех) рабочих дней с момента направления отсканированного документа на почту представителя Лицензиата.</w:t>
      </w:r>
    </w:p>
    <w:p w:rsidR="001D4E55" w:rsidRPr="00391CFA" w:rsidRDefault="000A2F8C" w:rsidP="00B12F4B">
      <w:pPr>
        <w:shd w:val="clear" w:color="auto" w:fill="FFFFFF"/>
        <w:spacing w:after="0" w:line="240" w:lineRule="auto"/>
        <w:ind w:firstLine="426"/>
        <w:jc w:val="both"/>
        <w:outlineLvl w:val="2"/>
        <w:rPr>
          <w:rFonts w:ascii="Times New Roman" w:eastAsia="Times New Roman" w:hAnsi="Times New Roman"/>
          <w:sz w:val="20"/>
          <w:szCs w:val="20"/>
          <w:lang w:eastAsia="ru-RU"/>
        </w:rPr>
      </w:pPr>
      <w:r w:rsidRPr="00391CFA">
        <w:rPr>
          <w:rFonts w:ascii="Times New Roman" w:eastAsia="Times New Roman" w:hAnsi="Times New Roman"/>
          <w:b/>
          <w:bCs/>
          <w:sz w:val="20"/>
          <w:szCs w:val="20"/>
          <w:lang w:eastAsia="ru-RU"/>
        </w:rPr>
        <w:t>5</w:t>
      </w:r>
      <w:r w:rsidR="00F050D2" w:rsidRPr="00391CFA">
        <w:rPr>
          <w:rFonts w:ascii="Times New Roman" w:eastAsia="Times New Roman" w:hAnsi="Times New Roman"/>
          <w:b/>
          <w:bCs/>
          <w:sz w:val="20"/>
          <w:szCs w:val="20"/>
          <w:lang w:eastAsia="ru-RU"/>
        </w:rPr>
        <w:t>.3</w:t>
      </w:r>
      <w:r w:rsidR="00F050D2" w:rsidRPr="00391CFA">
        <w:rPr>
          <w:rFonts w:ascii="Times New Roman" w:eastAsia="Times New Roman" w:hAnsi="Times New Roman"/>
          <w:b/>
          <w:sz w:val="20"/>
          <w:szCs w:val="20"/>
          <w:lang w:eastAsia="ru-RU"/>
        </w:rPr>
        <w:t>.</w:t>
      </w:r>
      <w:r w:rsidR="00F050D2" w:rsidRPr="00391CFA">
        <w:rPr>
          <w:rFonts w:ascii="Times New Roman" w:eastAsia="Times New Roman" w:hAnsi="Times New Roman"/>
          <w:sz w:val="20"/>
          <w:szCs w:val="20"/>
          <w:lang w:eastAsia="ru-RU"/>
        </w:rPr>
        <w:t xml:space="preserve"> По настоящему </w:t>
      </w:r>
      <w:r w:rsidR="00CA574C" w:rsidRPr="00391CFA">
        <w:rPr>
          <w:rFonts w:ascii="Times New Roman" w:eastAsia="Times New Roman" w:hAnsi="Times New Roman"/>
          <w:sz w:val="20"/>
          <w:szCs w:val="20"/>
          <w:lang w:eastAsia="ru-RU"/>
        </w:rPr>
        <w:t>Контракт</w:t>
      </w:r>
      <w:r w:rsidR="00F050D2" w:rsidRPr="00391CFA">
        <w:rPr>
          <w:rFonts w:ascii="Times New Roman" w:eastAsia="Times New Roman" w:hAnsi="Times New Roman"/>
          <w:sz w:val="20"/>
          <w:szCs w:val="20"/>
          <w:lang w:eastAsia="ru-RU"/>
        </w:rPr>
        <w:t xml:space="preserve">у права могут передаваться частично и поэтапно. При этом срок действия всех переданных прав ограничивается сроком действия всего </w:t>
      </w:r>
      <w:r w:rsidR="00CA574C" w:rsidRPr="00391CFA">
        <w:rPr>
          <w:rFonts w:ascii="Times New Roman" w:eastAsia="Times New Roman" w:hAnsi="Times New Roman"/>
          <w:sz w:val="20"/>
          <w:szCs w:val="20"/>
          <w:lang w:eastAsia="ru-RU"/>
        </w:rPr>
        <w:t>Контракт</w:t>
      </w:r>
      <w:r w:rsidR="00F050D2" w:rsidRPr="00391CFA">
        <w:rPr>
          <w:rFonts w:ascii="Times New Roman" w:eastAsia="Times New Roman" w:hAnsi="Times New Roman"/>
          <w:sz w:val="20"/>
          <w:szCs w:val="20"/>
          <w:lang w:eastAsia="ru-RU"/>
        </w:rPr>
        <w:t>а.</w:t>
      </w:r>
    </w:p>
    <w:p w:rsidR="00BB56C0" w:rsidRPr="00391CFA" w:rsidRDefault="00CD4BA4" w:rsidP="00E30F39">
      <w:pPr>
        <w:shd w:val="clear" w:color="auto" w:fill="FFFFFF"/>
        <w:spacing w:after="0" w:line="240" w:lineRule="auto"/>
        <w:ind w:firstLine="426"/>
        <w:jc w:val="both"/>
        <w:outlineLvl w:val="2"/>
        <w:rPr>
          <w:rFonts w:ascii="Times New Roman" w:eastAsia="Times New Roman" w:hAnsi="Times New Roman"/>
          <w:b/>
          <w:bCs/>
          <w:color w:val="000000"/>
          <w:sz w:val="20"/>
          <w:szCs w:val="20"/>
          <w:lang w:eastAsia="ru-RU"/>
        </w:rPr>
      </w:pPr>
      <w:r w:rsidRPr="00391CFA">
        <w:rPr>
          <w:rFonts w:ascii="Times New Roman" w:eastAsia="Times New Roman" w:hAnsi="Times New Roman"/>
          <w:b/>
          <w:bCs/>
          <w:color w:val="000000"/>
          <w:sz w:val="20"/>
          <w:szCs w:val="20"/>
          <w:lang w:eastAsia="ru-RU"/>
        </w:rPr>
        <w:t>5.</w:t>
      </w:r>
      <w:r w:rsidR="00D621A9" w:rsidRPr="00391CFA">
        <w:rPr>
          <w:rFonts w:ascii="Times New Roman" w:eastAsia="Times New Roman" w:hAnsi="Times New Roman"/>
          <w:b/>
          <w:bCs/>
          <w:color w:val="000000"/>
          <w:sz w:val="20"/>
          <w:szCs w:val="20"/>
          <w:lang w:eastAsia="ru-RU"/>
        </w:rPr>
        <w:t>4</w:t>
      </w:r>
      <w:r w:rsidRPr="00391CFA">
        <w:rPr>
          <w:rFonts w:ascii="Times New Roman" w:eastAsia="Times New Roman" w:hAnsi="Times New Roman"/>
          <w:b/>
          <w:bCs/>
          <w:color w:val="000000"/>
          <w:sz w:val="20"/>
          <w:szCs w:val="20"/>
          <w:lang w:eastAsia="ru-RU"/>
        </w:rPr>
        <w:t xml:space="preserve">. </w:t>
      </w:r>
      <w:r w:rsidRPr="00391CFA">
        <w:rPr>
          <w:rFonts w:ascii="Times New Roman" w:eastAsia="Times New Roman" w:hAnsi="Times New Roman"/>
          <w:bCs/>
          <w:color w:val="000000"/>
          <w:sz w:val="20"/>
          <w:szCs w:val="20"/>
          <w:lang w:eastAsia="ru-RU"/>
        </w:rPr>
        <w:t xml:space="preserve">В случае нарушения </w:t>
      </w:r>
      <w:r w:rsidRPr="00391CFA">
        <w:rPr>
          <w:rFonts w:ascii="Times New Roman" w:eastAsia="Times New Roman" w:hAnsi="Times New Roman"/>
          <w:b/>
          <w:bCs/>
          <w:color w:val="000000"/>
          <w:sz w:val="20"/>
          <w:szCs w:val="20"/>
          <w:lang w:eastAsia="ru-RU"/>
        </w:rPr>
        <w:t>Субл</w:t>
      </w:r>
      <w:r w:rsidR="00176A2B" w:rsidRPr="00391CFA">
        <w:rPr>
          <w:rFonts w:ascii="Times New Roman" w:eastAsia="Times New Roman" w:hAnsi="Times New Roman"/>
          <w:b/>
          <w:bCs/>
          <w:color w:val="000000"/>
          <w:sz w:val="20"/>
          <w:szCs w:val="20"/>
          <w:lang w:eastAsia="ru-RU"/>
        </w:rPr>
        <w:t>ицензиатом</w:t>
      </w:r>
      <w:r w:rsidR="00176A2B" w:rsidRPr="00391CFA">
        <w:rPr>
          <w:rFonts w:ascii="Times New Roman" w:eastAsia="Times New Roman" w:hAnsi="Times New Roman"/>
          <w:bCs/>
          <w:color w:val="000000"/>
          <w:sz w:val="20"/>
          <w:szCs w:val="20"/>
          <w:lang w:eastAsia="ru-RU"/>
        </w:rPr>
        <w:t xml:space="preserve"> п.4</w:t>
      </w:r>
      <w:r w:rsidR="00331680" w:rsidRPr="00391CFA">
        <w:rPr>
          <w:rFonts w:ascii="Times New Roman" w:eastAsia="Times New Roman" w:hAnsi="Times New Roman"/>
          <w:bCs/>
          <w:color w:val="000000"/>
          <w:sz w:val="20"/>
          <w:szCs w:val="20"/>
          <w:lang w:eastAsia="ru-RU"/>
        </w:rPr>
        <w:t xml:space="preserve">, п.2.3, п.2.4 настоящего </w:t>
      </w:r>
      <w:r w:rsidR="00CA574C" w:rsidRPr="00391CFA">
        <w:rPr>
          <w:rFonts w:ascii="Times New Roman" w:eastAsia="Times New Roman" w:hAnsi="Times New Roman"/>
          <w:bCs/>
          <w:color w:val="000000"/>
          <w:sz w:val="20"/>
          <w:szCs w:val="20"/>
          <w:lang w:eastAsia="ru-RU"/>
        </w:rPr>
        <w:t>Контракт</w:t>
      </w:r>
      <w:r w:rsidRPr="00391CFA">
        <w:rPr>
          <w:rFonts w:ascii="Times New Roman" w:eastAsia="Times New Roman" w:hAnsi="Times New Roman"/>
          <w:bCs/>
          <w:color w:val="000000"/>
          <w:sz w:val="20"/>
          <w:szCs w:val="20"/>
          <w:lang w:eastAsia="ru-RU"/>
        </w:rPr>
        <w:t xml:space="preserve">а </w:t>
      </w:r>
      <w:r w:rsidRPr="00391CFA">
        <w:rPr>
          <w:rFonts w:ascii="Times New Roman" w:eastAsia="Times New Roman" w:hAnsi="Times New Roman"/>
          <w:b/>
          <w:bCs/>
          <w:color w:val="000000"/>
          <w:sz w:val="20"/>
          <w:szCs w:val="20"/>
          <w:lang w:eastAsia="ru-RU"/>
        </w:rPr>
        <w:t>Лицензиат</w:t>
      </w:r>
      <w:r w:rsidRPr="00391CFA">
        <w:rPr>
          <w:rFonts w:ascii="Times New Roman" w:eastAsia="Times New Roman" w:hAnsi="Times New Roman"/>
          <w:bCs/>
          <w:color w:val="000000"/>
          <w:sz w:val="20"/>
          <w:szCs w:val="20"/>
          <w:lang w:eastAsia="ru-RU"/>
        </w:rPr>
        <w:t xml:space="preserve"> вправе досрочно расторгнуть настоящий </w:t>
      </w:r>
      <w:r w:rsidR="00CA574C" w:rsidRPr="00391CFA">
        <w:rPr>
          <w:rFonts w:ascii="Times New Roman" w:eastAsia="Times New Roman" w:hAnsi="Times New Roman"/>
          <w:bCs/>
          <w:color w:val="000000"/>
          <w:sz w:val="20"/>
          <w:szCs w:val="20"/>
          <w:lang w:eastAsia="ru-RU"/>
        </w:rPr>
        <w:t>Контракт</w:t>
      </w:r>
      <w:r w:rsidRPr="00391CFA">
        <w:rPr>
          <w:rFonts w:ascii="Times New Roman" w:eastAsia="Times New Roman" w:hAnsi="Times New Roman"/>
          <w:bCs/>
          <w:color w:val="000000"/>
          <w:sz w:val="20"/>
          <w:szCs w:val="20"/>
          <w:lang w:eastAsia="ru-RU"/>
        </w:rPr>
        <w:t xml:space="preserve"> и заблокировать использование </w:t>
      </w:r>
      <w:r w:rsidRPr="00391CFA">
        <w:rPr>
          <w:rFonts w:ascii="Times New Roman" w:eastAsia="Times New Roman" w:hAnsi="Times New Roman"/>
          <w:b/>
          <w:bCs/>
          <w:color w:val="000000"/>
          <w:sz w:val="20"/>
          <w:szCs w:val="20"/>
          <w:lang w:eastAsia="ru-RU"/>
        </w:rPr>
        <w:t>Программы Сублицензиатом</w:t>
      </w:r>
      <w:r w:rsidRPr="00391CFA">
        <w:rPr>
          <w:rFonts w:ascii="Times New Roman" w:eastAsia="Times New Roman" w:hAnsi="Times New Roman"/>
          <w:bCs/>
          <w:color w:val="000000"/>
          <w:sz w:val="20"/>
          <w:szCs w:val="20"/>
          <w:lang w:eastAsia="ru-RU"/>
        </w:rPr>
        <w:t xml:space="preserve"> без предварительного уведомления</w:t>
      </w:r>
      <w:r w:rsidRPr="00391CFA">
        <w:rPr>
          <w:rFonts w:ascii="Times New Roman" w:eastAsia="Times New Roman" w:hAnsi="Times New Roman"/>
          <w:b/>
          <w:bCs/>
          <w:color w:val="000000"/>
          <w:sz w:val="20"/>
          <w:szCs w:val="20"/>
          <w:lang w:eastAsia="ru-RU"/>
        </w:rPr>
        <w:t>.</w:t>
      </w:r>
    </w:p>
    <w:p w:rsidR="00DF0409" w:rsidRDefault="00DF0409" w:rsidP="00B12F4B">
      <w:pPr>
        <w:shd w:val="clear" w:color="auto" w:fill="FFFFFF"/>
        <w:spacing w:after="0" w:line="240" w:lineRule="auto"/>
        <w:ind w:firstLine="426"/>
        <w:jc w:val="both"/>
        <w:outlineLvl w:val="2"/>
        <w:rPr>
          <w:rFonts w:ascii="Times New Roman" w:eastAsia="Times New Roman" w:hAnsi="Times New Roman"/>
          <w:b/>
          <w:bCs/>
          <w:color w:val="000000"/>
          <w:sz w:val="20"/>
          <w:szCs w:val="20"/>
          <w:lang w:eastAsia="ru-RU"/>
        </w:rPr>
      </w:pPr>
    </w:p>
    <w:p w:rsidR="00DF0409" w:rsidRPr="00C90121" w:rsidRDefault="00DF0409" w:rsidP="00C90121">
      <w:pPr>
        <w:spacing w:after="0" w:line="240" w:lineRule="auto"/>
        <w:jc w:val="center"/>
        <w:rPr>
          <w:rFonts w:ascii="Times New Roman" w:hAnsi="Times New Roman"/>
          <w:b/>
          <w:sz w:val="20"/>
          <w:szCs w:val="20"/>
        </w:rPr>
      </w:pPr>
      <w:r w:rsidRPr="00C90121">
        <w:rPr>
          <w:rFonts w:ascii="Times New Roman" w:hAnsi="Times New Roman"/>
          <w:b/>
          <w:sz w:val="20"/>
          <w:szCs w:val="20"/>
        </w:rPr>
        <w:t>6. ОТВЕТСТВЕННОСТЬ СТОРОН</w:t>
      </w:r>
    </w:p>
    <w:p w:rsidR="00280BC8" w:rsidRDefault="00DF0409" w:rsidP="00280BC8">
      <w:pPr>
        <w:spacing w:after="0" w:line="240" w:lineRule="auto"/>
        <w:jc w:val="both"/>
        <w:rPr>
          <w:rFonts w:ascii="Times New Roman" w:hAnsi="Times New Roman"/>
          <w:sz w:val="20"/>
          <w:szCs w:val="20"/>
        </w:rPr>
      </w:pPr>
      <w:r w:rsidRPr="00C90121">
        <w:rPr>
          <w:rFonts w:ascii="Times New Roman" w:hAnsi="Times New Roman"/>
          <w:sz w:val="20"/>
          <w:szCs w:val="20"/>
        </w:rPr>
        <w:t xml:space="preserve">       За невыполнение или ненадлежащее выполнение обязательств по настоящему </w:t>
      </w:r>
      <w:r w:rsidR="00CA574C" w:rsidRPr="00C90121">
        <w:rPr>
          <w:rFonts w:ascii="Times New Roman" w:hAnsi="Times New Roman"/>
          <w:sz w:val="20"/>
          <w:szCs w:val="20"/>
        </w:rPr>
        <w:t>Контракт</w:t>
      </w:r>
      <w:r w:rsidRPr="00C90121">
        <w:rPr>
          <w:rFonts w:ascii="Times New Roman" w:hAnsi="Times New Roman"/>
          <w:sz w:val="20"/>
          <w:szCs w:val="20"/>
        </w:rPr>
        <w:t>у стороны несут ответственность в соответствии с действующим законодательством Российской Федерации.</w:t>
      </w:r>
    </w:p>
    <w:p w:rsidR="00280BC8" w:rsidRDefault="00280BC8" w:rsidP="00280BC8">
      <w:pPr>
        <w:spacing w:after="0" w:line="240" w:lineRule="auto"/>
        <w:ind w:firstLine="426"/>
        <w:jc w:val="both"/>
        <w:rPr>
          <w:rFonts w:ascii="Times New Roman" w:hAnsi="Times New Roman"/>
          <w:sz w:val="20"/>
          <w:szCs w:val="20"/>
        </w:rPr>
      </w:pPr>
      <w:r w:rsidRPr="00280BC8">
        <w:rPr>
          <w:rFonts w:ascii="Times New Roman" w:hAnsi="Times New Roman"/>
          <w:b/>
          <w:color w:val="000000"/>
          <w:sz w:val="20"/>
          <w:szCs w:val="20"/>
        </w:rPr>
        <w:lastRenderedPageBreak/>
        <w:t>6.1.</w:t>
      </w:r>
      <w:r>
        <w:rPr>
          <w:rFonts w:ascii="Times New Roman" w:hAnsi="Times New Roman"/>
          <w:color w:val="000000"/>
          <w:sz w:val="20"/>
          <w:szCs w:val="20"/>
        </w:rPr>
        <w:t xml:space="preserve"> </w:t>
      </w:r>
      <w:r w:rsidR="00DF0409" w:rsidRPr="00C90121">
        <w:rPr>
          <w:rFonts w:ascii="Times New Roman" w:hAnsi="Times New Roman"/>
          <w:color w:val="000000"/>
          <w:sz w:val="20"/>
          <w:szCs w:val="20"/>
        </w:rPr>
        <w:t xml:space="preserve">В случае просрочки исполнения заказчиком обязательств, предусмотренных </w:t>
      </w:r>
      <w:proofErr w:type="gramStart"/>
      <w:r w:rsidR="00CA574C" w:rsidRPr="00C90121">
        <w:rPr>
          <w:rFonts w:ascii="Times New Roman" w:hAnsi="Times New Roman"/>
          <w:color w:val="000000"/>
          <w:sz w:val="20"/>
          <w:szCs w:val="20"/>
        </w:rPr>
        <w:t>Контракт</w:t>
      </w:r>
      <w:r w:rsidR="00DF0409" w:rsidRPr="00C90121">
        <w:rPr>
          <w:rFonts w:ascii="Times New Roman" w:hAnsi="Times New Roman"/>
          <w:color w:val="000000"/>
          <w:sz w:val="20"/>
          <w:szCs w:val="20"/>
        </w:rPr>
        <w:t>ом ,</w:t>
      </w:r>
      <w:proofErr w:type="gramEnd"/>
      <w:r w:rsidR="00DF0409" w:rsidRPr="00C90121">
        <w:rPr>
          <w:rFonts w:ascii="Times New Roman" w:hAnsi="Times New Roman"/>
          <w:color w:val="000000"/>
          <w:sz w:val="20"/>
          <w:szCs w:val="20"/>
        </w:rPr>
        <w:t xml:space="preserve">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w:t>
      </w:r>
      <w:r w:rsidR="00CA574C" w:rsidRPr="00C90121">
        <w:rPr>
          <w:rFonts w:ascii="Times New Roman" w:hAnsi="Times New Roman"/>
          <w:color w:val="000000"/>
          <w:sz w:val="20"/>
          <w:szCs w:val="20"/>
        </w:rPr>
        <w:t>Контракт</w:t>
      </w:r>
      <w:r w:rsidR="00DF0409" w:rsidRPr="00C90121">
        <w:rPr>
          <w:rFonts w:ascii="Times New Roman" w:hAnsi="Times New Roman"/>
          <w:color w:val="000000"/>
          <w:sz w:val="20"/>
          <w:szCs w:val="20"/>
        </w:rPr>
        <w:t xml:space="preserve">ом срока исполнения обязательства. Такая пеня устанавливается </w:t>
      </w:r>
      <w:r w:rsidR="00CA574C" w:rsidRPr="00C90121">
        <w:rPr>
          <w:rFonts w:ascii="Times New Roman" w:hAnsi="Times New Roman"/>
          <w:color w:val="000000"/>
          <w:sz w:val="20"/>
          <w:szCs w:val="20"/>
        </w:rPr>
        <w:t>Контракт</w:t>
      </w:r>
      <w:r w:rsidR="00DF0409" w:rsidRPr="00C90121">
        <w:rPr>
          <w:rFonts w:ascii="Times New Roman" w:hAnsi="Times New Roman"/>
          <w:color w:val="000000"/>
          <w:sz w:val="20"/>
          <w:szCs w:val="20"/>
        </w:rPr>
        <w:t xml:space="preserve">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bookmarkStart w:id="8" w:name="dst101717"/>
      <w:bookmarkEnd w:id="8"/>
    </w:p>
    <w:p w:rsidR="00280BC8" w:rsidRDefault="00280BC8" w:rsidP="00280BC8">
      <w:pPr>
        <w:spacing w:after="0" w:line="240" w:lineRule="auto"/>
        <w:ind w:firstLine="426"/>
        <w:jc w:val="both"/>
        <w:rPr>
          <w:rFonts w:ascii="Times New Roman" w:hAnsi="Times New Roman"/>
          <w:sz w:val="20"/>
          <w:szCs w:val="20"/>
        </w:rPr>
      </w:pPr>
      <w:r w:rsidRPr="00280BC8">
        <w:rPr>
          <w:rFonts w:ascii="Times New Roman" w:hAnsi="Times New Roman"/>
          <w:b/>
          <w:color w:val="000000"/>
          <w:sz w:val="20"/>
          <w:szCs w:val="20"/>
        </w:rPr>
        <w:t>6.2.</w:t>
      </w:r>
      <w:r>
        <w:rPr>
          <w:rFonts w:ascii="Times New Roman" w:hAnsi="Times New Roman"/>
          <w:color w:val="000000"/>
          <w:sz w:val="20"/>
          <w:szCs w:val="20"/>
        </w:rPr>
        <w:t xml:space="preserve"> </w:t>
      </w:r>
      <w:r w:rsidR="00DF0409" w:rsidRPr="00C90121">
        <w:rPr>
          <w:rFonts w:ascii="Times New Roman" w:hAnsi="Times New Roman"/>
          <w:color w:val="000000"/>
          <w:sz w:val="20"/>
          <w:szCs w:val="20"/>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w:t>
      </w:r>
      <w:r w:rsidR="00CA574C" w:rsidRPr="00C90121">
        <w:rPr>
          <w:rFonts w:ascii="Times New Roman" w:hAnsi="Times New Roman"/>
          <w:color w:val="000000"/>
          <w:sz w:val="20"/>
          <w:szCs w:val="20"/>
        </w:rPr>
        <w:t>Контракт</w:t>
      </w:r>
      <w:r w:rsidR="00DF0409" w:rsidRPr="00C90121">
        <w:rPr>
          <w:rFonts w:ascii="Times New Roman" w:hAnsi="Times New Roman"/>
          <w:color w:val="000000"/>
          <w:sz w:val="20"/>
          <w:szCs w:val="20"/>
        </w:rPr>
        <w:t xml:space="preserve">ом, а также в иных случаях неисполнения или ненадлежащего исполнения поставщиком (подрядчиком, исполнителем) обязательств, предусмотренных </w:t>
      </w:r>
      <w:r w:rsidR="00CA574C" w:rsidRPr="00C90121">
        <w:rPr>
          <w:rFonts w:ascii="Times New Roman" w:hAnsi="Times New Roman"/>
          <w:color w:val="000000"/>
          <w:sz w:val="20"/>
          <w:szCs w:val="20"/>
        </w:rPr>
        <w:t>Контракт</w:t>
      </w:r>
      <w:r w:rsidR="00DF0409" w:rsidRPr="00C90121">
        <w:rPr>
          <w:rFonts w:ascii="Times New Roman" w:hAnsi="Times New Roman"/>
          <w:color w:val="000000"/>
          <w:sz w:val="20"/>
          <w:szCs w:val="20"/>
        </w:rPr>
        <w:t>ом, заказчик направляет поставщику (подрядчику, исполнителю) требование об уплате неустоек (штрафов, пеней).</w:t>
      </w:r>
      <w:bookmarkStart w:id="9" w:name="dst1157"/>
      <w:bookmarkEnd w:id="9"/>
    </w:p>
    <w:p w:rsidR="00DF0409" w:rsidRPr="00C90121" w:rsidRDefault="00280BC8" w:rsidP="00280BC8">
      <w:pPr>
        <w:spacing w:after="0" w:line="240" w:lineRule="auto"/>
        <w:ind w:firstLine="426"/>
        <w:jc w:val="both"/>
        <w:rPr>
          <w:rFonts w:ascii="Times New Roman" w:hAnsi="Times New Roman"/>
          <w:sz w:val="20"/>
          <w:szCs w:val="20"/>
        </w:rPr>
      </w:pPr>
      <w:r w:rsidRPr="00280BC8">
        <w:rPr>
          <w:rFonts w:ascii="Times New Roman" w:hAnsi="Times New Roman"/>
          <w:b/>
          <w:sz w:val="20"/>
          <w:szCs w:val="20"/>
        </w:rPr>
        <w:t>6.3.</w:t>
      </w:r>
      <w:r>
        <w:rPr>
          <w:rFonts w:ascii="Times New Roman" w:hAnsi="Times New Roman"/>
          <w:sz w:val="20"/>
          <w:szCs w:val="20"/>
        </w:rPr>
        <w:t xml:space="preserve"> </w:t>
      </w:r>
      <w:r w:rsidR="00DF0409" w:rsidRPr="00C90121">
        <w:rPr>
          <w:rFonts w:ascii="Times New Roman" w:hAnsi="Times New Roman"/>
          <w:sz w:val="20"/>
          <w:szCs w:val="20"/>
        </w:rPr>
        <w:t xml:space="preserve">Пеня начисляется за каждый день просрочки исполнения поставщиком (подрядчиком, исполнителем) обязательства, предусмотренного </w:t>
      </w:r>
      <w:r w:rsidR="00CA574C" w:rsidRPr="00C90121">
        <w:rPr>
          <w:rFonts w:ascii="Times New Roman" w:hAnsi="Times New Roman"/>
          <w:sz w:val="20"/>
          <w:szCs w:val="20"/>
        </w:rPr>
        <w:t>Контракт</w:t>
      </w:r>
      <w:r w:rsidR="00DF0409" w:rsidRPr="00C90121">
        <w:rPr>
          <w:rFonts w:ascii="Times New Roman" w:hAnsi="Times New Roman"/>
          <w:sz w:val="20"/>
          <w:szCs w:val="20"/>
        </w:rPr>
        <w:t xml:space="preserve">ом, начиная со дня, следующего после дня истечения установленного </w:t>
      </w:r>
      <w:r w:rsidR="00CA574C" w:rsidRPr="00C90121">
        <w:rPr>
          <w:rFonts w:ascii="Times New Roman" w:hAnsi="Times New Roman"/>
          <w:sz w:val="20"/>
          <w:szCs w:val="20"/>
        </w:rPr>
        <w:t>Контракт</w:t>
      </w:r>
      <w:r w:rsidR="00DF0409" w:rsidRPr="00C90121">
        <w:rPr>
          <w:rFonts w:ascii="Times New Roman" w:hAnsi="Times New Roman"/>
          <w:sz w:val="20"/>
          <w:szCs w:val="20"/>
        </w:rPr>
        <w:t xml:space="preserve">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w:t>
      </w:r>
      <w:r w:rsidR="00CA574C" w:rsidRPr="00C90121">
        <w:rPr>
          <w:rFonts w:ascii="Times New Roman" w:hAnsi="Times New Roman"/>
          <w:sz w:val="20"/>
          <w:szCs w:val="20"/>
        </w:rPr>
        <w:t>Контракт</w:t>
      </w:r>
      <w:r w:rsidR="00DF0409" w:rsidRPr="00C90121">
        <w:rPr>
          <w:rFonts w:ascii="Times New Roman" w:hAnsi="Times New Roman"/>
          <w:sz w:val="20"/>
          <w:szCs w:val="20"/>
        </w:rPr>
        <w:t xml:space="preserve">а, уменьшенной на сумму, пропорциональную объему обязательств, предусмотренных </w:t>
      </w:r>
      <w:r w:rsidR="00CA574C" w:rsidRPr="00C90121">
        <w:rPr>
          <w:rFonts w:ascii="Times New Roman" w:hAnsi="Times New Roman"/>
          <w:sz w:val="20"/>
          <w:szCs w:val="20"/>
        </w:rPr>
        <w:t>Контракт</w:t>
      </w:r>
      <w:r w:rsidR="00DF0409" w:rsidRPr="00C90121">
        <w:rPr>
          <w:rFonts w:ascii="Times New Roman" w:hAnsi="Times New Roman"/>
          <w:sz w:val="20"/>
          <w:szCs w:val="20"/>
        </w:rPr>
        <w:t>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DF0409" w:rsidRPr="00C90121" w:rsidRDefault="00D736A2" w:rsidP="00082EF3">
      <w:pPr>
        <w:pStyle w:val="ConsPlusNormal"/>
        <w:ind w:firstLine="426"/>
        <w:jc w:val="both"/>
        <w:rPr>
          <w:rFonts w:ascii="Times New Roman" w:hAnsi="Times New Roman" w:cs="Times New Roman"/>
        </w:rPr>
      </w:pPr>
      <w:bookmarkStart w:id="10" w:name="dst1158"/>
      <w:bookmarkEnd w:id="10"/>
      <w:r w:rsidRPr="00082EF3">
        <w:rPr>
          <w:rFonts w:ascii="Times New Roman" w:hAnsi="Times New Roman" w:cs="Times New Roman"/>
          <w:b/>
        </w:rPr>
        <w:t>6.4.</w:t>
      </w:r>
      <w:r>
        <w:rPr>
          <w:rFonts w:ascii="Times New Roman" w:hAnsi="Times New Roman" w:cs="Times New Roman"/>
        </w:rPr>
        <w:t xml:space="preserve"> </w:t>
      </w:r>
      <w:r w:rsidR="00DF0409" w:rsidRPr="00C90121">
        <w:rPr>
          <w:rFonts w:ascii="Times New Roman" w:hAnsi="Times New Roman" w:cs="Times New Roman"/>
        </w:rPr>
        <w:t>Штрафы начисляются за неисполнение или ненадлежащее исполнение</w:t>
      </w:r>
      <w:r w:rsidR="00956F05" w:rsidRPr="00C90121">
        <w:rPr>
          <w:rFonts w:ascii="Times New Roman" w:hAnsi="Times New Roman" w:cs="Times New Roman"/>
        </w:rPr>
        <w:t xml:space="preserve"> </w:t>
      </w:r>
      <w:r w:rsidR="00956F05" w:rsidRPr="00C90121">
        <w:rPr>
          <w:rFonts w:ascii="Times New Roman" w:hAnsi="Times New Roman"/>
          <w:b/>
        </w:rPr>
        <w:t>Лицензиатом</w:t>
      </w:r>
      <w:r w:rsidR="00DF0409" w:rsidRPr="00C90121">
        <w:rPr>
          <w:rFonts w:ascii="Times New Roman" w:hAnsi="Times New Roman" w:cs="Times New Roman"/>
        </w:rPr>
        <w:t xml:space="preserve"> (подрядчиком, исполнителем) обязательств, предусмотренных </w:t>
      </w:r>
      <w:r w:rsidR="00CA574C" w:rsidRPr="00C90121">
        <w:rPr>
          <w:rFonts w:ascii="Times New Roman" w:hAnsi="Times New Roman" w:cs="Times New Roman"/>
        </w:rPr>
        <w:t>Контракт</w:t>
      </w:r>
      <w:r w:rsidR="00DF0409" w:rsidRPr="00C90121">
        <w:rPr>
          <w:rFonts w:ascii="Times New Roman" w:hAnsi="Times New Roman" w:cs="Times New Roman"/>
        </w:rPr>
        <w:t xml:space="preserve">ом, за исключением просрочки исполнения поставщиком (подрядчиком, исполнителем) обязательств (в том числе гарантийного обязательства), предусмотренных </w:t>
      </w:r>
      <w:r w:rsidR="00CA574C" w:rsidRPr="00C90121">
        <w:rPr>
          <w:rFonts w:ascii="Times New Roman" w:hAnsi="Times New Roman" w:cs="Times New Roman"/>
        </w:rPr>
        <w:t>Контракт</w:t>
      </w:r>
      <w:r w:rsidR="00DF0409" w:rsidRPr="00C90121">
        <w:rPr>
          <w:rFonts w:ascii="Times New Roman" w:hAnsi="Times New Roman" w:cs="Times New Roman"/>
        </w:rPr>
        <w:t>ом. Размер штрафа устанавливается в порядке, установленном Постановлением Правительства Российской Федерации от 30.08.2017г. №1042 (в ред. От 02.08.2019г. №1011</w:t>
      </w:r>
      <w:proofErr w:type="gramStart"/>
      <w:r w:rsidR="00DF0409" w:rsidRPr="00C90121">
        <w:rPr>
          <w:rFonts w:ascii="Times New Roman" w:hAnsi="Times New Roman" w:cs="Times New Roman"/>
        </w:rPr>
        <w:t>):  «</w:t>
      </w:r>
      <w:proofErr w:type="gramEnd"/>
      <w:r w:rsidR="00DF0409" w:rsidRPr="00C90121">
        <w:rPr>
          <w:rFonts w:ascii="Times New Roman" w:hAnsi="Times New Roman" w:cs="Times New Roman"/>
        </w:rPr>
        <w:t xml:space="preserve">в размере 10 процентов цены </w:t>
      </w:r>
      <w:r w:rsidR="00CA574C" w:rsidRPr="00C90121">
        <w:rPr>
          <w:rFonts w:ascii="Times New Roman" w:hAnsi="Times New Roman" w:cs="Times New Roman"/>
        </w:rPr>
        <w:t>Контракт</w:t>
      </w:r>
      <w:r w:rsidR="00DF0409" w:rsidRPr="00C90121">
        <w:rPr>
          <w:rFonts w:ascii="Times New Roman" w:hAnsi="Times New Roman" w:cs="Times New Roman"/>
        </w:rPr>
        <w:t xml:space="preserve">а (этапа) в случае, если цена </w:t>
      </w:r>
      <w:r w:rsidR="00CA574C" w:rsidRPr="00C90121">
        <w:rPr>
          <w:rFonts w:ascii="Times New Roman" w:hAnsi="Times New Roman" w:cs="Times New Roman"/>
        </w:rPr>
        <w:t>Контракт</w:t>
      </w:r>
      <w:r w:rsidR="00DF0409" w:rsidRPr="00C90121">
        <w:rPr>
          <w:rFonts w:ascii="Times New Roman" w:hAnsi="Times New Roman" w:cs="Times New Roman"/>
        </w:rPr>
        <w:t>а (этапа) не превышает 3 млн. рублей;</w:t>
      </w:r>
    </w:p>
    <w:p w:rsidR="00DF0409" w:rsidRPr="00C90121" w:rsidRDefault="00DF0409" w:rsidP="00C90121">
      <w:pPr>
        <w:shd w:val="clear" w:color="auto" w:fill="FFFFFF"/>
        <w:spacing w:after="0" w:line="240" w:lineRule="auto"/>
        <w:jc w:val="both"/>
        <w:rPr>
          <w:rFonts w:ascii="Times New Roman" w:hAnsi="Times New Roman"/>
          <w:sz w:val="20"/>
          <w:szCs w:val="20"/>
        </w:rPr>
      </w:pPr>
      <w:bookmarkStart w:id="11" w:name="dst100409"/>
      <w:bookmarkEnd w:id="11"/>
      <w:r w:rsidRPr="00082EF3">
        <w:rPr>
          <w:rFonts w:ascii="Times New Roman" w:hAnsi="Times New Roman"/>
          <w:b/>
          <w:sz w:val="20"/>
          <w:szCs w:val="20"/>
        </w:rPr>
        <w:t xml:space="preserve">        </w:t>
      </w:r>
      <w:r w:rsidR="00D736A2" w:rsidRPr="00082EF3">
        <w:rPr>
          <w:rFonts w:ascii="Times New Roman" w:hAnsi="Times New Roman"/>
          <w:b/>
          <w:sz w:val="20"/>
          <w:szCs w:val="20"/>
        </w:rPr>
        <w:t>6.5.</w:t>
      </w:r>
      <w:r w:rsidR="00D736A2">
        <w:rPr>
          <w:rFonts w:ascii="Times New Roman" w:hAnsi="Times New Roman"/>
          <w:sz w:val="20"/>
          <w:szCs w:val="20"/>
        </w:rPr>
        <w:t xml:space="preserve"> </w:t>
      </w:r>
      <w:r w:rsidRPr="00C90121">
        <w:rPr>
          <w:rFonts w:ascii="Times New Roman" w:hAnsi="Times New Roman"/>
          <w:sz w:val="20"/>
          <w:szCs w:val="20"/>
        </w:rPr>
        <w:t>Стороны освобождаются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F0409" w:rsidRPr="00C90121" w:rsidRDefault="00D736A2" w:rsidP="00C90121">
      <w:pPr>
        <w:spacing w:after="0" w:line="240" w:lineRule="auto"/>
        <w:ind w:firstLine="426"/>
        <w:jc w:val="both"/>
        <w:rPr>
          <w:rFonts w:ascii="Times New Roman" w:hAnsi="Times New Roman"/>
          <w:sz w:val="20"/>
          <w:szCs w:val="20"/>
        </w:rPr>
      </w:pPr>
      <w:r w:rsidRPr="00082EF3">
        <w:rPr>
          <w:rFonts w:ascii="Times New Roman" w:hAnsi="Times New Roman"/>
          <w:b/>
          <w:sz w:val="20"/>
          <w:szCs w:val="20"/>
        </w:rPr>
        <w:t>6.6.</w:t>
      </w:r>
      <w:r>
        <w:rPr>
          <w:rFonts w:ascii="Times New Roman" w:hAnsi="Times New Roman"/>
          <w:sz w:val="20"/>
          <w:szCs w:val="20"/>
        </w:rPr>
        <w:t xml:space="preserve"> </w:t>
      </w:r>
      <w:r w:rsidR="00DF0409" w:rsidRPr="00C90121">
        <w:rPr>
          <w:rFonts w:ascii="Times New Roman" w:hAnsi="Times New Roman"/>
          <w:sz w:val="20"/>
          <w:szCs w:val="20"/>
        </w:rPr>
        <w:t xml:space="preserve">К обстоятельствам непреодолимой силы относятся также аварийные ситуации на производстве, не позволяющие изготовить и поставить Изделия в сроки, предусмотренные настоящим </w:t>
      </w:r>
      <w:r w:rsidR="00CA574C" w:rsidRPr="00C90121">
        <w:rPr>
          <w:rFonts w:ascii="Times New Roman" w:hAnsi="Times New Roman"/>
          <w:sz w:val="20"/>
          <w:szCs w:val="20"/>
        </w:rPr>
        <w:t>Контракт</w:t>
      </w:r>
      <w:r w:rsidR="00DF0409" w:rsidRPr="00C90121">
        <w:rPr>
          <w:rFonts w:ascii="Times New Roman" w:hAnsi="Times New Roman"/>
          <w:sz w:val="20"/>
          <w:szCs w:val="20"/>
        </w:rPr>
        <w:t>ом, подтвержденные соответствующими актами.</w:t>
      </w:r>
    </w:p>
    <w:p w:rsidR="00D736A2" w:rsidRDefault="00DF0409" w:rsidP="00D736A2">
      <w:pPr>
        <w:spacing w:after="0" w:line="240" w:lineRule="auto"/>
        <w:jc w:val="both"/>
        <w:rPr>
          <w:rFonts w:ascii="Times New Roman" w:hAnsi="Times New Roman"/>
          <w:sz w:val="20"/>
          <w:szCs w:val="20"/>
        </w:rPr>
      </w:pPr>
      <w:r w:rsidRPr="00082EF3">
        <w:rPr>
          <w:rFonts w:ascii="Times New Roman" w:hAnsi="Times New Roman"/>
          <w:b/>
          <w:sz w:val="20"/>
          <w:szCs w:val="20"/>
        </w:rPr>
        <w:t xml:space="preserve">       </w:t>
      </w:r>
      <w:r w:rsidR="00D736A2" w:rsidRPr="00082EF3">
        <w:rPr>
          <w:rFonts w:ascii="Times New Roman" w:hAnsi="Times New Roman"/>
          <w:b/>
          <w:sz w:val="20"/>
          <w:szCs w:val="20"/>
        </w:rPr>
        <w:t>6.7.</w:t>
      </w:r>
      <w:r w:rsidR="00D736A2">
        <w:rPr>
          <w:rFonts w:ascii="Times New Roman" w:hAnsi="Times New Roman"/>
          <w:sz w:val="20"/>
          <w:szCs w:val="20"/>
        </w:rPr>
        <w:t xml:space="preserve"> </w:t>
      </w:r>
      <w:r w:rsidRPr="00C90121">
        <w:rPr>
          <w:rFonts w:ascii="Times New Roman" w:hAnsi="Times New Roman"/>
          <w:sz w:val="20"/>
          <w:szCs w:val="20"/>
        </w:rPr>
        <w:t xml:space="preserve">Уплата неустойки не освобождает </w:t>
      </w:r>
      <w:r w:rsidRPr="00C90121">
        <w:rPr>
          <w:rFonts w:ascii="Times New Roman" w:hAnsi="Times New Roman"/>
          <w:b/>
          <w:sz w:val="20"/>
          <w:szCs w:val="20"/>
        </w:rPr>
        <w:t>Лицензиат</w:t>
      </w:r>
      <w:r w:rsidRPr="00C90121">
        <w:rPr>
          <w:rFonts w:ascii="Times New Roman" w:hAnsi="Times New Roman"/>
          <w:sz w:val="20"/>
          <w:szCs w:val="20"/>
        </w:rPr>
        <w:t xml:space="preserve"> от выполнения лежащих на нем обязательств или устранения нарушений.</w:t>
      </w:r>
    </w:p>
    <w:p w:rsidR="00DF0409" w:rsidRDefault="00DF0409" w:rsidP="00B12F4B">
      <w:pPr>
        <w:shd w:val="clear" w:color="auto" w:fill="FFFFFF"/>
        <w:spacing w:after="0" w:line="240" w:lineRule="auto"/>
        <w:ind w:firstLine="426"/>
        <w:jc w:val="both"/>
        <w:outlineLvl w:val="2"/>
        <w:rPr>
          <w:rFonts w:ascii="Times New Roman" w:eastAsia="Times New Roman" w:hAnsi="Times New Roman"/>
          <w:b/>
          <w:bCs/>
          <w:color w:val="000000"/>
          <w:sz w:val="20"/>
          <w:szCs w:val="20"/>
          <w:lang w:eastAsia="ru-RU"/>
        </w:rPr>
      </w:pPr>
    </w:p>
    <w:p w:rsidR="007B799A" w:rsidRDefault="00DF0409" w:rsidP="009C6B32">
      <w:pPr>
        <w:keepNext/>
        <w:widowControl w:val="0"/>
        <w:spacing w:after="0" w:line="240" w:lineRule="auto"/>
        <w:jc w:val="center"/>
        <w:rPr>
          <w:rFonts w:ascii="Times New Roman" w:hAnsi="Times New Roman"/>
          <w:b/>
          <w:sz w:val="20"/>
          <w:szCs w:val="20"/>
        </w:rPr>
      </w:pPr>
      <w:r>
        <w:rPr>
          <w:rFonts w:ascii="Times New Roman" w:eastAsia="Times New Roman" w:hAnsi="Times New Roman"/>
          <w:b/>
          <w:bCs/>
          <w:color w:val="000000"/>
          <w:sz w:val="20"/>
          <w:szCs w:val="20"/>
          <w:lang w:eastAsia="ru-RU"/>
        </w:rPr>
        <w:t>7</w:t>
      </w:r>
      <w:r w:rsidR="00E759D8" w:rsidRPr="007B799A">
        <w:rPr>
          <w:rFonts w:ascii="Times New Roman" w:eastAsia="Times New Roman" w:hAnsi="Times New Roman"/>
          <w:b/>
          <w:bCs/>
          <w:color w:val="000000"/>
          <w:sz w:val="20"/>
          <w:szCs w:val="20"/>
          <w:lang w:eastAsia="ru-RU"/>
        </w:rPr>
        <w:t xml:space="preserve">. </w:t>
      </w:r>
      <w:r w:rsidR="007B799A" w:rsidRPr="007B799A">
        <w:rPr>
          <w:rFonts w:ascii="Times New Roman" w:hAnsi="Times New Roman"/>
          <w:b/>
          <w:sz w:val="20"/>
          <w:szCs w:val="20"/>
        </w:rPr>
        <w:t>ПРОЧИЕ УСЛОВИЯ</w:t>
      </w:r>
    </w:p>
    <w:p w:rsidR="009268FA" w:rsidRPr="009367A5" w:rsidRDefault="00DF0409" w:rsidP="00392FA2">
      <w:pPr>
        <w:shd w:val="clear" w:color="auto" w:fill="FFFFFF"/>
        <w:spacing w:after="0" w:line="240" w:lineRule="auto"/>
        <w:ind w:firstLine="426"/>
        <w:jc w:val="both"/>
        <w:outlineLvl w:val="2"/>
        <w:rPr>
          <w:rStyle w:val="af4"/>
          <w:rFonts w:ascii="Times New Roman" w:hAnsi="Times New Roman"/>
          <w:i w:val="0"/>
          <w:sz w:val="20"/>
          <w:szCs w:val="20"/>
        </w:rPr>
      </w:pPr>
      <w:r w:rsidRPr="00DF0409">
        <w:rPr>
          <w:rFonts w:ascii="Times New Roman" w:eastAsia="Times New Roman" w:hAnsi="Times New Roman"/>
          <w:b/>
          <w:bCs/>
          <w:lang w:eastAsia="ru-RU"/>
        </w:rPr>
        <w:t>7</w:t>
      </w:r>
      <w:r w:rsidR="009268FA" w:rsidRPr="00DF0409">
        <w:rPr>
          <w:rFonts w:ascii="Times New Roman" w:eastAsia="Times New Roman" w:hAnsi="Times New Roman"/>
          <w:b/>
          <w:bCs/>
          <w:lang w:eastAsia="ru-RU"/>
        </w:rPr>
        <w:t>.1.</w:t>
      </w:r>
      <w:r w:rsidR="009268FA" w:rsidRPr="00DF0409">
        <w:rPr>
          <w:rFonts w:ascii="Times New Roman" w:eastAsia="Times New Roman" w:hAnsi="Times New Roman"/>
          <w:bCs/>
          <w:lang w:eastAsia="ru-RU"/>
        </w:rPr>
        <w:t xml:space="preserve"> </w:t>
      </w:r>
      <w:r w:rsidR="009268FA" w:rsidRPr="009367A5">
        <w:rPr>
          <w:rStyle w:val="af4"/>
          <w:rFonts w:ascii="Times New Roman" w:hAnsi="Times New Roman"/>
          <w:i w:val="0"/>
          <w:sz w:val="20"/>
          <w:szCs w:val="20"/>
        </w:rPr>
        <w:t xml:space="preserve">Споры по настоящему </w:t>
      </w:r>
      <w:r w:rsidR="00CA574C" w:rsidRPr="009367A5">
        <w:rPr>
          <w:rStyle w:val="af4"/>
          <w:rFonts w:ascii="Times New Roman" w:hAnsi="Times New Roman"/>
          <w:i w:val="0"/>
          <w:sz w:val="20"/>
          <w:szCs w:val="20"/>
        </w:rPr>
        <w:t>Контракт</w:t>
      </w:r>
      <w:r w:rsidR="009268FA" w:rsidRPr="009367A5">
        <w:rPr>
          <w:rStyle w:val="af4"/>
          <w:rFonts w:ascii="Times New Roman" w:hAnsi="Times New Roman"/>
          <w:i w:val="0"/>
          <w:sz w:val="20"/>
          <w:szCs w:val="20"/>
        </w:rPr>
        <w:t>у рассматриваются Ст</w:t>
      </w:r>
      <w:r w:rsidR="00392FA2" w:rsidRPr="009367A5">
        <w:rPr>
          <w:rStyle w:val="af4"/>
          <w:rFonts w:ascii="Times New Roman" w:hAnsi="Times New Roman"/>
          <w:i w:val="0"/>
          <w:sz w:val="20"/>
          <w:szCs w:val="20"/>
        </w:rPr>
        <w:t xml:space="preserve">оронами в претензионном порядке </w:t>
      </w:r>
      <w:r w:rsidR="009268FA" w:rsidRPr="009367A5">
        <w:rPr>
          <w:rStyle w:val="af4"/>
          <w:rFonts w:ascii="Times New Roman" w:hAnsi="Times New Roman"/>
          <w:i w:val="0"/>
          <w:sz w:val="20"/>
          <w:szCs w:val="20"/>
        </w:rPr>
        <w:t>в течение 10 (десяти) рабочих дней с момента получения претензии, а при не достижении соглашения – в Арбитражном суде</w:t>
      </w:r>
      <w:r w:rsidR="00F530B0" w:rsidRPr="009367A5">
        <w:rPr>
          <w:rStyle w:val="af4"/>
          <w:rFonts w:ascii="Times New Roman" w:hAnsi="Times New Roman"/>
          <w:i w:val="0"/>
          <w:sz w:val="20"/>
          <w:szCs w:val="20"/>
        </w:rPr>
        <w:t xml:space="preserve"> Челябинской области</w:t>
      </w:r>
      <w:r w:rsidR="009268FA" w:rsidRPr="009367A5">
        <w:rPr>
          <w:rStyle w:val="af4"/>
          <w:rFonts w:ascii="Times New Roman" w:hAnsi="Times New Roman"/>
          <w:i w:val="0"/>
          <w:sz w:val="20"/>
          <w:szCs w:val="20"/>
        </w:rPr>
        <w:t>.</w:t>
      </w:r>
    </w:p>
    <w:p w:rsidR="00392FA2" w:rsidRPr="009367A5" w:rsidRDefault="00DF0409" w:rsidP="00392FA2">
      <w:pPr>
        <w:shd w:val="clear" w:color="auto" w:fill="FFFFFF"/>
        <w:spacing w:after="0" w:line="240" w:lineRule="auto"/>
        <w:ind w:firstLine="426"/>
        <w:jc w:val="both"/>
        <w:outlineLvl w:val="2"/>
        <w:rPr>
          <w:rFonts w:ascii="Times New Roman" w:eastAsia="Times New Roman" w:hAnsi="Times New Roman"/>
          <w:bCs/>
          <w:sz w:val="20"/>
          <w:szCs w:val="20"/>
          <w:lang w:eastAsia="ru-RU"/>
        </w:rPr>
      </w:pPr>
      <w:r w:rsidRPr="009367A5">
        <w:rPr>
          <w:rStyle w:val="af4"/>
          <w:rFonts w:ascii="Times New Roman" w:hAnsi="Times New Roman"/>
          <w:b/>
          <w:i w:val="0"/>
          <w:sz w:val="20"/>
          <w:szCs w:val="20"/>
        </w:rPr>
        <w:t>7</w:t>
      </w:r>
      <w:r w:rsidR="00392FA2" w:rsidRPr="009367A5">
        <w:rPr>
          <w:rStyle w:val="af4"/>
          <w:rFonts w:ascii="Times New Roman" w:hAnsi="Times New Roman"/>
          <w:b/>
          <w:i w:val="0"/>
          <w:sz w:val="20"/>
          <w:szCs w:val="20"/>
        </w:rPr>
        <w:t>.2.</w:t>
      </w:r>
      <w:r w:rsidR="00392FA2" w:rsidRPr="009367A5">
        <w:rPr>
          <w:rFonts w:ascii="Times New Roman" w:hAnsi="Times New Roman"/>
          <w:sz w:val="20"/>
          <w:szCs w:val="20"/>
        </w:rPr>
        <w:t xml:space="preserve"> </w:t>
      </w:r>
      <w:r w:rsidR="00392FA2" w:rsidRPr="009367A5">
        <w:rPr>
          <w:rStyle w:val="af4"/>
          <w:rFonts w:ascii="Times New Roman" w:hAnsi="Times New Roman"/>
          <w:i w:val="0"/>
          <w:sz w:val="20"/>
          <w:szCs w:val="20"/>
        </w:rPr>
        <w:t xml:space="preserve">Стороны </w:t>
      </w:r>
      <w:r w:rsidR="00F530B0" w:rsidRPr="009367A5">
        <w:rPr>
          <w:rStyle w:val="af4"/>
          <w:rFonts w:ascii="Times New Roman" w:hAnsi="Times New Roman"/>
          <w:i w:val="0"/>
          <w:sz w:val="20"/>
          <w:szCs w:val="20"/>
        </w:rPr>
        <w:t>договорились</w:t>
      </w:r>
      <w:r w:rsidR="00392FA2" w:rsidRPr="009367A5">
        <w:rPr>
          <w:rStyle w:val="af4"/>
          <w:rFonts w:ascii="Times New Roman" w:hAnsi="Times New Roman"/>
          <w:i w:val="0"/>
          <w:sz w:val="20"/>
          <w:szCs w:val="20"/>
        </w:rPr>
        <w:t xml:space="preserve"> получать и </w:t>
      </w:r>
      <w:r w:rsidR="00CF6C48" w:rsidRPr="009367A5">
        <w:rPr>
          <w:rStyle w:val="af4"/>
          <w:rFonts w:ascii="Times New Roman" w:hAnsi="Times New Roman"/>
          <w:i w:val="0"/>
          <w:sz w:val="20"/>
          <w:szCs w:val="20"/>
        </w:rPr>
        <w:t>обрабатывать документы</w:t>
      </w:r>
      <w:r w:rsidR="00392FA2" w:rsidRPr="009367A5">
        <w:rPr>
          <w:rStyle w:val="af4"/>
          <w:rFonts w:ascii="Times New Roman" w:hAnsi="Times New Roman"/>
          <w:i w:val="0"/>
          <w:sz w:val="20"/>
          <w:szCs w:val="20"/>
        </w:rPr>
        <w:t xml:space="preserve">, связанные с исполнением настоящего </w:t>
      </w:r>
      <w:r w:rsidR="00CA574C" w:rsidRPr="009367A5">
        <w:rPr>
          <w:rStyle w:val="af4"/>
          <w:rFonts w:ascii="Times New Roman" w:hAnsi="Times New Roman"/>
          <w:i w:val="0"/>
          <w:sz w:val="20"/>
          <w:szCs w:val="20"/>
        </w:rPr>
        <w:t>Контракт</w:t>
      </w:r>
      <w:r w:rsidR="00392FA2" w:rsidRPr="009367A5">
        <w:rPr>
          <w:rStyle w:val="af4"/>
          <w:rFonts w:ascii="Times New Roman" w:hAnsi="Times New Roman"/>
          <w:i w:val="0"/>
          <w:sz w:val="20"/>
          <w:szCs w:val="20"/>
        </w:rPr>
        <w:t>а</w:t>
      </w:r>
      <w:r w:rsidR="00B63845" w:rsidRPr="009367A5">
        <w:rPr>
          <w:rStyle w:val="af4"/>
          <w:rFonts w:ascii="Times New Roman" w:hAnsi="Times New Roman"/>
          <w:i w:val="0"/>
          <w:sz w:val="20"/>
          <w:szCs w:val="20"/>
        </w:rPr>
        <w:t xml:space="preserve"> (</w:t>
      </w:r>
      <w:r w:rsidR="00CD3C91" w:rsidRPr="009367A5">
        <w:rPr>
          <w:rStyle w:val="af4"/>
          <w:rFonts w:ascii="Times New Roman" w:hAnsi="Times New Roman"/>
          <w:i w:val="0"/>
          <w:sz w:val="20"/>
          <w:szCs w:val="20"/>
        </w:rPr>
        <w:t xml:space="preserve">акты, </w:t>
      </w:r>
      <w:r w:rsidR="00B63845" w:rsidRPr="009367A5">
        <w:rPr>
          <w:rFonts w:ascii="Times New Roman" w:eastAsia="Times New Roman" w:hAnsi="Times New Roman"/>
          <w:sz w:val="20"/>
          <w:szCs w:val="20"/>
          <w:lang w:eastAsia="ru-RU"/>
        </w:rPr>
        <w:t>УПД</w:t>
      </w:r>
      <w:r w:rsidR="00392FA2" w:rsidRPr="009367A5">
        <w:rPr>
          <w:rStyle w:val="af4"/>
          <w:rFonts w:ascii="Times New Roman" w:hAnsi="Times New Roman"/>
          <w:i w:val="0"/>
          <w:sz w:val="20"/>
          <w:szCs w:val="20"/>
        </w:rPr>
        <w:t xml:space="preserve">, </w:t>
      </w:r>
      <w:r w:rsidR="00CA574C" w:rsidRPr="009367A5">
        <w:rPr>
          <w:rStyle w:val="af4"/>
          <w:rFonts w:ascii="Times New Roman" w:hAnsi="Times New Roman"/>
          <w:i w:val="0"/>
          <w:sz w:val="20"/>
          <w:szCs w:val="20"/>
        </w:rPr>
        <w:t>Контракт</w:t>
      </w:r>
      <w:r w:rsidR="00392FA2" w:rsidRPr="009367A5">
        <w:rPr>
          <w:rStyle w:val="af4"/>
          <w:rFonts w:ascii="Times New Roman" w:hAnsi="Times New Roman"/>
          <w:i w:val="0"/>
          <w:sz w:val="20"/>
          <w:szCs w:val="20"/>
        </w:rPr>
        <w:t xml:space="preserve">ы) в электронном виде </w:t>
      </w:r>
      <w:r w:rsidR="00392FA2" w:rsidRPr="009367A5">
        <w:rPr>
          <w:rFonts w:ascii="Times New Roman" w:hAnsi="Times New Roman"/>
          <w:iCs/>
          <w:sz w:val="20"/>
          <w:szCs w:val="20"/>
        </w:rPr>
        <w:t>с помощью электронного документооборота (ЭДО)</w:t>
      </w:r>
      <w:r w:rsidR="00392FA2" w:rsidRPr="009367A5">
        <w:rPr>
          <w:rStyle w:val="af4"/>
          <w:rFonts w:ascii="Times New Roman" w:hAnsi="Times New Roman"/>
          <w:i w:val="0"/>
          <w:sz w:val="20"/>
          <w:szCs w:val="20"/>
        </w:rPr>
        <w:t xml:space="preserve">. </w:t>
      </w:r>
    </w:p>
    <w:p w:rsidR="007B799A" w:rsidRPr="009367A5" w:rsidRDefault="00DF0409" w:rsidP="00392FA2">
      <w:pPr>
        <w:spacing w:after="0" w:line="240" w:lineRule="auto"/>
        <w:ind w:firstLine="426"/>
        <w:jc w:val="both"/>
        <w:rPr>
          <w:rFonts w:ascii="Times New Roman" w:hAnsi="Times New Roman"/>
          <w:sz w:val="20"/>
          <w:szCs w:val="20"/>
        </w:rPr>
      </w:pPr>
      <w:r w:rsidRPr="009367A5">
        <w:rPr>
          <w:rFonts w:ascii="Times New Roman" w:hAnsi="Times New Roman"/>
          <w:b/>
          <w:sz w:val="20"/>
          <w:szCs w:val="20"/>
        </w:rPr>
        <w:t>7</w:t>
      </w:r>
      <w:r w:rsidR="00392FA2" w:rsidRPr="009367A5">
        <w:rPr>
          <w:rFonts w:ascii="Times New Roman" w:hAnsi="Times New Roman"/>
          <w:b/>
          <w:sz w:val="20"/>
          <w:szCs w:val="20"/>
        </w:rPr>
        <w:t>.3</w:t>
      </w:r>
      <w:r w:rsidR="007B799A" w:rsidRPr="009367A5">
        <w:rPr>
          <w:rFonts w:ascii="Times New Roman" w:hAnsi="Times New Roman"/>
          <w:b/>
          <w:sz w:val="20"/>
          <w:szCs w:val="20"/>
        </w:rPr>
        <w:t>.</w:t>
      </w:r>
      <w:r w:rsidR="007B799A" w:rsidRPr="009367A5">
        <w:rPr>
          <w:rFonts w:ascii="Times New Roman" w:hAnsi="Times New Roman"/>
          <w:sz w:val="20"/>
          <w:szCs w:val="20"/>
        </w:rPr>
        <w:t xml:space="preserve"> Стороны</w:t>
      </w:r>
      <w:r w:rsidR="00F530B0" w:rsidRPr="009367A5">
        <w:rPr>
          <w:rFonts w:ascii="Times New Roman" w:hAnsi="Times New Roman"/>
          <w:sz w:val="20"/>
          <w:szCs w:val="20"/>
        </w:rPr>
        <w:t xml:space="preserve"> договорились</w:t>
      </w:r>
      <w:r w:rsidR="007B799A" w:rsidRPr="009367A5">
        <w:rPr>
          <w:rFonts w:ascii="Times New Roman" w:hAnsi="Times New Roman"/>
          <w:sz w:val="20"/>
          <w:szCs w:val="20"/>
        </w:rPr>
        <w:t xml:space="preserve">, что в целях настоящего </w:t>
      </w:r>
      <w:r w:rsidR="00CA574C" w:rsidRPr="009367A5">
        <w:rPr>
          <w:rFonts w:ascii="Times New Roman" w:hAnsi="Times New Roman"/>
          <w:sz w:val="20"/>
          <w:szCs w:val="20"/>
        </w:rPr>
        <w:t>Контракт</w:t>
      </w:r>
      <w:r w:rsidR="007B799A" w:rsidRPr="009367A5">
        <w:rPr>
          <w:rFonts w:ascii="Times New Roman" w:hAnsi="Times New Roman"/>
          <w:sz w:val="20"/>
          <w:szCs w:val="20"/>
        </w:rPr>
        <w:t>а для осуществления официальной переписки допустимо использовать следующие способы:</w:t>
      </w:r>
    </w:p>
    <w:p w:rsidR="007B799A" w:rsidRPr="009367A5" w:rsidRDefault="007B799A" w:rsidP="00392FA2">
      <w:pPr>
        <w:pStyle w:val="af5"/>
        <w:spacing w:after="0" w:line="240" w:lineRule="auto"/>
        <w:ind w:firstLine="426"/>
        <w:jc w:val="both"/>
        <w:rPr>
          <w:rFonts w:ascii="Times New Roman" w:hAnsi="Times New Roman"/>
          <w:sz w:val="20"/>
          <w:szCs w:val="20"/>
        </w:rPr>
      </w:pPr>
      <w:r w:rsidRPr="009367A5">
        <w:rPr>
          <w:rFonts w:ascii="Times New Roman" w:hAnsi="Times New Roman"/>
          <w:sz w:val="20"/>
          <w:szCs w:val="20"/>
        </w:rPr>
        <w:t>- отправка с помощью электронного документооборота (ЭДО) с использованием усиленной квалифицированной электронной подписи,</w:t>
      </w:r>
    </w:p>
    <w:p w:rsidR="007B799A" w:rsidRPr="009367A5" w:rsidRDefault="007B799A" w:rsidP="00392FA2">
      <w:pPr>
        <w:pStyle w:val="af5"/>
        <w:spacing w:after="0" w:line="240" w:lineRule="auto"/>
        <w:ind w:firstLine="426"/>
        <w:jc w:val="both"/>
        <w:rPr>
          <w:rFonts w:ascii="Times New Roman" w:hAnsi="Times New Roman"/>
          <w:sz w:val="20"/>
          <w:szCs w:val="20"/>
        </w:rPr>
      </w:pPr>
      <w:r w:rsidRPr="009367A5">
        <w:rPr>
          <w:rFonts w:ascii="Times New Roman" w:hAnsi="Times New Roman"/>
          <w:sz w:val="20"/>
          <w:szCs w:val="20"/>
        </w:rPr>
        <w:t>- отправка с помощью электронной почты,</w:t>
      </w:r>
    </w:p>
    <w:p w:rsidR="007B799A" w:rsidRPr="009367A5" w:rsidRDefault="007B799A" w:rsidP="00392FA2">
      <w:pPr>
        <w:pStyle w:val="af5"/>
        <w:spacing w:after="0" w:line="240" w:lineRule="auto"/>
        <w:ind w:firstLine="426"/>
        <w:jc w:val="both"/>
        <w:rPr>
          <w:rFonts w:ascii="Times New Roman" w:hAnsi="Times New Roman"/>
          <w:sz w:val="20"/>
          <w:szCs w:val="20"/>
        </w:rPr>
      </w:pPr>
      <w:r w:rsidRPr="009367A5">
        <w:rPr>
          <w:rFonts w:ascii="Times New Roman" w:hAnsi="Times New Roman"/>
          <w:sz w:val="20"/>
          <w:szCs w:val="20"/>
        </w:rPr>
        <w:t>- передача с представителем одной из Сторон или курьерской службой по фактическому адресу другой Стороны,</w:t>
      </w:r>
    </w:p>
    <w:p w:rsidR="007B799A" w:rsidRPr="009367A5" w:rsidRDefault="007B799A" w:rsidP="00392FA2">
      <w:pPr>
        <w:spacing w:after="0" w:line="240" w:lineRule="auto"/>
        <w:ind w:firstLine="426"/>
        <w:jc w:val="both"/>
        <w:rPr>
          <w:rFonts w:ascii="Times New Roman" w:hAnsi="Times New Roman"/>
          <w:sz w:val="20"/>
          <w:szCs w:val="20"/>
        </w:rPr>
      </w:pPr>
      <w:r w:rsidRPr="009367A5">
        <w:rPr>
          <w:rFonts w:ascii="Times New Roman" w:hAnsi="Times New Roman"/>
          <w:sz w:val="20"/>
          <w:szCs w:val="20"/>
        </w:rPr>
        <w:t xml:space="preserve">- отправка заказного письма с уведомлением о вручении через Почту России по юридическому адресу Стороны. </w:t>
      </w:r>
    </w:p>
    <w:p w:rsidR="007B799A" w:rsidRPr="009367A5" w:rsidRDefault="00DF0409" w:rsidP="00392FA2">
      <w:pPr>
        <w:spacing w:after="0" w:line="240" w:lineRule="auto"/>
        <w:ind w:firstLine="426"/>
        <w:jc w:val="both"/>
        <w:rPr>
          <w:rFonts w:ascii="Times New Roman" w:hAnsi="Times New Roman"/>
          <w:sz w:val="20"/>
          <w:szCs w:val="20"/>
        </w:rPr>
      </w:pPr>
      <w:r w:rsidRPr="009367A5">
        <w:rPr>
          <w:rFonts w:ascii="Times New Roman" w:hAnsi="Times New Roman"/>
          <w:b/>
          <w:sz w:val="20"/>
          <w:szCs w:val="20"/>
        </w:rPr>
        <w:t>7</w:t>
      </w:r>
      <w:r w:rsidR="00392FA2" w:rsidRPr="009367A5">
        <w:rPr>
          <w:rFonts w:ascii="Times New Roman" w:hAnsi="Times New Roman"/>
          <w:b/>
          <w:sz w:val="20"/>
          <w:szCs w:val="20"/>
        </w:rPr>
        <w:t>.4</w:t>
      </w:r>
      <w:r w:rsidR="00F1266A" w:rsidRPr="009367A5">
        <w:rPr>
          <w:rFonts w:ascii="Times New Roman" w:hAnsi="Times New Roman"/>
          <w:b/>
          <w:sz w:val="20"/>
          <w:szCs w:val="20"/>
        </w:rPr>
        <w:t>.</w:t>
      </w:r>
      <w:r w:rsidR="00F1266A" w:rsidRPr="009367A5">
        <w:rPr>
          <w:rFonts w:ascii="Times New Roman" w:hAnsi="Times New Roman"/>
          <w:sz w:val="20"/>
          <w:szCs w:val="20"/>
        </w:rPr>
        <w:t xml:space="preserve"> </w:t>
      </w:r>
      <w:r w:rsidR="007B799A" w:rsidRPr="009367A5">
        <w:rPr>
          <w:rFonts w:ascii="Times New Roman" w:hAnsi="Times New Roman"/>
          <w:sz w:val="20"/>
          <w:szCs w:val="20"/>
        </w:rPr>
        <w:t>При осуществлении отправки с использованием ЭДО Стороны устанавливают особенности совершения сделок в письменной ф</w:t>
      </w:r>
      <w:r w:rsidR="00F1266A" w:rsidRPr="009367A5">
        <w:rPr>
          <w:rFonts w:ascii="Times New Roman" w:hAnsi="Times New Roman"/>
          <w:sz w:val="20"/>
          <w:szCs w:val="20"/>
        </w:rPr>
        <w:t>орме, а также условия и порядок</w:t>
      </w:r>
      <w:r w:rsidR="007B799A" w:rsidRPr="009367A5">
        <w:rPr>
          <w:rFonts w:ascii="Times New Roman" w:hAnsi="Times New Roman"/>
          <w:sz w:val="20"/>
          <w:szCs w:val="20"/>
        </w:rPr>
        <w:t xml:space="preserve"> организации юридически значимого документооборота во исполнение совершенных между ними сделок с использованием аналогов собственноручной подписи и печати организа</w:t>
      </w:r>
      <w:r w:rsidR="00F1266A" w:rsidRPr="009367A5">
        <w:rPr>
          <w:rFonts w:ascii="Times New Roman" w:hAnsi="Times New Roman"/>
          <w:sz w:val="20"/>
          <w:szCs w:val="20"/>
        </w:rPr>
        <w:t>ции – электронной подписи</w:t>
      </w:r>
      <w:r w:rsidR="007B799A" w:rsidRPr="009367A5">
        <w:rPr>
          <w:rFonts w:ascii="Times New Roman" w:hAnsi="Times New Roman"/>
          <w:sz w:val="20"/>
          <w:szCs w:val="20"/>
        </w:rPr>
        <w:t xml:space="preserve">. </w:t>
      </w:r>
    </w:p>
    <w:p w:rsidR="007B799A" w:rsidRPr="009367A5" w:rsidRDefault="007B799A" w:rsidP="00392FA2">
      <w:pPr>
        <w:spacing w:after="0" w:line="240" w:lineRule="auto"/>
        <w:ind w:firstLine="426"/>
        <w:jc w:val="both"/>
        <w:rPr>
          <w:rFonts w:ascii="Times New Roman" w:hAnsi="Times New Roman"/>
          <w:sz w:val="20"/>
          <w:szCs w:val="20"/>
        </w:rPr>
      </w:pPr>
      <w:r w:rsidRPr="009367A5">
        <w:rPr>
          <w:rFonts w:ascii="Times New Roman" w:hAnsi="Times New Roman"/>
          <w:sz w:val="20"/>
          <w:szCs w:val="20"/>
        </w:rPr>
        <w:t>Сто</w:t>
      </w:r>
      <w:r w:rsidR="00F1266A" w:rsidRPr="009367A5">
        <w:rPr>
          <w:rFonts w:ascii="Times New Roman" w:hAnsi="Times New Roman"/>
          <w:sz w:val="20"/>
          <w:szCs w:val="20"/>
        </w:rPr>
        <w:t>роны взаимодействия соглашаются</w:t>
      </w:r>
      <w:r w:rsidRPr="009367A5">
        <w:rPr>
          <w:rFonts w:ascii="Times New Roman" w:hAnsi="Times New Roman"/>
          <w:sz w:val="20"/>
          <w:szCs w:val="20"/>
        </w:rPr>
        <w:t xml:space="preserve"> признавать электронные документы равнозначными аналогичным документам на бумажных носителях. </w:t>
      </w:r>
    </w:p>
    <w:p w:rsidR="007B799A" w:rsidRPr="009367A5" w:rsidRDefault="007B799A" w:rsidP="00392FA2">
      <w:pPr>
        <w:autoSpaceDE w:val="0"/>
        <w:autoSpaceDN w:val="0"/>
        <w:adjustRightInd w:val="0"/>
        <w:spacing w:after="0" w:line="240" w:lineRule="auto"/>
        <w:ind w:firstLine="426"/>
        <w:jc w:val="both"/>
        <w:rPr>
          <w:rFonts w:ascii="Times New Roman" w:hAnsi="Times New Roman"/>
          <w:sz w:val="20"/>
          <w:szCs w:val="20"/>
        </w:rPr>
      </w:pPr>
      <w:r w:rsidRPr="009367A5">
        <w:rPr>
          <w:rFonts w:ascii="Times New Roman" w:hAnsi="Times New Roman"/>
          <w:sz w:val="20"/>
          <w:szCs w:val="20"/>
        </w:rPr>
        <w:t>Участники взаимодействия руководствуются настоящим</w:t>
      </w:r>
      <w:r w:rsidR="00F1266A" w:rsidRPr="009367A5">
        <w:rPr>
          <w:rFonts w:ascii="Times New Roman" w:hAnsi="Times New Roman"/>
          <w:sz w:val="20"/>
          <w:szCs w:val="20"/>
        </w:rPr>
        <w:t xml:space="preserve"> </w:t>
      </w:r>
      <w:r w:rsidR="00CA574C" w:rsidRPr="009367A5">
        <w:rPr>
          <w:rFonts w:ascii="Times New Roman" w:hAnsi="Times New Roman"/>
          <w:sz w:val="20"/>
          <w:szCs w:val="20"/>
        </w:rPr>
        <w:t>Контракт</w:t>
      </w:r>
      <w:r w:rsidR="00F1266A" w:rsidRPr="009367A5">
        <w:rPr>
          <w:rFonts w:ascii="Times New Roman" w:hAnsi="Times New Roman"/>
          <w:sz w:val="20"/>
          <w:szCs w:val="20"/>
        </w:rPr>
        <w:t>ом, а также положениями</w:t>
      </w:r>
      <w:r w:rsidRPr="009367A5">
        <w:rPr>
          <w:rFonts w:ascii="Times New Roman" w:hAnsi="Times New Roman"/>
          <w:sz w:val="20"/>
          <w:szCs w:val="20"/>
        </w:rPr>
        <w:t xml:space="preserve"> Гражданского кодекса Российской Федерации, Федерального закона РФ от 06.04.2011</w:t>
      </w:r>
      <w:r w:rsidRPr="009367A5">
        <w:rPr>
          <w:rFonts w:ascii="Times New Roman" w:hAnsi="Times New Roman"/>
          <w:sz w:val="20"/>
          <w:szCs w:val="20"/>
          <w:lang w:val="en-US"/>
        </w:rPr>
        <w:t> </w:t>
      </w:r>
      <w:r w:rsidRPr="009367A5">
        <w:rPr>
          <w:rFonts w:ascii="Times New Roman" w:hAnsi="Times New Roman"/>
          <w:sz w:val="20"/>
          <w:szCs w:val="20"/>
        </w:rPr>
        <w:t xml:space="preserve">г. № 63-ФЗ </w:t>
      </w:r>
      <w:r w:rsidR="00771763" w:rsidRPr="009367A5">
        <w:rPr>
          <w:rFonts w:ascii="Times New Roman" w:hAnsi="Times New Roman"/>
          <w:sz w:val="20"/>
          <w:szCs w:val="20"/>
        </w:rPr>
        <w:t>«</w:t>
      </w:r>
      <w:r w:rsidRPr="009367A5">
        <w:rPr>
          <w:rFonts w:ascii="Times New Roman" w:hAnsi="Times New Roman"/>
          <w:sz w:val="20"/>
          <w:szCs w:val="20"/>
        </w:rPr>
        <w:t>Об электронной подписи</w:t>
      </w:r>
      <w:r w:rsidR="00771763" w:rsidRPr="009367A5">
        <w:rPr>
          <w:rFonts w:ascii="Times New Roman" w:hAnsi="Times New Roman"/>
          <w:sz w:val="20"/>
          <w:szCs w:val="20"/>
        </w:rPr>
        <w:t>»</w:t>
      </w:r>
      <w:r w:rsidRPr="009367A5">
        <w:rPr>
          <w:rFonts w:ascii="Times New Roman" w:hAnsi="Times New Roman"/>
          <w:sz w:val="20"/>
          <w:szCs w:val="20"/>
        </w:rPr>
        <w:t>, Федерального закона РФ от 06.12.2011</w:t>
      </w:r>
      <w:r w:rsidR="00F400E1" w:rsidRPr="009367A5">
        <w:rPr>
          <w:rFonts w:ascii="Times New Roman" w:hAnsi="Times New Roman"/>
          <w:sz w:val="20"/>
          <w:szCs w:val="20"/>
        </w:rPr>
        <w:t xml:space="preserve"> </w:t>
      </w:r>
      <w:r w:rsidRPr="009367A5">
        <w:rPr>
          <w:rFonts w:ascii="Times New Roman" w:hAnsi="Times New Roman"/>
          <w:sz w:val="20"/>
          <w:szCs w:val="20"/>
        </w:rPr>
        <w:t xml:space="preserve">г.  № 402-ФЗ </w:t>
      </w:r>
      <w:r w:rsidR="00771763" w:rsidRPr="009367A5">
        <w:rPr>
          <w:rFonts w:ascii="Times New Roman" w:hAnsi="Times New Roman"/>
          <w:sz w:val="20"/>
          <w:szCs w:val="20"/>
        </w:rPr>
        <w:t>«</w:t>
      </w:r>
      <w:r w:rsidRPr="009367A5">
        <w:rPr>
          <w:rFonts w:ascii="Times New Roman" w:hAnsi="Times New Roman"/>
          <w:sz w:val="20"/>
          <w:szCs w:val="20"/>
        </w:rPr>
        <w:t>О бухгалтерском учете</w:t>
      </w:r>
      <w:r w:rsidR="00771763" w:rsidRPr="009367A5">
        <w:rPr>
          <w:rFonts w:ascii="Times New Roman" w:hAnsi="Times New Roman"/>
          <w:sz w:val="20"/>
          <w:szCs w:val="20"/>
        </w:rPr>
        <w:t>»</w:t>
      </w:r>
      <w:r w:rsidRPr="009367A5">
        <w:rPr>
          <w:rFonts w:ascii="Times New Roman" w:hAnsi="Times New Roman"/>
          <w:sz w:val="20"/>
          <w:szCs w:val="20"/>
        </w:rPr>
        <w:t>.</w:t>
      </w:r>
    </w:p>
    <w:p w:rsidR="00500E57" w:rsidRDefault="00DF0409" w:rsidP="00500E57">
      <w:pPr>
        <w:shd w:val="clear" w:color="auto" w:fill="FFFFFF"/>
        <w:spacing w:after="0" w:line="240" w:lineRule="auto"/>
        <w:ind w:firstLine="426"/>
        <w:jc w:val="both"/>
        <w:outlineLvl w:val="2"/>
        <w:rPr>
          <w:rFonts w:ascii="Times New Roman" w:hAnsi="Times New Roman"/>
          <w:sz w:val="20"/>
          <w:szCs w:val="20"/>
        </w:rPr>
      </w:pPr>
      <w:r w:rsidRPr="009367A5">
        <w:rPr>
          <w:rFonts w:ascii="Times New Roman" w:hAnsi="Times New Roman"/>
          <w:b/>
          <w:sz w:val="20"/>
          <w:szCs w:val="20"/>
        </w:rPr>
        <w:t>7</w:t>
      </w:r>
      <w:r w:rsidR="007B799A" w:rsidRPr="009367A5">
        <w:rPr>
          <w:rFonts w:ascii="Times New Roman" w:hAnsi="Times New Roman"/>
          <w:b/>
          <w:sz w:val="20"/>
          <w:szCs w:val="20"/>
        </w:rPr>
        <w:t>.</w:t>
      </w:r>
      <w:r w:rsidR="00392FA2" w:rsidRPr="009367A5">
        <w:rPr>
          <w:rFonts w:ascii="Times New Roman" w:hAnsi="Times New Roman"/>
          <w:b/>
          <w:sz w:val="20"/>
          <w:szCs w:val="20"/>
        </w:rPr>
        <w:t>5</w:t>
      </w:r>
      <w:r w:rsidR="007B799A" w:rsidRPr="009367A5">
        <w:rPr>
          <w:rFonts w:ascii="Times New Roman" w:hAnsi="Times New Roman"/>
          <w:b/>
          <w:sz w:val="20"/>
          <w:szCs w:val="20"/>
        </w:rPr>
        <w:t>.</w:t>
      </w:r>
      <w:r w:rsidR="007B799A" w:rsidRPr="009367A5">
        <w:rPr>
          <w:rFonts w:ascii="Times New Roman" w:hAnsi="Times New Roman"/>
          <w:sz w:val="20"/>
          <w:szCs w:val="20"/>
        </w:rPr>
        <w:t xml:space="preserve"> При рассмотрении споров в суде переписка Сторон вышеуказанными способами будет признана Сторонами достаточным доказательством.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отправлении электронной почтой и ЭДО, или день доставки в случае отправления корреспонденции с курьером</w:t>
      </w:r>
      <w:r w:rsidR="009C6B32" w:rsidRPr="009367A5">
        <w:rPr>
          <w:rFonts w:ascii="Times New Roman" w:hAnsi="Times New Roman"/>
          <w:sz w:val="20"/>
          <w:szCs w:val="20"/>
        </w:rPr>
        <w:t>.</w:t>
      </w:r>
    </w:p>
    <w:p w:rsidR="009367A5" w:rsidRPr="00500E57" w:rsidRDefault="00500E57" w:rsidP="00500E57">
      <w:pPr>
        <w:shd w:val="clear" w:color="auto" w:fill="FFFFFF"/>
        <w:spacing w:after="0" w:line="240" w:lineRule="auto"/>
        <w:ind w:firstLine="426"/>
        <w:jc w:val="both"/>
        <w:outlineLvl w:val="2"/>
        <w:rPr>
          <w:rFonts w:ascii="Times New Roman" w:hAnsi="Times New Roman"/>
          <w:sz w:val="20"/>
          <w:szCs w:val="20"/>
        </w:rPr>
      </w:pPr>
      <w:r w:rsidRPr="00500E57">
        <w:rPr>
          <w:rFonts w:ascii="Times New Roman" w:hAnsi="Times New Roman"/>
          <w:b/>
          <w:sz w:val="20"/>
          <w:szCs w:val="20"/>
        </w:rPr>
        <w:t>7.6.</w:t>
      </w:r>
      <w:r>
        <w:rPr>
          <w:rFonts w:ascii="Times New Roman" w:hAnsi="Times New Roman"/>
          <w:sz w:val="20"/>
          <w:szCs w:val="20"/>
        </w:rPr>
        <w:t xml:space="preserve"> </w:t>
      </w:r>
      <w:r w:rsidR="009367A5" w:rsidRPr="00500E57">
        <w:rPr>
          <w:rFonts w:ascii="Times New Roman" w:hAnsi="Times New Roman"/>
          <w:sz w:val="20"/>
          <w:szCs w:val="20"/>
        </w:rPr>
        <w:t xml:space="preserve">Для проверки предоставленных результатов </w:t>
      </w:r>
      <w:r w:rsidR="009367A5" w:rsidRPr="00500E57">
        <w:rPr>
          <w:rFonts w:ascii="Times New Roman" w:eastAsia="Times New Roman" w:hAnsi="Times New Roman"/>
          <w:b/>
          <w:sz w:val="20"/>
          <w:szCs w:val="20"/>
          <w:lang w:eastAsia="ru-RU"/>
        </w:rPr>
        <w:t>СУБЛИЦЕНЗИАРУ</w:t>
      </w:r>
      <w:r w:rsidR="009367A5" w:rsidRPr="00500E57">
        <w:rPr>
          <w:rFonts w:ascii="Times New Roman" w:hAnsi="Times New Roman"/>
          <w:sz w:val="20"/>
          <w:szCs w:val="20"/>
        </w:rPr>
        <w:t>, предусмотренных настоящим контрактом</w:t>
      </w:r>
      <w:r w:rsidR="009367A5" w:rsidRPr="00500E57">
        <w:rPr>
          <w:rFonts w:ascii="Times New Roman" w:hAnsi="Times New Roman"/>
          <w:color w:val="000000"/>
          <w:sz w:val="20"/>
          <w:szCs w:val="20"/>
        </w:rPr>
        <w:t xml:space="preserve"> с учетом норм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9367A5" w:rsidRPr="00500E57">
        <w:rPr>
          <w:rFonts w:ascii="Times New Roman" w:hAnsi="Times New Roman"/>
          <w:sz w:val="20"/>
          <w:szCs w:val="20"/>
        </w:rPr>
        <w:t xml:space="preserve">, </w:t>
      </w:r>
      <w:r w:rsidR="009367A5" w:rsidRPr="00500E57">
        <w:rPr>
          <w:rFonts w:ascii="Times New Roman" w:eastAsia="Times New Roman" w:hAnsi="Times New Roman"/>
          <w:b/>
          <w:sz w:val="20"/>
          <w:szCs w:val="20"/>
          <w:lang w:eastAsia="ru-RU"/>
        </w:rPr>
        <w:t xml:space="preserve">СУБЛИЦЕНЗИАТ </w:t>
      </w:r>
      <w:r w:rsidR="009367A5" w:rsidRPr="00500E57">
        <w:rPr>
          <w:rFonts w:ascii="Times New Roman" w:hAnsi="Times New Roman"/>
          <w:sz w:val="20"/>
          <w:szCs w:val="20"/>
        </w:rPr>
        <w:t xml:space="preserve">проводит экспертизу, в части соответствия ПРОДУКТА условиям контракта в течение 7 (семи) рабочих дней, с даты </w:t>
      </w:r>
      <w:r w:rsidR="009367A5" w:rsidRPr="00500E57">
        <w:rPr>
          <w:rFonts w:ascii="Times New Roman" w:hAnsi="Times New Roman"/>
          <w:sz w:val="20"/>
          <w:szCs w:val="20"/>
        </w:rPr>
        <w:lastRenderedPageBreak/>
        <w:t xml:space="preserve">получения УПД (по средствам электронного документооборота, с использованием программного продукта СБИС, либо на бумажном носителе) и ПРОДУКТА. УПД направляется </w:t>
      </w:r>
      <w:r w:rsidR="009367A5" w:rsidRPr="00500E57">
        <w:rPr>
          <w:rFonts w:ascii="Times New Roman" w:eastAsia="Times New Roman" w:hAnsi="Times New Roman"/>
          <w:b/>
          <w:sz w:val="20"/>
          <w:szCs w:val="20"/>
          <w:lang w:eastAsia="ru-RU"/>
        </w:rPr>
        <w:t>СУБЛИЦЕНЗИАРОМ</w:t>
      </w:r>
      <w:r w:rsidR="009367A5" w:rsidRPr="00500E57">
        <w:rPr>
          <w:rFonts w:ascii="Times New Roman" w:hAnsi="Times New Roman"/>
          <w:sz w:val="20"/>
          <w:szCs w:val="20"/>
        </w:rPr>
        <w:t xml:space="preserve"> не позднее 7 дней с момента фактической поставки ПРОДУКТА </w:t>
      </w:r>
      <w:r w:rsidR="009367A5" w:rsidRPr="00500E57">
        <w:rPr>
          <w:rFonts w:ascii="Times New Roman" w:eastAsia="Times New Roman" w:hAnsi="Times New Roman"/>
          <w:b/>
          <w:sz w:val="20"/>
          <w:szCs w:val="20"/>
          <w:lang w:eastAsia="ru-RU"/>
        </w:rPr>
        <w:t>СУБЛИЦЕНЗИАТУ</w:t>
      </w:r>
      <w:r w:rsidR="009367A5" w:rsidRPr="00500E57">
        <w:rPr>
          <w:rFonts w:ascii="Times New Roman" w:hAnsi="Times New Roman"/>
          <w:sz w:val="20"/>
          <w:szCs w:val="20"/>
        </w:rPr>
        <w:t xml:space="preserve"> </w:t>
      </w:r>
      <w:proofErr w:type="gramStart"/>
      <w:r w:rsidR="009367A5" w:rsidRPr="00500E57">
        <w:rPr>
          <w:rFonts w:ascii="Times New Roman" w:hAnsi="Times New Roman"/>
          <w:sz w:val="20"/>
          <w:szCs w:val="20"/>
        </w:rPr>
        <w:t>( на</w:t>
      </w:r>
      <w:proofErr w:type="gramEnd"/>
      <w:r w:rsidR="009367A5" w:rsidRPr="00500E57">
        <w:rPr>
          <w:rFonts w:ascii="Times New Roman" w:hAnsi="Times New Roman"/>
          <w:sz w:val="20"/>
          <w:szCs w:val="20"/>
        </w:rPr>
        <w:t xml:space="preserve"> бумажном носителе или с использованием программного продукта СБИС).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заключенных контрактов. Заказчик производит проверку соответствия состава и качества поставленного Товара Поставщиком требованиям контракта в случае отсутствия претензий к оказанным услугам подписывает </w:t>
      </w:r>
      <w:proofErr w:type="gramStart"/>
      <w:r w:rsidR="009367A5" w:rsidRPr="00500E57">
        <w:rPr>
          <w:rFonts w:ascii="Times New Roman" w:hAnsi="Times New Roman"/>
          <w:sz w:val="20"/>
          <w:szCs w:val="20"/>
        </w:rPr>
        <w:t>акт  приема</w:t>
      </w:r>
      <w:proofErr w:type="gramEnd"/>
      <w:r w:rsidR="009367A5" w:rsidRPr="00500E57">
        <w:rPr>
          <w:rFonts w:ascii="Times New Roman" w:hAnsi="Times New Roman"/>
          <w:sz w:val="20"/>
          <w:szCs w:val="20"/>
        </w:rPr>
        <w:t>-передачи товара.</w:t>
      </w:r>
    </w:p>
    <w:p w:rsidR="009367A5" w:rsidRDefault="009367A5" w:rsidP="00392FA2">
      <w:pPr>
        <w:shd w:val="clear" w:color="auto" w:fill="FFFFFF"/>
        <w:spacing w:after="0" w:line="240" w:lineRule="auto"/>
        <w:ind w:firstLine="426"/>
        <w:jc w:val="both"/>
        <w:outlineLvl w:val="2"/>
        <w:rPr>
          <w:rFonts w:ascii="Times New Roman" w:hAnsi="Times New Roman"/>
        </w:rPr>
      </w:pPr>
    </w:p>
    <w:p w:rsidR="00E759D8" w:rsidRDefault="00DF0409" w:rsidP="009C6B32">
      <w:pPr>
        <w:shd w:val="clear" w:color="auto" w:fill="FFFFFF"/>
        <w:spacing w:after="0" w:line="240" w:lineRule="auto"/>
        <w:jc w:val="center"/>
        <w:outlineLvl w:val="2"/>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w:t>
      </w:r>
      <w:r w:rsidR="007B799A">
        <w:rPr>
          <w:rFonts w:ascii="Times New Roman" w:eastAsia="Times New Roman" w:hAnsi="Times New Roman"/>
          <w:b/>
          <w:bCs/>
          <w:color w:val="000000"/>
          <w:sz w:val="20"/>
          <w:szCs w:val="20"/>
          <w:lang w:eastAsia="ru-RU"/>
        </w:rPr>
        <w:t xml:space="preserve">. </w:t>
      </w:r>
      <w:r w:rsidR="00E759D8" w:rsidRPr="00CA39DE">
        <w:rPr>
          <w:rFonts w:ascii="Times New Roman" w:eastAsia="Times New Roman" w:hAnsi="Times New Roman"/>
          <w:b/>
          <w:bCs/>
          <w:color w:val="000000"/>
          <w:sz w:val="20"/>
          <w:szCs w:val="20"/>
          <w:lang w:eastAsia="ru-RU"/>
        </w:rPr>
        <w:t>АДРЕСА И РЕКВИЗИТЫ СТОРОН</w:t>
      </w:r>
    </w:p>
    <w:tbl>
      <w:tblPr>
        <w:tblW w:w="10034" w:type="dxa"/>
        <w:tblLayout w:type="fixed"/>
        <w:tblLook w:val="01E0" w:firstRow="1" w:lastRow="1" w:firstColumn="1" w:lastColumn="1" w:noHBand="0" w:noVBand="0"/>
      </w:tblPr>
      <w:tblGrid>
        <w:gridCol w:w="5211"/>
        <w:gridCol w:w="4823"/>
      </w:tblGrid>
      <w:tr w:rsidR="00CA39DE" w:rsidRPr="00586F3D" w:rsidTr="005155DB">
        <w:tc>
          <w:tcPr>
            <w:tcW w:w="5211" w:type="dxa"/>
          </w:tcPr>
          <w:p w:rsidR="00330EAE" w:rsidRPr="00F530B0" w:rsidRDefault="00330EAE" w:rsidP="00315B57">
            <w:pPr>
              <w:pStyle w:val="3"/>
              <w:spacing w:before="0" w:beforeAutospacing="0" w:after="0" w:afterAutospacing="0"/>
              <w:rPr>
                <w:b w:val="0"/>
                <w:sz w:val="20"/>
                <w:szCs w:val="20"/>
              </w:rPr>
            </w:pPr>
            <w:bookmarkStart w:id="12" w:name="_GoBack" w:colFirst="1" w:colLast="1"/>
          </w:p>
        </w:tc>
        <w:tc>
          <w:tcPr>
            <w:tcW w:w="4823" w:type="dxa"/>
          </w:tcPr>
          <w:p w:rsidR="00586F3D" w:rsidRPr="00C67F52" w:rsidRDefault="00586F3D" w:rsidP="00586F3D">
            <w:pPr>
              <w:pStyle w:val="2"/>
              <w:spacing w:before="0" w:line="240" w:lineRule="auto"/>
              <w:jc w:val="both"/>
              <w:rPr>
                <w:rFonts w:ascii="Times New Roman" w:eastAsia="Calibri" w:hAnsi="Times New Roman"/>
                <w:b w:val="0"/>
                <w:bCs w:val="0"/>
                <w:color w:val="auto"/>
                <w:sz w:val="20"/>
                <w:szCs w:val="20"/>
              </w:rPr>
            </w:pPr>
            <w:r w:rsidRPr="00C67F52">
              <w:rPr>
                <w:rFonts w:ascii="Times New Roman" w:eastAsia="Calibri" w:hAnsi="Times New Roman"/>
                <w:b w:val="0"/>
                <w:bCs w:val="0"/>
                <w:color w:val="auto"/>
                <w:sz w:val="20"/>
                <w:szCs w:val="20"/>
              </w:rPr>
              <w:t xml:space="preserve">Муниципальное бюджетное </w:t>
            </w:r>
            <w:proofErr w:type="gramStart"/>
            <w:r w:rsidRPr="00C67F52">
              <w:rPr>
                <w:rFonts w:ascii="Times New Roman" w:eastAsia="Calibri" w:hAnsi="Times New Roman"/>
                <w:b w:val="0"/>
                <w:bCs w:val="0"/>
                <w:color w:val="auto"/>
                <w:sz w:val="20"/>
                <w:szCs w:val="20"/>
              </w:rPr>
              <w:t>учреждение  дополнительного</w:t>
            </w:r>
            <w:proofErr w:type="gramEnd"/>
            <w:r w:rsidRPr="00C67F52">
              <w:rPr>
                <w:rFonts w:ascii="Times New Roman" w:eastAsia="Calibri" w:hAnsi="Times New Roman"/>
                <w:b w:val="0"/>
                <w:bCs w:val="0"/>
                <w:color w:val="auto"/>
                <w:sz w:val="20"/>
                <w:szCs w:val="20"/>
              </w:rPr>
              <w:t xml:space="preserve"> образования Спортивная школа олимпийского резерва №1 по конькобежному спорту города Челябинска</w:t>
            </w:r>
          </w:p>
          <w:p w:rsidR="00586F3D" w:rsidRPr="00C67F52" w:rsidRDefault="00586F3D" w:rsidP="00586F3D">
            <w:pPr>
              <w:pStyle w:val="2"/>
              <w:spacing w:before="0" w:line="240" w:lineRule="auto"/>
              <w:jc w:val="both"/>
              <w:rPr>
                <w:rFonts w:ascii="Times New Roman" w:eastAsia="Calibri" w:hAnsi="Times New Roman"/>
                <w:b w:val="0"/>
                <w:bCs w:val="0"/>
                <w:color w:val="auto"/>
                <w:sz w:val="20"/>
                <w:szCs w:val="20"/>
              </w:rPr>
            </w:pPr>
            <w:r w:rsidRPr="00C67F52">
              <w:rPr>
                <w:rFonts w:ascii="Times New Roman" w:eastAsia="Calibri" w:hAnsi="Times New Roman"/>
                <w:b w:val="0"/>
                <w:bCs w:val="0"/>
                <w:color w:val="auto"/>
                <w:sz w:val="20"/>
                <w:szCs w:val="20"/>
              </w:rPr>
              <w:t>МБУ ДО СШОР №1 по конькобежному спорту г. Челябинска</w:t>
            </w:r>
          </w:p>
          <w:p w:rsidR="00586F3D" w:rsidRPr="00C67F52" w:rsidRDefault="00586F3D" w:rsidP="00586F3D">
            <w:pPr>
              <w:pStyle w:val="2"/>
              <w:spacing w:before="0" w:line="240" w:lineRule="auto"/>
              <w:jc w:val="both"/>
              <w:rPr>
                <w:rFonts w:ascii="Times New Roman" w:eastAsia="Calibri" w:hAnsi="Times New Roman"/>
                <w:b w:val="0"/>
                <w:bCs w:val="0"/>
                <w:color w:val="auto"/>
                <w:sz w:val="20"/>
                <w:szCs w:val="20"/>
              </w:rPr>
            </w:pPr>
            <w:r w:rsidRPr="00C67F52">
              <w:rPr>
                <w:rFonts w:ascii="Times New Roman" w:eastAsia="Calibri" w:hAnsi="Times New Roman"/>
                <w:b w:val="0"/>
                <w:bCs w:val="0"/>
                <w:color w:val="auto"/>
                <w:sz w:val="20"/>
                <w:szCs w:val="20"/>
              </w:rPr>
              <w:t>Телефон (351) 261-00-64, 778-12-29</w:t>
            </w:r>
          </w:p>
          <w:p w:rsidR="00586F3D" w:rsidRPr="00C67F52" w:rsidRDefault="00586F3D" w:rsidP="00586F3D">
            <w:pPr>
              <w:pStyle w:val="2"/>
              <w:spacing w:before="0" w:line="240" w:lineRule="auto"/>
              <w:jc w:val="both"/>
              <w:rPr>
                <w:rFonts w:ascii="Times New Roman" w:eastAsia="Calibri" w:hAnsi="Times New Roman"/>
                <w:b w:val="0"/>
                <w:bCs w:val="0"/>
                <w:color w:val="auto"/>
                <w:sz w:val="20"/>
                <w:szCs w:val="20"/>
              </w:rPr>
            </w:pPr>
            <w:r w:rsidRPr="00C67F52">
              <w:rPr>
                <w:rFonts w:ascii="Times New Roman" w:eastAsia="Calibri" w:hAnsi="Times New Roman"/>
                <w:b w:val="0"/>
                <w:bCs w:val="0"/>
                <w:color w:val="auto"/>
                <w:sz w:val="20"/>
                <w:szCs w:val="20"/>
              </w:rPr>
              <w:t>ИНН 7453025447 КПП 745301001</w:t>
            </w:r>
          </w:p>
          <w:p w:rsidR="00586F3D" w:rsidRPr="00C67F52" w:rsidRDefault="00586F3D" w:rsidP="00586F3D">
            <w:pPr>
              <w:pStyle w:val="2"/>
              <w:spacing w:before="0" w:line="240" w:lineRule="auto"/>
              <w:jc w:val="both"/>
              <w:rPr>
                <w:rFonts w:ascii="Times New Roman" w:eastAsia="Calibri" w:hAnsi="Times New Roman"/>
                <w:b w:val="0"/>
                <w:bCs w:val="0"/>
                <w:color w:val="auto"/>
                <w:sz w:val="20"/>
                <w:szCs w:val="20"/>
              </w:rPr>
            </w:pPr>
            <w:r w:rsidRPr="00C67F52">
              <w:rPr>
                <w:rFonts w:ascii="Times New Roman" w:eastAsia="Calibri" w:hAnsi="Times New Roman"/>
                <w:b w:val="0"/>
                <w:bCs w:val="0"/>
                <w:color w:val="auto"/>
                <w:sz w:val="20"/>
                <w:szCs w:val="20"/>
              </w:rPr>
              <w:t xml:space="preserve">454080 </w:t>
            </w:r>
            <w:proofErr w:type="spellStart"/>
            <w:r w:rsidRPr="00C67F52">
              <w:rPr>
                <w:rFonts w:ascii="Times New Roman" w:eastAsia="Calibri" w:hAnsi="Times New Roman"/>
                <w:b w:val="0"/>
                <w:bCs w:val="0"/>
                <w:color w:val="auto"/>
                <w:sz w:val="20"/>
                <w:szCs w:val="20"/>
              </w:rPr>
              <w:t>г.Челябинск</w:t>
            </w:r>
            <w:proofErr w:type="spellEnd"/>
            <w:r w:rsidRPr="00C67F52">
              <w:rPr>
                <w:rFonts w:ascii="Times New Roman" w:eastAsia="Calibri" w:hAnsi="Times New Roman"/>
                <w:b w:val="0"/>
                <w:bCs w:val="0"/>
                <w:color w:val="auto"/>
                <w:sz w:val="20"/>
                <w:szCs w:val="20"/>
              </w:rPr>
              <w:t xml:space="preserve">, </w:t>
            </w:r>
            <w:proofErr w:type="spellStart"/>
            <w:r w:rsidRPr="00C67F52">
              <w:rPr>
                <w:rFonts w:ascii="Times New Roman" w:eastAsia="Calibri" w:hAnsi="Times New Roman"/>
                <w:b w:val="0"/>
                <w:bCs w:val="0"/>
                <w:color w:val="auto"/>
                <w:sz w:val="20"/>
                <w:szCs w:val="20"/>
              </w:rPr>
              <w:t>ул.Худякова</w:t>
            </w:r>
            <w:proofErr w:type="spellEnd"/>
            <w:r w:rsidRPr="00C67F52">
              <w:rPr>
                <w:rFonts w:ascii="Times New Roman" w:eastAsia="Calibri" w:hAnsi="Times New Roman"/>
                <w:b w:val="0"/>
                <w:bCs w:val="0"/>
                <w:color w:val="auto"/>
                <w:sz w:val="20"/>
                <w:szCs w:val="20"/>
              </w:rPr>
              <w:t>, 24А</w:t>
            </w:r>
          </w:p>
          <w:p w:rsidR="00586F3D" w:rsidRPr="00C67F52" w:rsidRDefault="00586F3D" w:rsidP="00586F3D">
            <w:pPr>
              <w:pStyle w:val="2"/>
              <w:spacing w:before="0" w:line="240" w:lineRule="auto"/>
              <w:jc w:val="both"/>
              <w:rPr>
                <w:rFonts w:ascii="Times New Roman" w:eastAsia="Calibri" w:hAnsi="Times New Roman"/>
                <w:b w:val="0"/>
                <w:bCs w:val="0"/>
                <w:color w:val="auto"/>
                <w:sz w:val="20"/>
                <w:szCs w:val="20"/>
              </w:rPr>
            </w:pPr>
            <w:proofErr w:type="gramStart"/>
            <w:r w:rsidRPr="00C67F52">
              <w:rPr>
                <w:rFonts w:ascii="Times New Roman" w:eastAsia="Calibri" w:hAnsi="Times New Roman"/>
                <w:b w:val="0"/>
                <w:bCs w:val="0"/>
                <w:color w:val="auto"/>
                <w:sz w:val="20"/>
                <w:szCs w:val="20"/>
              </w:rPr>
              <w:t>ОГРН  1027403896673</w:t>
            </w:r>
            <w:proofErr w:type="gramEnd"/>
          </w:p>
          <w:p w:rsidR="00586F3D" w:rsidRPr="00C67F52" w:rsidRDefault="00586F3D" w:rsidP="00586F3D">
            <w:pPr>
              <w:pStyle w:val="2"/>
              <w:spacing w:before="0" w:line="240" w:lineRule="auto"/>
              <w:jc w:val="both"/>
              <w:rPr>
                <w:rFonts w:ascii="Times New Roman" w:eastAsia="Calibri" w:hAnsi="Times New Roman"/>
                <w:b w:val="0"/>
                <w:bCs w:val="0"/>
                <w:color w:val="auto"/>
                <w:sz w:val="20"/>
                <w:szCs w:val="20"/>
              </w:rPr>
            </w:pPr>
            <w:r w:rsidRPr="00C67F52">
              <w:rPr>
                <w:rFonts w:ascii="Times New Roman" w:eastAsia="Calibri" w:hAnsi="Times New Roman"/>
                <w:b w:val="0"/>
                <w:bCs w:val="0"/>
                <w:color w:val="auto"/>
                <w:sz w:val="20"/>
                <w:szCs w:val="20"/>
              </w:rPr>
              <w:t xml:space="preserve">ОКПО </w:t>
            </w:r>
            <w:proofErr w:type="gramStart"/>
            <w:r w:rsidRPr="00C67F52">
              <w:rPr>
                <w:rFonts w:ascii="Times New Roman" w:eastAsia="Calibri" w:hAnsi="Times New Roman"/>
                <w:b w:val="0"/>
                <w:bCs w:val="0"/>
                <w:color w:val="auto"/>
                <w:sz w:val="20"/>
                <w:szCs w:val="20"/>
              </w:rPr>
              <w:t>36919782  ОКОГУ</w:t>
            </w:r>
            <w:proofErr w:type="gramEnd"/>
            <w:r w:rsidRPr="00C67F52">
              <w:rPr>
                <w:rFonts w:ascii="Times New Roman" w:eastAsia="Calibri" w:hAnsi="Times New Roman"/>
                <w:b w:val="0"/>
                <w:bCs w:val="0"/>
                <w:color w:val="auto"/>
                <w:sz w:val="20"/>
                <w:szCs w:val="20"/>
              </w:rPr>
              <w:t xml:space="preserve"> 4210007</w:t>
            </w:r>
          </w:p>
          <w:p w:rsidR="00586F3D" w:rsidRPr="00C67F52" w:rsidRDefault="00586F3D" w:rsidP="00586F3D">
            <w:pPr>
              <w:pStyle w:val="2"/>
              <w:spacing w:before="0" w:line="240" w:lineRule="auto"/>
              <w:jc w:val="both"/>
              <w:rPr>
                <w:rFonts w:ascii="Times New Roman" w:eastAsia="Calibri" w:hAnsi="Times New Roman"/>
                <w:b w:val="0"/>
                <w:bCs w:val="0"/>
                <w:color w:val="auto"/>
                <w:sz w:val="20"/>
                <w:szCs w:val="20"/>
              </w:rPr>
            </w:pPr>
            <w:r w:rsidRPr="00C67F52">
              <w:rPr>
                <w:rFonts w:ascii="Times New Roman" w:eastAsia="Calibri" w:hAnsi="Times New Roman"/>
                <w:b w:val="0"/>
                <w:bCs w:val="0"/>
                <w:color w:val="auto"/>
                <w:sz w:val="20"/>
                <w:szCs w:val="20"/>
              </w:rPr>
              <w:t>ОКТМО 75701390000</w:t>
            </w:r>
          </w:p>
          <w:p w:rsidR="00CA39DE" w:rsidRPr="00C67F52" w:rsidRDefault="00586F3D" w:rsidP="00586F3D">
            <w:pPr>
              <w:pStyle w:val="2"/>
              <w:spacing w:before="0" w:line="240" w:lineRule="auto"/>
              <w:jc w:val="both"/>
              <w:rPr>
                <w:rFonts w:ascii="Times New Roman" w:eastAsia="Calibri" w:hAnsi="Times New Roman"/>
                <w:b w:val="0"/>
                <w:bCs w:val="0"/>
                <w:color w:val="auto"/>
                <w:sz w:val="20"/>
                <w:szCs w:val="20"/>
              </w:rPr>
            </w:pPr>
            <w:r w:rsidRPr="00C67F52">
              <w:rPr>
                <w:rFonts w:ascii="Times New Roman" w:eastAsia="Calibri" w:hAnsi="Times New Roman"/>
                <w:b w:val="0"/>
                <w:bCs w:val="0"/>
                <w:color w:val="auto"/>
                <w:sz w:val="20"/>
                <w:szCs w:val="20"/>
              </w:rPr>
              <w:t xml:space="preserve">Адрес: </w:t>
            </w:r>
            <w:hyperlink r:id="rId15" w:history="1">
              <w:r w:rsidRPr="00C67F52">
                <w:rPr>
                  <w:rFonts w:eastAsia="Calibri"/>
                  <w:bCs w:val="0"/>
                  <w:color w:val="auto"/>
                  <w:sz w:val="20"/>
                  <w:szCs w:val="20"/>
                </w:rPr>
                <w:t>inga-skating@mail.ru</w:t>
              </w:r>
            </w:hyperlink>
          </w:p>
          <w:p w:rsidR="00586F3D" w:rsidRPr="00C67F52" w:rsidRDefault="00586F3D" w:rsidP="00586F3D">
            <w:pPr>
              <w:spacing w:after="0" w:line="240" w:lineRule="auto"/>
              <w:rPr>
                <w:rFonts w:ascii="Times New Roman" w:hAnsi="Times New Roman"/>
                <w:sz w:val="20"/>
                <w:szCs w:val="20"/>
              </w:rPr>
            </w:pPr>
            <w:r w:rsidRPr="00C67F52">
              <w:rPr>
                <w:rFonts w:ascii="Times New Roman" w:hAnsi="Times New Roman"/>
                <w:sz w:val="20"/>
                <w:szCs w:val="20"/>
              </w:rPr>
              <w:t>Банковские реквизиты:</w:t>
            </w:r>
          </w:p>
          <w:p w:rsidR="00586F3D" w:rsidRPr="00C67F52" w:rsidRDefault="00586F3D" w:rsidP="00586F3D">
            <w:pPr>
              <w:spacing w:after="0" w:line="240" w:lineRule="auto"/>
              <w:rPr>
                <w:rFonts w:ascii="Times New Roman" w:hAnsi="Times New Roman"/>
                <w:sz w:val="20"/>
                <w:szCs w:val="20"/>
              </w:rPr>
            </w:pPr>
            <w:r w:rsidRPr="00C67F52">
              <w:rPr>
                <w:rFonts w:ascii="Times New Roman" w:hAnsi="Times New Roman"/>
                <w:sz w:val="20"/>
                <w:szCs w:val="20"/>
              </w:rPr>
              <w:t xml:space="preserve">Получатель: Комитет финансов города Челябинска </w:t>
            </w:r>
          </w:p>
          <w:p w:rsidR="00586F3D" w:rsidRPr="00C67F52" w:rsidRDefault="00586F3D" w:rsidP="00586F3D">
            <w:pPr>
              <w:spacing w:after="0" w:line="240" w:lineRule="auto"/>
              <w:rPr>
                <w:rFonts w:ascii="Times New Roman" w:hAnsi="Times New Roman"/>
                <w:sz w:val="20"/>
                <w:szCs w:val="20"/>
              </w:rPr>
            </w:pPr>
            <w:r w:rsidRPr="00C67F52">
              <w:rPr>
                <w:rFonts w:ascii="Times New Roman" w:hAnsi="Times New Roman"/>
                <w:sz w:val="20"/>
                <w:szCs w:val="20"/>
              </w:rPr>
              <w:t xml:space="preserve">(МБУ ДО СШОР №1 по конькобежному спорту г. Челябинска, </w:t>
            </w:r>
          </w:p>
          <w:p w:rsidR="00586F3D" w:rsidRPr="00C67F52" w:rsidRDefault="00586F3D" w:rsidP="00586F3D">
            <w:pPr>
              <w:spacing w:after="0" w:line="240" w:lineRule="auto"/>
              <w:rPr>
                <w:rFonts w:ascii="Times New Roman" w:hAnsi="Times New Roman"/>
                <w:sz w:val="20"/>
                <w:szCs w:val="20"/>
              </w:rPr>
            </w:pPr>
            <w:r w:rsidRPr="00C67F52">
              <w:rPr>
                <w:rFonts w:ascii="Times New Roman" w:hAnsi="Times New Roman"/>
                <w:sz w:val="20"/>
                <w:szCs w:val="20"/>
              </w:rPr>
              <w:t>л/с 2147700456Н; л/с 2047700502Н)</w:t>
            </w:r>
          </w:p>
          <w:p w:rsidR="00586F3D" w:rsidRPr="00C67F52" w:rsidRDefault="00586F3D" w:rsidP="00586F3D">
            <w:pPr>
              <w:spacing w:after="0" w:line="240" w:lineRule="auto"/>
              <w:rPr>
                <w:rFonts w:ascii="Times New Roman" w:hAnsi="Times New Roman"/>
                <w:sz w:val="20"/>
                <w:szCs w:val="20"/>
              </w:rPr>
            </w:pPr>
            <w:r w:rsidRPr="00C67F52">
              <w:rPr>
                <w:rFonts w:ascii="Times New Roman" w:hAnsi="Times New Roman"/>
                <w:sz w:val="20"/>
                <w:szCs w:val="20"/>
              </w:rPr>
              <w:t>Банк: ОТДЕЛЕНИЕ ЧЕЛЯБИНСК БАНКА РОССИИ//УФК по Челябинской области г. Челябинск</w:t>
            </w:r>
          </w:p>
          <w:p w:rsidR="00586F3D" w:rsidRPr="00C67F52" w:rsidRDefault="00586F3D" w:rsidP="00586F3D">
            <w:pPr>
              <w:spacing w:after="0" w:line="240" w:lineRule="auto"/>
              <w:rPr>
                <w:rFonts w:ascii="Times New Roman" w:hAnsi="Times New Roman"/>
                <w:sz w:val="20"/>
                <w:szCs w:val="20"/>
              </w:rPr>
            </w:pPr>
            <w:r w:rsidRPr="00C67F52">
              <w:rPr>
                <w:rFonts w:ascii="Times New Roman" w:hAnsi="Times New Roman"/>
                <w:sz w:val="20"/>
                <w:szCs w:val="20"/>
              </w:rPr>
              <w:t>БИК 017501500, к/с 40102810645370000062</w:t>
            </w:r>
          </w:p>
          <w:p w:rsidR="00586F3D" w:rsidRPr="00C67F52" w:rsidRDefault="00586F3D" w:rsidP="00586F3D">
            <w:pPr>
              <w:spacing w:after="0" w:line="240" w:lineRule="auto"/>
              <w:rPr>
                <w:rFonts w:ascii="Times New Roman" w:hAnsi="Times New Roman"/>
                <w:sz w:val="20"/>
                <w:szCs w:val="20"/>
              </w:rPr>
            </w:pPr>
            <w:r w:rsidRPr="00C67F52">
              <w:rPr>
                <w:rFonts w:ascii="Times New Roman" w:hAnsi="Times New Roman"/>
                <w:sz w:val="20"/>
                <w:szCs w:val="20"/>
              </w:rPr>
              <w:t>р/с 03234643757010006900</w:t>
            </w:r>
          </w:p>
          <w:p w:rsidR="00586F3D" w:rsidRPr="00C67F52" w:rsidRDefault="00586F3D" w:rsidP="00586F3D">
            <w:pPr>
              <w:spacing w:after="0" w:line="240" w:lineRule="auto"/>
              <w:rPr>
                <w:rFonts w:ascii="Times New Roman" w:hAnsi="Times New Roman"/>
                <w:sz w:val="20"/>
                <w:szCs w:val="20"/>
              </w:rPr>
            </w:pPr>
          </w:p>
        </w:tc>
      </w:tr>
      <w:tr w:rsidR="00CA39DE" w:rsidRPr="00586F3D" w:rsidTr="005155DB">
        <w:tc>
          <w:tcPr>
            <w:tcW w:w="5211" w:type="dxa"/>
          </w:tcPr>
          <w:p w:rsidR="00CA39DE" w:rsidRPr="00F530B0" w:rsidRDefault="00CA39DE" w:rsidP="004276B8">
            <w:pPr>
              <w:pStyle w:val="3"/>
              <w:spacing w:before="0" w:beforeAutospacing="0" w:after="0" w:afterAutospacing="0"/>
              <w:rPr>
                <w:b w:val="0"/>
                <w:sz w:val="20"/>
                <w:szCs w:val="20"/>
              </w:rPr>
            </w:pPr>
          </w:p>
        </w:tc>
        <w:tc>
          <w:tcPr>
            <w:tcW w:w="4823" w:type="dxa"/>
          </w:tcPr>
          <w:p w:rsidR="00C00E90" w:rsidRPr="00C67F52" w:rsidRDefault="00C00E90" w:rsidP="00586F3D">
            <w:pPr>
              <w:pStyle w:val="2"/>
              <w:spacing w:before="0" w:line="240" w:lineRule="auto"/>
              <w:jc w:val="both"/>
              <w:rPr>
                <w:rFonts w:ascii="Times New Roman" w:eastAsia="Calibri" w:hAnsi="Times New Roman"/>
                <w:b w:val="0"/>
                <w:bCs w:val="0"/>
                <w:color w:val="auto"/>
                <w:sz w:val="20"/>
                <w:szCs w:val="20"/>
              </w:rPr>
            </w:pPr>
            <w:r w:rsidRPr="00C67F52">
              <w:rPr>
                <w:rFonts w:ascii="Times New Roman" w:eastAsia="Calibri" w:hAnsi="Times New Roman"/>
                <w:b w:val="0"/>
                <w:bCs w:val="0"/>
                <w:color w:val="auto"/>
                <w:sz w:val="20"/>
                <w:szCs w:val="20"/>
              </w:rPr>
              <w:t>____________________/</w:t>
            </w:r>
            <w:r w:rsidR="00F530B0" w:rsidRPr="00C67F52">
              <w:rPr>
                <w:rFonts w:ascii="Times New Roman" w:eastAsia="Calibri" w:hAnsi="Times New Roman"/>
                <w:b w:val="0"/>
                <w:bCs w:val="0"/>
                <w:color w:val="auto"/>
                <w:sz w:val="20"/>
                <w:szCs w:val="20"/>
              </w:rPr>
              <w:t>Богданов В.В.</w:t>
            </w:r>
            <w:r w:rsidRPr="00C67F52">
              <w:rPr>
                <w:rFonts w:ascii="Times New Roman" w:eastAsia="Calibri" w:hAnsi="Times New Roman"/>
                <w:b w:val="0"/>
                <w:bCs w:val="0"/>
                <w:color w:val="auto"/>
                <w:sz w:val="20"/>
                <w:szCs w:val="20"/>
              </w:rPr>
              <w:t>/</w:t>
            </w:r>
          </w:p>
          <w:p w:rsidR="00C00E90" w:rsidRPr="00C67F52" w:rsidRDefault="00C00E90" w:rsidP="00586F3D">
            <w:pPr>
              <w:pStyle w:val="2"/>
              <w:spacing w:before="0" w:line="240" w:lineRule="auto"/>
              <w:jc w:val="both"/>
              <w:rPr>
                <w:rFonts w:ascii="Times New Roman" w:eastAsia="Calibri" w:hAnsi="Times New Roman"/>
                <w:b w:val="0"/>
                <w:bCs w:val="0"/>
                <w:color w:val="auto"/>
                <w:sz w:val="20"/>
                <w:szCs w:val="20"/>
              </w:rPr>
            </w:pPr>
            <w:r w:rsidRPr="00C67F52">
              <w:rPr>
                <w:rFonts w:ascii="Times New Roman" w:eastAsia="Calibri" w:hAnsi="Times New Roman"/>
                <w:b w:val="0"/>
                <w:bCs w:val="0"/>
                <w:color w:val="auto"/>
                <w:sz w:val="20"/>
                <w:szCs w:val="20"/>
              </w:rPr>
              <w:t>(</w:t>
            </w:r>
            <w:r w:rsidRPr="00C67F52">
              <w:rPr>
                <w:rFonts w:ascii="Times New Roman" w:eastAsia="Calibri" w:hAnsi="Times New Roman"/>
                <w:b w:val="0"/>
                <w:bCs w:val="0"/>
                <w:color w:val="auto"/>
                <w:sz w:val="20"/>
                <w:szCs w:val="20"/>
              </w:rPr>
              <w:fldChar w:fldCharType="begin">
                <w:ffData>
                  <w:name w:val="ДолжнУполнПред"/>
                  <w:enabled/>
                  <w:calcOnExit w:val="0"/>
                  <w:textInput>
                    <w:default w:val="Должность уполномоченного представителя контрагента"/>
                  </w:textInput>
                </w:ffData>
              </w:fldChar>
            </w:r>
            <w:bookmarkStart w:id="13" w:name="ДолжнУполнПред"/>
            <w:r w:rsidRPr="00C67F52">
              <w:rPr>
                <w:rFonts w:ascii="Times New Roman" w:eastAsia="Calibri" w:hAnsi="Times New Roman"/>
                <w:b w:val="0"/>
                <w:bCs w:val="0"/>
                <w:color w:val="auto"/>
                <w:sz w:val="20"/>
                <w:szCs w:val="20"/>
              </w:rPr>
              <w:instrText xml:space="preserve"> FORMTEXT </w:instrText>
            </w:r>
            <w:r w:rsidRPr="00C67F52">
              <w:rPr>
                <w:rFonts w:ascii="Times New Roman" w:eastAsia="Calibri" w:hAnsi="Times New Roman"/>
                <w:b w:val="0"/>
                <w:bCs w:val="0"/>
                <w:color w:val="auto"/>
                <w:sz w:val="20"/>
                <w:szCs w:val="20"/>
              </w:rPr>
            </w:r>
            <w:r w:rsidRPr="00C67F52">
              <w:rPr>
                <w:rFonts w:ascii="Times New Roman" w:eastAsia="Calibri" w:hAnsi="Times New Roman"/>
                <w:b w:val="0"/>
                <w:bCs w:val="0"/>
                <w:color w:val="auto"/>
                <w:sz w:val="20"/>
                <w:szCs w:val="20"/>
              </w:rPr>
              <w:fldChar w:fldCharType="separate"/>
            </w:r>
            <w:r w:rsidR="00102277" w:rsidRPr="00C67F52">
              <w:rPr>
                <w:rFonts w:ascii="Times New Roman" w:eastAsia="Calibri" w:hAnsi="Times New Roman"/>
                <w:b w:val="0"/>
                <w:bCs w:val="0"/>
                <w:color w:val="auto"/>
                <w:sz w:val="20"/>
                <w:szCs w:val="20"/>
              </w:rPr>
              <w:t> </w:t>
            </w:r>
            <w:r w:rsidR="00102277" w:rsidRPr="00C67F52">
              <w:rPr>
                <w:rFonts w:ascii="Times New Roman" w:eastAsia="Calibri" w:hAnsi="Times New Roman"/>
                <w:b w:val="0"/>
                <w:bCs w:val="0"/>
                <w:color w:val="auto"/>
                <w:sz w:val="20"/>
                <w:szCs w:val="20"/>
              </w:rPr>
              <w:t> </w:t>
            </w:r>
            <w:r w:rsidR="00102277" w:rsidRPr="00C67F52">
              <w:rPr>
                <w:rFonts w:ascii="Times New Roman" w:eastAsia="Calibri" w:hAnsi="Times New Roman"/>
                <w:b w:val="0"/>
                <w:bCs w:val="0"/>
                <w:color w:val="auto"/>
                <w:sz w:val="20"/>
                <w:szCs w:val="20"/>
              </w:rPr>
              <w:t> </w:t>
            </w:r>
            <w:r w:rsidR="00102277" w:rsidRPr="00C67F52">
              <w:rPr>
                <w:rFonts w:ascii="Times New Roman" w:eastAsia="Calibri" w:hAnsi="Times New Roman"/>
                <w:b w:val="0"/>
                <w:bCs w:val="0"/>
                <w:color w:val="auto"/>
                <w:sz w:val="20"/>
                <w:szCs w:val="20"/>
              </w:rPr>
              <w:t> </w:t>
            </w:r>
            <w:r w:rsidR="00102277" w:rsidRPr="00C67F52">
              <w:rPr>
                <w:rFonts w:ascii="Times New Roman" w:eastAsia="Calibri" w:hAnsi="Times New Roman"/>
                <w:b w:val="0"/>
                <w:bCs w:val="0"/>
                <w:color w:val="auto"/>
                <w:sz w:val="20"/>
                <w:szCs w:val="20"/>
              </w:rPr>
              <w:t> </w:t>
            </w:r>
            <w:r w:rsidRPr="00C67F52">
              <w:rPr>
                <w:rFonts w:ascii="Times New Roman" w:eastAsia="Calibri" w:hAnsi="Times New Roman"/>
                <w:b w:val="0"/>
                <w:bCs w:val="0"/>
                <w:color w:val="auto"/>
                <w:sz w:val="20"/>
                <w:szCs w:val="20"/>
              </w:rPr>
              <w:fldChar w:fldCharType="end"/>
            </w:r>
            <w:bookmarkEnd w:id="13"/>
            <w:r w:rsidRPr="00C67F52">
              <w:rPr>
                <w:rFonts w:ascii="Times New Roman" w:eastAsia="Calibri" w:hAnsi="Times New Roman"/>
                <w:b w:val="0"/>
                <w:bCs w:val="0"/>
                <w:color w:val="auto"/>
                <w:sz w:val="20"/>
                <w:szCs w:val="20"/>
              </w:rPr>
              <w:t>)</w:t>
            </w:r>
          </w:p>
          <w:p w:rsidR="00CA39DE" w:rsidRPr="00C67F52" w:rsidRDefault="00CA39DE" w:rsidP="00586F3D">
            <w:pPr>
              <w:pStyle w:val="2"/>
              <w:spacing w:before="0" w:line="240" w:lineRule="auto"/>
              <w:jc w:val="both"/>
              <w:rPr>
                <w:rFonts w:ascii="Times New Roman" w:eastAsia="Calibri" w:hAnsi="Times New Roman"/>
                <w:b w:val="0"/>
                <w:bCs w:val="0"/>
                <w:color w:val="auto"/>
                <w:sz w:val="20"/>
                <w:szCs w:val="20"/>
              </w:rPr>
            </w:pPr>
          </w:p>
          <w:p w:rsidR="00CA39DE" w:rsidRPr="00C67F52" w:rsidRDefault="00CA39DE" w:rsidP="00586F3D">
            <w:pPr>
              <w:pStyle w:val="2"/>
              <w:spacing w:before="0" w:line="240" w:lineRule="auto"/>
              <w:jc w:val="both"/>
              <w:rPr>
                <w:rFonts w:ascii="Times New Roman" w:eastAsia="Calibri" w:hAnsi="Times New Roman"/>
                <w:b w:val="0"/>
                <w:bCs w:val="0"/>
                <w:color w:val="auto"/>
                <w:sz w:val="20"/>
                <w:szCs w:val="20"/>
              </w:rPr>
            </w:pPr>
            <w:r w:rsidRPr="00C67F52">
              <w:rPr>
                <w:rFonts w:ascii="Times New Roman" w:eastAsia="Calibri" w:hAnsi="Times New Roman"/>
                <w:b w:val="0"/>
                <w:bCs w:val="0"/>
                <w:color w:val="auto"/>
                <w:sz w:val="20"/>
                <w:szCs w:val="20"/>
              </w:rPr>
              <w:t xml:space="preserve">                           </w:t>
            </w:r>
          </w:p>
        </w:tc>
      </w:tr>
      <w:bookmarkEnd w:id="12"/>
    </w:tbl>
    <w:p w:rsidR="002A4307" w:rsidRPr="00CA39DE" w:rsidRDefault="002A4307" w:rsidP="009C6B32">
      <w:pPr>
        <w:spacing w:after="0" w:line="240" w:lineRule="auto"/>
        <w:rPr>
          <w:rFonts w:ascii="Times New Roman" w:hAnsi="Times New Roman"/>
          <w:sz w:val="20"/>
          <w:szCs w:val="20"/>
        </w:rPr>
      </w:pPr>
    </w:p>
    <w:sectPr w:rsidR="002A4307" w:rsidRPr="00CA39DE" w:rsidSect="0054389E">
      <w:pgSz w:w="11906" w:h="16838"/>
      <w:pgMar w:top="568"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802" w:rsidRDefault="006D3802" w:rsidP="00E86B5E">
      <w:pPr>
        <w:spacing w:after="0" w:line="240" w:lineRule="auto"/>
      </w:pPr>
      <w:r>
        <w:separator/>
      </w:r>
    </w:p>
  </w:endnote>
  <w:endnote w:type="continuationSeparator" w:id="0">
    <w:p w:rsidR="006D3802" w:rsidRDefault="006D3802" w:rsidP="00E8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802" w:rsidRDefault="006D3802" w:rsidP="00E86B5E">
      <w:pPr>
        <w:spacing w:after="0" w:line="240" w:lineRule="auto"/>
      </w:pPr>
      <w:r>
        <w:separator/>
      </w:r>
    </w:p>
  </w:footnote>
  <w:footnote w:type="continuationSeparator" w:id="0">
    <w:p w:rsidR="006D3802" w:rsidRDefault="006D3802" w:rsidP="00E86B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29F3"/>
    <w:multiLevelType w:val="multilevel"/>
    <w:tmpl w:val="30360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13EBB"/>
    <w:multiLevelType w:val="multilevel"/>
    <w:tmpl w:val="4A9463EE"/>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 w15:restartNumberingAfterBreak="0">
    <w:nsid w:val="125F6AA3"/>
    <w:multiLevelType w:val="multilevel"/>
    <w:tmpl w:val="92D8F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61234"/>
    <w:multiLevelType w:val="multilevel"/>
    <w:tmpl w:val="8F124D9A"/>
    <w:lvl w:ilvl="0">
      <w:start w:val="2"/>
      <w:numFmt w:val="decimal"/>
      <w:lvlText w:val="%1."/>
      <w:lvlJc w:val="left"/>
      <w:pPr>
        <w:ind w:left="450" w:hanging="450"/>
      </w:pPr>
      <w:rPr>
        <w:rFonts w:hint="default"/>
      </w:rPr>
    </w:lvl>
    <w:lvl w:ilvl="1">
      <w:start w:val="3"/>
      <w:numFmt w:val="decimal"/>
      <w:lvlText w:val="%1.%2."/>
      <w:lvlJc w:val="left"/>
      <w:pPr>
        <w:ind w:left="630" w:hanging="45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 w15:restartNumberingAfterBreak="0">
    <w:nsid w:val="23CC0D43"/>
    <w:multiLevelType w:val="hybridMultilevel"/>
    <w:tmpl w:val="80304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641867"/>
    <w:multiLevelType w:val="multilevel"/>
    <w:tmpl w:val="CFD6B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BC2B51"/>
    <w:multiLevelType w:val="multilevel"/>
    <w:tmpl w:val="F5DA35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7" w15:restartNumberingAfterBreak="0">
    <w:nsid w:val="2FB579C1"/>
    <w:multiLevelType w:val="multilevel"/>
    <w:tmpl w:val="FF98FC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CFD75E7"/>
    <w:multiLevelType w:val="hybridMultilevel"/>
    <w:tmpl w:val="BEC87C20"/>
    <w:lvl w:ilvl="0" w:tplc="CBAAE6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EAE5E7E"/>
    <w:multiLevelType w:val="multilevel"/>
    <w:tmpl w:val="AB44C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FD1403"/>
    <w:multiLevelType w:val="hybridMultilevel"/>
    <w:tmpl w:val="DEEA426C"/>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1" w15:restartNumberingAfterBreak="0">
    <w:nsid w:val="4AEC7DE7"/>
    <w:multiLevelType w:val="multilevel"/>
    <w:tmpl w:val="A558A3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70"/>
        </w:tabs>
        <w:ind w:left="870" w:hanging="510"/>
      </w:pPr>
      <w:rPr>
        <w:rFonts w:hint="default"/>
        <w:b/>
        <w:sz w:val="22"/>
        <w:szCs w:val="22"/>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4F1D6246"/>
    <w:multiLevelType w:val="hybridMultilevel"/>
    <w:tmpl w:val="E86AD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DA84F40"/>
    <w:multiLevelType w:val="multilevel"/>
    <w:tmpl w:val="FF98FC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6CFD7A2D"/>
    <w:multiLevelType w:val="multilevel"/>
    <w:tmpl w:val="FF98FC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DAE6D40"/>
    <w:multiLevelType w:val="multilevel"/>
    <w:tmpl w:val="212A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F469AF"/>
    <w:multiLevelType w:val="hybridMultilevel"/>
    <w:tmpl w:val="282218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76B37D6D"/>
    <w:multiLevelType w:val="hybridMultilevel"/>
    <w:tmpl w:val="64B4D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BA63C8"/>
    <w:multiLevelType w:val="multilevel"/>
    <w:tmpl w:val="9CEC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702363"/>
    <w:multiLevelType w:val="multilevel"/>
    <w:tmpl w:val="8436AE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9F62A0D"/>
    <w:multiLevelType w:val="multilevel"/>
    <w:tmpl w:val="B88660B0"/>
    <w:lvl w:ilvl="0">
      <w:start w:val="2"/>
      <w:numFmt w:val="decimal"/>
      <w:lvlText w:val="%1."/>
      <w:lvlJc w:val="left"/>
      <w:pPr>
        <w:ind w:left="450" w:hanging="450"/>
      </w:pPr>
      <w:rPr>
        <w:rFonts w:hint="default"/>
      </w:rPr>
    </w:lvl>
    <w:lvl w:ilvl="1">
      <w:start w:val="2"/>
      <w:numFmt w:val="decimal"/>
      <w:lvlText w:val="%1.%2."/>
      <w:lvlJc w:val="left"/>
      <w:pPr>
        <w:ind w:left="663" w:hanging="450"/>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num w:numId="1">
    <w:abstractNumId w:val="18"/>
  </w:num>
  <w:num w:numId="2">
    <w:abstractNumId w:val="15"/>
  </w:num>
  <w:num w:numId="3">
    <w:abstractNumId w:val="13"/>
  </w:num>
  <w:num w:numId="4">
    <w:abstractNumId w:val="19"/>
  </w:num>
  <w:num w:numId="5">
    <w:abstractNumId w:val="9"/>
  </w:num>
  <w:num w:numId="6">
    <w:abstractNumId w:val="0"/>
  </w:num>
  <w:num w:numId="7">
    <w:abstractNumId w:val="5"/>
  </w:num>
  <w:num w:numId="8">
    <w:abstractNumId w:val="2"/>
  </w:num>
  <w:num w:numId="9">
    <w:abstractNumId w:val="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num>
  <w:num w:numId="13">
    <w:abstractNumId w:val="8"/>
  </w:num>
  <w:num w:numId="14">
    <w:abstractNumId w:val="7"/>
  </w:num>
  <w:num w:numId="15">
    <w:abstractNumId w:val="14"/>
  </w:num>
  <w:num w:numId="16">
    <w:abstractNumId w:val="12"/>
  </w:num>
  <w:num w:numId="17">
    <w:abstractNumId w:val="20"/>
  </w:num>
  <w:num w:numId="18">
    <w:abstractNumId w:val="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8A1"/>
    <w:rsid w:val="00002F0B"/>
    <w:rsid w:val="00010F41"/>
    <w:rsid w:val="000128E2"/>
    <w:rsid w:val="00013162"/>
    <w:rsid w:val="00020020"/>
    <w:rsid w:val="00023F67"/>
    <w:rsid w:val="00032871"/>
    <w:rsid w:val="00037C24"/>
    <w:rsid w:val="00040F3C"/>
    <w:rsid w:val="0004391D"/>
    <w:rsid w:val="00046AC6"/>
    <w:rsid w:val="000677E5"/>
    <w:rsid w:val="00076C12"/>
    <w:rsid w:val="00082EF3"/>
    <w:rsid w:val="00084CB2"/>
    <w:rsid w:val="00084D65"/>
    <w:rsid w:val="000860AE"/>
    <w:rsid w:val="00092571"/>
    <w:rsid w:val="000939F4"/>
    <w:rsid w:val="000A1215"/>
    <w:rsid w:val="000A2F27"/>
    <w:rsid w:val="000A2F81"/>
    <w:rsid w:val="000A2F8C"/>
    <w:rsid w:val="000A36AE"/>
    <w:rsid w:val="000A68A8"/>
    <w:rsid w:val="000B4663"/>
    <w:rsid w:val="000B50EC"/>
    <w:rsid w:val="000B5CFF"/>
    <w:rsid w:val="000E1C45"/>
    <w:rsid w:val="000F1C9C"/>
    <w:rsid w:val="00100BD0"/>
    <w:rsid w:val="00102277"/>
    <w:rsid w:val="0010313A"/>
    <w:rsid w:val="00104E75"/>
    <w:rsid w:val="00104F46"/>
    <w:rsid w:val="00106F9C"/>
    <w:rsid w:val="00110BE5"/>
    <w:rsid w:val="0011458E"/>
    <w:rsid w:val="00162400"/>
    <w:rsid w:val="00167005"/>
    <w:rsid w:val="00172C6B"/>
    <w:rsid w:val="00172CBB"/>
    <w:rsid w:val="001735F7"/>
    <w:rsid w:val="00176A2B"/>
    <w:rsid w:val="00185D58"/>
    <w:rsid w:val="001917CB"/>
    <w:rsid w:val="001920F6"/>
    <w:rsid w:val="001933BB"/>
    <w:rsid w:val="001948CD"/>
    <w:rsid w:val="00194B08"/>
    <w:rsid w:val="001971A8"/>
    <w:rsid w:val="001974A5"/>
    <w:rsid w:val="001A0C96"/>
    <w:rsid w:val="001A22FB"/>
    <w:rsid w:val="001A3235"/>
    <w:rsid w:val="001A4BC1"/>
    <w:rsid w:val="001C3A73"/>
    <w:rsid w:val="001C5983"/>
    <w:rsid w:val="001D082C"/>
    <w:rsid w:val="001D4E55"/>
    <w:rsid w:val="001D593D"/>
    <w:rsid w:val="001D72E1"/>
    <w:rsid w:val="001E3779"/>
    <w:rsid w:val="001E60D6"/>
    <w:rsid w:val="001E7116"/>
    <w:rsid w:val="001F7589"/>
    <w:rsid w:val="002007EB"/>
    <w:rsid w:val="00201C3B"/>
    <w:rsid w:val="00201DDA"/>
    <w:rsid w:val="00202BA4"/>
    <w:rsid w:val="002039AE"/>
    <w:rsid w:val="00204551"/>
    <w:rsid w:val="00206E53"/>
    <w:rsid w:val="0020732B"/>
    <w:rsid w:val="00217C43"/>
    <w:rsid w:val="00225944"/>
    <w:rsid w:val="00232326"/>
    <w:rsid w:val="00232D96"/>
    <w:rsid w:val="00240E74"/>
    <w:rsid w:val="00244DBA"/>
    <w:rsid w:val="002507B8"/>
    <w:rsid w:val="00263EF2"/>
    <w:rsid w:val="002654CA"/>
    <w:rsid w:val="00280BC8"/>
    <w:rsid w:val="00281F3C"/>
    <w:rsid w:val="00287F28"/>
    <w:rsid w:val="0029181A"/>
    <w:rsid w:val="00291A77"/>
    <w:rsid w:val="002924D8"/>
    <w:rsid w:val="00292DDF"/>
    <w:rsid w:val="00293EA1"/>
    <w:rsid w:val="00294C58"/>
    <w:rsid w:val="0029642D"/>
    <w:rsid w:val="002A00DE"/>
    <w:rsid w:val="002A1985"/>
    <w:rsid w:val="002A1C7E"/>
    <w:rsid w:val="002A4307"/>
    <w:rsid w:val="002A493D"/>
    <w:rsid w:val="002A62D5"/>
    <w:rsid w:val="002A6428"/>
    <w:rsid w:val="002A7949"/>
    <w:rsid w:val="002B2099"/>
    <w:rsid w:val="002B634A"/>
    <w:rsid w:val="002C3BBF"/>
    <w:rsid w:val="002C3CFE"/>
    <w:rsid w:val="002C4DDF"/>
    <w:rsid w:val="002C4E90"/>
    <w:rsid w:val="002C691E"/>
    <w:rsid w:val="002D4683"/>
    <w:rsid w:val="002E2311"/>
    <w:rsid w:val="002E5C4D"/>
    <w:rsid w:val="002E5F8A"/>
    <w:rsid w:val="002E7709"/>
    <w:rsid w:val="002F0958"/>
    <w:rsid w:val="002F0D53"/>
    <w:rsid w:val="002F6F40"/>
    <w:rsid w:val="003003C8"/>
    <w:rsid w:val="003008B3"/>
    <w:rsid w:val="00305663"/>
    <w:rsid w:val="00305EC0"/>
    <w:rsid w:val="00310884"/>
    <w:rsid w:val="003158AC"/>
    <w:rsid w:val="00315B57"/>
    <w:rsid w:val="00315B82"/>
    <w:rsid w:val="00321014"/>
    <w:rsid w:val="00330EAE"/>
    <w:rsid w:val="00331680"/>
    <w:rsid w:val="00334819"/>
    <w:rsid w:val="003372C5"/>
    <w:rsid w:val="0034512A"/>
    <w:rsid w:val="00354655"/>
    <w:rsid w:val="00354A9F"/>
    <w:rsid w:val="00355E57"/>
    <w:rsid w:val="0036029A"/>
    <w:rsid w:val="0036232D"/>
    <w:rsid w:val="003648DA"/>
    <w:rsid w:val="00372EF9"/>
    <w:rsid w:val="003768A6"/>
    <w:rsid w:val="00381B70"/>
    <w:rsid w:val="00382DDF"/>
    <w:rsid w:val="00391CFA"/>
    <w:rsid w:val="00392D75"/>
    <w:rsid w:val="00392FA2"/>
    <w:rsid w:val="00394CC6"/>
    <w:rsid w:val="00397B24"/>
    <w:rsid w:val="00397B35"/>
    <w:rsid w:val="003A1444"/>
    <w:rsid w:val="003A5884"/>
    <w:rsid w:val="003A77DE"/>
    <w:rsid w:val="003B0A20"/>
    <w:rsid w:val="003B3F69"/>
    <w:rsid w:val="003C3026"/>
    <w:rsid w:val="003C54D6"/>
    <w:rsid w:val="003D0904"/>
    <w:rsid w:val="003D0F1C"/>
    <w:rsid w:val="003D2DA5"/>
    <w:rsid w:val="003D30E5"/>
    <w:rsid w:val="003D535C"/>
    <w:rsid w:val="003D70E2"/>
    <w:rsid w:val="003E0EA3"/>
    <w:rsid w:val="003E3E53"/>
    <w:rsid w:val="003E5532"/>
    <w:rsid w:val="003E7BA6"/>
    <w:rsid w:val="003F1737"/>
    <w:rsid w:val="003F271C"/>
    <w:rsid w:val="003F2C2B"/>
    <w:rsid w:val="003F4B15"/>
    <w:rsid w:val="003F6BFA"/>
    <w:rsid w:val="004006DC"/>
    <w:rsid w:val="00404F4B"/>
    <w:rsid w:val="004117BE"/>
    <w:rsid w:val="00413535"/>
    <w:rsid w:val="00413A9D"/>
    <w:rsid w:val="00415F8F"/>
    <w:rsid w:val="00417513"/>
    <w:rsid w:val="0042021C"/>
    <w:rsid w:val="004276B8"/>
    <w:rsid w:val="00427D6C"/>
    <w:rsid w:val="00431FE8"/>
    <w:rsid w:val="0043291B"/>
    <w:rsid w:val="00437AA3"/>
    <w:rsid w:val="004405BE"/>
    <w:rsid w:val="00441F6F"/>
    <w:rsid w:val="00447193"/>
    <w:rsid w:val="00450092"/>
    <w:rsid w:val="00451F6B"/>
    <w:rsid w:val="00452675"/>
    <w:rsid w:val="00457896"/>
    <w:rsid w:val="00460C99"/>
    <w:rsid w:val="004611BE"/>
    <w:rsid w:val="00466658"/>
    <w:rsid w:val="004702CC"/>
    <w:rsid w:val="00473450"/>
    <w:rsid w:val="004772D5"/>
    <w:rsid w:val="004800B1"/>
    <w:rsid w:val="00484D27"/>
    <w:rsid w:val="00486F4E"/>
    <w:rsid w:val="00487594"/>
    <w:rsid w:val="004933F3"/>
    <w:rsid w:val="0049345F"/>
    <w:rsid w:val="0049528B"/>
    <w:rsid w:val="00496502"/>
    <w:rsid w:val="00497116"/>
    <w:rsid w:val="004A3423"/>
    <w:rsid w:val="004B1867"/>
    <w:rsid w:val="004B1D6B"/>
    <w:rsid w:val="004B23F0"/>
    <w:rsid w:val="004B346B"/>
    <w:rsid w:val="004B37D1"/>
    <w:rsid w:val="004C09F8"/>
    <w:rsid w:val="004C495C"/>
    <w:rsid w:val="004C740B"/>
    <w:rsid w:val="004D45A7"/>
    <w:rsid w:val="004E21A8"/>
    <w:rsid w:val="004E434F"/>
    <w:rsid w:val="004E47E4"/>
    <w:rsid w:val="004E7DEE"/>
    <w:rsid w:val="004F0499"/>
    <w:rsid w:val="004F4D51"/>
    <w:rsid w:val="004F68E3"/>
    <w:rsid w:val="004F7628"/>
    <w:rsid w:val="004F7794"/>
    <w:rsid w:val="005001A0"/>
    <w:rsid w:val="00500E57"/>
    <w:rsid w:val="00505C78"/>
    <w:rsid w:val="00510914"/>
    <w:rsid w:val="00512363"/>
    <w:rsid w:val="005155DB"/>
    <w:rsid w:val="00517D20"/>
    <w:rsid w:val="00522CE2"/>
    <w:rsid w:val="00523555"/>
    <w:rsid w:val="005235F2"/>
    <w:rsid w:val="00524BDD"/>
    <w:rsid w:val="00525090"/>
    <w:rsid w:val="0052723A"/>
    <w:rsid w:val="005306F7"/>
    <w:rsid w:val="00530CE5"/>
    <w:rsid w:val="00530ECE"/>
    <w:rsid w:val="00533266"/>
    <w:rsid w:val="00541FC5"/>
    <w:rsid w:val="005422C5"/>
    <w:rsid w:val="00543805"/>
    <w:rsid w:val="0054389E"/>
    <w:rsid w:val="00544F52"/>
    <w:rsid w:val="00546BCE"/>
    <w:rsid w:val="005508AA"/>
    <w:rsid w:val="00551102"/>
    <w:rsid w:val="00574FA1"/>
    <w:rsid w:val="005842DA"/>
    <w:rsid w:val="00586F3D"/>
    <w:rsid w:val="005903AE"/>
    <w:rsid w:val="0059459C"/>
    <w:rsid w:val="005A1FDC"/>
    <w:rsid w:val="005A4424"/>
    <w:rsid w:val="005A4C4C"/>
    <w:rsid w:val="005A6040"/>
    <w:rsid w:val="005B28E1"/>
    <w:rsid w:val="005B30BD"/>
    <w:rsid w:val="005B4F97"/>
    <w:rsid w:val="005B5B69"/>
    <w:rsid w:val="005C46E9"/>
    <w:rsid w:val="005C50E0"/>
    <w:rsid w:val="005C797D"/>
    <w:rsid w:val="005D2071"/>
    <w:rsid w:val="005D251F"/>
    <w:rsid w:val="005D2C57"/>
    <w:rsid w:val="005D5579"/>
    <w:rsid w:val="005E1F00"/>
    <w:rsid w:val="005F3589"/>
    <w:rsid w:val="005F492A"/>
    <w:rsid w:val="005F4E1B"/>
    <w:rsid w:val="005F62A5"/>
    <w:rsid w:val="0060508D"/>
    <w:rsid w:val="006162FC"/>
    <w:rsid w:val="0061702F"/>
    <w:rsid w:val="00617B80"/>
    <w:rsid w:val="006213F7"/>
    <w:rsid w:val="006278A0"/>
    <w:rsid w:val="00644884"/>
    <w:rsid w:val="00646BE9"/>
    <w:rsid w:val="00646C5B"/>
    <w:rsid w:val="00652B47"/>
    <w:rsid w:val="006532CB"/>
    <w:rsid w:val="006636BE"/>
    <w:rsid w:val="00672329"/>
    <w:rsid w:val="00672BF9"/>
    <w:rsid w:val="00672F1A"/>
    <w:rsid w:val="00677A97"/>
    <w:rsid w:val="006932FF"/>
    <w:rsid w:val="006933C7"/>
    <w:rsid w:val="00696A60"/>
    <w:rsid w:val="00697102"/>
    <w:rsid w:val="006A5EB7"/>
    <w:rsid w:val="006B1E45"/>
    <w:rsid w:val="006B4E22"/>
    <w:rsid w:val="006C7269"/>
    <w:rsid w:val="006D3802"/>
    <w:rsid w:val="006D62E1"/>
    <w:rsid w:val="006E23B0"/>
    <w:rsid w:val="006E52DD"/>
    <w:rsid w:val="006E7518"/>
    <w:rsid w:val="006F1217"/>
    <w:rsid w:val="00701606"/>
    <w:rsid w:val="00704EE9"/>
    <w:rsid w:val="00705362"/>
    <w:rsid w:val="00706DE8"/>
    <w:rsid w:val="00711062"/>
    <w:rsid w:val="00715A0E"/>
    <w:rsid w:val="00715F79"/>
    <w:rsid w:val="007160EA"/>
    <w:rsid w:val="00716205"/>
    <w:rsid w:val="00716435"/>
    <w:rsid w:val="00733944"/>
    <w:rsid w:val="00741E39"/>
    <w:rsid w:val="00744AE2"/>
    <w:rsid w:val="00745931"/>
    <w:rsid w:val="007468A1"/>
    <w:rsid w:val="00750927"/>
    <w:rsid w:val="007535A9"/>
    <w:rsid w:val="00754C2D"/>
    <w:rsid w:val="007565FB"/>
    <w:rsid w:val="007566BF"/>
    <w:rsid w:val="00764ABA"/>
    <w:rsid w:val="00765E43"/>
    <w:rsid w:val="00767A48"/>
    <w:rsid w:val="00771763"/>
    <w:rsid w:val="007723E2"/>
    <w:rsid w:val="0077250D"/>
    <w:rsid w:val="007762C9"/>
    <w:rsid w:val="007776DE"/>
    <w:rsid w:val="007801EE"/>
    <w:rsid w:val="00781F35"/>
    <w:rsid w:val="00784478"/>
    <w:rsid w:val="00784C7F"/>
    <w:rsid w:val="00787C8E"/>
    <w:rsid w:val="00787CEA"/>
    <w:rsid w:val="00793D1F"/>
    <w:rsid w:val="00796241"/>
    <w:rsid w:val="00797AF1"/>
    <w:rsid w:val="007A14DD"/>
    <w:rsid w:val="007A587B"/>
    <w:rsid w:val="007B799A"/>
    <w:rsid w:val="007C5A29"/>
    <w:rsid w:val="007D11B1"/>
    <w:rsid w:val="007D4C98"/>
    <w:rsid w:val="007F3582"/>
    <w:rsid w:val="007F4D1A"/>
    <w:rsid w:val="007F649B"/>
    <w:rsid w:val="00802015"/>
    <w:rsid w:val="0081134A"/>
    <w:rsid w:val="00814954"/>
    <w:rsid w:val="00814A6F"/>
    <w:rsid w:val="00815FE7"/>
    <w:rsid w:val="008161E2"/>
    <w:rsid w:val="0081663F"/>
    <w:rsid w:val="00816BFC"/>
    <w:rsid w:val="00823E33"/>
    <w:rsid w:val="0082570F"/>
    <w:rsid w:val="00826F57"/>
    <w:rsid w:val="008344AC"/>
    <w:rsid w:val="00847DA3"/>
    <w:rsid w:val="00854F48"/>
    <w:rsid w:val="00863DE4"/>
    <w:rsid w:val="00865D2F"/>
    <w:rsid w:val="0086633C"/>
    <w:rsid w:val="0088579A"/>
    <w:rsid w:val="00890BE5"/>
    <w:rsid w:val="00896C86"/>
    <w:rsid w:val="008A62F1"/>
    <w:rsid w:val="008A7715"/>
    <w:rsid w:val="008B140F"/>
    <w:rsid w:val="008B2A95"/>
    <w:rsid w:val="008B5948"/>
    <w:rsid w:val="008B7286"/>
    <w:rsid w:val="008C0FBF"/>
    <w:rsid w:val="008C3B10"/>
    <w:rsid w:val="008D3CCC"/>
    <w:rsid w:val="008D4171"/>
    <w:rsid w:val="008D524E"/>
    <w:rsid w:val="008E1AFD"/>
    <w:rsid w:val="008E3457"/>
    <w:rsid w:val="008E49E6"/>
    <w:rsid w:val="008E4F87"/>
    <w:rsid w:val="008E6837"/>
    <w:rsid w:val="008F0647"/>
    <w:rsid w:val="008F55E5"/>
    <w:rsid w:val="008F7CAD"/>
    <w:rsid w:val="00901252"/>
    <w:rsid w:val="00904A71"/>
    <w:rsid w:val="00907CEC"/>
    <w:rsid w:val="00911DAF"/>
    <w:rsid w:val="009172E2"/>
    <w:rsid w:val="00920EA5"/>
    <w:rsid w:val="00922363"/>
    <w:rsid w:val="00922E58"/>
    <w:rsid w:val="00922FD2"/>
    <w:rsid w:val="00924B4E"/>
    <w:rsid w:val="009268FA"/>
    <w:rsid w:val="0093261D"/>
    <w:rsid w:val="00935849"/>
    <w:rsid w:val="009363CF"/>
    <w:rsid w:val="009367A5"/>
    <w:rsid w:val="0093768A"/>
    <w:rsid w:val="00941016"/>
    <w:rsid w:val="00941FB5"/>
    <w:rsid w:val="00943D47"/>
    <w:rsid w:val="009449AE"/>
    <w:rsid w:val="00956F05"/>
    <w:rsid w:val="00957E55"/>
    <w:rsid w:val="009616AB"/>
    <w:rsid w:val="0097514D"/>
    <w:rsid w:val="00975673"/>
    <w:rsid w:val="00981845"/>
    <w:rsid w:val="0098295F"/>
    <w:rsid w:val="00985588"/>
    <w:rsid w:val="00993581"/>
    <w:rsid w:val="00995EB1"/>
    <w:rsid w:val="00996DD3"/>
    <w:rsid w:val="009A0FF8"/>
    <w:rsid w:val="009B75BD"/>
    <w:rsid w:val="009B795A"/>
    <w:rsid w:val="009C01A1"/>
    <w:rsid w:val="009C04E8"/>
    <w:rsid w:val="009C11ED"/>
    <w:rsid w:val="009C6B32"/>
    <w:rsid w:val="009C7A91"/>
    <w:rsid w:val="009D4A16"/>
    <w:rsid w:val="009E3BB1"/>
    <w:rsid w:val="009E7849"/>
    <w:rsid w:val="009F2BF8"/>
    <w:rsid w:val="009F4A71"/>
    <w:rsid w:val="009F7E55"/>
    <w:rsid w:val="00A0704B"/>
    <w:rsid w:val="00A14CFF"/>
    <w:rsid w:val="00A15FA4"/>
    <w:rsid w:val="00A16539"/>
    <w:rsid w:val="00A1723B"/>
    <w:rsid w:val="00A2092D"/>
    <w:rsid w:val="00A22C32"/>
    <w:rsid w:val="00A23A19"/>
    <w:rsid w:val="00A25257"/>
    <w:rsid w:val="00A26329"/>
    <w:rsid w:val="00A300F7"/>
    <w:rsid w:val="00A4374E"/>
    <w:rsid w:val="00A47AC2"/>
    <w:rsid w:val="00A509B5"/>
    <w:rsid w:val="00A61DD3"/>
    <w:rsid w:val="00A63DE4"/>
    <w:rsid w:val="00A664DD"/>
    <w:rsid w:val="00A74CAE"/>
    <w:rsid w:val="00A760D9"/>
    <w:rsid w:val="00A77CA3"/>
    <w:rsid w:val="00A81A28"/>
    <w:rsid w:val="00A81F05"/>
    <w:rsid w:val="00A90CC5"/>
    <w:rsid w:val="00A91CF3"/>
    <w:rsid w:val="00A921A1"/>
    <w:rsid w:val="00A97804"/>
    <w:rsid w:val="00AA1FB6"/>
    <w:rsid w:val="00AA385C"/>
    <w:rsid w:val="00AB0F27"/>
    <w:rsid w:val="00AB5A3F"/>
    <w:rsid w:val="00AC0F60"/>
    <w:rsid w:val="00AD10C3"/>
    <w:rsid w:val="00AD25AB"/>
    <w:rsid w:val="00AD66DA"/>
    <w:rsid w:val="00AD6DDE"/>
    <w:rsid w:val="00AE548B"/>
    <w:rsid w:val="00AE6E5D"/>
    <w:rsid w:val="00AF4696"/>
    <w:rsid w:val="00B02DEB"/>
    <w:rsid w:val="00B12F4B"/>
    <w:rsid w:val="00B205F0"/>
    <w:rsid w:val="00B21941"/>
    <w:rsid w:val="00B25D64"/>
    <w:rsid w:val="00B44586"/>
    <w:rsid w:val="00B539B0"/>
    <w:rsid w:val="00B540D9"/>
    <w:rsid w:val="00B63845"/>
    <w:rsid w:val="00B63B29"/>
    <w:rsid w:val="00B63E36"/>
    <w:rsid w:val="00B65C53"/>
    <w:rsid w:val="00B70FFD"/>
    <w:rsid w:val="00B77518"/>
    <w:rsid w:val="00B82A83"/>
    <w:rsid w:val="00B83A34"/>
    <w:rsid w:val="00B877AC"/>
    <w:rsid w:val="00B91A66"/>
    <w:rsid w:val="00B92EC9"/>
    <w:rsid w:val="00B937F6"/>
    <w:rsid w:val="00B9380F"/>
    <w:rsid w:val="00B9631A"/>
    <w:rsid w:val="00B97A47"/>
    <w:rsid w:val="00BA0EE1"/>
    <w:rsid w:val="00BA5772"/>
    <w:rsid w:val="00BA67E8"/>
    <w:rsid w:val="00BB56C0"/>
    <w:rsid w:val="00BB69AD"/>
    <w:rsid w:val="00BB6F20"/>
    <w:rsid w:val="00BC1617"/>
    <w:rsid w:val="00BC2955"/>
    <w:rsid w:val="00BC73CB"/>
    <w:rsid w:val="00BD4408"/>
    <w:rsid w:val="00BD542F"/>
    <w:rsid w:val="00BD6890"/>
    <w:rsid w:val="00BE3B3C"/>
    <w:rsid w:val="00BE5EEE"/>
    <w:rsid w:val="00BF0ABF"/>
    <w:rsid w:val="00BF33F4"/>
    <w:rsid w:val="00C00E90"/>
    <w:rsid w:val="00C10FF8"/>
    <w:rsid w:val="00C11A97"/>
    <w:rsid w:val="00C139A3"/>
    <w:rsid w:val="00C13E59"/>
    <w:rsid w:val="00C13ED4"/>
    <w:rsid w:val="00C155A5"/>
    <w:rsid w:val="00C236C2"/>
    <w:rsid w:val="00C23A45"/>
    <w:rsid w:val="00C3295D"/>
    <w:rsid w:val="00C33B06"/>
    <w:rsid w:val="00C53CE8"/>
    <w:rsid w:val="00C57C89"/>
    <w:rsid w:val="00C64531"/>
    <w:rsid w:val="00C648CC"/>
    <w:rsid w:val="00C64AD4"/>
    <w:rsid w:val="00C65EF4"/>
    <w:rsid w:val="00C6629D"/>
    <w:rsid w:val="00C67F52"/>
    <w:rsid w:val="00C83E22"/>
    <w:rsid w:val="00C875AE"/>
    <w:rsid w:val="00C90121"/>
    <w:rsid w:val="00C95027"/>
    <w:rsid w:val="00C96214"/>
    <w:rsid w:val="00C9639B"/>
    <w:rsid w:val="00C971C1"/>
    <w:rsid w:val="00CA06E0"/>
    <w:rsid w:val="00CA39DE"/>
    <w:rsid w:val="00CA4B18"/>
    <w:rsid w:val="00CA574C"/>
    <w:rsid w:val="00CA5908"/>
    <w:rsid w:val="00CB38F8"/>
    <w:rsid w:val="00CC2F9B"/>
    <w:rsid w:val="00CD3C91"/>
    <w:rsid w:val="00CD4BA4"/>
    <w:rsid w:val="00CD75DF"/>
    <w:rsid w:val="00CE13F4"/>
    <w:rsid w:val="00CE3371"/>
    <w:rsid w:val="00CE55B2"/>
    <w:rsid w:val="00CF1848"/>
    <w:rsid w:val="00CF3127"/>
    <w:rsid w:val="00CF3ED0"/>
    <w:rsid w:val="00CF6C48"/>
    <w:rsid w:val="00D01D7B"/>
    <w:rsid w:val="00D037CD"/>
    <w:rsid w:val="00D03969"/>
    <w:rsid w:val="00D0540D"/>
    <w:rsid w:val="00D11B0C"/>
    <w:rsid w:val="00D13559"/>
    <w:rsid w:val="00D1497C"/>
    <w:rsid w:val="00D14D88"/>
    <w:rsid w:val="00D16A3D"/>
    <w:rsid w:val="00D244AC"/>
    <w:rsid w:val="00D25033"/>
    <w:rsid w:val="00D25243"/>
    <w:rsid w:val="00D261FB"/>
    <w:rsid w:val="00D341F3"/>
    <w:rsid w:val="00D34EE1"/>
    <w:rsid w:val="00D364A5"/>
    <w:rsid w:val="00D508EA"/>
    <w:rsid w:val="00D54283"/>
    <w:rsid w:val="00D55140"/>
    <w:rsid w:val="00D621A9"/>
    <w:rsid w:val="00D67C02"/>
    <w:rsid w:val="00D716F8"/>
    <w:rsid w:val="00D736A2"/>
    <w:rsid w:val="00D74E87"/>
    <w:rsid w:val="00D75154"/>
    <w:rsid w:val="00D95D8C"/>
    <w:rsid w:val="00DA39BD"/>
    <w:rsid w:val="00DB1E8C"/>
    <w:rsid w:val="00DB3918"/>
    <w:rsid w:val="00DB5B1C"/>
    <w:rsid w:val="00DB5DD2"/>
    <w:rsid w:val="00DD5CF2"/>
    <w:rsid w:val="00DD67EA"/>
    <w:rsid w:val="00DD6BA9"/>
    <w:rsid w:val="00DE7979"/>
    <w:rsid w:val="00DF0409"/>
    <w:rsid w:val="00DF10B1"/>
    <w:rsid w:val="00DF12BB"/>
    <w:rsid w:val="00DF194C"/>
    <w:rsid w:val="00DF1F56"/>
    <w:rsid w:val="00DF229C"/>
    <w:rsid w:val="00DF3139"/>
    <w:rsid w:val="00DF42B4"/>
    <w:rsid w:val="00E0069A"/>
    <w:rsid w:val="00E070F6"/>
    <w:rsid w:val="00E13F7E"/>
    <w:rsid w:val="00E15888"/>
    <w:rsid w:val="00E15943"/>
    <w:rsid w:val="00E2687D"/>
    <w:rsid w:val="00E30F39"/>
    <w:rsid w:val="00E32F2A"/>
    <w:rsid w:val="00E40A08"/>
    <w:rsid w:val="00E41D77"/>
    <w:rsid w:val="00E42CE7"/>
    <w:rsid w:val="00E524DF"/>
    <w:rsid w:val="00E5267E"/>
    <w:rsid w:val="00E573FD"/>
    <w:rsid w:val="00E70E2F"/>
    <w:rsid w:val="00E7116F"/>
    <w:rsid w:val="00E726AD"/>
    <w:rsid w:val="00E72DF1"/>
    <w:rsid w:val="00E74868"/>
    <w:rsid w:val="00E759D8"/>
    <w:rsid w:val="00E8399F"/>
    <w:rsid w:val="00E85919"/>
    <w:rsid w:val="00E867B7"/>
    <w:rsid w:val="00E86B5E"/>
    <w:rsid w:val="00E87EB4"/>
    <w:rsid w:val="00E918DF"/>
    <w:rsid w:val="00E95F73"/>
    <w:rsid w:val="00E97A85"/>
    <w:rsid w:val="00EA0052"/>
    <w:rsid w:val="00EA7E70"/>
    <w:rsid w:val="00EC7DD8"/>
    <w:rsid w:val="00ED4E04"/>
    <w:rsid w:val="00ED5351"/>
    <w:rsid w:val="00ED65F5"/>
    <w:rsid w:val="00EE14ED"/>
    <w:rsid w:val="00EE28E2"/>
    <w:rsid w:val="00EE7E0D"/>
    <w:rsid w:val="00EF32D2"/>
    <w:rsid w:val="00F050D2"/>
    <w:rsid w:val="00F1266A"/>
    <w:rsid w:val="00F14F26"/>
    <w:rsid w:val="00F207F7"/>
    <w:rsid w:val="00F22320"/>
    <w:rsid w:val="00F22FD0"/>
    <w:rsid w:val="00F24527"/>
    <w:rsid w:val="00F24702"/>
    <w:rsid w:val="00F2558A"/>
    <w:rsid w:val="00F2762D"/>
    <w:rsid w:val="00F329BE"/>
    <w:rsid w:val="00F32D23"/>
    <w:rsid w:val="00F346A2"/>
    <w:rsid w:val="00F34ADB"/>
    <w:rsid w:val="00F400E1"/>
    <w:rsid w:val="00F458E7"/>
    <w:rsid w:val="00F45A90"/>
    <w:rsid w:val="00F469CC"/>
    <w:rsid w:val="00F46C55"/>
    <w:rsid w:val="00F5124B"/>
    <w:rsid w:val="00F530B0"/>
    <w:rsid w:val="00F54D1D"/>
    <w:rsid w:val="00F5573A"/>
    <w:rsid w:val="00F55940"/>
    <w:rsid w:val="00F574EA"/>
    <w:rsid w:val="00F631A9"/>
    <w:rsid w:val="00F63380"/>
    <w:rsid w:val="00F63FEA"/>
    <w:rsid w:val="00F73DF3"/>
    <w:rsid w:val="00F84565"/>
    <w:rsid w:val="00F87CE7"/>
    <w:rsid w:val="00F90CCE"/>
    <w:rsid w:val="00F91CAE"/>
    <w:rsid w:val="00FA2388"/>
    <w:rsid w:val="00FA3A86"/>
    <w:rsid w:val="00FA6ED5"/>
    <w:rsid w:val="00FC39AC"/>
    <w:rsid w:val="00FC62AD"/>
    <w:rsid w:val="00FC6F9D"/>
    <w:rsid w:val="00FC701B"/>
    <w:rsid w:val="00FD3141"/>
    <w:rsid w:val="00FD5262"/>
    <w:rsid w:val="00FE324A"/>
    <w:rsid w:val="00FE415C"/>
    <w:rsid w:val="00FE4693"/>
    <w:rsid w:val="00FE7A0A"/>
    <w:rsid w:val="00FF5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0B267"/>
  <w15:docId w15:val="{8E483EDC-9E07-43C9-B8A4-EB625F2D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lang w:eastAsia="en-US"/>
    </w:rPr>
  </w:style>
  <w:style w:type="paragraph" w:styleId="2">
    <w:name w:val="heading 2"/>
    <w:basedOn w:val="a"/>
    <w:next w:val="a"/>
    <w:link w:val="20"/>
    <w:uiPriority w:val="9"/>
    <w:unhideWhenUsed/>
    <w:qFormat/>
    <w:rsid w:val="00381B70"/>
    <w:pPr>
      <w:keepNext/>
      <w:keepLines/>
      <w:spacing w:before="200" w:after="0"/>
      <w:outlineLvl w:val="1"/>
    </w:pPr>
    <w:rPr>
      <w:rFonts w:ascii="Cambria" w:eastAsia="Times New Roman" w:hAnsi="Cambria"/>
      <w:b/>
      <w:bCs/>
      <w:color w:val="4F81BD"/>
      <w:sz w:val="26"/>
      <w:szCs w:val="26"/>
    </w:rPr>
  </w:style>
  <w:style w:type="paragraph" w:styleId="3">
    <w:name w:val="heading 3"/>
    <w:basedOn w:val="a"/>
    <w:link w:val="30"/>
    <w:uiPriority w:val="9"/>
    <w:qFormat/>
    <w:rsid w:val="00E759D8"/>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E759D8"/>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759D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E759D8"/>
  </w:style>
  <w:style w:type="paragraph" w:styleId="a4">
    <w:name w:val="Revision"/>
    <w:hidden/>
    <w:uiPriority w:val="99"/>
    <w:semiHidden/>
    <w:rsid w:val="00E759D8"/>
    <w:rPr>
      <w:sz w:val="22"/>
      <w:szCs w:val="22"/>
      <w:lang w:eastAsia="en-US"/>
    </w:rPr>
  </w:style>
  <w:style w:type="paragraph" w:styleId="a5">
    <w:name w:val="Balloon Text"/>
    <w:basedOn w:val="a"/>
    <w:link w:val="a6"/>
    <w:uiPriority w:val="99"/>
    <w:semiHidden/>
    <w:unhideWhenUsed/>
    <w:rsid w:val="00E759D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E759D8"/>
    <w:rPr>
      <w:rFonts w:ascii="Tahoma" w:hAnsi="Tahoma" w:cs="Tahoma"/>
      <w:sz w:val="16"/>
      <w:szCs w:val="16"/>
    </w:rPr>
  </w:style>
  <w:style w:type="character" w:styleId="a7">
    <w:name w:val="annotation reference"/>
    <w:uiPriority w:val="99"/>
    <w:semiHidden/>
    <w:unhideWhenUsed/>
    <w:rsid w:val="008B140F"/>
    <w:rPr>
      <w:sz w:val="16"/>
      <w:szCs w:val="16"/>
    </w:rPr>
  </w:style>
  <w:style w:type="paragraph" w:styleId="a8">
    <w:name w:val="annotation text"/>
    <w:basedOn w:val="a"/>
    <w:link w:val="a9"/>
    <w:uiPriority w:val="99"/>
    <w:semiHidden/>
    <w:unhideWhenUsed/>
    <w:rsid w:val="008B140F"/>
    <w:pPr>
      <w:spacing w:line="240" w:lineRule="auto"/>
    </w:pPr>
    <w:rPr>
      <w:sz w:val="20"/>
      <w:szCs w:val="20"/>
    </w:rPr>
  </w:style>
  <w:style w:type="character" w:customStyle="1" w:styleId="a9">
    <w:name w:val="Текст примечания Знак"/>
    <w:link w:val="a8"/>
    <w:uiPriority w:val="99"/>
    <w:semiHidden/>
    <w:rsid w:val="008B140F"/>
    <w:rPr>
      <w:sz w:val="20"/>
      <w:szCs w:val="20"/>
    </w:rPr>
  </w:style>
  <w:style w:type="paragraph" w:styleId="aa">
    <w:name w:val="annotation subject"/>
    <w:basedOn w:val="a8"/>
    <w:next w:val="a8"/>
    <w:link w:val="ab"/>
    <w:uiPriority w:val="99"/>
    <w:semiHidden/>
    <w:unhideWhenUsed/>
    <w:rsid w:val="008B140F"/>
    <w:rPr>
      <w:b/>
      <w:bCs/>
    </w:rPr>
  </w:style>
  <w:style w:type="character" w:customStyle="1" w:styleId="ab">
    <w:name w:val="Тема примечания Знак"/>
    <w:link w:val="aa"/>
    <w:uiPriority w:val="99"/>
    <w:semiHidden/>
    <w:rsid w:val="008B140F"/>
    <w:rPr>
      <w:b/>
      <w:bCs/>
      <w:sz w:val="20"/>
      <w:szCs w:val="20"/>
    </w:rPr>
  </w:style>
  <w:style w:type="table" w:styleId="ac">
    <w:name w:val="Table Grid"/>
    <w:basedOn w:val="a1"/>
    <w:uiPriority w:val="59"/>
    <w:rsid w:val="006F1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rsid w:val="00A15FA4"/>
    <w:pPr>
      <w:spacing w:after="0" w:line="240" w:lineRule="auto"/>
      <w:jc w:val="both"/>
    </w:pPr>
    <w:rPr>
      <w:rFonts w:ascii="Times New Roman" w:eastAsia="Times New Roman" w:hAnsi="Times New Roman"/>
      <w:sz w:val="20"/>
      <w:szCs w:val="20"/>
      <w:lang w:val="x-none" w:eastAsia="x-none"/>
    </w:rPr>
  </w:style>
  <w:style w:type="character" w:customStyle="1" w:styleId="22">
    <w:name w:val="Основной текст 2 Знак"/>
    <w:link w:val="21"/>
    <w:uiPriority w:val="99"/>
    <w:rsid w:val="00A15FA4"/>
    <w:rPr>
      <w:rFonts w:ascii="Times New Roman" w:eastAsia="Times New Roman" w:hAnsi="Times New Roman" w:cs="Times New Roman"/>
      <w:sz w:val="20"/>
      <w:szCs w:val="20"/>
      <w:lang w:val="x-none" w:eastAsia="x-none"/>
    </w:rPr>
  </w:style>
  <w:style w:type="paragraph" w:styleId="ad">
    <w:name w:val="header"/>
    <w:basedOn w:val="a"/>
    <w:link w:val="ae"/>
    <w:uiPriority w:val="99"/>
    <w:unhideWhenUsed/>
    <w:rsid w:val="00E86B5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86B5E"/>
  </w:style>
  <w:style w:type="paragraph" w:styleId="af">
    <w:name w:val="footer"/>
    <w:basedOn w:val="a"/>
    <w:link w:val="af0"/>
    <w:uiPriority w:val="99"/>
    <w:unhideWhenUsed/>
    <w:rsid w:val="00E86B5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86B5E"/>
  </w:style>
  <w:style w:type="paragraph" w:styleId="af1">
    <w:name w:val="List Paragraph"/>
    <w:basedOn w:val="a"/>
    <w:uiPriority w:val="34"/>
    <w:qFormat/>
    <w:rsid w:val="009F2BF8"/>
    <w:pPr>
      <w:ind w:left="720"/>
      <w:contextualSpacing/>
    </w:pPr>
  </w:style>
  <w:style w:type="character" w:styleId="af2">
    <w:name w:val="Hyperlink"/>
    <w:uiPriority w:val="99"/>
    <w:unhideWhenUsed/>
    <w:rsid w:val="00FC701B"/>
    <w:rPr>
      <w:color w:val="0000FF"/>
      <w:u w:val="single"/>
    </w:rPr>
  </w:style>
  <w:style w:type="character" w:customStyle="1" w:styleId="20">
    <w:name w:val="Заголовок 2 Знак"/>
    <w:link w:val="2"/>
    <w:uiPriority w:val="9"/>
    <w:rsid w:val="00381B70"/>
    <w:rPr>
      <w:rFonts w:ascii="Cambria" w:eastAsia="Times New Roman" w:hAnsi="Cambria" w:cs="Times New Roman"/>
      <w:b/>
      <w:bCs/>
      <w:color w:val="4F81BD"/>
      <w:sz w:val="26"/>
      <w:szCs w:val="26"/>
    </w:rPr>
  </w:style>
  <w:style w:type="character" w:styleId="af3">
    <w:name w:val="FollowedHyperlink"/>
    <w:uiPriority w:val="99"/>
    <w:semiHidden/>
    <w:unhideWhenUsed/>
    <w:rsid w:val="001C5983"/>
    <w:rPr>
      <w:color w:val="800080"/>
      <w:u w:val="single"/>
    </w:rPr>
  </w:style>
  <w:style w:type="character" w:styleId="af4">
    <w:name w:val="Emphasis"/>
    <w:uiPriority w:val="20"/>
    <w:qFormat/>
    <w:rsid w:val="00BB69AD"/>
    <w:rPr>
      <w:i/>
      <w:iCs/>
    </w:rPr>
  </w:style>
  <w:style w:type="paragraph" w:styleId="af5">
    <w:name w:val="Body Text"/>
    <w:basedOn w:val="a"/>
    <w:link w:val="af6"/>
    <w:uiPriority w:val="99"/>
    <w:semiHidden/>
    <w:unhideWhenUsed/>
    <w:rsid w:val="007B799A"/>
    <w:pPr>
      <w:spacing w:after="120"/>
    </w:pPr>
  </w:style>
  <w:style w:type="character" w:customStyle="1" w:styleId="af6">
    <w:name w:val="Основной текст Знак"/>
    <w:link w:val="af5"/>
    <w:uiPriority w:val="99"/>
    <w:semiHidden/>
    <w:rsid w:val="007B799A"/>
    <w:rPr>
      <w:sz w:val="22"/>
      <w:szCs w:val="22"/>
      <w:lang w:eastAsia="en-US"/>
    </w:rPr>
  </w:style>
  <w:style w:type="character" w:styleId="af7">
    <w:name w:val="Placeholder Text"/>
    <w:uiPriority w:val="99"/>
    <w:semiHidden/>
    <w:rsid w:val="00D74E87"/>
    <w:rPr>
      <w:color w:val="808080"/>
    </w:rPr>
  </w:style>
  <w:style w:type="paragraph" w:customStyle="1" w:styleId="af8">
    <w:name w:val="Название"/>
    <w:basedOn w:val="a"/>
    <w:link w:val="af9"/>
    <w:qFormat/>
    <w:rsid w:val="006B4E22"/>
    <w:pPr>
      <w:spacing w:after="0" w:line="240" w:lineRule="auto"/>
      <w:jc w:val="center"/>
    </w:pPr>
    <w:rPr>
      <w:rFonts w:ascii="Times New Roman" w:eastAsia="Times New Roman" w:hAnsi="Times New Roman"/>
      <w:b/>
      <w:bCs/>
      <w:sz w:val="24"/>
      <w:szCs w:val="24"/>
      <w:lang w:eastAsia="ru-RU"/>
    </w:rPr>
  </w:style>
  <w:style w:type="character" w:customStyle="1" w:styleId="af9">
    <w:name w:val="Название Знак"/>
    <w:link w:val="af8"/>
    <w:locked/>
    <w:rsid w:val="006B4E22"/>
    <w:rPr>
      <w:rFonts w:ascii="Times New Roman" w:eastAsia="Times New Roman" w:hAnsi="Times New Roman"/>
      <w:b/>
      <w:bCs/>
      <w:sz w:val="24"/>
      <w:szCs w:val="24"/>
    </w:rPr>
  </w:style>
  <w:style w:type="paragraph" w:customStyle="1" w:styleId="1">
    <w:name w:val="Основной текст1"/>
    <w:basedOn w:val="a"/>
    <w:rsid w:val="00DF0409"/>
    <w:pPr>
      <w:shd w:val="clear" w:color="auto" w:fill="FFFFFF"/>
      <w:suppressAutoHyphens/>
      <w:spacing w:after="360" w:line="0" w:lineRule="atLeast"/>
    </w:pPr>
    <w:rPr>
      <w:rFonts w:ascii="Times New Roman" w:eastAsia="Times New Roman" w:hAnsi="Times New Roman"/>
      <w:sz w:val="23"/>
      <w:szCs w:val="23"/>
      <w:lang w:eastAsia="zh-CN"/>
    </w:rPr>
  </w:style>
  <w:style w:type="paragraph" w:customStyle="1" w:styleId="ConsPlusNormal">
    <w:name w:val="ConsPlusNormal"/>
    <w:link w:val="ConsPlusNormal0"/>
    <w:qFormat/>
    <w:rsid w:val="00DF0409"/>
    <w:pPr>
      <w:widowControl w:val="0"/>
      <w:suppressAutoHyphens/>
      <w:autoSpaceDE w:val="0"/>
    </w:pPr>
    <w:rPr>
      <w:rFonts w:ascii="Arial" w:eastAsia="Times New Roman" w:hAnsi="Arial" w:cs="Arial"/>
      <w:lang w:eastAsia="zh-CN"/>
    </w:rPr>
  </w:style>
  <w:style w:type="character" w:styleId="afa">
    <w:name w:val="Unresolved Mention"/>
    <w:basedOn w:val="a0"/>
    <w:uiPriority w:val="99"/>
    <w:semiHidden/>
    <w:unhideWhenUsed/>
    <w:rsid w:val="00586F3D"/>
    <w:rPr>
      <w:color w:val="605E5C"/>
      <w:shd w:val="clear" w:color="auto" w:fill="E1DFDD"/>
    </w:rPr>
  </w:style>
  <w:style w:type="character" w:customStyle="1" w:styleId="ConsPlusNormal0">
    <w:name w:val="ConsPlusNormal Знак"/>
    <w:link w:val="ConsPlusNormal"/>
    <w:rsid w:val="00B21941"/>
    <w:rPr>
      <w:rFonts w:ascii="Arial" w:eastAsia="Times New Roman"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38369">
      <w:bodyDiv w:val="1"/>
      <w:marLeft w:val="0"/>
      <w:marRight w:val="0"/>
      <w:marTop w:val="0"/>
      <w:marBottom w:val="0"/>
      <w:divBdr>
        <w:top w:val="none" w:sz="0" w:space="0" w:color="auto"/>
        <w:left w:val="none" w:sz="0" w:space="0" w:color="auto"/>
        <w:bottom w:val="none" w:sz="0" w:space="0" w:color="auto"/>
        <w:right w:val="none" w:sz="0" w:space="0" w:color="auto"/>
      </w:divBdr>
      <w:divsChild>
        <w:div w:id="206718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737958">
              <w:marLeft w:val="0"/>
              <w:marRight w:val="0"/>
              <w:marTop w:val="0"/>
              <w:marBottom w:val="0"/>
              <w:divBdr>
                <w:top w:val="none" w:sz="0" w:space="0" w:color="auto"/>
                <w:left w:val="none" w:sz="0" w:space="0" w:color="auto"/>
                <w:bottom w:val="none" w:sz="0" w:space="0" w:color="auto"/>
                <w:right w:val="none" w:sz="0" w:space="0" w:color="auto"/>
              </w:divBdr>
              <w:divsChild>
                <w:div w:id="1840271364">
                  <w:marLeft w:val="0"/>
                  <w:marRight w:val="0"/>
                  <w:marTop w:val="0"/>
                  <w:marBottom w:val="0"/>
                  <w:divBdr>
                    <w:top w:val="none" w:sz="0" w:space="0" w:color="auto"/>
                    <w:left w:val="none" w:sz="0" w:space="0" w:color="auto"/>
                    <w:bottom w:val="none" w:sz="0" w:space="0" w:color="auto"/>
                    <w:right w:val="none" w:sz="0" w:space="0" w:color="auto"/>
                  </w:divBdr>
                  <w:divsChild>
                    <w:div w:id="361394737">
                      <w:marLeft w:val="0"/>
                      <w:marRight w:val="0"/>
                      <w:marTop w:val="0"/>
                      <w:marBottom w:val="0"/>
                      <w:divBdr>
                        <w:top w:val="none" w:sz="0" w:space="0" w:color="auto"/>
                        <w:left w:val="none" w:sz="0" w:space="0" w:color="auto"/>
                        <w:bottom w:val="none" w:sz="0" w:space="0" w:color="auto"/>
                        <w:right w:val="none" w:sz="0" w:space="0" w:color="auto"/>
                      </w:divBdr>
                      <w:divsChild>
                        <w:div w:id="1366785293">
                          <w:marLeft w:val="0"/>
                          <w:marRight w:val="0"/>
                          <w:marTop w:val="0"/>
                          <w:marBottom w:val="0"/>
                          <w:divBdr>
                            <w:top w:val="none" w:sz="0" w:space="0" w:color="auto"/>
                            <w:left w:val="none" w:sz="0" w:space="0" w:color="auto"/>
                            <w:bottom w:val="none" w:sz="0" w:space="0" w:color="auto"/>
                            <w:right w:val="none" w:sz="0" w:space="0" w:color="auto"/>
                          </w:divBdr>
                          <w:divsChild>
                            <w:div w:id="9014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875478">
      <w:bodyDiv w:val="1"/>
      <w:marLeft w:val="0"/>
      <w:marRight w:val="0"/>
      <w:marTop w:val="0"/>
      <w:marBottom w:val="0"/>
      <w:divBdr>
        <w:top w:val="none" w:sz="0" w:space="0" w:color="auto"/>
        <w:left w:val="none" w:sz="0" w:space="0" w:color="auto"/>
        <w:bottom w:val="none" w:sz="0" w:space="0" w:color="auto"/>
        <w:right w:val="none" w:sz="0" w:space="0" w:color="auto"/>
      </w:divBdr>
      <w:divsChild>
        <w:div w:id="182708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738045">
              <w:marLeft w:val="0"/>
              <w:marRight w:val="0"/>
              <w:marTop w:val="0"/>
              <w:marBottom w:val="0"/>
              <w:divBdr>
                <w:top w:val="none" w:sz="0" w:space="0" w:color="auto"/>
                <w:left w:val="none" w:sz="0" w:space="0" w:color="auto"/>
                <w:bottom w:val="none" w:sz="0" w:space="0" w:color="auto"/>
                <w:right w:val="none" w:sz="0" w:space="0" w:color="auto"/>
              </w:divBdr>
              <w:divsChild>
                <w:div w:id="1403671891">
                  <w:marLeft w:val="0"/>
                  <w:marRight w:val="0"/>
                  <w:marTop w:val="0"/>
                  <w:marBottom w:val="0"/>
                  <w:divBdr>
                    <w:top w:val="none" w:sz="0" w:space="0" w:color="auto"/>
                    <w:left w:val="none" w:sz="0" w:space="0" w:color="auto"/>
                    <w:bottom w:val="none" w:sz="0" w:space="0" w:color="auto"/>
                    <w:right w:val="none" w:sz="0" w:space="0" w:color="auto"/>
                  </w:divBdr>
                  <w:divsChild>
                    <w:div w:id="564340013">
                      <w:marLeft w:val="0"/>
                      <w:marRight w:val="0"/>
                      <w:marTop w:val="0"/>
                      <w:marBottom w:val="0"/>
                      <w:divBdr>
                        <w:top w:val="none" w:sz="0" w:space="0" w:color="auto"/>
                        <w:left w:val="none" w:sz="0" w:space="0" w:color="auto"/>
                        <w:bottom w:val="none" w:sz="0" w:space="0" w:color="auto"/>
                        <w:right w:val="none" w:sz="0" w:space="0" w:color="auto"/>
                      </w:divBdr>
                      <w:divsChild>
                        <w:div w:id="962073675">
                          <w:marLeft w:val="0"/>
                          <w:marRight w:val="0"/>
                          <w:marTop w:val="0"/>
                          <w:marBottom w:val="0"/>
                          <w:divBdr>
                            <w:top w:val="none" w:sz="0" w:space="0" w:color="auto"/>
                            <w:left w:val="none" w:sz="0" w:space="0" w:color="auto"/>
                            <w:bottom w:val="none" w:sz="0" w:space="0" w:color="auto"/>
                            <w:right w:val="none" w:sz="0" w:space="0" w:color="auto"/>
                          </w:divBdr>
                          <w:divsChild>
                            <w:div w:id="3446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477528">
      <w:bodyDiv w:val="1"/>
      <w:marLeft w:val="0"/>
      <w:marRight w:val="0"/>
      <w:marTop w:val="0"/>
      <w:marBottom w:val="0"/>
      <w:divBdr>
        <w:top w:val="none" w:sz="0" w:space="0" w:color="auto"/>
        <w:left w:val="none" w:sz="0" w:space="0" w:color="auto"/>
        <w:bottom w:val="none" w:sz="0" w:space="0" w:color="auto"/>
        <w:right w:val="none" w:sz="0" w:space="0" w:color="auto"/>
      </w:divBdr>
    </w:div>
    <w:div w:id="586378455">
      <w:bodyDiv w:val="1"/>
      <w:marLeft w:val="0"/>
      <w:marRight w:val="0"/>
      <w:marTop w:val="0"/>
      <w:marBottom w:val="0"/>
      <w:divBdr>
        <w:top w:val="none" w:sz="0" w:space="0" w:color="auto"/>
        <w:left w:val="none" w:sz="0" w:space="0" w:color="auto"/>
        <w:bottom w:val="none" w:sz="0" w:space="0" w:color="auto"/>
        <w:right w:val="none" w:sz="0" w:space="0" w:color="auto"/>
      </w:divBdr>
    </w:div>
    <w:div w:id="1211500500">
      <w:bodyDiv w:val="1"/>
      <w:marLeft w:val="0"/>
      <w:marRight w:val="0"/>
      <w:marTop w:val="0"/>
      <w:marBottom w:val="0"/>
      <w:divBdr>
        <w:top w:val="none" w:sz="0" w:space="0" w:color="auto"/>
        <w:left w:val="none" w:sz="0" w:space="0" w:color="auto"/>
        <w:bottom w:val="none" w:sz="0" w:space="0" w:color="auto"/>
        <w:right w:val="none" w:sz="0" w:space="0" w:color="auto"/>
      </w:divBdr>
      <w:divsChild>
        <w:div w:id="2137523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855180">
              <w:marLeft w:val="0"/>
              <w:marRight w:val="0"/>
              <w:marTop w:val="0"/>
              <w:marBottom w:val="0"/>
              <w:divBdr>
                <w:top w:val="none" w:sz="0" w:space="0" w:color="auto"/>
                <w:left w:val="none" w:sz="0" w:space="0" w:color="auto"/>
                <w:bottom w:val="none" w:sz="0" w:space="0" w:color="auto"/>
                <w:right w:val="none" w:sz="0" w:space="0" w:color="auto"/>
              </w:divBdr>
              <w:divsChild>
                <w:div w:id="2101100678">
                  <w:marLeft w:val="0"/>
                  <w:marRight w:val="0"/>
                  <w:marTop w:val="0"/>
                  <w:marBottom w:val="0"/>
                  <w:divBdr>
                    <w:top w:val="none" w:sz="0" w:space="0" w:color="auto"/>
                    <w:left w:val="none" w:sz="0" w:space="0" w:color="auto"/>
                    <w:bottom w:val="none" w:sz="0" w:space="0" w:color="auto"/>
                    <w:right w:val="none" w:sz="0" w:space="0" w:color="auto"/>
                  </w:divBdr>
                  <w:divsChild>
                    <w:div w:id="592130168">
                      <w:marLeft w:val="0"/>
                      <w:marRight w:val="0"/>
                      <w:marTop w:val="0"/>
                      <w:marBottom w:val="0"/>
                      <w:divBdr>
                        <w:top w:val="none" w:sz="0" w:space="0" w:color="auto"/>
                        <w:left w:val="none" w:sz="0" w:space="0" w:color="auto"/>
                        <w:bottom w:val="none" w:sz="0" w:space="0" w:color="auto"/>
                        <w:right w:val="none" w:sz="0" w:space="0" w:color="auto"/>
                      </w:divBdr>
                      <w:divsChild>
                        <w:div w:id="1094590991">
                          <w:marLeft w:val="0"/>
                          <w:marRight w:val="0"/>
                          <w:marTop w:val="0"/>
                          <w:marBottom w:val="0"/>
                          <w:divBdr>
                            <w:top w:val="none" w:sz="0" w:space="0" w:color="auto"/>
                            <w:left w:val="none" w:sz="0" w:space="0" w:color="auto"/>
                            <w:bottom w:val="none" w:sz="0" w:space="0" w:color="auto"/>
                            <w:right w:val="none" w:sz="0" w:space="0" w:color="auto"/>
                          </w:divBdr>
                          <w:divsChild>
                            <w:div w:id="11214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066742">
      <w:bodyDiv w:val="1"/>
      <w:marLeft w:val="0"/>
      <w:marRight w:val="0"/>
      <w:marTop w:val="0"/>
      <w:marBottom w:val="0"/>
      <w:divBdr>
        <w:top w:val="none" w:sz="0" w:space="0" w:color="auto"/>
        <w:left w:val="none" w:sz="0" w:space="0" w:color="auto"/>
        <w:bottom w:val="none" w:sz="0" w:space="0" w:color="auto"/>
        <w:right w:val="none" w:sz="0" w:space="0" w:color="auto"/>
      </w:divBdr>
    </w:div>
    <w:div w:id="157365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t.ru/price/" TargetMode="External"/><Relationship Id="rId13" Type="http://schemas.openxmlformats.org/officeDocument/2006/relationships/hyperlink" Target="https://www.abt.ru/pr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bt.ru/pri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bis.ru/o_kompanii/Licenzii" TargetMode="External"/><Relationship Id="rId5" Type="http://schemas.openxmlformats.org/officeDocument/2006/relationships/webSettings" Target="webSettings.xml"/><Relationship Id="rId15" Type="http://schemas.openxmlformats.org/officeDocument/2006/relationships/hyperlink" Target="mailto:inga-skating@mail.ru" TargetMode="External"/><Relationship Id="rId10" Type="http://schemas.openxmlformats.org/officeDocument/2006/relationships/hyperlink" Target="https://online.sbis.ru" TargetMode="External"/><Relationship Id="rId4" Type="http://schemas.openxmlformats.org/officeDocument/2006/relationships/settings" Target="settings.xml"/><Relationship Id="rId9" Type="http://schemas.openxmlformats.org/officeDocument/2006/relationships/hyperlink" Target="https://sbis.ru/tariffs" TargetMode="External"/><Relationship Id="rId14" Type="http://schemas.openxmlformats.org/officeDocument/2006/relationships/hyperlink" Target="https://www.abt.ru/pri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D1647-DD32-4BA9-BA33-4F5D34ADD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3288</Words>
  <Characters>18746</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21991</CharactersWithSpaces>
  <SharedDoc>false</SharedDoc>
  <HLinks>
    <vt:vector size="42" baseType="variant">
      <vt:variant>
        <vt:i4>851993</vt:i4>
      </vt:variant>
      <vt:variant>
        <vt:i4>81</vt:i4>
      </vt:variant>
      <vt:variant>
        <vt:i4>0</vt:i4>
      </vt:variant>
      <vt:variant>
        <vt:i4>5</vt:i4>
      </vt:variant>
      <vt:variant>
        <vt:lpwstr>https://www.abt.ru/price/</vt:lpwstr>
      </vt:variant>
      <vt:variant>
        <vt:lpwstr/>
      </vt:variant>
      <vt:variant>
        <vt:i4>851993</vt:i4>
      </vt:variant>
      <vt:variant>
        <vt:i4>78</vt:i4>
      </vt:variant>
      <vt:variant>
        <vt:i4>0</vt:i4>
      </vt:variant>
      <vt:variant>
        <vt:i4>5</vt:i4>
      </vt:variant>
      <vt:variant>
        <vt:lpwstr>https://www.abt.ru/price/</vt:lpwstr>
      </vt:variant>
      <vt:variant>
        <vt:lpwstr/>
      </vt:variant>
      <vt:variant>
        <vt:i4>851993</vt:i4>
      </vt:variant>
      <vt:variant>
        <vt:i4>75</vt:i4>
      </vt:variant>
      <vt:variant>
        <vt:i4>0</vt:i4>
      </vt:variant>
      <vt:variant>
        <vt:i4>5</vt:i4>
      </vt:variant>
      <vt:variant>
        <vt:lpwstr>https://www.abt.ru/price/</vt:lpwstr>
      </vt:variant>
      <vt:variant>
        <vt:lpwstr/>
      </vt:variant>
      <vt:variant>
        <vt:i4>1179705</vt:i4>
      </vt:variant>
      <vt:variant>
        <vt:i4>69</vt:i4>
      </vt:variant>
      <vt:variant>
        <vt:i4>0</vt:i4>
      </vt:variant>
      <vt:variant>
        <vt:i4>5</vt:i4>
      </vt:variant>
      <vt:variant>
        <vt:lpwstr>https://sbis.ru/o_kompanii/Licenzii</vt:lpwstr>
      </vt:variant>
      <vt:variant>
        <vt:lpwstr/>
      </vt:variant>
      <vt:variant>
        <vt:i4>3276896</vt:i4>
      </vt:variant>
      <vt:variant>
        <vt:i4>66</vt:i4>
      </vt:variant>
      <vt:variant>
        <vt:i4>0</vt:i4>
      </vt:variant>
      <vt:variant>
        <vt:i4>5</vt:i4>
      </vt:variant>
      <vt:variant>
        <vt:lpwstr>https://online.sbis.ru/</vt:lpwstr>
      </vt:variant>
      <vt:variant>
        <vt:lpwstr/>
      </vt:variant>
      <vt:variant>
        <vt:i4>3342433</vt:i4>
      </vt:variant>
      <vt:variant>
        <vt:i4>60</vt:i4>
      </vt:variant>
      <vt:variant>
        <vt:i4>0</vt:i4>
      </vt:variant>
      <vt:variant>
        <vt:i4>5</vt:i4>
      </vt:variant>
      <vt:variant>
        <vt:lpwstr>https://sbis.ru/tariffs</vt:lpwstr>
      </vt:variant>
      <vt:variant>
        <vt:lpwstr/>
      </vt:variant>
      <vt:variant>
        <vt:i4>851993</vt:i4>
      </vt:variant>
      <vt:variant>
        <vt:i4>57</vt:i4>
      </vt:variant>
      <vt:variant>
        <vt:i4>0</vt:i4>
      </vt:variant>
      <vt:variant>
        <vt:i4>5</vt:i4>
      </vt:variant>
      <vt:variant>
        <vt:lpwstr>https://www.abt.ru/price/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Герасимова</dc:creator>
  <cp:keywords/>
  <cp:lastModifiedBy>Пользователь</cp:lastModifiedBy>
  <cp:revision>35</cp:revision>
  <cp:lastPrinted>2021-12-10T06:01:00Z</cp:lastPrinted>
  <dcterms:created xsi:type="dcterms:W3CDTF">2022-11-10T09:17:00Z</dcterms:created>
  <dcterms:modified xsi:type="dcterms:W3CDTF">2024-10-25T06:01:00Z</dcterms:modified>
</cp:coreProperties>
</file>