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D8" w:rsidRDefault="00E45337">
      <w:pPr>
        <w:jc w:val="right"/>
        <w:rPr>
          <w:sz w:val="26"/>
        </w:rPr>
      </w:pPr>
      <w:r>
        <w:rPr>
          <w:sz w:val="26"/>
        </w:rPr>
        <w:t>Приложение № 1 к извещению об осуществлении закупки</w:t>
      </w:r>
    </w:p>
    <w:p w:rsidR="008C7AD8" w:rsidRDefault="008C7AD8">
      <w:pPr>
        <w:jc w:val="center"/>
        <w:rPr>
          <w:sz w:val="26"/>
        </w:rPr>
      </w:pPr>
    </w:p>
    <w:p w:rsidR="008C7AD8" w:rsidRDefault="00E45337">
      <w:pPr>
        <w:jc w:val="center"/>
        <w:rPr>
          <w:b/>
          <w:bCs/>
        </w:rPr>
      </w:pPr>
      <w:r>
        <w:rPr>
          <w:b/>
          <w:bCs/>
          <w:sz w:val="26"/>
        </w:rPr>
        <w:t xml:space="preserve">СПЕЦИФИКАЦИЯ </w:t>
      </w:r>
    </w:p>
    <w:p w:rsidR="008C7AD8" w:rsidRDefault="00E453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ИНСТРУКЦИЯ ПО ЗАПОЛНЕНИЮ ЗАЯВКИ НА УЧАСТИЕ В ЗАКУПКЕ</w:t>
      </w:r>
    </w:p>
    <w:tbl>
      <w:tblPr>
        <w:tblW w:w="15418" w:type="dxa"/>
        <w:tblLayout w:type="fixed"/>
        <w:tblLook w:val="0000" w:firstRow="0" w:lastRow="0" w:firstColumn="0" w:lastColumn="0" w:noHBand="0" w:noVBand="0"/>
      </w:tblPr>
      <w:tblGrid>
        <w:gridCol w:w="424"/>
        <w:gridCol w:w="1811"/>
        <w:gridCol w:w="3260"/>
        <w:gridCol w:w="1852"/>
        <w:gridCol w:w="1836"/>
        <w:gridCol w:w="3966"/>
        <w:gridCol w:w="851"/>
        <w:gridCol w:w="1418"/>
      </w:tblGrid>
      <w:tr w:rsidR="009969E3" w:rsidTr="001A0253">
        <w:trPr>
          <w:trHeight w:val="38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Функциональные, технические и качественные характеристики, эксплуатационные характеристики (при необходимости)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9969E3" w:rsidTr="001A0253">
        <w:trPr>
          <w:trHeight w:val="63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характеристики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Значение характеристики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 характеристики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 по заполнению характеристик в заявке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 w:rsidP="00173BC7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E3" w:rsidRDefault="009969E3">
            <w:pPr>
              <w:widowControl w:val="0"/>
              <w:jc w:val="center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253" w:rsidRDefault="001A0253" w:rsidP="001A02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0253" w:rsidRDefault="001A0253" w:rsidP="001A02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F307D1" w:rsidP="001A02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Вид изделия по способу изготовления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F076BC">
              <w:rPr>
                <w:sz w:val="22"/>
                <w:szCs w:val="22"/>
              </w:rPr>
              <w:t>Тафтинговый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253" w:rsidRPr="003058EC" w:rsidRDefault="00973601" w:rsidP="001A02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253" w:rsidRPr="003058EC" w:rsidRDefault="00973601" w:rsidP="009736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  <w:bookmarkStart w:id="0" w:name="_GoBack"/>
            <w:bookmarkEnd w:id="0"/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Класс износостойкости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Класс пожаробезопасности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КМ2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Материал основы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Джут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Материал ворса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Синтетический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Назначение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Для коммерческих помещений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*Форма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F307D1" w:rsidP="001A02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F307D1" w:rsidP="001A0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*Размер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F307D1" w:rsidP="001A02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120*150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сантиметров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*Обработка края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F307D1" w:rsidP="001A0253">
            <w:pPr>
              <w:widowControl w:val="0"/>
              <w:jc w:val="center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Н</w:t>
            </w:r>
            <w:r w:rsidR="001A0253" w:rsidRPr="00F076BC">
              <w:rPr>
                <w:sz w:val="22"/>
                <w:szCs w:val="22"/>
              </w:rPr>
              <w:t>аличие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  <w:tr w:rsidR="001A0253" w:rsidTr="001A0253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left"/>
              <w:rPr>
                <w:sz w:val="22"/>
                <w:szCs w:val="22"/>
              </w:rPr>
            </w:pPr>
            <w:r w:rsidRPr="00F076BC">
              <w:rPr>
                <w:sz w:val="22"/>
                <w:szCs w:val="22"/>
              </w:rPr>
              <w:t>*Цвет изделия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D1" w:rsidRDefault="00F307D1" w:rsidP="001A02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согласуется с заказчиком при заключении контракта.</w:t>
            </w:r>
          </w:p>
          <w:p w:rsidR="001A0253" w:rsidRPr="00F076BC" w:rsidRDefault="00F307D1" w:rsidP="00F307D1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Предпочтения: спокойные, не яркие тона (пример: бежевый, светло коричневый, светло серый) 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53" w:rsidRPr="00F076BC" w:rsidRDefault="001A0253" w:rsidP="001A0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3" w:rsidRDefault="001A0253" w:rsidP="001A0253">
            <w:pPr>
              <w:widowControl w:val="0"/>
              <w:rPr>
                <w:sz w:val="24"/>
              </w:rPr>
            </w:pPr>
          </w:p>
        </w:tc>
      </w:tr>
    </w:tbl>
    <w:p w:rsidR="008C7AD8" w:rsidRDefault="00B024FF" w:rsidP="00551900">
      <w:pPr>
        <w:ind w:firstLine="709"/>
        <w:rPr>
          <w:i/>
          <w:iCs/>
          <w:sz w:val="20"/>
        </w:rPr>
      </w:pPr>
      <w:r>
        <w:rPr>
          <w:i/>
          <w:iCs/>
          <w:sz w:val="20"/>
        </w:rPr>
        <w:lastRenderedPageBreak/>
        <w:t>* З</w:t>
      </w:r>
      <w:r w:rsidR="00E45337">
        <w:rPr>
          <w:i/>
          <w:iCs/>
          <w:sz w:val="20"/>
        </w:rPr>
        <w:t>аказчик указывает дополнительные функциональные, технические, качественные, эксплуатационные характеристики товара, которые</w:t>
      </w:r>
      <w:r w:rsidR="00E45337">
        <w:rPr>
          <w:i/>
          <w:iCs/>
          <w:sz w:val="20"/>
        </w:rPr>
        <w:br/>
        <w:t xml:space="preserve">не предусмотрены в позиции КТРУ, за исключением случаев, указанных в </w:t>
      </w:r>
      <w:proofErr w:type="spellStart"/>
      <w:r w:rsidR="00E45337">
        <w:rPr>
          <w:i/>
          <w:iCs/>
          <w:sz w:val="20"/>
        </w:rPr>
        <w:t>пп</w:t>
      </w:r>
      <w:proofErr w:type="spellEnd"/>
      <w:r w:rsidR="00E45337">
        <w:rPr>
          <w:i/>
          <w:iCs/>
          <w:sz w:val="20"/>
        </w:rPr>
        <w:t xml:space="preserve">. «а», «б» п. 5 Правил использования КТРУ (утв. Постановлением Правительства РФ от 08.02.2017 г. № 145), </w:t>
      </w:r>
      <w:r w:rsidR="00551900">
        <w:rPr>
          <w:i/>
          <w:iCs/>
          <w:sz w:val="20"/>
        </w:rPr>
        <w:t>в связи с тем, что о</w:t>
      </w:r>
      <w:r w:rsidR="00551900" w:rsidRPr="00551900">
        <w:rPr>
          <w:i/>
          <w:iCs/>
          <w:sz w:val="20"/>
        </w:rPr>
        <w:t xml:space="preserve">бработка края </w:t>
      </w:r>
      <w:proofErr w:type="spellStart"/>
      <w:r w:rsidR="00551900" w:rsidRPr="00551900">
        <w:rPr>
          <w:i/>
          <w:iCs/>
          <w:sz w:val="20"/>
        </w:rPr>
        <w:t>ковролина</w:t>
      </w:r>
      <w:proofErr w:type="spellEnd"/>
      <w:r w:rsidR="00551900" w:rsidRPr="00551900">
        <w:rPr>
          <w:i/>
          <w:iCs/>
          <w:sz w:val="20"/>
        </w:rPr>
        <w:t xml:space="preserve"> тесьмой необходима для сохранения качества коврового покрытия для использования подростками, </w:t>
      </w:r>
      <w:r w:rsidR="00551900">
        <w:rPr>
          <w:i/>
          <w:iCs/>
          <w:sz w:val="20"/>
        </w:rPr>
        <w:t xml:space="preserve">с целью продление срока службы Товара. </w:t>
      </w:r>
      <w:r w:rsidR="00551900" w:rsidRPr="00551900">
        <w:rPr>
          <w:i/>
          <w:iCs/>
          <w:sz w:val="20"/>
        </w:rPr>
        <w:t>Требование к форме, размеру, цвету обоснованы наличием индивидуального дизайн-проекта помещения Заказчика</w:t>
      </w:r>
    </w:p>
    <w:sectPr w:rsidR="008C7AD8">
      <w:pgSz w:w="16838" w:h="11906" w:orient="landscape"/>
      <w:pgMar w:top="805" w:right="737" w:bottom="790" w:left="130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58D"/>
    <w:multiLevelType w:val="multilevel"/>
    <w:tmpl w:val="F0E2B90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184700"/>
    <w:multiLevelType w:val="multilevel"/>
    <w:tmpl w:val="20FCA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8C0F09"/>
    <w:multiLevelType w:val="multilevel"/>
    <w:tmpl w:val="E5F6B9E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01EFA"/>
    <w:multiLevelType w:val="multilevel"/>
    <w:tmpl w:val="416AD9D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FC0F14"/>
    <w:multiLevelType w:val="multilevel"/>
    <w:tmpl w:val="3E5CBE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5">
    <w:nsid w:val="3C9851BD"/>
    <w:multiLevelType w:val="multilevel"/>
    <w:tmpl w:val="24F4E9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E630BF"/>
    <w:multiLevelType w:val="multilevel"/>
    <w:tmpl w:val="7ED8B1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8A1BF4"/>
    <w:multiLevelType w:val="multilevel"/>
    <w:tmpl w:val="2C8084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D8"/>
    <w:rsid w:val="00004151"/>
    <w:rsid w:val="000B48D4"/>
    <w:rsid w:val="00173BC7"/>
    <w:rsid w:val="001A0253"/>
    <w:rsid w:val="001B55BC"/>
    <w:rsid w:val="001C7341"/>
    <w:rsid w:val="001D1296"/>
    <w:rsid w:val="003F503D"/>
    <w:rsid w:val="004E41F5"/>
    <w:rsid w:val="004F2160"/>
    <w:rsid w:val="00551900"/>
    <w:rsid w:val="005543C7"/>
    <w:rsid w:val="005D392A"/>
    <w:rsid w:val="005E3D4C"/>
    <w:rsid w:val="00625ABA"/>
    <w:rsid w:val="0078371A"/>
    <w:rsid w:val="008C7AD8"/>
    <w:rsid w:val="00973601"/>
    <w:rsid w:val="0097673D"/>
    <w:rsid w:val="009969E3"/>
    <w:rsid w:val="009C01A0"/>
    <w:rsid w:val="009C0378"/>
    <w:rsid w:val="00AA0C8D"/>
    <w:rsid w:val="00AC7F56"/>
    <w:rsid w:val="00AE0C47"/>
    <w:rsid w:val="00B024FF"/>
    <w:rsid w:val="00CC1AF0"/>
    <w:rsid w:val="00DB5A38"/>
    <w:rsid w:val="00E45337"/>
    <w:rsid w:val="00E747AF"/>
    <w:rsid w:val="00EA35A5"/>
    <w:rsid w:val="00F076BC"/>
    <w:rsid w:val="00F307D1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ahoma" w:hAnsi="XO Thames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13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next w:val="a"/>
    <w:uiPriority w:val="39"/>
    <w:pPr>
      <w:ind w:left="200"/>
      <w:jc w:val="left"/>
    </w:pPr>
  </w:style>
  <w:style w:type="paragraph" w:styleId="40">
    <w:name w:val="toc 4"/>
    <w:basedOn w:val="a"/>
    <w:next w:val="a"/>
    <w:uiPriority w:val="39"/>
    <w:pPr>
      <w:ind w:left="600"/>
      <w:jc w:val="left"/>
    </w:pPr>
  </w:style>
  <w:style w:type="paragraph" w:styleId="6">
    <w:name w:val="toc 6"/>
    <w:basedOn w:val="a"/>
    <w:next w:val="a"/>
    <w:uiPriority w:val="39"/>
    <w:pPr>
      <w:ind w:left="1000"/>
      <w:jc w:val="left"/>
    </w:pPr>
  </w:style>
  <w:style w:type="paragraph" w:styleId="7">
    <w:name w:val="toc 7"/>
    <w:basedOn w:val="a"/>
    <w:next w:val="a"/>
    <w:uiPriority w:val="39"/>
    <w:pPr>
      <w:ind w:left="1200"/>
      <w:jc w:val="left"/>
    </w:pPr>
  </w:style>
  <w:style w:type="paragraph" w:styleId="30">
    <w:name w:val="toc 3"/>
    <w:basedOn w:val="a"/>
    <w:next w:val="a"/>
    <w:uiPriority w:val="39"/>
    <w:pPr>
      <w:ind w:left="400"/>
      <w:jc w:val="left"/>
    </w:p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sz w:val="22"/>
    </w:rPr>
  </w:style>
  <w:style w:type="paragraph" w:styleId="14">
    <w:name w:val="toc 1"/>
    <w:basedOn w:val="a"/>
    <w:next w:val="a"/>
    <w:uiPriority w:val="39"/>
    <w:pPr>
      <w:jc w:val="left"/>
    </w:pPr>
    <w:rPr>
      <w:b/>
    </w:rPr>
  </w:style>
  <w:style w:type="paragraph" w:customStyle="1" w:styleId="a8">
    <w:name w:val="Колонтитул"/>
    <w:qFormat/>
    <w:pPr>
      <w:jc w:val="both"/>
    </w:pPr>
    <w:rPr>
      <w:sz w:val="20"/>
    </w:rPr>
  </w:style>
  <w:style w:type="paragraph" w:styleId="9">
    <w:name w:val="toc 9"/>
    <w:basedOn w:val="a"/>
    <w:next w:val="a"/>
    <w:uiPriority w:val="39"/>
    <w:pPr>
      <w:ind w:left="1600"/>
      <w:jc w:val="left"/>
    </w:pPr>
  </w:style>
  <w:style w:type="paragraph" w:styleId="8">
    <w:name w:val="toc 8"/>
    <w:basedOn w:val="a"/>
    <w:next w:val="a"/>
    <w:uiPriority w:val="39"/>
    <w:pPr>
      <w:ind w:left="1400"/>
      <w:jc w:val="left"/>
    </w:pPr>
  </w:style>
  <w:style w:type="paragraph" w:styleId="50">
    <w:name w:val="toc 5"/>
    <w:basedOn w:val="a"/>
    <w:next w:val="a"/>
    <w:uiPriority w:val="39"/>
    <w:pPr>
      <w:ind w:left="800"/>
      <w:jc w:val="left"/>
    </w:pPr>
  </w:style>
  <w:style w:type="paragraph" w:styleId="a9">
    <w:name w:val="Subtitle"/>
    <w:basedOn w:val="a"/>
    <w:next w:val="a"/>
    <w:uiPriority w:val="11"/>
    <w:qFormat/>
    <w:rPr>
      <w:i/>
      <w:sz w:val="24"/>
    </w:rPr>
  </w:style>
  <w:style w:type="paragraph" w:styleId="aa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b">
    <w:name w:val="List Paragraph"/>
    <w:basedOn w:val="a"/>
    <w:uiPriority w:val="34"/>
    <w:qFormat/>
    <w:rsid w:val="00B024F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ahoma" w:hAnsi="XO Thames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13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next w:val="a"/>
    <w:uiPriority w:val="39"/>
    <w:pPr>
      <w:ind w:left="200"/>
      <w:jc w:val="left"/>
    </w:pPr>
  </w:style>
  <w:style w:type="paragraph" w:styleId="40">
    <w:name w:val="toc 4"/>
    <w:basedOn w:val="a"/>
    <w:next w:val="a"/>
    <w:uiPriority w:val="39"/>
    <w:pPr>
      <w:ind w:left="600"/>
      <w:jc w:val="left"/>
    </w:pPr>
  </w:style>
  <w:style w:type="paragraph" w:styleId="6">
    <w:name w:val="toc 6"/>
    <w:basedOn w:val="a"/>
    <w:next w:val="a"/>
    <w:uiPriority w:val="39"/>
    <w:pPr>
      <w:ind w:left="1000"/>
      <w:jc w:val="left"/>
    </w:pPr>
  </w:style>
  <w:style w:type="paragraph" w:styleId="7">
    <w:name w:val="toc 7"/>
    <w:basedOn w:val="a"/>
    <w:next w:val="a"/>
    <w:uiPriority w:val="39"/>
    <w:pPr>
      <w:ind w:left="1200"/>
      <w:jc w:val="left"/>
    </w:pPr>
  </w:style>
  <w:style w:type="paragraph" w:styleId="30">
    <w:name w:val="toc 3"/>
    <w:basedOn w:val="a"/>
    <w:next w:val="a"/>
    <w:uiPriority w:val="39"/>
    <w:pPr>
      <w:ind w:left="400"/>
      <w:jc w:val="left"/>
    </w:p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sz w:val="22"/>
    </w:rPr>
  </w:style>
  <w:style w:type="paragraph" w:styleId="14">
    <w:name w:val="toc 1"/>
    <w:basedOn w:val="a"/>
    <w:next w:val="a"/>
    <w:uiPriority w:val="39"/>
    <w:pPr>
      <w:jc w:val="left"/>
    </w:pPr>
    <w:rPr>
      <w:b/>
    </w:rPr>
  </w:style>
  <w:style w:type="paragraph" w:customStyle="1" w:styleId="a8">
    <w:name w:val="Колонтитул"/>
    <w:qFormat/>
    <w:pPr>
      <w:jc w:val="both"/>
    </w:pPr>
    <w:rPr>
      <w:sz w:val="20"/>
    </w:rPr>
  </w:style>
  <w:style w:type="paragraph" w:styleId="9">
    <w:name w:val="toc 9"/>
    <w:basedOn w:val="a"/>
    <w:next w:val="a"/>
    <w:uiPriority w:val="39"/>
    <w:pPr>
      <w:ind w:left="1600"/>
      <w:jc w:val="left"/>
    </w:pPr>
  </w:style>
  <w:style w:type="paragraph" w:styleId="8">
    <w:name w:val="toc 8"/>
    <w:basedOn w:val="a"/>
    <w:next w:val="a"/>
    <w:uiPriority w:val="39"/>
    <w:pPr>
      <w:ind w:left="1400"/>
      <w:jc w:val="left"/>
    </w:pPr>
  </w:style>
  <w:style w:type="paragraph" w:styleId="50">
    <w:name w:val="toc 5"/>
    <w:basedOn w:val="a"/>
    <w:next w:val="a"/>
    <w:uiPriority w:val="39"/>
    <w:pPr>
      <w:ind w:left="800"/>
      <w:jc w:val="left"/>
    </w:pPr>
  </w:style>
  <w:style w:type="paragraph" w:styleId="a9">
    <w:name w:val="Subtitle"/>
    <w:basedOn w:val="a"/>
    <w:next w:val="a"/>
    <w:uiPriority w:val="11"/>
    <w:qFormat/>
    <w:rPr>
      <w:i/>
      <w:sz w:val="24"/>
    </w:rPr>
  </w:style>
  <w:style w:type="paragraph" w:styleId="aa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b">
    <w:name w:val="List Paragraph"/>
    <w:basedOn w:val="a"/>
    <w:uiPriority w:val="34"/>
    <w:qFormat/>
    <w:rsid w:val="00B024F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Ruslan Gilmetdinov</cp:lastModifiedBy>
  <cp:revision>5</cp:revision>
  <cp:lastPrinted>2023-10-03T12:22:00Z</cp:lastPrinted>
  <dcterms:created xsi:type="dcterms:W3CDTF">2023-10-31T07:55:00Z</dcterms:created>
  <dcterms:modified xsi:type="dcterms:W3CDTF">2024-03-28T07:06:00Z</dcterms:modified>
  <dc:language>ru-RU</dc:language>
</cp:coreProperties>
</file>