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D6" w:rsidRDefault="00FF3A38">
      <w:pPr>
        <w:pStyle w:val="a8"/>
        <w:jc w:val="center"/>
        <w:rPr>
          <w:b/>
          <w:caps/>
        </w:rPr>
      </w:pPr>
      <w:r w:rsidRPr="00D20BD6">
        <w:rPr>
          <w:b/>
          <w:caps/>
        </w:rPr>
        <w:t xml:space="preserve">договор </w:t>
      </w:r>
    </w:p>
    <w:p w:rsidR="00C4261F" w:rsidRPr="00D20BD6" w:rsidRDefault="00FF3A38">
      <w:pPr>
        <w:pStyle w:val="a8"/>
        <w:jc w:val="center"/>
      </w:pPr>
      <w:r w:rsidRPr="00D20BD6">
        <w:rPr>
          <w:caps/>
        </w:rPr>
        <w:t>оказания услуг ХОСТИНГА</w:t>
      </w:r>
      <w:r w:rsidR="00D20BD6" w:rsidRPr="00D20BD6">
        <w:rPr>
          <w:caps/>
        </w:rPr>
        <w:t xml:space="preserve">  </w:t>
      </w:r>
      <w:r w:rsidRPr="00D20BD6">
        <w:rPr>
          <w:rFonts w:eastAsia="Verdana"/>
          <w:caps/>
        </w:rPr>
        <w:t xml:space="preserve">№ </w:t>
      </w:r>
      <w:r w:rsidR="00F44434" w:rsidRPr="00D20BD6">
        <w:rPr>
          <w:rFonts w:eastAsia="Verdana"/>
          <w:caps/>
        </w:rPr>
        <w:t xml:space="preserve"> </w:t>
      </w:r>
    </w:p>
    <w:p w:rsidR="00C4261F" w:rsidRDefault="00C4261F">
      <w:pPr>
        <w:pStyle w:val="a8"/>
        <w:jc w:val="center"/>
        <w:rPr>
          <w:rFonts w:ascii="Verdana" w:hAnsi="Verdana" w:cs="Verdana"/>
        </w:rPr>
      </w:pPr>
    </w:p>
    <w:p w:rsidR="00C4261F" w:rsidRPr="00D20BD6" w:rsidRDefault="00FF3A38" w:rsidP="00CF6F70">
      <w:pPr>
        <w:pStyle w:val="a8"/>
        <w:tabs>
          <w:tab w:val="left" w:pos="6804"/>
        </w:tabs>
        <w:jc w:val="right"/>
        <w:rPr>
          <w:sz w:val="24"/>
          <w:szCs w:val="24"/>
        </w:rPr>
      </w:pPr>
      <w:r w:rsidRPr="00D20BD6">
        <w:rPr>
          <w:sz w:val="24"/>
          <w:szCs w:val="24"/>
        </w:rPr>
        <w:t xml:space="preserve">г. </w:t>
      </w:r>
      <w:r w:rsidR="00CF6F70" w:rsidRPr="00D20BD6">
        <w:rPr>
          <w:sz w:val="24"/>
          <w:szCs w:val="24"/>
        </w:rPr>
        <w:t xml:space="preserve">Челябинск           </w:t>
      </w:r>
      <w:r w:rsidR="00D20BD6">
        <w:rPr>
          <w:sz w:val="24"/>
          <w:szCs w:val="24"/>
        </w:rPr>
        <w:t xml:space="preserve">                </w:t>
      </w:r>
      <w:r w:rsidR="00CF6F70" w:rsidRPr="00D20BD6">
        <w:rPr>
          <w:sz w:val="24"/>
          <w:szCs w:val="24"/>
        </w:rPr>
        <w:t xml:space="preserve">                                                      </w:t>
      </w:r>
      <w:r w:rsidRPr="00D20BD6">
        <w:rPr>
          <w:sz w:val="24"/>
          <w:szCs w:val="24"/>
        </w:rPr>
        <w:t>«</w:t>
      </w:r>
      <w:r w:rsidR="00CF6F70" w:rsidRPr="00D20BD6">
        <w:rPr>
          <w:sz w:val="24"/>
          <w:szCs w:val="24"/>
        </w:rPr>
        <w:t>__</w:t>
      </w:r>
      <w:r w:rsidRPr="00D20BD6">
        <w:rPr>
          <w:sz w:val="24"/>
          <w:szCs w:val="24"/>
        </w:rPr>
        <w:t xml:space="preserve">» </w:t>
      </w:r>
      <w:r w:rsidR="00D20BD6" w:rsidRPr="00D20BD6">
        <w:rPr>
          <w:sz w:val="24"/>
          <w:szCs w:val="24"/>
        </w:rPr>
        <w:t>____________</w:t>
      </w:r>
      <w:r w:rsidRPr="00D20BD6">
        <w:rPr>
          <w:sz w:val="24"/>
          <w:szCs w:val="24"/>
        </w:rPr>
        <w:t xml:space="preserve"> 201</w:t>
      </w:r>
      <w:r w:rsidR="009326F6" w:rsidRPr="00D20BD6">
        <w:rPr>
          <w:sz w:val="24"/>
          <w:szCs w:val="24"/>
        </w:rPr>
        <w:t>9</w:t>
      </w:r>
      <w:r w:rsidRPr="00D20BD6">
        <w:rPr>
          <w:sz w:val="24"/>
          <w:szCs w:val="24"/>
        </w:rPr>
        <w:t xml:space="preserve"> года</w:t>
      </w:r>
    </w:p>
    <w:p w:rsidR="00C4261F" w:rsidRDefault="00C4261F">
      <w:pPr>
        <w:pStyle w:val="ac"/>
        <w:keepNext/>
        <w:widowControl/>
        <w:tabs>
          <w:tab w:val="clear" w:pos="4153"/>
          <w:tab w:val="clear" w:pos="8306"/>
          <w:tab w:val="left" w:pos="6521"/>
        </w:tabs>
        <w:rPr>
          <w:rFonts w:ascii="Verdana" w:hAnsi="Verdana" w:cs="Verdana"/>
          <w:sz w:val="20"/>
          <w:lang w:val="ru-RU"/>
        </w:rPr>
      </w:pPr>
    </w:p>
    <w:p w:rsidR="00C4261F" w:rsidRDefault="00D20BD6" w:rsidP="00D20BD6">
      <w:pPr>
        <w:ind w:right="56" w:firstLine="567"/>
        <w:jc w:val="both"/>
      </w:pPr>
      <w:r w:rsidRPr="00D20BD6">
        <w:rPr>
          <w:sz w:val="24"/>
          <w:szCs w:val="24"/>
        </w:rPr>
        <w:t xml:space="preserve">Муниципальное бюджетное учреждение дополнительного образования «Центр развития творчества детей и юношества «Победа» </w:t>
      </w:r>
      <w:proofErr w:type="gramStart"/>
      <w:r w:rsidRPr="00D20BD6">
        <w:rPr>
          <w:sz w:val="24"/>
          <w:szCs w:val="24"/>
        </w:rPr>
        <w:t>г</w:t>
      </w:r>
      <w:proofErr w:type="gramEnd"/>
      <w:r w:rsidRPr="00D20BD6">
        <w:rPr>
          <w:sz w:val="24"/>
          <w:szCs w:val="24"/>
        </w:rPr>
        <w:t xml:space="preserve">. Челябинска», именуемое в дальнейшем «Заказчик», в лице  директора  </w:t>
      </w:r>
      <w:proofErr w:type="spellStart"/>
      <w:r w:rsidRPr="00D20BD6">
        <w:rPr>
          <w:sz w:val="24"/>
          <w:szCs w:val="24"/>
        </w:rPr>
        <w:t>Кучуриной</w:t>
      </w:r>
      <w:proofErr w:type="spellEnd"/>
      <w:r w:rsidRPr="00D20BD6">
        <w:rPr>
          <w:sz w:val="24"/>
          <w:szCs w:val="24"/>
        </w:rPr>
        <w:t xml:space="preserve"> Лолы Амановны, действующего на основании Устава, с одной стороны</w:t>
      </w:r>
      <w:r w:rsidR="00FF3A38" w:rsidRPr="00D20BD6">
        <w:rPr>
          <w:sz w:val="24"/>
          <w:szCs w:val="24"/>
        </w:rPr>
        <w:t xml:space="preserve">, </w:t>
      </w:r>
      <w:r w:rsidR="00FF3A38">
        <w:rPr>
          <w:rFonts w:ascii="Verdana" w:hAnsi="Verdana" w:cs="Verdana"/>
        </w:rPr>
        <w:t>и</w:t>
      </w:r>
      <w:r>
        <w:rPr>
          <w:rFonts w:ascii="Verdana" w:hAnsi="Verdana" w:cs="Verdana"/>
        </w:rPr>
        <w:t xml:space="preserve"> ________________________</w:t>
      </w:r>
      <w:r w:rsidR="00FF3A38">
        <w:rPr>
          <w:rFonts w:ascii="Verdana" w:hAnsi="Verdana" w:cs="Verdana"/>
        </w:rPr>
        <w:t xml:space="preserve"> в </w:t>
      </w:r>
      <w:proofErr w:type="spellStart"/>
      <w:r w:rsidR="00FF3A38">
        <w:rPr>
          <w:rFonts w:ascii="Verdana" w:hAnsi="Verdana" w:cs="Verdana"/>
        </w:rPr>
        <w:t>лице</w:t>
      </w:r>
      <w:r>
        <w:rPr>
          <w:rFonts w:ascii="Verdana" w:hAnsi="Verdana" w:cs="Verdana"/>
        </w:rPr>
        <w:t>_____________________________</w:t>
      </w:r>
      <w:proofErr w:type="spellEnd"/>
      <w:r w:rsidR="00785031">
        <w:rPr>
          <w:rFonts w:ascii="Verdana" w:hAnsi="Verdana" w:cs="Verdana"/>
        </w:rPr>
        <w:t>,</w:t>
      </w:r>
      <w:r w:rsidR="00FF3A38">
        <w:rPr>
          <w:rFonts w:ascii="Verdana" w:hAnsi="Verdana" w:cs="Verdana"/>
        </w:rPr>
        <w:t xml:space="preserve"> действующего на основании Устава с другой стороны, заключили настоящий договор о нижеследующем:</w:t>
      </w:r>
    </w:p>
    <w:p w:rsidR="00C4261F" w:rsidRDefault="00C4261F">
      <w:pPr>
        <w:pStyle w:val="2"/>
        <w:jc w:val="both"/>
        <w:rPr>
          <w:rFonts w:ascii="Verdana" w:hAnsi="Verdana" w:cs="Verdana"/>
          <w:sz w:val="20"/>
        </w:rPr>
      </w:pPr>
    </w:p>
    <w:p w:rsidR="00C4261F" w:rsidRPr="00D20BD6" w:rsidRDefault="00D20BD6" w:rsidP="00D20BD6">
      <w:pPr>
        <w:pStyle w:val="af1"/>
        <w:numPr>
          <w:ilvl w:val="0"/>
          <w:numId w:val="2"/>
        </w:numPr>
        <w:tabs>
          <w:tab w:val="left" w:pos="540"/>
          <w:tab w:val="left" w:pos="1065"/>
        </w:tabs>
        <w:jc w:val="center"/>
        <w:rPr>
          <w:sz w:val="24"/>
          <w:szCs w:val="24"/>
        </w:rPr>
      </w:pPr>
      <w:r>
        <w:rPr>
          <w:b/>
          <w:sz w:val="24"/>
          <w:szCs w:val="24"/>
        </w:rPr>
        <w:t xml:space="preserve"> </w:t>
      </w:r>
      <w:r w:rsidR="00FF3A38" w:rsidRPr="00D20BD6">
        <w:rPr>
          <w:b/>
          <w:sz w:val="24"/>
          <w:szCs w:val="24"/>
        </w:rPr>
        <w:t>Основные положения</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 xml:space="preserve">Настоящий Договор, предмет  которого указан в Разделе 2 «Предмет Договора», регламентирует отношения Исполнителя и Заказчика, вместе «Стороны» по оказанию Заказчику услуг </w:t>
      </w:r>
      <w:proofErr w:type="spellStart"/>
      <w:r w:rsidRPr="00D20BD6">
        <w:rPr>
          <w:sz w:val="24"/>
          <w:szCs w:val="24"/>
        </w:rPr>
        <w:t>хостинга</w:t>
      </w:r>
      <w:proofErr w:type="spellEnd"/>
      <w:r w:rsidRPr="00D20BD6">
        <w:rPr>
          <w:sz w:val="24"/>
          <w:szCs w:val="24"/>
        </w:rPr>
        <w:t>, далее «Услуг».</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Исполнитель обязуется оказывать Заказчику  заказанные им Услуги в порядке, предусмотренном в Разделе 4 «Порядок оказания услуг».</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Заказчик обязуется оплачивать Услуги Исполнителю в соответствии с их объемом и применяемыми тарифами на условиях, предусмотренных в Разделе 5 «Оплата услуг».</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Стороны несут ответственность за надлежащее исполнение принятых ими по Договору обязательств на условиях, предусмотренных в Разделе 6 «Ответственность сторон».</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 xml:space="preserve">Официальным сайтом Исполнителя является </w:t>
      </w:r>
      <w:r w:rsidR="00D20BD6">
        <w:rPr>
          <w:sz w:val="24"/>
          <w:szCs w:val="24"/>
        </w:rPr>
        <w:t>________________________</w:t>
      </w:r>
      <w:proofErr w:type="gramStart"/>
      <w:r w:rsidRPr="00D20BD6">
        <w:rPr>
          <w:sz w:val="24"/>
          <w:szCs w:val="24"/>
        </w:rPr>
        <w:t xml:space="preserve"> ,</w:t>
      </w:r>
      <w:proofErr w:type="gramEnd"/>
      <w:r w:rsidRPr="00D20BD6">
        <w:rPr>
          <w:sz w:val="24"/>
          <w:szCs w:val="24"/>
        </w:rPr>
        <w:t xml:space="preserve"> а также следующие доменные зеркала, постоянно перенаправленные на адрес официального сайта: </w:t>
      </w:r>
      <w:r w:rsidR="00D20BD6">
        <w:rPr>
          <w:sz w:val="24"/>
          <w:szCs w:val="24"/>
        </w:rPr>
        <w:t>____________________________________</w:t>
      </w:r>
    </w:p>
    <w:p w:rsidR="00C4261F" w:rsidRDefault="00C4261F">
      <w:pPr>
        <w:jc w:val="both"/>
        <w:rPr>
          <w:rFonts w:ascii="Verdana" w:hAnsi="Verdana" w:cs="Verdana"/>
        </w:rPr>
      </w:pPr>
    </w:p>
    <w:p w:rsidR="00C4261F" w:rsidRDefault="00D20BD6" w:rsidP="00D20BD6">
      <w:pPr>
        <w:pStyle w:val="af1"/>
        <w:numPr>
          <w:ilvl w:val="0"/>
          <w:numId w:val="2"/>
        </w:numPr>
        <w:tabs>
          <w:tab w:val="left" w:pos="540"/>
          <w:tab w:val="left" w:pos="1065"/>
        </w:tabs>
        <w:jc w:val="center"/>
      </w:pPr>
      <w:r>
        <w:rPr>
          <w:b/>
          <w:sz w:val="24"/>
          <w:szCs w:val="24"/>
        </w:rPr>
        <w:t xml:space="preserve"> </w:t>
      </w:r>
      <w:r w:rsidR="00FF3A38" w:rsidRPr="00D20BD6">
        <w:rPr>
          <w:b/>
          <w:sz w:val="24"/>
          <w:szCs w:val="24"/>
        </w:rPr>
        <w:t>Предмет договора</w:t>
      </w:r>
    </w:p>
    <w:p w:rsidR="00C4261F" w:rsidRPr="00D20BD6" w:rsidRDefault="00FF3A38" w:rsidP="00D20BD6">
      <w:pPr>
        <w:numPr>
          <w:ilvl w:val="1"/>
          <w:numId w:val="2"/>
        </w:numPr>
        <w:tabs>
          <w:tab w:val="clear" w:pos="-76"/>
        </w:tabs>
        <w:ind w:left="540" w:hanging="540"/>
        <w:jc w:val="both"/>
        <w:rPr>
          <w:sz w:val="24"/>
          <w:szCs w:val="24"/>
        </w:rPr>
      </w:pPr>
      <w:r w:rsidRPr="00D20BD6">
        <w:rPr>
          <w:sz w:val="24"/>
          <w:szCs w:val="24"/>
        </w:rPr>
        <w:t xml:space="preserve">Исполнитель обязуется оказывать услуги по размещению </w:t>
      </w:r>
      <w:proofErr w:type="spellStart"/>
      <w:r w:rsidRPr="00D20BD6">
        <w:rPr>
          <w:sz w:val="24"/>
          <w:szCs w:val="24"/>
        </w:rPr>
        <w:t>вэб-сайта</w:t>
      </w:r>
      <w:proofErr w:type="spellEnd"/>
      <w:r w:rsidRPr="00D20BD6">
        <w:rPr>
          <w:sz w:val="24"/>
          <w:szCs w:val="24"/>
        </w:rPr>
        <w:t xml:space="preserve"> Заказчика, размещению виртуального сервера заказчика и регистрации доменных имен, а Заказчик обязуется принимать и оплачивать оказываемые услуги на условиях настоящего Договора и приложений к нему: Приложение №1 («Перечень предоставляемых услуг и цены на них»), Приложение №2 («Правила оказания услуг»), которые являются неотъемлемой частью настоящего Договора.</w:t>
      </w:r>
    </w:p>
    <w:p w:rsidR="00C4261F" w:rsidRPr="00D20BD6" w:rsidRDefault="00FF3A38">
      <w:pPr>
        <w:numPr>
          <w:ilvl w:val="1"/>
          <w:numId w:val="2"/>
        </w:numPr>
        <w:tabs>
          <w:tab w:val="left" w:pos="540"/>
          <w:tab w:val="left" w:pos="1065"/>
        </w:tabs>
        <w:ind w:left="540" w:hanging="540"/>
        <w:jc w:val="both"/>
        <w:rPr>
          <w:sz w:val="24"/>
          <w:szCs w:val="24"/>
        </w:rPr>
      </w:pPr>
      <w:r w:rsidRPr="00D20BD6">
        <w:rPr>
          <w:sz w:val="24"/>
          <w:szCs w:val="24"/>
        </w:rPr>
        <w:t>Под Услугами понимается предоставление Заказчику:</w:t>
      </w:r>
    </w:p>
    <w:p w:rsidR="00C4261F" w:rsidRPr="00D20BD6" w:rsidRDefault="00FF3A38">
      <w:pPr>
        <w:numPr>
          <w:ilvl w:val="0"/>
          <w:numId w:val="3"/>
        </w:numPr>
        <w:tabs>
          <w:tab w:val="left" w:pos="0"/>
        </w:tabs>
        <w:ind w:left="851" w:hanging="142"/>
        <w:jc w:val="both"/>
        <w:rPr>
          <w:sz w:val="24"/>
          <w:szCs w:val="24"/>
        </w:rPr>
      </w:pPr>
      <w:proofErr w:type="gramStart"/>
      <w:r w:rsidRPr="00D20BD6">
        <w:rPr>
          <w:sz w:val="24"/>
          <w:szCs w:val="24"/>
        </w:rPr>
        <w:t>уникальных имени и пароля, позволяющих ему размещать свою информацию на серверах Исполнителя;</w:t>
      </w:r>
      <w:proofErr w:type="gramEnd"/>
    </w:p>
    <w:p w:rsidR="00C4261F" w:rsidRPr="00D20BD6" w:rsidRDefault="00FF3A38">
      <w:pPr>
        <w:numPr>
          <w:ilvl w:val="0"/>
          <w:numId w:val="3"/>
        </w:numPr>
        <w:tabs>
          <w:tab w:val="left" w:pos="0"/>
        </w:tabs>
        <w:ind w:left="851" w:hanging="142"/>
        <w:jc w:val="both"/>
        <w:rPr>
          <w:sz w:val="24"/>
          <w:szCs w:val="24"/>
        </w:rPr>
      </w:pPr>
      <w:r w:rsidRPr="00D20BD6">
        <w:rPr>
          <w:sz w:val="24"/>
          <w:szCs w:val="24"/>
        </w:rPr>
        <w:t>поддержки первичного и вторичного серверов имён DNS используемых доменов;</w:t>
      </w:r>
    </w:p>
    <w:p w:rsidR="00C4261F" w:rsidRPr="00D20BD6" w:rsidRDefault="00FF3A38">
      <w:pPr>
        <w:numPr>
          <w:ilvl w:val="0"/>
          <w:numId w:val="3"/>
        </w:numPr>
        <w:tabs>
          <w:tab w:val="left" w:pos="0"/>
        </w:tabs>
        <w:ind w:left="851" w:hanging="142"/>
        <w:jc w:val="both"/>
        <w:rPr>
          <w:sz w:val="24"/>
          <w:szCs w:val="24"/>
        </w:rPr>
      </w:pPr>
      <w:r w:rsidRPr="00D20BD6">
        <w:rPr>
          <w:sz w:val="24"/>
          <w:szCs w:val="24"/>
        </w:rPr>
        <w:t xml:space="preserve">получения </w:t>
      </w:r>
      <w:proofErr w:type="gramStart"/>
      <w:r w:rsidRPr="00D20BD6">
        <w:rPr>
          <w:sz w:val="24"/>
          <w:szCs w:val="24"/>
        </w:rPr>
        <w:t>необходимых</w:t>
      </w:r>
      <w:proofErr w:type="gramEnd"/>
      <w:r w:rsidRPr="00D20BD6">
        <w:rPr>
          <w:sz w:val="24"/>
          <w:szCs w:val="24"/>
        </w:rPr>
        <w:t xml:space="preserve"> для подключения к Услуге и настройке программного обеспечения консультации по электронной почте и в разделе технической поддержки </w:t>
      </w:r>
      <w:r w:rsidR="00D20BD6">
        <w:rPr>
          <w:sz w:val="24"/>
          <w:szCs w:val="24"/>
        </w:rPr>
        <w:t>_____________________________________-</w:t>
      </w:r>
      <w:r w:rsidRPr="00D20BD6">
        <w:rPr>
          <w:sz w:val="24"/>
          <w:szCs w:val="24"/>
        </w:rPr>
        <w:t xml:space="preserve"> посредством размещения Заказчиком запроса в соответствующем разделе поддержки.</w:t>
      </w:r>
    </w:p>
    <w:p w:rsidR="00C4261F" w:rsidRPr="00D20BD6" w:rsidRDefault="00D20BD6">
      <w:pPr>
        <w:ind w:left="567"/>
        <w:jc w:val="both"/>
        <w:rPr>
          <w:sz w:val="24"/>
          <w:szCs w:val="24"/>
        </w:rPr>
      </w:pPr>
      <w:r>
        <w:rPr>
          <w:sz w:val="24"/>
          <w:szCs w:val="24"/>
        </w:rPr>
        <w:t xml:space="preserve">В состав Услуг </w:t>
      </w:r>
      <w:r w:rsidR="00FF3A38" w:rsidRPr="00D20BD6">
        <w:rPr>
          <w:sz w:val="24"/>
          <w:szCs w:val="24"/>
        </w:rPr>
        <w:t xml:space="preserve">входит настройка и диагностика персонального компьютера, модема и программного обеспечения </w:t>
      </w:r>
      <w:proofErr w:type="gramStart"/>
      <w:r w:rsidR="00FF3A38" w:rsidRPr="00D20BD6">
        <w:rPr>
          <w:sz w:val="24"/>
          <w:szCs w:val="24"/>
        </w:rPr>
        <w:t>Заказчика</w:t>
      </w:r>
      <w:proofErr w:type="gramEnd"/>
      <w:r w:rsidR="00FF3A38" w:rsidRPr="00D20BD6">
        <w:rPr>
          <w:sz w:val="24"/>
          <w:szCs w:val="24"/>
        </w:rPr>
        <w:t xml:space="preserve"> как в офисе Исполнителя, так и с выездом к Заказчику, а также обучение навыкам работы в сети Интернет.</w:t>
      </w:r>
    </w:p>
    <w:p w:rsidR="00637424" w:rsidRDefault="00FF3A38">
      <w:pPr>
        <w:ind w:left="567"/>
        <w:jc w:val="both"/>
        <w:rPr>
          <w:sz w:val="24"/>
          <w:szCs w:val="24"/>
        </w:rPr>
      </w:pPr>
      <w:proofErr w:type="gramStart"/>
      <w:r w:rsidRPr="00D20BD6">
        <w:rPr>
          <w:sz w:val="24"/>
          <w:szCs w:val="24"/>
        </w:rPr>
        <w:t>По запросу Заказчика, Исполнитель регистрирует доменн</w:t>
      </w:r>
      <w:r w:rsidR="00D20BD6">
        <w:rPr>
          <w:sz w:val="24"/>
          <w:szCs w:val="24"/>
        </w:rPr>
        <w:t>ое имея</w:t>
      </w:r>
      <w:r w:rsidRPr="00D20BD6">
        <w:rPr>
          <w:sz w:val="24"/>
          <w:szCs w:val="24"/>
        </w:rPr>
        <w:t xml:space="preserve"> на основании Договора, заключённого Исполнителем с регистрирующей организацией </w:t>
      </w:r>
      <w:r w:rsidR="009D1D6E">
        <w:rPr>
          <w:sz w:val="24"/>
          <w:szCs w:val="24"/>
        </w:rPr>
        <w:t>___________________________</w:t>
      </w:r>
      <w:r w:rsidRPr="00D20BD6">
        <w:rPr>
          <w:sz w:val="24"/>
          <w:szCs w:val="24"/>
        </w:rPr>
        <w:t>. Исполнитель несёт ответственность за сроки и возможные задержки в регистрации, связанные с технологическими особенностями рег</w:t>
      </w:r>
      <w:r w:rsidR="005D1E6A">
        <w:rPr>
          <w:sz w:val="24"/>
          <w:szCs w:val="24"/>
        </w:rPr>
        <w:t>истрирующей организации, а именно: регистрация должна быть произведена Исполнителем в течение 7 рабочих дней с момента подписания Договора.</w:t>
      </w:r>
      <w:r w:rsidRPr="00D20BD6">
        <w:rPr>
          <w:sz w:val="24"/>
          <w:szCs w:val="24"/>
        </w:rPr>
        <w:t xml:space="preserve"> </w:t>
      </w:r>
      <w:proofErr w:type="gramEnd"/>
    </w:p>
    <w:p w:rsidR="00C4261F" w:rsidRPr="00D20BD6" w:rsidRDefault="00FF3A38">
      <w:pPr>
        <w:ind w:left="567"/>
        <w:jc w:val="both"/>
        <w:rPr>
          <w:sz w:val="24"/>
          <w:szCs w:val="24"/>
        </w:rPr>
      </w:pPr>
      <w:r w:rsidRPr="00D20BD6">
        <w:rPr>
          <w:sz w:val="24"/>
          <w:szCs w:val="24"/>
        </w:rPr>
        <w:t>Новое доменное имя регистрируется в том случае, если выполнены все необходимые условия, правила и нормы его регистрации, в частности:</w:t>
      </w:r>
    </w:p>
    <w:p w:rsidR="00C4261F" w:rsidRPr="00D20BD6" w:rsidRDefault="00FF3A38">
      <w:pPr>
        <w:numPr>
          <w:ilvl w:val="0"/>
          <w:numId w:val="3"/>
        </w:numPr>
        <w:tabs>
          <w:tab w:val="left" w:pos="0"/>
        </w:tabs>
        <w:ind w:left="851" w:hanging="142"/>
        <w:jc w:val="both"/>
        <w:rPr>
          <w:sz w:val="24"/>
          <w:szCs w:val="24"/>
        </w:rPr>
      </w:pPr>
      <w:r w:rsidRPr="00D20BD6">
        <w:rPr>
          <w:sz w:val="24"/>
          <w:szCs w:val="24"/>
        </w:rPr>
        <w:t>на момент регистрации такое имя домена свободно;</w:t>
      </w:r>
    </w:p>
    <w:p w:rsidR="00C4261F" w:rsidRPr="00D20BD6" w:rsidRDefault="00FF3A38">
      <w:pPr>
        <w:numPr>
          <w:ilvl w:val="0"/>
          <w:numId w:val="3"/>
        </w:numPr>
        <w:tabs>
          <w:tab w:val="left" w:pos="0"/>
        </w:tabs>
        <w:ind w:left="851" w:hanging="142"/>
        <w:jc w:val="both"/>
        <w:rPr>
          <w:sz w:val="24"/>
          <w:szCs w:val="24"/>
        </w:rPr>
      </w:pPr>
      <w:r w:rsidRPr="00D20BD6">
        <w:rPr>
          <w:sz w:val="24"/>
          <w:szCs w:val="24"/>
        </w:rPr>
        <w:lastRenderedPageBreak/>
        <w:t>не нарушаются общепринятые морально-этические нормы;</w:t>
      </w:r>
    </w:p>
    <w:p w:rsidR="00C4261F" w:rsidRPr="00D20BD6" w:rsidRDefault="00FF3A38">
      <w:pPr>
        <w:numPr>
          <w:ilvl w:val="0"/>
          <w:numId w:val="3"/>
        </w:numPr>
        <w:tabs>
          <w:tab w:val="left" w:pos="0"/>
        </w:tabs>
        <w:ind w:left="851" w:hanging="142"/>
        <w:jc w:val="both"/>
        <w:rPr>
          <w:sz w:val="24"/>
          <w:szCs w:val="24"/>
        </w:rPr>
      </w:pPr>
      <w:r w:rsidRPr="00D20BD6">
        <w:rPr>
          <w:sz w:val="24"/>
          <w:szCs w:val="24"/>
        </w:rPr>
        <w:t>в заявке указана полная и корректная информация, необходимая для регистрации;</w:t>
      </w:r>
    </w:p>
    <w:p w:rsidR="00C4261F" w:rsidRPr="00D20BD6" w:rsidRDefault="00FF3A38">
      <w:pPr>
        <w:numPr>
          <w:ilvl w:val="0"/>
          <w:numId w:val="3"/>
        </w:numPr>
        <w:tabs>
          <w:tab w:val="left" w:pos="0"/>
        </w:tabs>
        <w:ind w:left="851" w:hanging="142"/>
        <w:jc w:val="both"/>
        <w:rPr>
          <w:sz w:val="24"/>
          <w:szCs w:val="24"/>
        </w:rPr>
      </w:pPr>
      <w:r w:rsidRPr="00D20BD6">
        <w:rPr>
          <w:sz w:val="24"/>
          <w:szCs w:val="24"/>
        </w:rPr>
        <w:t>соблюдены иные правила, устанавливаемые регистрирующими организациями. Исполнитель не обладает правом владения на регистрируемые для Заказчиков доменные имена и не претендует на него.</w:t>
      </w:r>
    </w:p>
    <w:p w:rsidR="00C4261F" w:rsidRDefault="00C4261F">
      <w:pPr>
        <w:jc w:val="both"/>
        <w:rPr>
          <w:rFonts w:ascii="Verdana" w:hAnsi="Verdana" w:cs="Verdana"/>
        </w:rPr>
      </w:pPr>
    </w:p>
    <w:p w:rsidR="00C4261F" w:rsidRDefault="00FF3A38">
      <w:pPr>
        <w:numPr>
          <w:ilvl w:val="0"/>
          <w:numId w:val="2"/>
        </w:numPr>
        <w:tabs>
          <w:tab w:val="left" w:pos="540"/>
          <w:tab w:val="left" w:pos="1065"/>
        </w:tabs>
        <w:ind w:left="1065" w:hanging="705"/>
        <w:jc w:val="center"/>
      </w:pPr>
      <w:r>
        <w:rPr>
          <w:rFonts w:ascii="Verdana" w:hAnsi="Verdana" w:cs="Verdana"/>
          <w:b/>
        </w:rPr>
        <w:t>Права и обязанности сторон</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Обязанности Исполнителя:</w:t>
      </w:r>
    </w:p>
    <w:p w:rsidR="00C4261F" w:rsidRPr="009D1D6E" w:rsidRDefault="00FF3A38">
      <w:pPr>
        <w:numPr>
          <w:ilvl w:val="0"/>
          <w:numId w:val="3"/>
        </w:numPr>
        <w:tabs>
          <w:tab w:val="left" w:pos="0"/>
        </w:tabs>
        <w:ind w:left="851" w:hanging="142"/>
        <w:jc w:val="both"/>
        <w:rPr>
          <w:sz w:val="24"/>
          <w:szCs w:val="24"/>
        </w:rPr>
      </w:pPr>
      <w:r w:rsidRPr="009D1D6E">
        <w:rPr>
          <w:sz w:val="24"/>
          <w:szCs w:val="24"/>
        </w:rPr>
        <w:t>зарегистрировать Заказчика в системе путем передачи Заказчику идентификатора (логина) и пароля на электронную почту Заказчика;</w:t>
      </w:r>
    </w:p>
    <w:p w:rsidR="009D1D6E" w:rsidRDefault="00FF3A38" w:rsidP="009D1D6E">
      <w:pPr>
        <w:numPr>
          <w:ilvl w:val="0"/>
          <w:numId w:val="3"/>
        </w:numPr>
        <w:tabs>
          <w:tab w:val="left" w:pos="0"/>
          <w:tab w:val="left" w:pos="540"/>
        </w:tabs>
        <w:ind w:left="851" w:hanging="142"/>
        <w:jc w:val="both"/>
        <w:rPr>
          <w:sz w:val="24"/>
          <w:szCs w:val="24"/>
        </w:rPr>
      </w:pPr>
      <w:r w:rsidRPr="009D1D6E">
        <w:rPr>
          <w:sz w:val="24"/>
          <w:szCs w:val="24"/>
        </w:rPr>
        <w:t xml:space="preserve">предоставлять Услуги в соответствии с выбранным тарифным планом </w:t>
      </w:r>
    </w:p>
    <w:p w:rsidR="00C4261F" w:rsidRPr="009D1D6E" w:rsidRDefault="00FF3A38" w:rsidP="009D1D6E">
      <w:pPr>
        <w:numPr>
          <w:ilvl w:val="0"/>
          <w:numId w:val="3"/>
        </w:numPr>
        <w:tabs>
          <w:tab w:val="left" w:pos="0"/>
          <w:tab w:val="left" w:pos="540"/>
        </w:tabs>
        <w:ind w:left="851" w:hanging="142"/>
        <w:jc w:val="both"/>
        <w:rPr>
          <w:sz w:val="24"/>
          <w:szCs w:val="24"/>
        </w:rPr>
      </w:pPr>
      <w:r w:rsidRPr="009D1D6E">
        <w:rPr>
          <w:sz w:val="24"/>
          <w:szCs w:val="24"/>
        </w:rPr>
        <w:t>сохранять конфиденциальность информации Заказчика, полученной от него при регистрации;</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публиковать официальные сообщения, связанные с обслуживанием Заказчика на WWW-сервере Исполнителя, а также рассылать их на электронную почту Заказчика.</w:t>
      </w:r>
    </w:p>
    <w:p w:rsidR="00C4261F" w:rsidRPr="009D1D6E" w:rsidRDefault="00785031">
      <w:pPr>
        <w:numPr>
          <w:ilvl w:val="1"/>
          <w:numId w:val="2"/>
        </w:numPr>
        <w:tabs>
          <w:tab w:val="left" w:pos="540"/>
          <w:tab w:val="left" w:pos="1065"/>
        </w:tabs>
        <w:ind w:left="540" w:hanging="540"/>
        <w:jc w:val="both"/>
        <w:rPr>
          <w:sz w:val="24"/>
          <w:szCs w:val="24"/>
        </w:rPr>
      </w:pPr>
      <w:r w:rsidRPr="009D1D6E">
        <w:rPr>
          <w:sz w:val="24"/>
          <w:szCs w:val="24"/>
        </w:rPr>
        <w:t>Обязанности З</w:t>
      </w:r>
      <w:r w:rsidR="00FF3A38" w:rsidRPr="009D1D6E">
        <w:rPr>
          <w:sz w:val="24"/>
          <w:szCs w:val="24"/>
        </w:rPr>
        <w:t>аказчика:</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предоставить Исполнителю достоверные данные при регистрации и заключении Договора. Ответственность за достоверность вышеуказанной информации и возможные последствия в результате указания неверных данных полностью лежит на Заказчике;</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 xml:space="preserve">обеспечивать конфиденциальность </w:t>
      </w:r>
      <w:proofErr w:type="gramStart"/>
      <w:r w:rsidRPr="009D1D6E">
        <w:rPr>
          <w:sz w:val="24"/>
          <w:szCs w:val="24"/>
        </w:rPr>
        <w:t>присвоенных</w:t>
      </w:r>
      <w:proofErr w:type="gramEnd"/>
      <w:r w:rsidRPr="009D1D6E">
        <w:rPr>
          <w:sz w:val="24"/>
          <w:szCs w:val="24"/>
        </w:rPr>
        <w:t xml:space="preserve"> Заказчику логина и пароля. Риск последствий утраты данных авторизации несет Заказчик;</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своевременно оплачивать Услуги Исполнителя в соответствии с выбранным тарифным планом;</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самостоятельно следить за сроком делегирования своих доменов и своевременно извещать Исполнителя о необходимости продления регистрации доменов;</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самостоятельно следить за своевременным получением актов об оказании услуг от Исполнителя.</w:t>
      </w:r>
    </w:p>
    <w:p w:rsidR="00C4261F" w:rsidRPr="009D1D6E" w:rsidRDefault="00FF3A38">
      <w:pPr>
        <w:numPr>
          <w:ilvl w:val="1"/>
          <w:numId w:val="2"/>
        </w:numPr>
        <w:tabs>
          <w:tab w:val="left" w:pos="540"/>
          <w:tab w:val="left" w:pos="1065"/>
        </w:tabs>
        <w:ind w:left="540" w:hanging="540"/>
        <w:jc w:val="both"/>
        <w:rPr>
          <w:b/>
          <w:sz w:val="24"/>
          <w:szCs w:val="24"/>
        </w:rPr>
      </w:pPr>
      <w:r w:rsidRPr="009D1D6E">
        <w:rPr>
          <w:b/>
          <w:sz w:val="24"/>
          <w:szCs w:val="24"/>
        </w:rPr>
        <w:t>Права исполнителя:</w:t>
      </w:r>
    </w:p>
    <w:p w:rsidR="00C4261F" w:rsidRPr="009D1D6E" w:rsidRDefault="00FF3A38">
      <w:pPr>
        <w:numPr>
          <w:ilvl w:val="2"/>
          <w:numId w:val="2"/>
        </w:numPr>
        <w:tabs>
          <w:tab w:val="left" w:pos="540"/>
          <w:tab w:val="left" w:pos="1080"/>
        </w:tabs>
        <w:ind w:left="1080" w:hanging="720"/>
        <w:jc w:val="both"/>
        <w:rPr>
          <w:sz w:val="24"/>
          <w:szCs w:val="24"/>
        </w:rPr>
      </w:pPr>
      <w:r w:rsidRPr="009D1D6E">
        <w:rPr>
          <w:sz w:val="24"/>
          <w:szCs w:val="24"/>
        </w:rPr>
        <w:t>Приостановить доступ Заказчика к оказываемым Услугам до получения Исполнителем письменных объяснений от Заказчика и прекращения действий/устранение фактов, послуживших основанием для приостановления доступа к услугам, в следующих случаях:</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не поступления оплаты за Услуги в установленные Исполнителем сроки;</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действий, направленных на ограничение или препятствование в доступе других пользователей к Услугам, а также осуществления попыток не санкционированного доступа к ресурсам Исполнителя и к другим системам, доступным через сеть Интернет;</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рассылки через сеть Интернет информации, противоречащей требованиям законодательства Российской Федерации или нормам международного права;</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опубликования или передачи любой информации или программного обеспечения, которое содержит в себе компьютерные вирусы или другие компоненты, приравненные к ним;</w:t>
      </w:r>
    </w:p>
    <w:p w:rsidR="00C4261F" w:rsidRPr="009D1D6E" w:rsidRDefault="00FF3A38">
      <w:pPr>
        <w:numPr>
          <w:ilvl w:val="0"/>
          <w:numId w:val="3"/>
        </w:numPr>
        <w:tabs>
          <w:tab w:val="left" w:pos="0"/>
          <w:tab w:val="left" w:pos="540"/>
        </w:tabs>
        <w:ind w:left="851" w:hanging="142"/>
        <w:jc w:val="both"/>
        <w:rPr>
          <w:sz w:val="24"/>
          <w:szCs w:val="24"/>
        </w:rPr>
      </w:pPr>
      <w:proofErr w:type="gramStart"/>
      <w:r w:rsidRPr="009D1D6E">
        <w:rPr>
          <w:sz w:val="24"/>
          <w:szCs w:val="24"/>
        </w:rPr>
        <w:t>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proofErr w:type="gramEnd"/>
    </w:p>
    <w:p w:rsidR="00C4261F" w:rsidRPr="009D1D6E" w:rsidRDefault="00FF3A38">
      <w:pPr>
        <w:numPr>
          <w:ilvl w:val="0"/>
          <w:numId w:val="3"/>
        </w:numPr>
        <w:tabs>
          <w:tab w:val="left" w:pos="0"/>
          <w:tab w:val="left" w:pos="540"/>
        </w:tabs>
        <w:ind w:left="851" w:hanging="142"/>
        <w:jc w:val="both"/>
        <w:rPr>
          <w:sz w:val="24"/>
          <w:szCs w:val="24"/>
        </w:rPr>
      </w:pPr>
      <w:proofErr w:type="gramStart"/>
      <w:r w:rsidRPr="009D1D6E">
        <w:rPr>
          <w:sz w:val="24"/>
          <w:szCs w:val="24"/>
        </w:rPr>
        <w:t xml:space="preserve">действий, направленных на то, чтобы посылать, публиковать, передавать, воспроизводить или распространять любым способом полученные посредством </w:t>
      </w:r>
      <w:r w:rsidRPr="009D1D6E">
        <w:rPr>
          <w:sz w:val="24"/>
          <w:szCs w:val="24"/>
        </w:rPr>
        <w:lastRenderedPageBreak/>
        <w:t>Услуг программное обеспечение или другие материалы, полностью или частично, защищенные авторскими или другими правами, без разрешения владельца, также как и посылать, публиковать, передавать или распространять любым способом любую составляющую предоставляемых Услуг или созданные на ее основе работы, так как сами Услуги также является объектом авторских</w:t>
      </w:r>
      <w:proofErr w:type="gramEnd"/>
      <w:r w:rsidRPr="009D1D6E">
        <w:rPr>
          <w:sz w:val="24"/>
          <w:szCs w:val="24"/>
        </w:rPr>
        <w:t xml:space="preserve"> и других прав при условии наличия письменного требования владельца таких прав об ограничении перечисленных действий;</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 xml:space="preserve">рассылка электронных сообщений коммерческого и иного характера, несогласованной (не запрошенной) предварительно с ее получателем, а также в случае нарушения Норм пользования сетью, принятых рабочей группой Открытого Форума </w:t>
      </w:r>
      <w:proofErr w:type="spellStart"/>
      <w:r w:rsidRPr="009D1D6E">
        <w:rPr>
          <w:sz w:val="24"/>
          <w:szCs w:val="24"/>
        </w:rPr>
        <w:t>Интернет-Сервис-Провайдеров</w:t>
      </w:r>
      <w:proofErr w:type="spellEnd"/>
      <w:r w:rsidRPr="009D1D6E">
        <w:rPr>
          <w:sz w:val="24"/>
          <w:szCs w:val="24"/>
        </w:rPr>
        <w:t>, при наличии письменного заявления получателя такой рассылки;</w:t>
      </w:r>
    </w:p>
    <w:p w:rsidR="00C4261F" w:rsidRPr="009D1D6E" w:rsidRDefault="00FF3A38">
      <w:pPr>
        <w:numPr>
          <w:ilvl w:val="0"/>
          <w:numId w:val="3"/>
        </w:numPr>
        <w:tabs>
          <w:tab w:val="left" w:pos="0"/>
          <w:tab w:val="left" w:pos="540"/>
        </w:tabs>
        <w:ind w:left="851" w:hanging="142"/>
        <w:jc w:val="both"/>
        <w:rPr>
          <w:sz w:val="24"/>
          <w:szCs w:val="24"/>
        </w:rPr>
      </w:pPr>
      <w:r w:rsidRPr="009D1D6E">
        <w:rPr>
          <w:sz w:val="24"/>
          <w:szCs w:val="24"/>
        </w:rPr>
        <w:t>публикации и передачи через сеть Интернет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 242, 242.1 УК РФ. Исполнитель оставляет за собой право определения того, является ли конкретное изображение порнографическим. Под рассылкой понимается как массовая рассылка электронных писем множеству получателей, так и множественная рассылка одному получателю, а также использование электронных реквизитов (</w:t>
      </w:r>
      <w:proofErr w:type="spellStart"/>
      <w:r w:rsidRPr="009D1D6E">
        <w:rPr>
          <w:sz w:val="24"/>
          <w:szCs w:val="24"/>
        </w:rPr>
        <w:t>веб-страниц</w:t>
      </w:r>
      <w:proofErr w:type="spellEnd"/>
      <w:r w:rsidRPr="009D1D6E">
        <w:rPr>
          <w:sz w:val="24"/>
          <w:szCs w:val="24"/>
        </w:rPr>
        <w:t xml:space="preserve">, </w:t>
      </w:r>
      <w:proofErr w:type="spellStart"/>
      <w:proofErr w:type="gramStart"/>
      <w:r w:rsidRPr="009D1D6E">
        <w:rPr>
          <w:sz w:val="24"/>
          <w:szCs w:val="24"/>
        </w:rPr>
        <w:t>е</w:t>
      </w:r>
      <w:proofErr w:type="gramEnd"/>
      <w:r w:rsidRPr="009D1D6E">
        <w:rPr>
          <w:sz w:val="24"/>
          <w:szCs w:val="24"/>
        </w:rPr>
        <w:t>-mail</w:t>
      </w:r>
      <w:proofErr w:type="spellEnd"/>
      <w:r w:rsidRPr="009D1D6E">
        <w:rPr>
          <w:sz w:val="24"/>
          <w:szCs w:val="24"/>
        </w:rPr>
        <w:t xml:space="preserve">) Исполнителя при подобных рассылках, произведенных через другого Провайдера или с серверов Исполнителя. </w:t>
      </w:r>
      <w:r w:rsidRPr="009D1D6E">
        <w:rPr>
          <w:sz w:val="24"/>
          <w:szCs w:val="24"/>
        </w:rPr>
        <w:br/>
        <w:t>Под сообщениями понимаются сообщения электронной почты, ICQ и других подобных средств личного обмена информацией.</w:t>
      </w:r>
    </w:p>
    <w:p w:rsidR="00C4261F" w:rsidRPr="009D1D6E" w:rsidRDefault="00FF3A38">
      <w:pPr>
        <w:numPr>
          <w:ilvl w:val="2"/>
          <w:numId w:val="2"/>
        </w:numPr>
        <w:tabs>
          <w:tab w:val="left" w:pos="540"/>
          <w:tab w:val="left" w:pos="1080"/>
        </w:tabs>
        <w:ind w:left="1080" w:hanging="720"/>
        <w:jc w:val="both"/>
        <w:rPr>
          <w:sz w:val="24"/>
          <w:szCs w:val="24"/>
        </w:rPr>
      </w:pPr>
      <w:r w:rsidRPr="009D1D6E">
        <w:rPr>
          <w:sz w:val="24"/>
          <w:szCs w:val="24"/>
        </w:rPr>
        <w:t>Исполнитель вправе в любое время как объявлять, так и прекращать объявленные на сайте бесплатные акции не входящие в перечень оплаченных услуг.</w:t>
      </w:r>
    </w:p>
    <w:p w:rsidR="00C4261F" w:rsidRPr="009D1D6E" w:rsidRDefault="00FF3A38" w:rsidP="00785031">
      <w:pPr>
        <w:numPr>
          <w:ilvl w:val="1"/>
          <w:numId w:val="2"/>
        </w:numPr>
        <w:ind w:left="540" w:hanging="540"/>
        <w:jc w:val="both"/>
        <w:rPr>
          <w:b/>
          <w:sz w:val="24"/>
          <w:szCs w:val="24"/>
        </w:rPr>
      </w:pPr>
      <w:r w:rsidRPr="009D1D6E">
        <w:rPr>
          <w:b/>
          <w:sz w:val="24"/>
          <w:szCs w:val="24"/>
        </w:rPr>
        <w:t>Права Заказчика:</w:t>
      </w:r>
    </w:p>
    <w:p w:rsidR="00C4261F" w:rsidRPr="009D1D6E" w:rsidRDefault="00785031" w:rsidP="00785031">
      <w:pPr>
        <w:numPr>
          <w:ilvl w:val="2"/>
          <w:numId w:val="2"/>
        </w:numPr>
        <w:tabs>
          <w:tab w:val="left" w:pos="540"/>
          <w:tab w:val="left" w:pos="1080"/>
        </w:tabs>
        <w:ind w:left="1080" w:hanging="654"/>
        <w:jc w:val="both"/>
        <w:rPr>
          <w:sz w:val="24"/>
          <w:szCs w:val="24"/>
        </w:rPr>
      </w:pPr>
      <w:r>
        <w:rPr>
          <w:rFonts w:ascii="Verdana" w:hAnsi="Verdana" w:cs="Verdana"/>
        </w:rPr>
        <w:t xml:space="preserve"> </w:t>
      </w:r>
      <w:r w:rsidR="00FF3A38" w:rsidRPr="009D1D6E">
        <w:rPr>
          <w:sz w:val="24"/>
          <w:szCs w:val="24"/>
        </w:rPr>
        <w:t>Требовать от Исполнителя предоставления Услуг в соответствии с условиями настоящего Договора.</w:t>
      </w:r>
    </w:p>
    <w:p w:rsidR="00C4261F" w:rsidRDefault="00C4261F">
      <w:pPr>
        <w:ind w:left="540"/>
        <w:jc w:val="both"/>
        <w:rPr>
          <w:rFonts w:ascii="Verdana" w:hAnsi="Verdana" w:cs="Verdana"/>
        </w:rPr>
      </w:pPr>
    </w:p>
    <w:p w:rsidR="00C4261F" w:rsidRPr="009D1D6E" w:rsidRDefault="00FF3A38">
      <w:pPr>
        <w:numPr>
          <w:ilvl w:val="0"/>
          <w:numId w:val="2"/>
        </w:numPr>
        <w:tabs>
          <w:tab w:val="left" w:pos="540"/>
          <w:tab w:val="left" w:pos="1065"/>
        </w:tabs>
        <w:ind w:left="540" w:hanging="540"/>
        <w:jc w:val="center"/>
        <w:rPr>
          <w:sz w:val="24"/>
          <w:szCs w:val="24"/>
        </w:rPr>
      </w:pPr>
      <w:r w:rsidRPr="009D1D6E">
        <w:rPr>
          <w:b/>
          <w:sz w:val="24"/>
          <w:szCs w:val="24"/>
        </w:rPr>
        <w:t>Порядок оказания услуг</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Исполнитель оказывает Заказчику Услуги по Договору в соответствии с законодательством Российской Федерации, а также с надлежащим качеством, соответствующим эксплуатационным характеристикам Услуг.</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Оказание Услуг Заказчику начинается со дня подписания настоящего Договора и может быть прекращено или приостановлено только на условиях, предусмотренных в Договоре.</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 xml:space="preserve">Стороны обязуются при выполнении Договора использовать только сертифицированное оборудование связи и лицензированное программное обеспечение. </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При оказании Исполнителем Услуг Заказчик не вправе препятствовать предоставлению Услуг другим лицам или производить какие-либо иные несанкционированные действия в сети Исполнителя.</w:t>
      </w:r>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При обнаружении Заказчиком аварийных ситуаций, перерывов в оказании или ухудшении качества Услуг, необходимо обратиться в службу поддержки Исполнителя для принятия Исполнителем надлежащих мер по поддержанию качества Услуг.</w:t>
      </w:r>
    </w:p>
    <w:p w:rsidR="00C4261F" w:rsidRPr="009D1D6E" w:rsidRDefault="00C4261F">
      <w:pPr>
        <w:tabs>
          <w:tab w:val="left" w:pos="2160"/>
        </w:tabs>
        <w:ind w:left="426"/>
        <w:jc w:val="both"/>
        <w:rPr>
          <w:sz w:val="24"/>
          <w:szCs w:val="24"/>
        </w:rPr>
      </w:pPr>
    </w:p>
    <w:p w:rsidR="00C4261F" w:rsidRDefault="00C4261F">
      <w:pPr>
        <w:tabs>
          <w:tab w:val="left" w:pos="2160"/>
        </w:tabs>
        <w:ind w:left="426"/>
        <w:jc w:val="both"/>
        <w:rPr>
          <w:rFonts w:ascii="Verdana" w:hAnsi="Verdana" w:cs="Verdana"/>
        </w:rPr>
      </w:pPr>
    </w:p>
    <w:p w:rsidR="00C4261F" w:rsidRDefault="00C4261F">
      <w:pPr>
        <w:tabs>
          <w:tab w:val="left" w:pos="2160"/>
        </w:tabs>
        <w:ind w:left="426"/>
        <w:jc w:val="both"/>
        <w:rPr>
          <w:rFonts w:ascii="Verdana" w:hAnsi="Verdana" w:cs="Verdana"/>
        </w:rPr>
      </w:pPr>
    </w:p>
    <w:p w:rsidR="00C4261F" w:rsidRPr="0093425A" w:rsidRDefault="00FF3A38">
      <w:pPr>
        <w:numPr>
          <w:ilvl w:val="0"/>
          <w:numId w:val="2"/>
        </w:numPr>
        <w:tabs>
          <w:tab w:val="left" w:pos="540"/>
          <w:tab w:val="left" w:pos="1065"/>
        </w:tabs>
        <w:ind w:hanging="360"/>
        <w:jc w:val="center"/>
        <w:rPr>
          <w:sz w:val="24"/>
          <w:szCs w:val="24"/>
        </w:rPr>
      </w:pPr>
      <w:r w:rsidRPr="0093425A">
        <w:rPr>
          <w:b/>
          <w:sz w:val="24"/>
          <w:szCs w:val="24"/>
        </w:rPr>
        <w:t>Оплата услуг</w:t>
      </w:r>
    </w:p>
    <w:p w:rsidR="002914FA" w:rsidRPr="009D1D6E" w:rsidRDefault="00FF3A38" w:rsidP="002914FA">
      <w:pPr>
        <w:numPr>
          <w:ilvl w:val="1"/>
          <w:numId w:val="2"/>
        </w:numPr>
        <w:tabs>
          <w:tab w:val="left" w:pos="540"/>
          <w:tab w:val="left" w:pos="1065"/>
        </w:tabs>
        <w:ind w:left="540" w:hanging="540"/>
        <w:jc w:val="both"/>
        <w:rPr>
          <w:sz w:val="24"/>
          <w:szCs w:val="24"/>
        </w:rPr>
      </w:pPr>
      <w:r w:rsidRPr="009D1D6E">
        <w:rPr>
          <w:sz w:val="24"/>
          <w:szCs w:val="24"/>
        </w:rPr>
        <w:t xml:space="preserve">Стоимость Услуг определяется в соответствии с тарифным </w:t>
      </w:r>
      <w:proofErr w:type="gramStart"/>
      <w:r w:rsidRPr="009D1D6E">
        <w:rPr>
          <w:sz w:val="24"/>
          <w:szCs w:val="24"/>
        </w:rPr>
        <w:t>планом</w:t>
      </w:r>
      <w:proofErr w:type="gramEnd"/>
      <w:r w:rsidRPr="009D1D6E">
        <w:rPr>
          <w:sz w:val="24"/>
          <w:szCs w:val="24"/>
        </w:rPr>
        <w:t xml:space="preserve"> опубликованным на </w:t>
      </w:r>
      <w:proofErr w:type="spellStart"/>
      <w:r w:rsidRPr="009D1D6E">
        <w:rPr>
          <w:sz w:val="24"/>
          <w:szCs w:val="24"/>
        </w:rPr>
        <w:t>веб-узле</w:t>
      </w:r>
      <w:proofErr w:type="spellEnd"/>
      <w:r w:rsidRPr="009D1D6E">
        <w:rPr>
          <w:sz w:val="24"/>
          <w:szCs w:val="24"/>
        </w:rPr>
        <w:t xml:space="preserve"> исполнителя </w:t>
      </w:r>
      <w:r w:rsidR="00825F13">
        <w:rPr>
          <w:sz w:val="24"/>
          <w:szCs w:val="24"/>
        </w:rPr>
        <w:t>____________</w:t>
      </w:r>
      <w:r w:rsidRPr="009D1D6E">
        <w:rPr>
          <w:sz w:val="24"/>
          <w:szCs w:val="24"/>
        </w:rPr>
        <w:t xml:space="preserve"> </w:t>
      </w:r>
      <w:r w:rsidR="00825F13">
        <w:rPr>
          <w:sz w:val="24"/>
          <w:szCs w:val="24"/>
        </w:rPr>
        <w:t>и в П</w:t>
      </w:r>
      <w:r w:rsidRPr="009D1D6E">
        <w:rPr>
          <w:sz w:val="24"/>
          <w:szCs w:val="24"/>
        </w:rPr>
        <w:t>риложении №1 к настоящему договору. Все цены на услуги указываются в российских рублях.</w:t>
      </w:r>
      <w:r w:rsidR="00785031" w:rsidRPr="009D1D6E">
        <w:rPr>
          <w:sz w:val="24"/>
          <w:szCs w:val="24"/>
        </w:rPr>
        <w:t xml:space="preserve"> Заказчиком на дату </w:t>
      </w:r>
      <w:r w:rsidR="00785031" w:rsidRPr="009D1D6E">
        <w:rPr>
          <w:sz w:val="24"/>
          <w:szCs w:val="24"/>
        </w:rPr>
        <w:lastRenderedPageBreak/>
        <w:t>подписания Договора выбран тарифный план «</w:t>
      </w:r>
      <w:r w:rsidR="00825F13">
        <w:rPr>
          <w:sz w:val="24"/>
          <w:szCs w:val="24"/>
        </w:rPr>
        <w:t>____________</w:t>
      </w:r>
      <w:r w:rsidR="00785031" w:rsidRPr="009D1D6E">
        <w:rPr>
          <w:sz w:val="24"/>
          <w:szCs w:val="24"/>
        </w:rPr>
        <w:t>».</w:t>
      </w:r>
      <w:r w:rsidR="00A7636B" w:rsidRPr="009D1D6E">
        <w:rPr>
          <w:sz w:val="24"/>
          <w:szCs w:val="24"/>
        </w:rPr>
        <w:t xml:space="preserve"> </w:t>
      </w:r>
      <w:r w:rsidR="00A57C4C">
        <w:rPr>
          <w:sz w:val="24"/>
          <w:szCs w:val="24"/>
        </w:rPr>
        <w:t>Стоимость</w:t>
      </w:r>
      <w:r w:rsidR="00A7636B" w:rsidRPr="009D1D6E">
        <w:rPr>
          <w:sz w:val="24"/>
          <w:szCs w:val="24"/>
        </w:rPr>
        <w:t xml:space="preserve"> по Договору </w:t>
      </w:r>
      <w:r w:rsidR="00A57C4C">
        <w:rPr>
          <w:sz w:val="24"/>
          <w:szCs w:val="24"/>
        </w:rPr>
        <w:t xml:space="preserve">в месяц </w:t>
      </w:r>
      <w:r w:rsidR="00A7636B" w:rsidRPr="009D1D6E">
        <w:rPr>
          <w:sz w:val="24"/>
          <w:szCs w:val="24"/>
        </w:rPr>
        <w:t>составляет</w:t>
      </w:r>
      <w:proofErr w:type="gramStart"/>
      <w:r w:rsidR="00A57C4C">
        <w:rPr>
          <w:sz w:val="24"/>
          <w:szCs w:val="24"/>
        </w:rPr>
        <w:t xml:space="preserve"> </w:t>
      </w:r>
      <w:r w:rsidR="00A7636B" w:rsidRPr="009D1D6E">
        <w:rPr>
          <w:sz w:val="24"/>
          <w:szCs w:val="24"/>
        </w:rPr>
        <w:t>(</w:t>
      </w:r>
      <w:r w:rsidR="00825F13">
        <w:rPr>
          <w:sz w:val="24"/>
          <w:szCs w:val="24"/>
        </w:rPr>
        <w:t>_______________</w:t>
      </w:r>
      <w:r w:rsidR="000D3B79" w:rsidRPr="009D1D6E">
        <w:rPr>
          <w:sz w:val="24"/>
          <w:szCs w:val="24"/>
        </w:rPr>
        <w:t xml:space="preserve">) </w:t>
      </w:r>
      <w:proofErr w:type="gramEnd"/>
      <w:r w:rsidR="000D3B79" w:rsidRPr="009D1D6E">
        <w:rPr>
          <w:sz w:val="24"/>
          <w:szCs w:val="24"/>
        </w:rPr>
        <w:t xml:space="preserve">рублей </w:t>
      </w:r>
      <w:r w:rsidR="00825F13">
        <w:rPr>
          <w:sz w:val="24"/>
          <w:szCs w:val="24"/>
        </w:rPr>
        <w:t>__</w:t>
      </w:r>
      <w:r w:rsidR="000D3B79" w:rsidRPr="009D1D6E">
        <w:rPr>
          <w:sz w:val="24"/>
          <w:szCs w:val="24"/>
        </w:rPr>
        <w:t xml:space="preserve"> копеек, НДС не предусмотрен.</w:t>
      </w:r>
    </w:p>
    <w:p w:rsidR="00C21D47" w:rsidRPr="00C21D47" w:rsidRDefault="00FF3A38" w:rsidP="002914FA">
      <w:pPr>
        <w:numPr>
          <w:ilvl w:val="1"/>
          <w:numId w:val="2"/>
        </w:numPr>
        <w:tabs>
          <w:tab w:val="left" w:pos="540"/>
          <w:tab w:val="left" w:pos="1065"/>
        </w:tabs>
        <w:ind w:left="567" w:hanging="540"/>
        <w:jc w:val="both"/>
        <w:rPr>
          <w:sz w:val="24"/>
          <w:szCs w:val="24"/>
        </w:rPr>
      </w:pPr>
      <w:r w:rsidRPr="009D1D6E">
        <w:rPr>
          <w:sz w:val="24"/>
          <w:szCs w:val="24"/>
        </w:rPr>
        <w:t xml:space="preserve">Заказчик оплачивает Услуги Исполнителю на основании выставляемых Исполнителем </w:t>
      </w:r>
      <w:r w:rsidR="002914FA" w:rsidRPr="009D1D6E">
        <w:rPr>
          <w:sz w:val="24"/>
          <w:szCs w:val="24"/>
        </w:rPr>
        <w:t xml:space="preserve">ежемесячно </w:t>
      </w:r>
      <w:r w:rsidRPr="009D1D6E">
        <w:rPr>
          <w:sz w:val="24"/>
          <w:szCs w:val="24"/>
        </w:rPr>
        <w:t>Счетов</w:t>
      </w:r>
      <w:r w:rsidR="00825F13">
        <w:rPr>
          <w:sz w:val="24"/>
          <w:szCs w:val="24"/>
        </w:rPr>
        <w:t xml:space="preserve"> до 05 числа месяца, следующего за месяцем предоставления услуг</w:t>
      </w:r>
      <w:r w:rsidRPr="009D1D6E">
        <w:rPr>
          <w:sz w:val="24"/>
          <w:szCs w:val="24"/>
        </w:rPr>
        <w:t xml:space="preserve">. Копия Счета направляется Заказчику по электронной почте </w:t>
      </w:r>
      <w:hyperlink r:id="rId7" w:history="1">
        <w:r w:rsidR="00E471E8" w:rsidRPr="009D1D6E">
          <w:t>ZRTDU_chel@mail.ru</w:t>
        </w:r>
      </w:hyperlink>
      <w:r w:rsidR="00E471E8">
        <w:rPr>
          <w:sz w:val="24"/>
          <w:szCs w:val="24"/>
        </w:rPr>
        <w:t xml:space="preserve"> </w:t>
      </w:r>
      <w:r w:rsidRPr="009D1D6E">
        <w:rPr>
          <w:sz w:val="24"/>
          <w:szCs w:val="24"/>
        </w:rPr>
        <w:t xml:space="preserve">и доступна в личном кабинете Заказчика на сайте </w:t>
      </w:r>
      <w:r w:rsidR="00825F13">
        <w:rPr>
          <w:sz w:val="24"/>
          <w:szCs w:val="24"/>
        </w:rPr>
        <w:t>________________________</w:t>
      </w:r>
      <w:r w:rsidRPr="009D1D6E">
        <w:rPr>
          <w:sz w:val="24"/>
          <w:szCs w:val="24"/>
        </w:rPr>
        <w:t xml:space="preserve">; оригинал Счета </w:t>
      </w:r>
      <w:r w:rsidR="002914FA" w:rsidRPr="009D1D6E">
        <w:rPr>
          <w:sz w:val="24"/>
          <w:szCs w:val="24"/>
        </w:rPr>
        <w:t xml:space="preserve">обязательно </w:t>
      </w:r>
      <w:r w:rsidR="00C21D47" w:rsidRPr="009D1D6E">
        <w:rPr>
          <w:sz w:val="24"/>
          <w:szCs w:val="24"/>
        </w:rPr>
        <w:t>высылае</w:t>
      </w:r>
      <w:r w:rsidRPr="009D1D6E">
        <w:rPr>
          <w:sz w:val="24"/>
          <w:szCs w:val="24"/>
        </w:rPr>
        <w:t>тся почтовой связью</w:t>
      </w:r>
      <w:r w:rsidR="002914FA" w:rsidRPr="009D1D6E">
        <w:rPr>
          <w:sz w:val="24"/>
          <w:szCs w:val="24"/>
        </w:rPr>
        <w:t xml:space="preserve"> по адресу: 454081, г. Челябинск, ул. Героев Танкограда, 23 (кабинет 212). </w:t>
      </w:r>
    </w:p>
    <w:p w:rsidR="00C21D47" w:rsidRPr="009D1D6E" w:rsidRDefault="00C21D47" w:rsidP="00C21D47">
      <w:pPr>
        <w:numPr>
          <w:ilvl w:val="1"/>
          <w:numId w:val="2"/>
        </w:numPr>
        <w:tabs>
          <w:tab w:val="left" w:pos="540"/>
          <w:tab w:val="left" w:pos="1065"/>
        </w:tabs>
        <w:ind w:left="540" w:hanging="540"/>
        <w:jc w:val="both"/>
        <w:rPr>
          <w:sz w:val="24"/>
          <w:szCs w:val="24"/>
        </w:rPr>
      </w:pPr>
      <w:r w:rsidRPr="009D1D6E">
        <w:rPr>
          <w:sz w:val="24"/>
          <w:szCs w:val="24"/>
        </w:rPr>
        <w:t xml:space="preserve">Исполнитель также предоставляет Заказчику Акты об оказанных услугах на сумму оказанных услуг в графическом виде (скан-копия) на электронную почту </w:t>
      </w:r>
      <w:hyperlink r:id="rId8" w:history="1">
        <w:r w:rsidRPr="009D1D6E">
          <w:t>ZRTDU_chel@mail.ru</w:t>
        </w:r>
      </w:hyperlink>
      <w:r w:rsidR="00637424">
        <w:rPr>
          <w:sz w:val="24"/>
          <w:szCs w:val="24"/>
        </w:rPr>
        <w:t>,</w:t>
      </w:r>
      <w:r w:rsidRPr="00C21D47">
        <w:rPr>
          <w:sz w:val="24"/>
          <w:szCs w:val="24"/>
        </w:rPr>
        <w:t xml:space="preserve"> </w:t>
      </w:r>
      <w:r>
        <w:rPr>
          <w:sz w:val="24"/>
          <w:szCs w:val="24"/>
        </w:rPr>
        <w:t>пр</w:t>
      </w:r>
      <w:r w:rsidRPr="00C21D47">
        <w:rPr>
          <w:sz w:val="24"/>
          <w:szCs w:val="24"/>
        </w:rPr>
        <w:t>и</w:t>
      </w:r>
      <w:r>
        <w:rPr>
          <w:sz w:val="24"/>
          <w:szCs w:val="24"/>
        </w:rPr>
        <w:t xml:space="preserve"> этом</w:t>
      </w:r>
      <w:r w:rsidRPr="00C21D47">
        <w:rPr>
          <w:sz w:val="24"/>
          <w:szCs w:val="24"/>
        </w:rPr>
        <w:t xml:space="preserve"> оригинал</w:t>
      </w:r>
      <w:r w:rsidRPr="009D1D6E">
        <w:rPr>
          <w:sz w:val="24"/>
          <w:szCs w:val="24"/>
        </w:rPr>
        <w:t xml:space="preserve"> высылается почтовой связью </w:t>
      </w:r>
      <w:r w:rsidR="00637424">
        <w:rPr>
          <w:sz w:val="24"/>
          <w:szCs w:val="24"/>
        </w:rPr>
        <w:t xml:space="preserve">или курьером </w:t>
      </w:r>
      <w:r w:rsidRPr="009D1D6E">
        <w:rPr>
          <w:sz w:val="24"/>
          <w:szCs w:val="24"/>
        </w:rPr>
        <w:t xml:space="preserve">по адресу: 454081, г. Челябинск, ул. Героев Танкограда, 23 (кабинет 212). </w:t>
      </w:r>
    </w:p>
    <w:p w:rsidR="002914FA" w:rsidRPr="002914FA" w:rsidRDefault="00FF3A38" w:rsidP="002914FA">
      <w:pPr>
        <w:numPr>
          <w:ilvl w:val="1"/>
          <w:numId w:val="2"/>
        </w:numPr>
        <w:tabs>
          <w:tab w:val="left" w:pos="540"/>
          <w:tab w:val="left" w:pos="1065"/>
        </w:tabs>
        <w:ind w:left="567" w:hanging="540"/>
        <w:jc w:val="both"/>
        <w:rPr>
          <w:sz w:val="24"/>
          <w:szCs w:val="24"/>
        </w:rPr>
      </w:pPr>
      <w:r w:rsidRPr="009D1D6E">
        <w:rPr>
          <w:sz w:val="24"/>
          <w:szCs w:val="24"/>
        </w:rPr>
        <w:t>Заказчик несет ответственность за правильность производимых им платежей. При изменении банковских реквизитов Исполнителя, Исполнитель извещает Заказчика посредством публикации соответствующего уведомления на WWW-сервере Исполнителя</w:t>
      </w:r>
      <w:r w:rsidR="002914FA" w:rsidRPr="009D1D6E">
        <w:rPr>
          <w:sz w:val="24"/>
          <w:szCs w:val="24"/>
        </w:rPr>
        <w:t xml:space="preserve"> и по электронной почте </w:t>
      </w:r>
      <w:hyperlink r:id="rId9" w:history="1">
        <w:r w:rsidR="002914FA" w:rsidRPr="009D1D6E">
          <w:t>ZRTDU_chel@mail.ru</w:t>
        </w:r>
      </w:hyperlink>
    </w:p>
    <w:p w:rsidR="00C4261F" w:rsidRPr="009D1D6E" w:rsidRDefault="00FF3A38">
      <w:pPr>
        <w:numPr>
          <w:ilvl w:val="1"/>
          <w:numId w:val="2"/>
        </w:numPr>
        <w:tabs>
          <w:tab w:val="left" w:pos="540"/>
          <w:tab w:val="left" w:pos="1065"/>
        </w:tabs>
        <w:ind w:left="540" w:hanging="540"/>
        <w:jc w:val="both"/>
        <w:rPr>
          <w:sz w:val="24"/>
          <w:szCs w:val="24"/>
        </w:rPr>
      </w:pPr>
      <w:r w:rsidRPr="009D1D6E">
        <w:rPr>
          <w:sz w:val="24"/>
          <w:szCs w:val="24"/>
        </w:rPr>
        <w:t>С момента опубликования новых реквизитов на WWW-сервере Исполнителя</w:t>
      </w:r>
      <w:r w:rsidR="00E3390A" w:rsidRPr="009D1D6E">
        <w:rPr>
          <w:sz w:val="24"/>
          <w:szCs w:val="24"/>
        </w:rPr>
        <w:t xml:space="preserve"> и отправки информации о новых реквизитах на электронную почту </w:t>
      </w:r>
      <w:hyperlink r:id="rId10" w:history="1">
        <w:r w:rsidR="00E3390A" w:rsidRPr="009D1D6E">
          <w:t>ZRTDU_chel@mail.ru</w:t>
        </w:r>
      </w:hyperlink>
      <w:r w:rsidR="00E471E8">
        <w:rPr>
          <w:sz w:val="24"/>
          <w:szCs w:val="24"/>
        </w:rPr>
        <w:t>.</w:t>
      </w:r>
      <w:r w:rsidRPr="009D1D6E">
        <w:rPr>
          <w:sz w:val="24"/>
          <w:szCs w:val="24"/>
        </w:rPr>
        <w:t xml:space="preserve"> Исполнитель не несет ответственности за платежи, произведенные по устаревшим банковским реквизитам.</w:t>
      </w:r>
    </w:p>
    <w:p w:rsidR="007E6873" w:rsidRPr="009D1D6E" w:rsidRDefault="00FF3A38" w:rsidP="007E6873">
      <w:pPr>
        <w:numPr>
          <w:ilvl w:val="1"/>
          <w:numId w:val="2"/>
        </w:numPr>
        <w:tabs>
          <w:tab w:val="left" w:pos="540"/>
          <w:tab w:val="left" w:pos="1065"/>
        </w:tabs>
        <w:ind w:left="540" w:hanging="540"/>
        <w:jc w:val="both"/>
        <w:rPr>
          <w:sz w:val="24"/>
          <w:szCs w:val="24"/>
        </w:rPr>
      </w:pPr>
      <w:r w:rsidRPr="009D1D6E">
        <w:rPr>
          <w:sz w:val="24"/>
          <w:szCs w:val="24"/>
        </w:rPr>
        <w:t xml:space="preserve">Заказчик обязуется производить оплату Счета Исполнителю </w:t>
      </w:r>
      <w:r w:rsidR="00E471E8" w:rsidRPr="009D1D6E">
        <w:rPr>
          <w:sz w:val="24"/>
          <w:szCs w:val="24"/>
        </w:rPr>
        <w:t>полной суммой (</w:t>
      </w:r>
      <w:r w:rsidRPr="009D1D6E">
        <w:rPr>
          <w:sz w:val="24"/>
          <w:szCs w:val="24"/>
        </w:rPr>
        <w:t>с указанием номера Счета и назначением платежа в Платежных документах</w:t>
      </w:r>
      <w:r w:rsidR="00E471E8" w:rsidRPr="009D1D6E">
        <w:rPr>
          <w:sz w:val="24"/>
          <w:szCs w:val="24"/>
        </w:rPr>
        <w:t xml:space="preserve">) в течение 15 рабочих дней </w:t>
      </w:r>
      <w:proofErr w:type="gramStart"/>
      <w:r w:rsidR="00E471E8" w:rsidRPr="009D1D6E">
        <w:rPr>
          <w:sz w:val="24"/>
          <w:szCs w:val="24"/>
        </w:rPr>
        <w:t>с даты подписания</w:t>
      </w:r>
      <w:proofErr w:type="gramEnd"/>
      <w:r w:rsidR="00E471E8" w:rsidRPr="009D1D6E">
        <w:rPr>
          <w:sz w:val="24"/>
          <w:szCs w:val="24"/>
        </w:rPr>
        <w:t xml:space="preserve"> сторонами Акта об оказанных услугах на основании своевременно выставленных счетов</w:t>
      </w:r>
      <w:r w:rsidRPr="009D1D6E">
        <w:rPr>
          <w:sz w:val="24"/>
          <w:szCs w:val="24"/>
        </w:rPr>
        <w:t xml:space="preserve">. </w:t>
      </w:r>
    </w:p>
    <w:p w:rsidR="00C4261F" w:rsidRPr="009D1D6E" w:rsidRDefault="00FF3A38" w:rsidP="007E6873">
      <w:pPr>
        <w:numPr>
          <w:ilvl w:val="1"/>
          <w:numId w:val="2"/>
        </w:numPr>
        <w:tabs>
          <w:tab w:val="left" w:pos="540"/>
          <w:tab w:val="left" w:pos="1065"/>
        </w:tabs>
        <w:ind w:left="540" w:hanging="540"/>
        <w:jc w:val="both"/>
        <w:rPr>
          <w:sz w:val="24"/>
          <w:szCs w:val="24"/>
        </w:rPr>
      </w:pPr>
      <w:r w:rsidRPr="009D1D6E">
        <w:rPr>
          <w:sz w:val="24"/>
          <w:szCs w:val="24"/>
        </w:rPr>
        <w:t>Предусмотренные Договором тарифы в частности, ставки единовременных и ежемесячных или минимальных платежей за услугу, включают налоги и сборы, взимаемые на момент подписания Договора</w:t>
      </w:r>
      <w:r w:rsidR="00CA042F" w:rsidRPr="009D1D6E">
        <w:rPr>
          <w:sz w:val="24"/>
          <w:szCs w:val="24"/>
        </w:rPr>
        <w:t>.</w:t>
      </w:r>
      <w:r w:rsidRPr="009D1D6E">
        <w:rPr>
          <w:sz w:val="24"/>
          <w:szCs w:val="24"/>
        </w:rPr>
        <w:t xml:space="preserve"> В счетах Исполнителя суммы таких налогов и сборов указываются отдельно и подлежат оплате Заказчиком в соответствии с законодательством Российской Федерации.</w:t>
      </w:r>
    </w:p>
    <w:p w:rsidR="00C4261F" w:rsidRPr="009D1D6E" w:rsidRDefault="00FF3A38" w:rsidP="00C21D47">
      <w:pPr>
        <w:numPr>
          <w:ilvl w:val="1"/>
          <w:numId w:val="2"/>
        </w:numPr>
        <w:tabs>
          <w:tab w:val="left" w:pos="540"/>
          <w:tab w:val="left" w:pos="1065"/>
        </w:tabs>
        <w:ind w:left="540" w:hanging="540"/>
        <w:jc w:val="both"/>
        <w:rPr>
          <w:sz w:val="24"/>
          <w:szCs w:val="24"/>
        </w:rPr>
      </w:pPr>
      <w:r w:rsidRPr="009D1D6E">
        <w:rPr>
          <w:sz w:val="24"/>
          <w:szCs w:val="24"/>
        </w:rPr>
        <w:t>В случае прекращения Договорных отношений по инициативе одной из сторон возврат неиспользованной Заказчиком оплаты осуществляется только при условии соблюдения Заказчиком всех условий настоящего договора.</w:t>
      </w:r>
    </w:p>
    <w:p w:rsidR="00C4261F" w:rsidRDefault="00C4261F">
      <w:pPr>
        <w:jc w:val="both"/>
        <w:rPr>
          <w:rFonts w:ascii="Verdana" w:hAnsi="Verdana" w:cs="Verdana"/>
        </w:rPr>
      </w:pPr>
    </w:p>
    <w:p w:rsidR="00C4261F" w:rsidRPr="0093425A" w:rsidRDefault="00FF3A38">
      <w:pPr>
        <w:numPr>
          <w:ilvl w:val="0"/>
          <w:numId w:val="2"/>
        </w:numPr>
        <w:tabs>
          <w:tab w:val="left" w:pos="540"/>
          <w:tab w:val="left" w:pos="1065"/>
        </w:tabs>
        <w:ind w:left="540" w:hanging="540"/>
        <w:jc w:val="center"/>
        <w:rPr>
          <w:sz w:val="24"/>
          <w:szCs w:val="24"/>
        </w:rPr>
      </w:pPr>
      <w:r w:rsidRPr="0093425A">
        <w:rPr>
          <w:b/>
          <w:sz w:val="24"/>
          <w:szCs w:val="24"/>
        </w:rPr>
        <w:t>Ответственность сторон</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положенные в основу настоящего документа общепринятые нормы работы в сети Интернет (</w:t>
      </w:r>
      <w:proofErr w:type="gramStart"/>
      <w:r w:rsidRPr="0093425A">
        <w:rPr>
          <w:sz w:val="24"/>
          <w:szCs w:val="24"/>
        </w:rPr>
        <w:t>см</w:t>
      </w:r>
      <w:proofErr w:type="gramEnd"/>
      <w:r w:rsidRPr="0093425A">
        <w:rPr>
          <w:sz w:val="24"/>
          <w:szCs w:val="24"/>
        </w:rPr>
        <w:t>. http://www.ofisp.org/documents/ofisp-005.html), направленные на то, чтобы деятельность каждого пользователя сети не мешала работе других пользователей.</w:t>
      </w:r>
      <w:r w:rsidRPr="0093425A">
        <w:rPr>
          <w:sz w:val="24"/>
          <w:szCs w:val="24"/>
        </w:rPr>
        <w:br/>
        <w:t xml:space="preserve">Основным принципом их действия является следующее положение: правила использования любых ресурсов Интернет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w:t>
      </w:r>
      <w:proofErr w:type="gramStart"/>
      <w:r w:rsidRPr="0093425A">
        <w:rPr>
          <w:sz w:val="24"/>
          <w:szCs w:val="24"/>
        </w:rPr>
        <w:t>обязательными к исполнению</w:t>
      </w:r>
      <w:proofErr w:type="gramEnd"/>
      <w:r w:rsidRPr="0093425A">
        <w:rPr>
          <w:sz w:val="24"/>
          <w:szCs w:val="24"/>
        </w:rPr>
        <w:t xml:space="preserve"> всеми пользователями этих ресурсов. Заказчик обязан соблюдать правила использования ресурса либо немедленно отказаться от его использования.</w:t>
      </w:r>
      <w:r w:rsidRPr="0093425A">
        <w:rPr>
          <w:sz w:val="24"/>
          <w:szCs w:val="24"/>
        </w:rPr>
        <w:tab/>
      </w:r>
      <w:r w:rsidRPr="0093425A">
        <w:rPr>
          <w:sz w:val="24"/>
          <w:szCs w:val="24"/>
        </w:rPr>
        <w:br/>
        <w:t>В соответствии с этим положением, любые действия Зака</w:t>
      </w:r>
      <w:r w:rsidR="005D1E6A">
        <w:rPr>
          <w:sz w:val="24"/>
          <w:szCs w:val="24"/>
        </w:rPr>
        <w:t>з</w:t>
      </w:r>
      <w:r w:rsidRPr="0093425A">
        <w:rPr>
          <w:sz w:val="24"/>
          <w:szCs w:val="24"/>
        </w:rPr>
        <w:t xml:space="preserve">чика, вызывающие жалобы владельцев других сетей, серверов, информационных ресурсов, новостных </w:t>
      </w:r>
      <w:r w:rsidRPr="0093425A">
        <w:rPr>
          <w:sz w:val="24"/>
          <w:szCs w:val="24"/>
        </w:rPr>
        <w:lastRenderedPageBreak/>
        <w:t>конференций, списков рассылки и т.п., нарушающие правила пользования соответствующими ресурсами, недопустимы.</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Исполнитель не несет ответственности перед Заказчиком за задержки и перебои в работе, происходящие прямо или косвенно по причине, которая находится вне сферы разумного контроля со стороны Исполнителя.</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Исполнитель не несет ответственности за качество линий связи, если их организуют другие организации.</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Каждая Сторона несет ответственность перед другой Стороной за ущерб, причиненный неисполнением или ненадлежащим исполнением обязательств по Договору, с учетом условий возникновения ответственности и ограничения ее пределов, указанных в настоящей статье.</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Исполнитель несет ответственность перед Заказчиком за ущерб, причиненный перерывом в оказании Услуг в пределах предусмотренных соответствующими разделами Общих условий оказания Услуг скидок по оплате при перерывах связи.</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Стороны не несут ответственности друг перед другом за упущенную выгоду или какие-либо иные косвенные убытки, а также освобождаются от ответственности за неисполнение обязательств по Договору, вызванное обстоятельствами непреодолимой силы.</w:t>
      </w:r>
    </w:p>
    <w:p w:rsidR="00C4261F" w:rsidRDefault="00C4261F">
      <w:pPr>
        <w:jc w:val="both"/>
        <w:rPr>
          <w:rFonts w:ascii="Verdana" w:hAnsi="Verdana" w:cs="Verdana"/>
        </w:rPr>
      </w:pPr>
    </w:p>
    <w:p w:rsidR="00C4261F" w:rsidRPr="009A1596" w:rsidRDefault="00FF3A38">
      <w:pPr>
        <w:numPr>
          <w:ilvl w:val="0"/>
          <w:numId w:val="2"/>
        </w:numPr>
        <w:tabs>
          <w:tab w:val="left" w:pos="540"/>
          <w:tab w:val="left" w:pos="1065"/>
        </w:tabs>
        <w:ind w:left="540" w:hanging="540"/>
        <w:jc w:val="center"/>
        <w:rPr>
          <w:sz w:val="24"/>
          <w:szCs w:val="24"/>
        </w:rPr>
      </w:pPr>
      <w:r w:rsidRPr="009A1596">
        <w:rPr>
          <w:b/>
          <w:sz w:val="24"/>
          <w:szCs w:val="24"/>
        </w:rPr>
        <w:t>Ограничение ответственности</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Поскольку Интернет является добровольным объединением различных сетей, Исполнитель не несет ответственности за нормальное функционирование и доступность отдельных сегментов сети Интернет. Исполнитель не гарантирует возможность информационного обмена с теми узлами или серверами, которые временно или постоянно недоступны через сеть Интернет.</w:t>
      </w:r>
      <w:r w:rsidRPr="0093425A">
        <w:rPr>
          <w:sz w:val="24"/>
          <w:szCs w:val="24"/>
        </w:rPr>
        <w:tab/>
      </w:r>
      <w:r w:rsidRPr="0093425A">
        <w:rPr>
          <w:sz w:val="24"/>
          <w:szCs w:val="24"/>
        </w:rPr>
        <w:br/>
        <w:t>ЗАКАЗЧИК ПРИНИМАЕТ НА СЕБЯ ПОЛНУЮ ОТВЕТСТВЕННОСТЬ И РИСКИ, СВЯЗАННЫЕ С ИСПОЛЬЗОВАНИЕМ МАТЕРИАЛОВ, ИНФОРМАЦИИ, РЕКЛАМЫ, ТОВАРОВ И УСЛУГ, ПОЛУЧЕННЫХ ИМ В СЕТИ ИНТЕРНЕТ.</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Исполнитель не дает никаких гарантий, явных или неявных, на любые товары, информацию и услуги, поставляемые через сеть Интернет. Исполнитель не несет ответственности за любые расходы Заказчика или ущерб, который может быть нанесен Заказчику, вследствие прямого или косвенного использования сети Интернет. Вся ответственность за оценку точности, полноты и полезности любых мнений, оценок, услуг и другой информации, качества и свойств товаров, предоставляемых через Услуги или Интернет, лежит на Заказчике.</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Исполнитель не контролирует доступный через сеть Интернет информационный поток, который МОЖЕТ ВКЛЮЧАТЬ НЕЖЕЛАТЕЛЬНЫЕ ДЛЯ ЗАКАЗЧИКА МАТЕРИАЛЫ, В ЧАСТНОСТИ, ОТКРОВЕННО СЕКСУАЛЬНОГО ХАРАКТЕРА ИЛИ СОДЕРЖАЩИЕ ОСКОРБИТЕЛЬНУЮ ЛИЧНО ДЛЯ ЗАКАЗЧИКА ИНФОРМАЦИЮ, и не несет за них никакой ответственности.</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Заказчик полностью ответственен за сохранность своего пароля доступа и за убытки, могущие возникнуть по причине несанкционированного использования его канала доступа, если только несанкционированный доступ третьих лиц не вызван виновными действиями/бездействием со стороны Исполнителя. Заказчику рекомендуется регулярно менять свой пароль. Исполнитель НЕ НЕСЕТ ОТВЕТСТВЕННОСТИ И НЕ ВОЗМЕЩАЕТ УБЫТКИ, ВОЗНИКШИЕ ПО ПРИЧИНЕ НЕСАНКЦИОНИРОВАННОГО ДОСТУПА ТРЕТЬИХ ЛИЦ К ИНФОРМАЦИИ О ЛИЦЕВОМ СЧЕТЕ ЗАКАЗЧИКА, если только несанкционированный доступ третьих лиц не вызван виновными действиями/бездействием со стороны Исполнителя.</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Заказчик несет полную ответственность за все обращения к Услугам и действия, предпринятые через обращение к Услугам, имевшие место при введении пользовательского имени и пароля Заказчика.</w:t>
      </w:r>
    </w:p>
    <w:p w:rsidR="00C4261F" w:rsidRDefault="00C4261F">
      <w:pPr>
        <w:jc w:val="both"/>
        <w:rPr>
          <w:rFonts w:ascii="Verdana" w:hAnsi="Verdana" w:cs="Verdana"/>
        </w:rPr>
      </w:pPr>
    </w:p>
    <w:p w:rsidR="00637424" w:rsidRPr="00637424" w:rsidRDefault="00637424" w:rsidP="00637424">
      <w:pPr>
        <w:tabs>
          <w:tab w:val="left" w:pos="540"/>
          <w:tab w:val="left" w:pos="1065"/>
        </w:tabs>
        <w:ind w:left="540"/>
        <w:rPr>
          <w:sz w:val="24"/>
          <w:szCs w:val="24"/>
        </w:rPr>
      </w:pPr>
    </w:p>
    <w:p w:rsidR="00C4261F" w:rsidRPr="009A1596" w:rsidRDefault="00FF3A38">
      <w:pPr>
        <w:numPr>
          <w:ilvl w:val="0"/>
          <w:numId w:val="2"/>
        </w:numPr>
        <w:tabs>
          <w:tab w:val="left" w:pos="540"/>
          <w:tab w:val="left" w:pos="1065"/>
        </w:tabs>
        <w:ind w:left="540" w:hanging="540"/>
        <w:jc w:val="center"/>
        <w:rPr>
          <w:sz w:val="24"/>
          <w:szCs w:val="24"/>
        </w:rPr>
      </w:pPr>
      <w:r w:rsidRPr="009A1596">
        <w:rPr>
          <w:b/>
          <w:sz w:val="24"/>
          <w:szCs w:val="24"/>
        </w:rPr>
        <w:lastRenderedPageBreak/>
        <w:t>Форс-мажор</w:t>
      </w:r>
    </w:p>
    <w:p w:rsidR="00C4261F" w:rsidRPr="0093425A" w:rsidRDefault="00FF3A38">
      <w:pPr>
        <w:numPr>
          <w:ilvl w:val="1"/>
          <w:numId w:val="2"/>
        </w:numPr>
        <w:tabs>
          <w:tab w:val="left" w:pos="540"/>
          <w:tab w:val="left" w:pos="1065"/>
        </w:tabs>
        <w:ind w:left="540" w:hanging="540"/>
        <w:jc w:val="both"/>
        <w:rPr>
          <w:sz w:val="24"/>
          <w:szCs w:val="24"/>
        </w:rPr>
      </w:pPr>
      <w:r w:rsidRPr="0093425A">
        <w:rPr>
          <w:sz w:val="24"/>
          <w:szCs w:val="24"/>
        </w:rPr>
        <w:t>При возникновении форс-мажорных обстоятельств (в толковании, принятом практикой суда арбитража Торгово-промышленной палаты России), исключающих или объективно препятствующих исполнению данного Договора, Стороны не имеют взаимных претензий, и каждая из Сторон принимает на себя свой риск последствий этих обстоятельств.</w:t>
      </w:r>
    </w:p>
    <w:p w:rsidR="00C4261F" w:rsidRPr="0093425A" w:rsidRDefault="00C4261F">
      <w:pPr>
        <w:jc w:val="both"/>
        <w:rPr>
          <w:sz w:val="24"/>
          <w:szCs w:val="24"/>
        </w:rPr>
      </w:pPr>
    </w:p>
    <w:p w:rsidR="00C4261F" w:rsidRPr="009A1596" w:rsidRDefault="00FF3A38">
      <w:pPr>
        <w:numPr>
          <w:ilvl w:val="0"/>
          <w:numId w:val="2"/>
        </w:numPr>
        <w:tabs>
          <w:tab w:val="left" w:pos="540"/>
          <w:tab w:val="left" w:pos="1065"/>
        </w:tabs>
        <w:ind w:left="540" w:hanging="540"/>
        <w:jc w:val="center"/>
        <w:rPr>
          <w:sz w:val="24"/>
          <w:szCs w:val="24"/>
        </w:rPr>
      </w:pPr>
      <w:r w:rsidRPr="009A1596">
        <w:rPr>
          <w:b/>
          <w:sz w:val="24"/>
          <w:szCs w:val="24"/>
        </w:rPr>
        <w:t>Срок действия договора</w:t>
      </w:r>
    </w:p>
    <w:p w:rsidR="00F04F3D" w:rsidRPr="00F04F3D" w:rsidRDefault="00F04F3D" w:rsidP="00F04F3D">
      <w:pPr>
        <w:tabs>
          <w:tab w:val="left" w:pos="540"/>
          <w:tab w:val="left" w:pos="1065"/>
        </w:tabs>
        <w:ind w:left="540"/>
      </w:pPr>
    </w:p>
    <w:p w:rsidR="00F04F3D" w:rsidRPr="0093425A" w:rsidRDefault="00F04F3D" w:rsidP="0093425A">
      <w:pPr>
        <w:pStyle w:val="af1"/>
        <w:autoSpaceDE w:val="0"/>
        <w:ind w:left="357" w:hanging="357"/>
        <w:jc w:val="both"/>
        <w:rPr>
          <w:sz w:val="24"/>
          <w:szCs w:val="24"/>
        </w:rPr>
      </w:pPr>
      <w:r w:rsidRPr="0093425A">
        <w:rPr>
          <w:b/>
          <w:sz w:val="24"/>
          <w:szCs w:val="24"/>
        </w:rPr>
        <w:t>9.1.</w:t>
      </w:r>
      <w:r w:rsidRPr="00F04F3D">
        <w:rPr>
          <w:rFonts w:ascii="Verdana" w:hAnsi="Verdana" w:cs="Verdana"/>
        </w:rPr>
        <w:t xml:space="preserve">  </w:t>
      </w:r>
      <w:r w:rsidRPr="0093425A">
        <w:rPr>
          <w:sz w:val="24"/>
          <w:szCs w:val="24"/>
        </w:rPr>
        <w:t>Настоящий Договор вступает в силу с момента заключения договора и действует до 31.12.201</w:t>
      </w:r>
      <w:r w:rsidR="005D1E6A">
        <w:rPr>
          <w:sz w:val="24"/>
          <w:szCs w:val="24"/>
        </w:rPr>
        <w:t>9</w:t>
      </w:r>
      <w:r w:rsidRPr="0093425A">
        <w:rPr>
          <w:sz w:val="24"/>
          <w:szCs w:val="24"/>
        </w:rPr>
        <w:t xml:space="preserve"> г., а в части финансовых обязательств - до полного исполнения Сторонами своих обязательств по договору.</w:t>
      </w:r>
      <w:r w:rsidR="00A4199E" w:rsidRPr="0093425A">
        <w:rPr>
          <w:sz w:val="24"/>
          <w:szCs w:val="24"/>
        </w:rPr>
        <w:t xml:space="preserve"> Действие Договора распространяется на правоотношения сторон с </w:t>
      </w:r>
      <w:r w:rsidR="0093425A">
        <w:rPr>
          <w:sz w:val="24"/>
          <w:szCs w:val="24"/>
        </w:rPr>
        <w:t>____________</w:t>
      </w:r>
      <w:r w:rsidR="00A4199E" w:rsidRPr="0093425A">
        <w:rPr>
          <w:sz w:val="24"/>
          <w:szCs w:val="24"/>
        </w:rPr>
        <w:t xml:space="preserve"> 2019г.</w:t>
      </w:r>
    </w:p>
    <w:p w:rsidR="00C4261F" w:rsidRDefault="00C4261F">
      <w:pPr>
        <w:jc w:val="both"/>
        <w:rPr>
          <w:rFonts w:ascii="Verdana" w:hAnsi="Verdana" w:cs="Verdana"/>
        </w:rPr>
      </w:pPr>
    </w:p>
    <w:p w:rsidR="00C4261F" w:rsidRPr="0093425A" w:rsidRDefault="00FF3A38" w:rsidP="0093425A">
      <w:pPr>
        <w:pStyle w:val="af1"/>
        <w:numPr>
          <w:ilvl w:val="0"/>
          <w:numId w:val="2"/>
        </w:numPr>
        <w:tabs>
          <w:tab w:val="left" w:pos="540"/>
          <w:tab w:val="left" w:pos="1065"/>
        </w:tabs>
        <w:jc w:val="center"/>
        <w:rPr>
          <w:sz w:val="24"/>
          <w:szCs w:val="24"/>
        </w:rPr>
      </w:pPr>
      <w:r w:rsidRPr="0093425A">
        <w:rPr>
          <w:b/>
          <w:sz w:val="24"/>
          <w:szCs w:val="24"/>
        </w:rPr>
        <w:t>Прочие условия</w:t>
      </w:r>
    </w:p>
    <w:p w:rsidR="0093425A" w:rsidRPr="0093425A" w:rsidRDefault="0093425A" w:rsidP="000B0406">
      <w:pPr>
        <w:ind w:left="567" w:hanging="567"/>
        <w:jc w:val="both"/>
        <w:rPr>
          <w:sz w:val="24"/>
          <w:szCs w:val="24"/>
        </w:rPr>
      </w:pPr>
      <w:r w:rsidRPr="0093425A">
        <w:rPr>
          <w:b/>
          <w:sz w:val="24"/>
          <w:szCs w:val="24"/>
        </w:rPr>
        <w:t>10.1</w:t>
      </w:r>
      <w:r w:rsidRPr="0093425A">
        <w:rPr>
          <w:sz w:val="24"/>
          <w:szCs w:val="24"/>
        </w:rPr>
        <w:t xml:space="preserve"> Заказчик вправе отказаться от оказания ему Услуг по Договору с уведомлением Исполнителя за 30 (тридцать) дней до предполагаемой даты прекращения оказания Услуг.</w:t>
      </w:r>
    </w:p>
    <w:p w:rsidR="0093425A" w:rsidRPr="0093425A" w:rsidRDefault="0093425A" w:rsidP="000B0406">
      <w:pPr>
        <w:pStyle w:val="af1"/>
        <w:numPr>
          <w:ilvl w:val="1"/>
          <w:numId w:val="7"/>
        </w:numPr>
        <w:tabs>
          <w:tab w:val="left" w:pos="540"/>
          <w:tab w:val="left" w:pos="1065"/>
        </w:tabs>
        <w:ind w:left="567" w:hanging="567"/>
        <w:jc w:val="both"/>
        <w:rPr>
          <w:sz w:val="24"/>
          <w:szCs w:val="24"/>
        </w:rPr>
      </w:pPr>
      <w:r>
        <w:rPr>
          <w:sz w:val="24"/>
          <w:szCs w:val="24"/>
        </w:rPr>
        <w:t xml:space="preserve"> </w:t>
      </w:r>
      <w:r w:rsidRPr="0093425A">
        <w:rPr>
          <w:sz w:val="24"/>
          <w:szCs w:val="24"/>
        </w:rPr>
        <w:t>Исполнитель вправе прекратить оказание услуг в случае невыполнения Заказчиком его обязательств по оплате согласно Разделам 3 и 4 .</w:t>
      </w:r>
    </w:p>
    <w:p w:rsidR="0093425A" w:rsidRPr="000B0406" w:rsidRDefault="0093425A" w:rsidP="0093425A">
      <w:pPr>
        <w:numPr>
          <w:ilvl w:val="1"/>
          <w:numId w:val="7"/>
        </w:numPr>
        <w:tabs>
          <w:tab w:val="left" w:pos="540"/>
          <w:tab w:val="left" w:pos="1065"/>
        </w:tabs>
        <w:ind w:left="540" w:hanging="540"/>
        <w:jc w:val="both"/>
        <w:rPr>
          <w:sz w:val="24"/>
          <w:szCs w:val="24"/>
        </w:rPr>
      </w:pPr>
      <w:r w:rsidRPr="000B0406">
        <w:rPr>
          <w:sz w:val="24"/>
          <w:szCs w:val="24"/>
        </w:rPr>
        <w:t>Договор будет считаться прекратившим свое действие со дня подписания Сторонами соответствующего документа (Соглашения о расторжении), в котором, в частности, должны быть согласованы условия урегулирования взаимных претензий.</w:t>
      </w:r>
      <w:r w:rsidR="000B0406" w:rsidRPr="000B0406">
        <w:rPr>
          <w:sz w:val="24"/>
          <w:szCs w:val="24"/>
        </w:rPr>
        <w:t xml:space="preserve"> </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В течение срока действия Договора и 3 (трех) лет по прекращении его действия каждая Сторона рассматривает и охраняет как конфиденциальную всю информацию, получаемую в результате исполнения Договора, включая текст самого Договора и Общих условий оказания услуг Исполнителем.</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Каждая из Сторон обязуется использовать конфиденциальную информацию исключительно в целях исполнения своих обязательств по Договору и предпринять все необходимые действия, предотвращающие разглашение или противоправное использование конфиденциальной информации.</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 xml:space="preserve">Исполнитель обязуется не передавать ставшие ему известные сведения </w:t>
      </w:r>
      <w:proofErr w:type="gramStart"/>
      <w:r w:rsidRPr="0093425A">
        <w:rPr>
          <w:sz w:val="24"/>
          <w:szCs w:val="24"/>
        </w:rPr>
        <w:t>об</w:t>
      </w:r>
      <w:proofErr w:type="gramEnd"/>
      <w:r w:rsidRPr="0093425A">
        <w:rPr>
          <w:sz w:val="24"/>
          <w:szCs w:val="24"/>
        </w:rPr>
        <w:t xml:space="preserve"> Заказчике каким-либо третьим лицам без прямо выраженного указания Заказчика или вступившего в законную силу судебного решения.</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Договор подлежит исполнению и толкованию в соответствии с законодательством Российской Федерации. Споры в связи с Договором подлежат разрешению путем личных переговоров представителей Сторон, а при не достижении согласия - Арбитражным судом.</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Уведомления или сообщения одной Стороны, направленные в целях исполнения или толкования Договора, должны составляться в письменном виде и направляться по электронной почте или по адресу другой Стороны, указанному в Разделе 10 «Адреса и банковские реквизиты». Уведомления или сообщения, упомянутые в тексте Договора, должны дополнительно подтверждаться в течение 7 (семи) дней (по дате квитанции почтовой организации) курьерской или заказной почтой.</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 xml:space="preserve">Договор составлен на русском языке в 2 (двух) экземплярах, каждый из которых содержит 7 (семь) страниц.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 </w:t>
      </w:r>
    </w:p>
    <w:p w:rsidR="00C4261F" w:rsidRPr="0093425A" w:rsidRDefault="00FF3A38" w:rsidP="0093425A">
      <w:pPr>
        <w:numPr>
          <w:ilvl w:val="1"/>
          <w:numId w:val="7"/>
        </w:numPr>
        <w:tabs>
          <w:tab w:val="left" w:pos="540"/>
          <w:tab w:val="left" w:pos="1065"/>
        </w:tabs>
        <w:ind w:left="540" w:hanging="540"/>
        <w:jc w:val="both"/>
        <w:rPr>
          <w:sz w:val="24"/>
          <w:szCs w:val="24"/>
        </w:rPr>
      </w:pPr>
      <w:r w:rsidRPr="0093425A">
        <w:rPr>
          <w:sz w:val="24"/>
          <w:szCs w:val="24"/>
        </w:rPr>
        <w:t>Внесение в текст Договора изменений или дополнений производится только по дополнительному письменному соглашению обеих Сторон.</w:t>
      </w:r>
    </w:p>
    <w:p w:rsidR="00C4261F" w:rsidRDefault="00C4261F">
      <w:pPr>
        <w:jc w:val="center"/>
        <w:rPr>
          <w:rFonts w:ascii="Verdana" w:hAnsi="Verdana" w:cs="Verdana"/>
          <w:b/>
        </w:rPr>
      </w:pPr>
    </w:p>
    <w:p w:rsidR="00C4261F" w:rsidRDefault="00FF3A38">
      <w:pPr>
        <w:jc w:val="center"/>
      </w:pPr>
      <w:r>
        <w:rPr>
          <w:rFonts w:ascii="Verdana" w:hAnsi="Verdana" w:cs="Verdana"/>
          <w:b/>
        </w:rPr>
        <w:t>11. АДРЕСА И БАНКОВСКИЕ РЕКВИЗИТЫ</w:t>
      </w:r>
    </w:p>
    <w:p w:rsidR="00C4261F" w:rsidRDefault="00C4261F">
      <w:pPr>
        <w:jc w:val="center"/>
        <w:rPr>
          <w:rFonts w:ascii="Verdana" w:hAnsi="Verdana" w:cs="Verdana"/>
          <w:b/>
        </w:rPr>
      </w:pPr>
    </w:p>
    <w:tbl>
      <w:tblPr>
        <w:tblW w:w="0" w:type="auto"/>
        <w:tblInd w:w="113" w:type="dxa"/>
        <w:tblLayout w:type="fixed"/>
        <w:tblCellMar>
          <w:left w:w="113" w:type="dxa"/>
          <w:bottom w:w="57" w:type="dxa"/>
          <w:right w:w="283" w:type="dxa"/>
        </w:tblCellMar>
        <w:tblLook w:val="0000"/>
      </w:tblPr>
      <w:tblGrid>
        <w:gridCol w:w="4677"/>
        <w:gridCol w:w="4677"/>
      </w:tblGrid>
      <w:tr w:rsidR="00C4261F">
        <w:tc>
          <w:tcPr>
            <w:tcW w:w="4677" w:type="dxa"/>
            <w:tcBorders>
              <w:top w:val="none" w:sz="1" w:space="0" w:color="000000"/>
              <w:left w:val="none" w:sz="1" w:space="0" w:color="000000"/>
              <w:bottom w:val="none" w:sz="1" w:space="0" w:color="000000"/>
            </w:tcBorders>
            <w:shd w:val="clear" w:color="auto" w:fill="auto"/>
          </w:tcPr>
          <w:p w:rsidR="00C4261F" w:rsidRDefault="00FF3A38">
            <w:pPr>
              <w:jc w:val="both"/>
            </w:pPr>
            <w:r>
              <w:rPr>
                <w:rFonts w:ascii="Verdana" w:hAnsi="Verdana" w:cs="Verdana"/>
                <w:b/>
              </w:rPr>
              <w:t>Исполнитель:</w:t>
            </w:r>
          </w:p>
        </w:tc>
        <w:tc>
          <w:tcPr>
            <w:tcW w:w="4677" w:type="dxa"/>
            <w:tcBorders>
              <w:top w:val="none" w:sz="1" w:space="0" w:color="000000"/>
              <w:left w:val="none" w:sz="1" w:space="0" w:color="000000"/>
              <w:bottom w:val="none" w:sz="1" w:space="0" w:color="000000"/>
              <w:right w:val="none" w:sz="1" w:space="0" w:color="000000"/>
            </w:tcBorders>
            <w:shd w:val="clear" w:color="auto" w:fill="auto"/>
          </w:tcPr>
          <w:p w:rsidR="00C4261F" w:rsidRDefault="00FF3A38">
            <w:pPr>
              <w:jc w:val="both"/>
            </w:pPr>
            <w:r>
              <w:rPr>
                <w:rFonts w:ascii="Verdana" w:hAnsi="Verdana" w:cs="Verdana"/>
                <w:b/>
              </w:rPr>
              <w:t>Заказчик:</w:t>
            </w: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pStyle w:val="ac"/>
              <w:widowControl/>
              <w:tabs>
                <w:tab w:val="clear" w:pos="4153"/>
                <w:tab w:val="clear" w:pos="8306"/>
              </w:tabs>
              <w:snapToGrid w:val="0"/>
              <w:jc w:val="left"/>
              <w:rPr>
                <w:sz w:val="22"/>
                <w:szCs w:val="22"/>
              </w:rPr>
            </w:pPr>
            <w:r w:rsidRPr="000B0406">
              <w:rPr>
                <w:sz w:val="22"/>
                <w:szCs w:val="22"/>
                <w:lang w:val="ru-RU"/>
              </w:rPr>
              <w:t>Юридический адрес:</w:t>
            </w: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pStyle w:val="ac"/>
              <w:widowControl/>
              <w:tabs>
                <w:tab w:val="clear" w:pos="4153"/>
                <w:tab w:val="clear" w:pos="8306"/>
              </w:tabs>
              <w:snapToGrid w:val="0"/>
              <w:jc w:val="left"/>
              <w:rPr>
                <w:sz w:val="22"/>
                <w:szCs w:val="22"/>
              </w:rPr>
            </w:pPr>
            <w:r w:rsidRPr="000B0406">
              <w:rPr>
                <w:sz w:val="22"/>
                <w:szCs w:val="22"/>
                <w:lang w:val="ru-RU"/>
              </w:rPr>
              <w:t>454081, г Челябинск, Героев Танкограда,23</w:t>
            </w:r>
            <w:r w:rsidR="00C86CB2" w:rsidRPr="000B0406">
              <w:rPr>
                <w:sz w:val="22"/>
                <w:szCs w:val="22"/>
                <w:lang w:val="ru-RU"/>
              </w:rPr>
              <w:t xml:space="preserve"> </w:t>
            </w: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C4261F">
            <w:pPr>
              <w:jc w:val="both"/>
              <w:rPr>
                <w:sz w:val="22"/>
                <w:szCs w:val="22"/>
              </w:rPr>
            </w:pP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C4261F">
            <w:pPr>
              <w:pStyle w:val="af"/>
              <w:jc w:val="center"/>
              <w:rPr>
                <w:sz w:val="22"/>
                <w:szCs w:val="22"/>
              </w:rPr>
            </w:pP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C4261F">
            <w:pPr>
              <w:jc w:val="both"/>
              <w:rPr>
                <w:sz w:val="22"/>
                <w:szCs w:val="22"/>
              </w:rPr>
            </w:pP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C4261F">
            <w:pPr>
              <w:jc w:val="both"/>
              <w:rPr>
                <w:sz w:val="22"/>
                <w:szCs w:val="22"/>
              </w:rPr>
            </w:pP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pStyle w:val="ac"/>
              <w:widowControl/>
              <w:tabs>
                <w:tab w:val="clear" w:pos="4153"/>
                <w:tab w:val="clear" w:pos="8306"/>
              </w:tabs>
              <w:snapToGrid w:val="0"/>
              <w:jc w:val="left"/>
              <w:rPr>
                <w:sz w:val="22"/>
                <w:szCs w:val="22"/>
              </w:rPr>
            </w:pPr>
            <w:r w:rsidRPr="000B0406">
              <w:rPr>
                <w:sz w:val="22"/>
                <w:szCs w:val="22"/>
                <w:lang w:val="ru-RU"/>
              </w:rPr>
              <w:t>ОГРН: 1027402334398</w:t>
            </w: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pStyle w:val="ac"/>
              <w:widowControl/>
              <w:tabs>
                <w:tab w:val="clear" w:pos="4153"/>
                <w:tab w:val="clear" w:pos="8306"/>
              </w:tabs>
              <w:snapToGrid w:val="0"/>
              <w:jc w:val="left"/>
              <w:rPr>
                <w:sz w:val="22"/>
                <w:szCs w:val="22"/>
              </w:rPr>
            </w:pPr>
            <w:r w:rsidRPr="000B0406">
              <w:rPr>
                <w:sz w:val="22"/>
                <w:szCs w:val="22"/>
                <w:lang w:val="ru-RU"/>
              </w:rPr>
              <w:t>ИНН/КПП   7447036923/744701001</w:t>
            </w:r>
          </w:p>
        </w:tc>
      </w:tr>
      <w:tr w:rsidR="00C4261F">
        <w:tc>
          <w:tcPr>
            <w:tcW w:w="4677" w:type="dxa"/>
            <w:tcBorders>
              <w:left w:val="none" w:sz="1" w:space="0" w:color="000000"/>
              <w:bottom w:val="none" w:sz="1" w:space="0" w:color="000000"/>
            </w:tcBorders>
            <w:shd w:val="clear" w:color="auto" w:fill="auto"/>
          </w:tcPr>
          <w:p w:rsidR="00C4261F" w:rsidRDefault="00C4261F"/>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pStyle w:val="ac"/>
              <w:widowControl/>
              <w:tabs>
                <w:tab w:val="clear" w:pos="4153"/>
                <w:tab w:val="clear" w:pos="8306"/>
              </w:tabs>
              <w:snapToGrid w:val="0"/>
              <w:jc w:val="left"/>
              <w:rPr>
                <w:sz w:val="22"/>
                <w:szCs w:val="22"/>
                <w:lang w:val="ru-RU"/>
              </w:rPr>
            </w:pPr>
            <w:r w:rsidRPr="000B0406">
              <w:rPr>
                <w:sz w:val="22"/>
                <w:szCs w:val="22"/>
                <w:lang w:val="ru-RU"/>
              </w:rPr>
              <w:t>р/сч 40701810400003000001 ОТДЕЛЕНИЕ ЧЕЛЯБИНСК Г.ЧЕЛЯБИНСК</w:t>
            </w:r>
            <w:r w:rsidRPr="000B0406">
              <w:rPr>
                <w:sz w:val="22"/>
                <w:szCs w:val="22"/>
                <w:lang w:val="ru-RU"/>
              </w:rPr>
              <w:br/>
              <w:t>БИК 047501001</w:t>
            </w:r>
            <w:r w:rsidRPr="000B0406">
              <w:rPr>
                <w:sz w:val="22"/>
                <w:szCs w:val="22"/>
                <w:lang w:val="ru-RU"/>
              </w:rPr>
              <w:br/>
              <w:t>ЛС (КФО</w:t>
            </w:r>
            <w:proofErr w:type="gramStart"/>
            <w:r w:rsidRPr="000B0406">
              <w:rPr>
                <w:sz w:val="22"/>
                <w:szCs w:val="22"/>
                <w:lang w:val="ru-RU"/>
              </w:rPr>
              <w:t>4</w:t>
            </w:r>
            <w:proofErr w:type="gramEnd"/>
            <w:r w:rsidRPr="000B0406">
              <w:rPr>
                <w:sz w:val="22"/>
                <w:szCs w:val="22"/>
                <w:lang w:val="ru-RU"/>
              </w:rPr>
              <w:t>) 2047301415Н</w:t>
            </w:r>
            <w:r w:rsidRPr="000B0406">
              <w:rPr>
                <w:sz w:val="22"/>
                <w:szCs w:val="22"/>
                <w:lang w:val="ru-RU"/>
              </w:rPr>
              <w:br/>
              <w:t xml:space="preserve">ЛС (КФО5) 2147301372Н </w:t>
            </w:r>
          </w:p>
          <w:p w:rsidR="00C4261F" w:rsidRPr="000B0406" w:rsidRDefault="00FF3A38">
            <w:pPr>
              <w:pStyle w:val="ac"/>
              <w:widowControl/>
              <w:tabs>
                <w:tab w:val="clear" w:pos="4153"/>
                <w:tab w:val="clear" w:pos="8306"/>
              </w:tabs>
              <w:snapToGrid w:val="0"/>
              <w:jc w:val="left"/>
              <w:rPr>
                <w:sz w:val="22"/>
                <w:szCs w:val="22"/>
                <w:lang w:val="ru-RU"/>
              </w:rPr>
            </w:pPr>
            <w:r w:rsidRPr="000B0406">
              <w:rPr>
                <w:sz w:val="22"/>
                <w:szCs w:val="22"/>
                <w:lang w:val="ru-RU"/>
              </w:rPr>
              <w:t>ОКПО 45632967</w:t>
            </w:r>
            <w:r w:rsidRPr="000B0406">
              <w:rPr>
                <w:sz w:val="22"/>
                <w:szCs w:val="22"/>
                <w:lang w:val="ru-RU"/>
              </w:rPr>
              <w:br/>
              <w:t>ОКТМО 75701310000</w:t>
            </w:r>
            <w:r w:rsidRPr="000B0406">
              <w:rPr>
                <w:sz w:val="22"/>
                <w:szCs w:val="22"/>
                <w:lang w:val="ru-RU"/>
              </w:rPr>
              <w:br/>
              <w:t>ОКВЭД 85.41.9</w:t>
            </w:r>
            <w:r w:rsidRPr="000B0406">
              <w:rPr>
                <w:sz w:val="22"/>
                <w:szCs w:val="22"/>
                <w:lang w:val="ru-RU"/>
              </w:rPr>
              <w:br/>
              <w:t>ОКФС 14</w:t>
            </w:r>
            <w:r w:rsidRPr="000B0406">
              <w:rPr>
                <w:sz w:val="22"/>
                <w:szCs w:val="22"/>
                <w:lang w:val="ru-RU"/>
              </w:rPr>
              <w:br/>
              <w:t>ОКАТО 75401364000</w:t>
            </w:r>
            <w:r w:rsidRPr="000B0406">
              <w:rPr>
                <w:sz w:val="22"/>
                <w:szCs w:val="22"/>
                <w:lang w:val="ru-RU"/>
              </w:rPr>
              <w:br/>
              <w:t>ОКОПФ 72</w:t>
            </w:r>
          </w:p>
        </w:tc>
      </w:tr>
      <w:tr w:rsidR="00C4261F">
        <w:tc>
          <w:tcPr>
            <w:tcW w:w="4677" w:type="dxa"/>
            <w:tcBorders>
              <w:left w:val="none" w:sz="1" w:space="0" w:color="000000"/>
              <w:bottom w:val="none" w:sz="1" w:space="0" w:color="000000"/>
            </w:tcBorders>
            <w:shd w:val="clear" w:color="auto" w:fill="auto"/>
          </w:tcPr>
          <w:p w:rsidR="00C4261F" w:rsidRDefault="00C4261F">
            <w:pPr>
              <w:tabs>
                <w:tab w:val="left" w:pos="4536"/>
              </w:tabs>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jc w:val="both"/>
              <w:rPr>
                <w:sz w:val="22"/>
                <w:szCs w:val="22"/>
              </w:rPr>
            </w:pPr>
            <w:r w:rsidRPr="000B0406">
              <w:rPr>
                <w:sz w:val="22"/>
                <w:szCs w:val="22"/>
              </w:rPr>
              <w:t>Директор:</w:t>
            </w:r>
          </w:p>
        </w:tc>
      </w:tr>
      <w:tr w:rsidR="00C4261F">
        <w:tc>
          <w:tcPr>
            <w:tcW w:w="4677" w:type="dxa"/>
            <w:tcBorders>
              <w:left w:val="none" w:sz="1" w:space="0" w:color="000000"/>
              <w:bottom w:val="none" w:sz="1" w:space="0" w:color="000000"/>
            </w:tcBorders>
            <w:shd w:val="clear" w:color="auto" w:fill="auto"/>
          </w:tcPr>
          <w:p w:rsidR="00C4261F" w:rsidRDefault="00C4261F">
            <w:pPr>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jc w:val="both"/>
              <w:rPr>
                <w:sz w:val="22"/>
                <w:szCs w:val="22"/>
              </w:rPr>
            </w:pPr>
            <w:proofErr w:type="spellStart"/>
            <w:r w:rsidRPr="000B0406">
              <w:rPr>
                <w:sz w:val="22"/>
                <w:szCs w:val="22"/>
              </w:rPr>
              <w:t>Кучурина</w:t>
            </w:r>
            <w:proofErr w:type="spellEnd"/>
            <w:r w:rsidRPr="000B0406">
              <w:rPr>
                <w:sz w:val="22"/>
                <w:szCs w:val="22"/>
              </w:rPr>
              <w:t xml:space="preserve"> Л. А. </w:t>
            </w:r>
          </w:p>
        </w:tc>
      </w:tr>
      <w:tr w:rsidR="00C4261F">
        <w:tc>
          <w:tcPr>
            <w:tcW w:w="4677" w:type="dxa"/>
            <w:tcBorders>
              <w:left w:val="none" w:sz="1" w:space="0" w:color="000000"/>
              <w:bottom w:val="none" w:sz="1" w:space="0" w:color="000000"/>
            </w:tcBorders>
            <w:shd w:val="clear" w:color="auto" w:fill="auto"/>
          </w:tcPr>
          <w:p w:rsidR="00C4261F" w:rsidRDefault="00C4261F">
            <w:pPr>
              <w:tabs>
                <w:tab w:val="left" w:pos="4536"/>
              </w:tabs>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tabs>
                <w:tab w:val="left" w:pos="4536"/>
              </w:tabs>
              <w:jc w:val="both"/>
              <w:rPr>
                <w:sz w:val="22"/>
                <w:szCs w:val="22"/>
              </w:rPr>
            </w:pPr>
            <w:r w:rsidRPr="000B0406">
              <w:rPr>
                <w:sz w:val="22"/>
                <w:szCs w:val="22"/>
              </w:rPr>
              <w:t>_______________________</w:t>
            </w:r>
          </w:p>
        </w:tc>
      </w:tr>
      <w:tr w:rsidR="00C4261F">
        <w:tc>
          <w:tcPr>
            <w:tcW w:w="4677" w:type="dxa"/>
            <w:tcBorders>
              <w:left w:val="none" w:sz="1" w:space="0" w:color="000000"/>
              <w:bottom w:val="none" w:sz="1" w:space="0" w:color="000000"/>
            </w:tcBorders>
            <w:shd w:val="clear" w:color="auto" w:fill="auto"/>
          </w:tcPr>
          <w:p w:rsidR="00C4261F" w:rsidRDefault="00C4261F">
            <w:pPr>
              <w:tabs>
                <w:tab w:val="left" w:pos="4536"/>
              </w:tabs>
              <w:jc w:val="both"/>
            </w:pPr>
          </w:p>
        </w:tc>
        <w:tc>
          <w:tcPr>
            <w:tcW w:w="4677" w:type="dxa"/>
            <w:tcBorders>
              <w:left w:val="none" w:sz="1" w:space="0" w:color="000000"/>
              <w:bottom w:val="none" w:sz="1" w:space="0" w:color="000000"/>
              <w:right w:val="none" w:sz="1" w:space="0" w:color="000000"/>
            </w:tcBorders>
            <w:shd w:val="clear" w:color="auto" w:fill="auto"/>
          </w:tcPr>
          <w:p w:rsidR="00C4261F" w:rsidRPr="000B0406" w:rsidRDefault="00FF3A38">
            <w:pPr>
              <w:tabs>
                <w:tab w:val="left" w:pos="4536"/>
              </w:tabs>
              <w:jc w:val="both"/>
              <w:rPr>
                <w:sz w:val="22"/>
                <w:szCs w:val="22"/>
              </w:rPr>
            </w:pPr>
            <w:r w:rsidRPr="000B0406">
              <w:rPr>
                <w:sz w:val="22"/>
                <w:szCs w:val="22"/>
              </w:rPr>
              <w:t>М.П.</w:t>
            </w:r>
          </w:p>
        </w:tc>
      </w:tr>
    </w:tbl>
    <w:p w:rsidR="00C4261F" w:rsidRDefault="00C4261F">
      <w:pPr>
        <w:jc w:val="center"/>
        <w:rPr>
          <w:rFonts w:ascii="Verdana" w:hAnsi="Verdana" w:cs="Verdana"/>
          <w:b/>
        </w:rPr>
      </w:pPr>
    </w:p>
    <w:p w:rsidR="00C4261F" w:rsidRDefault="00C4261F">
      <w:pPr>
        <w:jc w:val="center"/>
        <w:rPr>
          <w:rFonts w:ascii="Verdana" w:hAnsi="Verdana" w:cs="Verdana"/>
          <w:b/>
          <w:lang w:val="en-US"/>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C4261F">
      <w:pPr>
        <w:jc w:val="both"/>
        <w:rPr>
          <w:rFonts w:ascii="Verdana" w:hAnsi="Verdana" w:cs="Verdana"/>
          <w:b/>
        </w:rPr>
      </w:pPr>
    </w:p>
    <w:p w:rsidR="005D1E6A" w:rsidRDefault="005D1E6A">
      <w:pPr>
        <w:jc w:val="both"/>
        <w:rPr>
          <w:rFonts w:ascii="Verdana" w:hAnsi="Verdana" w:cs="Verdana"/>
          <w:b/>
        </w:rPr>
      </w:pPr>
    </w:p>
    <w:p w:rsidR="005D1E6A" w:rsidRDefault="005D1E6A">
      <w:pPr>
        <w:jc w:val="both"/>
        <w:rPr>
          <w:rFonts w:ascii="Verdana" w:hAnsi="Verdana" w:cs="Verdana"/>
          <w:b/>
        </w:rPr>
      </w:pPr>
    </w:p>
    <w:p w:rsidR="005D1E6A" w:rsidRDefault="005D1E6A">
      <w:pPr>
        <w:jc w:val="both"/>
        <w:rPr>
          <w:rFonts w:ascii="Verdana" w:hAnsi="Verdana" w:cs="Verdana"/>
          <w:b/>
        </w:rPr>
      </w:pPr>
    </w:p>
    <w:p w:rsidR="005D1E6A" w:rsidRDefault="005D1E6A">
      <w:pPr>
        <w:jc w:val="both"/>
        <w:rPr>
          <w:rFonts w:ascii="Verdana" w:hAnsi="Verdana" w:cs="Verdana"/>
          <w:b/>
        </w:rPr>
      </w:pPr>
    </w:p>
    <w:p w:rsidR="005D1E6A" w:rsidRDefault="005D1E6A">
      <w:pPr>
        <w:jc w:val="both"/>
        <w:rPr>
          <w:rFonts w:ascii="Verdana" w:hAnsi="Verdana" w:cs="Verdana"/>
          <w:b/>
        </w:rPr>
      </w:pPr>
    </w:p>
    <w:p w:rsidR="00C4261F" w:rsidRDefault="00C4261F">
      <w:pPr>
        <w:jc w:val="both"/>
        <w:rPr>
          <w:rFonts w:ascii="Verdana" w:hAnsi="Verdana" w:cs="Verdana"/>
          <w:b/>
        </w:rPr>
      </w:pPr>
    </w:p>
    <w:p w:rsidR="000B0406" w:rsidRDefault="000B0406" w:rsidP="005D1E6A">
      <w:pPr>
        <w:jc w:val="right"/>
        <w:rPr>
          <w:rFonts w:ascii="Verdana" w:hAnsi="Verdana" w:cs="Verdana"/>
          <w:b/>
        </w:rPr>
      </w:pPr>
    </w:p>
    <w:p w:rsidR="00C4261F" w:rsidRDefault="00FF3A38" w:rsidP="005D1E6A">
      <w:pPr>
        <w:jc w:val="right"/>
      </w:pPr>
      <w:r>
        <w:rPr>
          <w:rFonts w:ascii="Verdana" w:hAnsi="Verdana" w:cs="Verdana"/>
          <w:b/>
        </w:rPr>
        <w:t>ПРИЛОЖЕНИЕ №1</w:t>
      </w:r>
    </w:p>
    <w:p w:rsidR="00C4261F" w:rsidRDefault="00FF3A38" w:rsidP="005D1E6A">
      <w:pPr>
        <w:jc w:val="right"/>
      </w:pPr>
      <w:r>
        <w:rPr>
          <w:rFonts w:ascii="Verdana" w:hAnsi="Verdana" w:cs="Verdana"/>
          <w:b/>
        </w:rPr>
        <w:t xml:space="preserve">К договору </w:t>
      </w:r>
      <w:r w:rsidR="00CD2D44">
        <w:rPr>
          <w:rFonts w:ascii="Verdana" w:hAnsi="Verdana" w:cs="Verdana"/>
          <w:b/>
        </w:rPr>
        <w:t xml:space="preserve">№ </w:t>
      </w:r>
      <w:proofErr w:type="spellStart"/>
      <w:r w:rsidR="000B0406">
        <w:rPr>
          <w:rFonts w:ascii="Verdana" w:hAnsi="Verdana" w:cs="Verdana"/>
          <w:b/>
        </w:rPr>
        <w:t>__________от</w:t>
      </w:r>
      <w:proofErr w:type="spellEnd"/>
      <w:r w:rsidR="000B0406">
        <w:rPr>
          <w:rFonts w:ascii="Verdana" w:hAnsi="Verdana" w:cs="Verdana"/>
          <w:b/>
        </w:rPr>
        <w:t>____</w:t>
      </w:r>
      <w:r w:rsidR="005D1E6A">
        <w:rPr>
          <w:rFonts w:ascii="Verdana" w:hAnsi="Verdana" w:cs="Verdana"/>
          <w:b/>
        </w:rPr>
        <w:t>_______</w:t>
      </w:r>
      <w:r>
        <w:rPr>
          <w:rFonts w:ascii="Verdana" w:hAnsi="Verdana" w:cs="Verdana"/>
          <w:b/>
        </w:rPr>
        <w:t xml:space="preserve">  201</w:t>
      </w:r>
      <w:r w:rsidR="00CD2D44">
        <w:rPr>
          <w:rFonts w:ascii="Verdana" w:hAnsi="Verdana" w:cs="Verdana"/>
          <w:b/>
        </w:rPr>
        <w:t>9</w:t>
      </w:r>
      <w:r>
        <w:rPr>
          <w:rFonts w:ascii="Verdana" w:hAnsi="Verdana" w:cs="Verdana"/>
          <w:b/>
        </w:rPr>
        <w:t xml:space="preserve"> г.</w:t>
      </w:r>
    </w:p>
    <w:p w:rsidR="00C4261F" w:rsidRDefault="00C4261F">
      <w:pPr>
        <w:jc w:val="both"/>
        <w:rPr>
          <w:rFonts w:ascii="Verdana" w:hAnsi="Verdana" w:cs="Verdana"/>
          <w:b/>
        </w:rPr>
      </w:pPr>
    </w:p>
    <w:p w:rsidR="00C4261F" w:rsidRDefault="00FF3A38">
      <w:pPr>
        <w:jc w:val="both"/>
      </w:pPr>
      <w:r>
        <w:rPr>
          <w:rFonts w:ascii="Verdana" w:hAnsi="Verdana" w:cs="Verdana"/>
          <w:b/>
        </w:rPr>
        <w:t>Перечень предоставляемых услуг и цены на них.</w:t>
      </w:r>
    </w:p>
    <w:p w:rsidR="00C4261F" w:rsidRDefault="00C4261F">
      <w:pPr>
        <w:jc w:val="both"/>
        <w:rPr>
          <w:rFonts w:ascii="Verdana" w:hAnsi="Verdana" w:cs="Verdana"/>
          <w:b/>
        </w:rPr>
      </w:pPr>
    </w:p>
    <w:p w:rsidR="00C4261F" w:rsidRDefault="00C4261F">
      <w:pPr>
        <w:jc w:val="both"/>
        <w:rPr>
          <w:rFonts w:ascii="Verdana" w:hAnsi="Verdana" w:cs="Verdana"/>
          <w:b/>
        </w:rPr>
      </w:pPr>
    </w:p>
    <w:p w:rsidR="00C4261F" w:rsidRDefault="00FF3A38">
      <w:pPr>
        <w:jc w:val="both"/>
      </w:pPr>
      <w:r>
        <w:rPr>
          <w:rFonts w:ascii="Verdana" w:hAnsi="Verdana" w:cs="Verdana"/>
          <w:b/>
        </w:rPr>
        <w:t xml:space="preserve">Стоимость услуг </w:t>
      </w:r>
      <w:proofErr w:type="gramStart"/>
      <w:r>
        <w:rPr>
          <w:rFonts w:ascii="Verdana" w:hAnsi="Verdana" w:cs="Verdana"/>
          <w:b/>
        </w:rPr>
        <w:t>виртуального</w:t>
      </w:r>
      <w:proofErr w:type="gramEnd"/>
      <w:r>
        <w:rPr>
          <w:rFonts w:ascii="Verdana" w:hAnsi="Verdana" w:cs="Verdana"/>
          <w:b/>
        </w:rPr>
        <w:t xml:space="preserve"> </w:t>
      </w:r>
      <w:proofErr w:type="spellStart"/>
      <w:r>
        <w:rPr>
          <w:rFonts w:ascii="Verdana" w:hAnsi="Verdana" w:cs="Verdana"/>
          <w:b/>
        </w:rPr>
        <w:t>хостинга</w:t>
      </w:r>
      <w:proofErr w:type="spellEnd"/>
      <w:r>
        <w:rPr>
          <w:rFonts w:ascii="Verdana" w:hAnsi="Verdana" w:cs="Verdana"/>
          <w:b/>
        </w:rPr>
        <w:t xml:space="preserve"> </w:t>
      </w:r>
    </w:p>
    <w:p w:rsidR="00C4261F" w:rsidRDefault="00FF3A38">
      <w:pPr>
        <w:jc w:val="both"/>
      </w:pPr>
      <w:r>
        <w:rPr>
          <w:rFonts w:ascii="Verdana" w:hAnsi="Verdana" w:cs="Verdana"/>
          <w:b/>
        </w:rPr>
        <w:t>(размещения сайта Заказчика на сервере Исполнителя):</w:t>
      </w:r>
    </w:p>
    <w:p w:rsidR="00C4261F" w:rsidRDefault="00C4261F">
      <w:pPr>
        <w:jc w:val="both"/>
        <w:rPr>
          <w:rFonts w:ascii="Verdana" w:hAnsi="Verdana" w:cs="Verdana"/>
          <w:b/>
        </w:rPr>
      </w:pPr>
    </w:p>
    <w:tbl>
      <w:tblPr>
        <w:tblW w:w="0" w:type="auto"/>
        <w:tblInd w:w="143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2235"/>
        <w:gridCol w:w="1914"/>
      </w:tblGrid>
      <w:tr w:rsidR="000B0406" w:rsidTr="000B0406">
        <w:tc>
          <w:tcPr>
            <w:tcW w:w="2235" w:type="dxa"/>
            <w:shd w:val="clear" w:color="auto" w:fill="auto"/>
            <w:vAlign w:val="center"/>
          </w:tcPr>
          <w:p w:rsidR="000B0406" w:rsidRDefault="000B0406" w:rsidP="000B0406">
            <w:pPr>
              <w:jc w:val="center"/>
            </w:pPr>
            <w:proofErr w:type="spellStart"/>
            <w:r>
              <w:rPr>
                <w:rFonts w:ascii="Verdana" w:hAnsi="Verdana" w:cs="Verdana"/>
              </w:rPr>
              <w:t>Нименование</w:t>
            </w:r>
            <w:proofErr w:type="spellEnd"/>
            <w:r>
              <w:rPr>
                <w:rFonts w:ascii="Verdana" w:hAnsi="Verdana" w:cs="Verdana"/>
              </w:rPr>
              <w:t xml:space="preserve"> тарифа</w:t>
            </w:r>
          </w:p>
        </w:tc>
        <w:tc>
          <w:tcPr>
            <w:tcW w:w="1914" w:type="dxa"/>
            <w:shd w:val="clear" w:color="auto" w:fill="auto"/>
            <w:vAlign w:val="center"/>
          </w:tcPr>
          <w:p w:rsidR="000B0406" w:rsidRDefault="000B0406" w:rsidP="000B0406">
            <w:pPr>
              <w:jc w:val="center"/>
            </w:pPr>
            <w:r>
              <w:rPr>
                <w:rFonts w:ascii="Verdana" w:hAnsi="Verdana" w:cs="Verdana"/>
              </w:rPr>
              <w:t xml:space="preserve">Стоимость  оплаты </w:t>
            </w:r>
            <w:proofErr w:type="gramStart"/>
            <w:r>
              <w:rPr>
                <w:rFonts w:ascii="Verdana" w:hAnsi="Verdana" w:cs="Verdana"/>
              </w:rPr>
              <w:t>за</w:t>
            </w:r>
            <w:proofErr w:type="gramEnd"/>
          </w:p>
          <w:p w:rsidR="000B0406" w:rsidRDefault="000B0406" w:rsidP="000B0406">
            <w:pPr>
              <w:jc w:val="center"/>
            </w:pPr>
            <w:r>
              <w:rPr>
                <w:rFonts w:ascii="Verdana" w:hAnsi="Verdana" w:cs="Verdana"/>
              </w:rPr>
              <w:t>месяц</w:t>
            </w:r>
          </w:p>
          <w:p w:rsidR="000B0406" w:rsidRDefault="000B0406" w:rsidP="000B0406">
            <w:pPr>
              <w:jc w:val="center"/>
            </w:pPr>
            <w:r>
              <w:rPr>
                <w:rFonts w:ascii="Verdana" w:hAnsi="Verdana" w:cs="Verdana"/>
              </w:rPr>
              <w:t>(руб.)</w:t>
            </w:r>
          </w:p>
        </w:tc>
      </w:tr>
      <w:tr w:rsidR="000B0406" w:rsidTr="000B0406">
        <w:tc>
          <w:tcPr>
            <w:tcW w:w="2235" w:type="dxa"/>
            <w:shd w:val="clear" w:color="auto" w:fill="auto"/>
          </w:tcPr>
          <w:p w:rsidR="000B0406" w:rsidRDefault="000B0406">
            <w:pPr>
              <w:jc w:val="both"/>
            </w:pPr>
            <w:r>
              <w:rPr>
                <w:rFonts w:ascii="Verdana" w:hAnsi="Verdana" w:cs="Verdana"/>
                <w:b/>
              </w:rPr>
              <w:t xml:space="preserve">Тариф </w:t>
            </w:r>
            <w:r w:rsidR="009A1596">
              <w:rPr>
                <w:rFonts w:ascii="Verdana" w:hAnsi="Verdana" w:cs="Verdana"/>
                <w:b/>
              </w:rPr>
              <w:t xml:space="preserve">    1</w:t>
            </w:r>
          </w:p>
        </w:tc>
        <w:tc>
          <w:tcPr>
            <w:tcW w:w="1914" w:type="dxa"/>
            <w:shd w:val="clear" w:color="auto" w:fill="auto"/>
          </w:tcPr>
          <w:p w:rsidR="000B0406" w:rsidRDefault="000B0406"/>
        </w:tc>
      </w:tr>
      <w:tr w:rsidR="000B0406" w:rsidTr="000B0406">
        <w:tc>
          <w:tcPr>
            <w:tcW w:w="2235" w:type="dxa"/>
            <w:shd w:val="clear" w:color="auto" w:fill="auto"/>
          </w:tcPr>
          <w:p w:rsidR="000B0406" w:rsidRDefault="000B0406" w:rsidP="009A1596">
            <w:pPr>
              <w:jc w:val="both"/>
            </w:pPr>
            <w:r>
              <w:rPr>
                <w:rFonts w:ascii="Verdana" w:hAnsi="Verdana" w:cs="Verdana"/>
                <w:b/>
              </w:rPr>
              <w:t xml:space="preserve">Тариф </w:t>
            </w:r>
            <w:r w:rsidR="009A1596">
              <w:rPr>
                <w:rFonts w:ascii="Verdana" w:hAnsi="Verdana" w:cs="Verdana"/>
                <w:b/>
              </w:rPr>
              <w:t xml:space="preserve">    2</w:t>
            </w:r>
          </w:p>
        </w:tc>
        <w:tc>
          <w:tcPr>
            <w:tcW w:w="1914" w:type="dxa"/>
            <w:shd w:val="clear" w:color="auto" w:fill="auto"/>
          </w:tcPr>
          <w:p w:rsidR="000B0406" w:rsidRDefault="000B0406"/>
        </w:tc>
      </w:tr>
      <w:tr w:rsidR="000B0406" w:rsidTr="000B0406">
        <w:tc>
          <w:tcPr>
            <w:tcW w:w="2235" w:type="dxa"/>
            <w:shd w:val="clear" w:color="auto" w:fill="auto"/>
          </w:tcPr>
          <w:p w:rsidR="000B0406" w:rsidRDefault="000B0406" w:rsidP="009A1596">
            <w:pPr>
              <w:jc w:val="both"/>
            </w:pPr>
            <w:r>
              <w:rPr>
                <w:rFonts w:ascii="Verdana" w:hAnsi="Verdana" w:cs="Verdana"/>
                <w:b/>
              </w:rPr>
              <w:t xml:space="preserve">Тариф </w:t>
            </w:r>
            <w:r w:rsidR="009A1596">
              <w:rPr>
                <w:rFonts w:ascii="Verdana" w:hAnsi="Verdana" w:cs="Verdana"/>
                <w:b/>
              </w:rPr>
              <w:t xml:space="preserve">    3</w:t>
            </w:r>
          </w:p>
        </w:tc>
        <w:tc>
          <w:tcPr>
            <w:tcW w:w="1914" w:type="dxa"/>
            <w:shd w:val="clear" w:color="auto" w:fill="auto"/>
          </w:tcPr>
          <w:p w:rsidR="000B0406" w:rsidRDefault="000B0406"/>
        </w:tc>
      </w:tr>
      <w:tr w:rsidR="000B0406" w:rsidTr="000B0406">
        <w:tc>
          <w:tcPr>
            <w:tcW w:w="2235" w:type="dxa"/>
            <w:shd w:val="clear" w:color="auto" w:fill="auto"/>
          </w:tcPr>
          <w:p w:rsidR="000B0406" w:rsidRDefault="000B0406" w:rsidP="009A1596">
            <w:pPr>
              <w:jc w:val="both"/>
            </w:pPr>
            <w:r>
              <w:rPr>
                <w:rFonts w:ascii="Verdana" w:hAnsi="Verdana" w:cs="Verdana"/>
                <w:b/>
              </w:rPr>
              <w:t xml:space="preserve">Тариф </w:t>
            </w:r>
            <w:r w:rsidR="009A1596">
              <w:rPr>
                <w:rFonts w:ascii="Verdana" w:hAnsi="Verdana" w:cs="Verdana"/>
                <w:b/>
              </w:rPr>
              <w:t xml:space="preserve">    4 </w:t>
            </w:r>
          </w:p>
        </w:tc>
        <w:tc>
          <w:tcPr>
            <w:tcW w:w="1914" w:type="dxa"/>
            <w:shd w:val="clear" w:color="auto" w:fill="auto"/>
          </w:tcPr>
          <w:p w:rsidR="000B0406" w:rsidRDefault="000B0406"/>
        </w:tc>
      </w:tr>
    </w:tbl>
    <w:p w:rsidR="00C4261F" w:rsidRDefault="00C4261F">
      <w:pPr>
        <w:jc w:val="both"/>
      </w:pPr>
    </w:p>
    <w:p w:rsidR="00C4261F" w:rsidRDefault="00C4261F">
      <w:pPr>
        <w:jc w:val="both"/>
        <w:rPr>
          <w:rFonts w:ascii="Verdana" w:hAnsi="Verdana" w:cs="Verdana"/>
          <w:b/>
        </w:rPr>
      </w:pPr>
    </w:p>
    <w:p w:rsidR="00C4261F" w:rsidRDefault="00FF3A38">
      <w:pPr>
        <w:jc w:val="both"/>
      </w:pPr>
      <w:r>
        <w:rPr>
          <w:rFonts w:ascii="Verdana" w:hAnsi="Verdana" w:cs="Verdana"/>
          <w:b/>
        </w:rPr>
        <w:t>Стоимость услуг по предоставлению виртуального выделенного сервера (</w:t>
      </w:r>
      <w:r>
        <w:rPr>
          <w:rFonts w:ascii="Verdana" w:hAnsi="Verdana" w:cs="Verdana"/>
          <w:b/>
          <w:lang w:val="en-US"/>
        </w:rPr>
        <w:t>VDS</w:t>
      </w:r>
      <w:r>
        <w:rPr>
          <w:rFonts w:ascii="Verdana" w:hAnsi="Verdana" w:cs="Verdana"/>
          <w:b/>
        </w:rPr>
        <w:t xml:space="preserve">) </w:t>
      </w:r>
    </w:p>
    <w:p w:rsidR="00C4261F" w:rsidRDefault="00FF3A38">
      <w:pPr>
        <w:jc w:val="both"/>
      </w:pPr>
      <w:r>
        <w:rPr>
          <w:rFonts w:ascii="Verdana" w:hAnsi="Verdana" w:cs="Verdana"/>
          <w:b/>
        </w:rPr>
        <w:t>(выделение виртуального выделенного сервера на сервере Исполнителя):</w:t>
      </w:r>
    </w:p>
    <w:p w:rsidR="00C4261F" w:rsidRDefault="00C4261F">
      <w:pPr>
        <w:jc w:val="both"/>
        <w:rPr>
          <w:rFonts w:ascii="Verdana" w:hAnsi="Verdana" w:cs="Verdana"/>
          <w:b/>
        </w:rPr>
      </w:pPr>
    </w:p>
    <w:tbl>
      <w:tblPr>
        <w:tblW w:w="0" w:type="auto"/>
        <w:tblInd w:w="-20" w:type="dxa"/>
        <w:tblLayout w:type="fixed"/>
        <w:tblLook w:val="0000"/>
      </w:tblPr>
      <w:tblGrid>
        <w:gridCol w:w="2235"/>
        <w:gridCol w:w="1914"/>
        <w:gridCol w:w="1914"/>
        <w:gridCol w:w="1914"/>
        <w:gridCol w:w="1955"/>
      </w:tblGrid>
      <w:tr w:rsidR="00C4261F">
        <w:tc>
          <w:tcPr>
            <w:tcW w:w="2235" w:type="dxa"/>
            <w:tcBorders>
              <w:top w:val="single" w:sz="4" w:space="0" w:color="000000"/>
              <w:left w:val="single" w:sz="4" w:space="0" w:color="000000"/>
              <w:bottom w:val="single" w:sz="4" w:space="0" w:color="000000"/>
            </w:tcBorders>
            <w:shd w:val="clear" w:color="auto" w:fill="auto"/>
          </w:tcPr>
          <w:p w:rsidR="00C4261F" w:rsidRDefault="00FF3A38">
            <w:proofErr w:type="spellStart"/>
            <w:r>
              <w:rPr>
                <w:rFonts w:ascii="Verdana" w:hAnsi="Verdana" w:cs="Verdana"/>
              </w:rPr>
              <w:t>Нименование</w:t>
            </w:r>
            <w:proofErr w:type="spellEnd"/>
            <w:r>
              <w:rPr>
                <w:rFonts w:ascii="Verdana" w:hAnsi="Verdana" w:cs="Verdana"/>
              </w:rPr>
              <w:t xml:space="preserve"> тарифа</w:t>
            </w:r>
          </w:p>
        </w:tc>
        <w:tc>
          <w:tcPr>
            <w:tcW w:w="1914"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 xml:space="preserve">Стоимость при оплате </w:t>
            </w:r>
            <w:proofErr w:type="gramStart"/>
            <w:r>
              <w:rPr>
                <w:rFonts w:ascii="Verdana" w:hAnsi="Verdana" w:cs="Verdana"/>
              </w:rPr>
              <w:t>за</w:t>
            </w:r>
            <w:proofErr w:type="gramEnd"/>
            <w:r>
              <w:rPr>
                <w:rFonts w:ascii="Verdana" w:hAnsi="Verdana" w:cs="Verdana"/>
              </w:rPr>
              <w:t xml:space="preserve"> </w:t>
            </w:r>
          </w:p>
          <w:p w:rsidR="00C4261F" w:rsidRDefault="00FF3A38">
            <w:r>
              <w:rPr>
                <w:rFonts w:ascii="Verdana" w:hAnsi="Verdana" w:cs="Verdana"/>
              </w:rPr>
              <w:t xml:space="preserve">месяц </w:t>
            </w:r>
          </w:p>
          <w:p w:rsidR="00C4261F" w:rsidRDefault="00FF3A38">
            <w:r>
              <w:rPr>
                <w:rFonts w:ascii="Verdana" w:hAnsi="Verdana" w:cs="Verdana"/>
              </w:rPr>
              <w:t>(руб.)</w:t>
            </w:r>
          </w:p>
        </w:tc>
        <w:tc>
          <w:tcPr>
            <w:tcW w:w="1914"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 xml:space="preserve">Стоимость при оплате </w:t>
            </w:r>
            <w:proofErr w:type="gramStart"/>
            <w:r>
              <w:rPr>
                <w:rFonts w:ascii="Verdana" w:hAnsi="Verdana" w:cs="Verdana"/>
              </w:rPr>
              <w:t>за</w:t>
            </w:r>
            <w:proofErr w:type="gramEnd"/>
            <w:r>
              <w:rPr>
                <w:rFonts w:ascii="Verdana" w:hAnsi="Verdana" w:cs="Verdana"/>
              </w:rPr>
              <w:t xml:space="preserve"> </w:t>
            </w:r>
          </w:p>
          <w:p w:rsidR="00C4261F" w:rsidRDefault="00FF3A38">
            <w:r>
              <w:rPr>
                <w:rFonts w:ascii="Verdana" w:hAnsi="Verdana" w:cs="Verdana"/>
              </w:rPr>
              <w:t xml:space="preserve">3 месяца </w:t>
            </w:r>
          </w:p>
          <w:p w:rsidR="00C4261F" w:rsidRDefault="00FF3A38">
            <w:r>
              <w:rPr>
                <w:rFonts w:ascii="Verdana" w:hAnsi="Verdana" w:cs="Verdana"/>
              </w:rPr>
              <w:t>(руб.)</w:t>
            </w:r>
          </w:p>
        </w:tc>
        <w:tc>
          <w:tcPr>
            <w:tcW w:w="1914"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 xml:space="preserve">Стоимость при оплате </w:t>
            </w:r>
            <w:proofErr w:type="gramStart"/>
            <w:r>
              <w:rPr>
                <w:rFonts w:ascii="Verdana" w:hAnsi="Verdana" w:cs="Verdana"/>
              </w:rPr>
              <w:t>за</w:t>
            </w:r>
            <w:proofErr w:type="gramEnd"/>
            <w:r>
              <w:rPr>
                <w:rFonts w:ascii="Verdana" w:hAnsi="Verdana" w:cs="Verdana"/>
              </w:rPr>
              <w:t xml:space="preserve"> </w:t>
            </w:r>
          </w:p>
          <w:p w:rsidR="00C4261F" w:rsidRDefault="00FF3A38">
            <w:r>
              <w:rPr>
                <w:rFonts w:ascii="Verdana" w:hAnsi="Verdana" w:cs="Verdana"/>
              </w:rPr>
              <w:t>6 месяцев (руб.)</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FF3A38">
            <w:r>
              <w:rPr>
                <w:rFonts w:ascii="Verdana" w:hAnsi="Verdana" w:cs="Verdana"/>
              </w:rPr>
              <w:t xml:space="preserve">Стоимость при оплате </w:t>
            </w:r>
            <w:proofErr w:type="gramStart"/>
            <w:r>
              <w:rPr>
                <w:rFonts w:ascii="Verdana" w:hAnsi="Verdana" w:cs="Verdana"/>
              </w:rPr>
              <w:t>за</w:t>
            </w:r>
            <w:proofErr w:type="gramEnd"/>
            <w:r>
              <w:rPr>
                <w:rFonts w:ascii="Verdana" w:hAnsi="Verdana" w:cs="Verdana"/>
              </w:rPr>
              <w:t xml:space="preserve"> </w:t>
            </w:r>
          </w:p>
          <w:p w:rsidR="00C4261F" w:rsidRDefault="00FF3A38">
            <w:r>
              <w:rPr>
                <w:rFonts w:ascii="Verdana" w:hAnsi="Verdana" w:cs="Verdana"/>
              </w:rPr>
              <w:t>12 месяцев (руб.)</w:t>
            </w:r>
          </w:p>
        </w:tc>
      </w:tr>
      <w:tr w:rsidR="00C4261F">
        <w:tc>
          <w:tcPr>
            <w:tcW w:w="2235"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 xml:space="preserve">Тариф </w:t>
            </w:r>
            <w:r>
              <w:rPr>
                <w:rFonts w:ascii="Verdana" w:hAnsi="Verdana" w:cs="Verdana"/>
                <w:b/>
                <w:lang w:val="en-US"/>
              </w:rPr>
              <w:t>VDS1</w:t>
            </w: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235"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 xml:space="preserve">Тариф </w:t>
            </w:r>
            <w:r>
              <w:rPr>
                <w:rFonts w:ascii="Verdana" w:hAnsi="Verdana" w:cs="Verdana"/>
                <w:b/>
                <w:lang w:val="en-US"/>
              </w:rPr>
              <w:t>VDS2</w:t>
            </w: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235"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 xml:space="preserve">Тариф </w:t>
            </w:r>
            <w:r>
              <w:rPr>
                <w:rFonts w:ascii="Verdana" w:hAnsi="Verdana" w:cs="Verdana"/>
                <w:b/>
                <w:lang w:val="en-US"/>
              </w:rPr>
              <w:t>VDS3</w:t>
            </w: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235"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 xml:space="preserve">Тариф </w:t>
            </w:r>
            <w:r>
              <w:rPr>
                <w:rFonts w:ascii="Verdana" w:hAnsi="Verdana" w:cs="Verdana"/>
                <w:b/>
                <w:lang w:val="en-US"/>
              </w:rPr>
              <w:t>VDS4</w:t>
            </w: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14"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bl>
    <w:p w:rsidR="00C4261F" w:rsidRDefault="00C4261F">
      <w:pPr>
        <w:jc w:val="both"/>
      </w:pPr>
    </w:p>
    <w:p w:rsidR="00C4261F" w:rsidRDefault="00C4261F">
      <w:pPr>
        <w:jc w:val="both"/>
        <w:rPr>
          <w:rFonts w:ascii="Verdana" w:hAnsi="Verdana" w:cs="Verdana"/>
          <w:b/>
          <w:lang w:val="en-US"/>
        </w:rPr>
      </w:pPr>
    </w:p>
    <w:p w:rsidR="00C4261F" w:rsidRDefault="00FF3A38">
      <w:pPr>
        <w:jc w:val="both"/>
      </w:pPr>
      <w:r>
        <w:rPr>
          <w:rFonts w:ascii="Verdana" w:hAnsi="Verdana" w:cs="Verdana"/>
          <w:b/>
        </w:rPr>
        <w:t>Стоимость услуг регистрации доменных имен второго уровня:</w:t>
      </w:r>
    </w:p>
    <w:p w:rsidR="00C4261F" w:rsidRDefault="00C4261F">
      <w:pPr>
        <w:jc w:val="both"/>
        <w:rPr>
          <w:rFonts w:ascii="Verdana" w:hAnsi="Verdana" w:cs="Verdana"/>
          <w:b/>
        </w:rPr>
      </w:pPr>
    </w:p>
    <w:tbl>
      <w:tblPr>
        <w:tblW w:w="0" w:type="auto"/>
        <w:tblInd w:w="-20" w:type="dxa"/>
        <w:tblLayout w:type="fixed"/>
        <w:tblLook w:val="0000"/>
      </w:tblPr>
      <w:tblGrid>
        <w:gridCol w:w="2392"/>
        <w:gridCol w:w="2393"/>
        <w:gridCol w:w="2393"/>
        <w:gridCol w:w="2433"/>
      </w:tblGrid>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Домен первого уровня (</w:t>
            </w:r>
            <w:r>
              <w:rPr>
                <w:rFonts w:ascii="Verdana" w:hAnsi="Verdana" w:cs="Verdana"/>
                <w:lang w:val="en-US"/>
              </w:rPr>
              <w:t>TLD</w:t>
            </w:r>
            <w:r>
              <w:rPr>
                <w:rFonts w:ascii="Verdana" w:hAnsi="Verdana" w:cs="Verdana"/>
              </w:rPr>
              <w:t>):</w:t>
            </w:r>
          </w:p>
        </w:tc>
        <w:tc>
          <w:tcPr>
            <w:tcW w:w="2393"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 xml:space="preserve">Стоимость регистрации </w:t>
            </w:r>
            <w:r>
              <w:rPr>
                <w:rFonts w:ascii="Verdana" w:hAnsi="Verdana" w:cs="Verdana"/>
              </w:rPr>
              <w:br/>
              <w:t>на 1 год (руб.)</w:t>
            </w:r>
          </w:p>
        </w:tc>
        <w:tc>
          <w:tcPr>
            <w:tcW w:w="2393" w:type="dxa"/>
            <w:tcBorders>
              <w:top w:val="single" w:sz="4" w:space="0" w:color="000000"/>
              <w:left w:val="single" w:sz="4" w:space="0" w:color="000000"/>
              <w:bottom w:val="single" w:sz="4" w:space="0" w:color="000000"/>
            </w:tcBorders>
            <w:shd w:val="clear" w:color="auto" w:fill="auto"/>
          </w:tcPr>
          <w:p w:rsidR="00C4261F" w:rsidRDefault="00FF3A38">
            <w:r>
              <w:rPr>
                <w:rFonts w:ascii="Verdana" w:hAnsi="Verdana" w:cs="Verdana"/>
              </w:rPr>
              <w:t>Стоимость переноса (руб.)</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FF3A38">
            <w:r>
              <w:rPr>
                <w:rFonts w:ascii="Verdana" w:hAnsi="Verdana" w:cs="Verdana"/>
              </w:rPr>
              <w:t xml:space="preserve">Стоимость продления </w:t>
            </w:r>
            <w:r>
              <w:rPr>
                <w:rFonts w:ascii="Verdana" w:hAnsi="Verdana" w:cs="Verdana"/>
              </w:rPr>
              <w:br/>
              <w:t>на 1 год (руб.)</w:t>
            </w: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proofErr w:type="spellStart"/>
            <w:r>
              <w:rPr>
                <w:rFonts w:ascii="Verdana" w:hAnsi="Verdana" w:cs="Verdana"/>
                <w:b/>
                <w:lang w:val="en-US"/>
              </w:rPr>
              <w:t>ru</w:t>
            </w:r>
            <w:proofErr w:type="spellEnd"/>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proofErr w:type="spellStart"/>
            <w:r>
              <w:rPr>
                <w:rFonts w:ascii="Verdana" w:hAnsi="Verdana" w:cs="Verdana"/>
                <w:b/>
              </w:rPr>
              <w:t>рф</w:t>
            </w:r>
            <w:proofErr w:type="spellEnd"/>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r>
              <w:rPr>
                <w:rFonts w:ascii="Verdana" w:hAnsi="Verdana" w:cs="Verdana"/>
                <w:b/>
                <w:lang w:val="en-US"/>
              </w:rPr>
              <w:t>com</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r>
              <w:rPr>
                <w:rFonts w:ascii="Verdana" w:hAnsi="Verdana" w:cs="Verdana"/>
                <w:b/>
                <w:lang w:val="en-US"/>
              </w:rPr>
              <w:t>net</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proofErr w:type="spellStart"/>
            <w:r>
              <w:rPr>
                <w:rFonts w:ascii="Verdana" w:hAnsi="Verdana" w:cs="Verdana"/>
                <w:b/>
                <w:lang w:val="en-US"/>
              </w:rPr>
              <w:t>su</w:t>
            </w:r>
            <w:proofErr w:type="spellEnd"/>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r>
              <w:rPr>
                <w:rFonts w:ascii="Verdana" w:hAnsi="Verdana" w:cs="Verdana"/>
                <w:b/>
                <w:lang w:val="en-US"/>
              </w:rPr>
              <w:t>org</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r>
              <w:rPr>
                <w:rFonts w:ascii="Verdana" w:hAnsi="Verdana" w:cs="Verdana"/>
                <w:b/>
                <w:lang w:val="en-US"/>
              </w:rPr>
              <w:t>biz</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r>
              <w:rPr>
                <w:rFonts w:ascii="Verdana" w:hAnsi="Verdana" w:cs="Verdana"/>
                <w:b/>
                <w:lang w:val="en-US"/>
              </w:rPr>
              <w:t>info</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rPr>
              <w:t>.</w:t>
            </w:r>
            <w:proofErr w:type="spellStart"/>
            <w:r>
              <w:rPr>
                <w:rFonts w:ascii="Verdana" w:hAnsi="Verdana" w:cs="Verdana"/>
                <w:b/>
                <w:lang w:val="en-US"/>
              </w:rPr>
              <w:t>tv</w:t>
            </w:r>
            <w:proofErr w:type="spellEnd"/>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r w:rsidR="00C4261F">
        <w:tc>
          <w:tcPr>
            <w:tcW w:w="2392" w:type="dxa"/>
            <w:tcBorders>
              <w:top w:val="single" w:sz="4" w:space="0" w:color="000000"/>
              <w:left w:val="single" w:sz="4" w:space="0" w:color="000000"/>
              <w:bottom w:val="single" w:sz="4" w:space="0" w:color="000000"/>
            </w:tcBorders>
            <w:shd w:val="clear" w:color="auto" w:fill="auto"/>
          </w:tcPr>
          <w:p w:rsidR="00C4261F" w:rsidRDefault="00FF3A38">
            <w:pPr>
              <w:jc w:val="both"/>
            </w:pPr>
            <w:r>
              <w:rPr>
                <w:rFonts w:ascii="Verdana" w:hAnsi="Verdana" w:cs="Verdana"/>
                <w:b/>
                <w:lang w:val="en-US"/>
              </w:rPr>
              <w:t>.us</w:t>
            </w: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393" w:type="dxa"/>
            <w:tcBorders>
              <w:top w:val="single" w:sz="4" w:space="0" w:color="000000"/>
              <w:left w:val="single" w:sz="4" w:space="0" w:color="000000"/>
              <w:bottom w:val="single" w:sz="4" w:space="0" w:color="000000"/>
            </w:tcBorders>
            <w:shd w:val="clear" w:color="auto" w:fill="auto"/>
          </w:tcPr>
          <w:p w:rsidR="00C4261F" w:rsidRDefault="00C4261F">
            <w:pPr>
              <w:jc w:val="both"/>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C4261F" w:rsidRDefault="00C4261F">
            <w:pPr>
              <w:jc w:val="both"/>
            </w:pPr>
          </w:p>
        </w:tc>
      </w:tr>
    </w:tbl>
    <w:p w:rsidR="00C4261F" w:rsidRDefault="00C4261F">
      <w:pPr>
        <w:jc w:val="both"/>
      </w:pPr>
    </w:p>
    <w:p w:rsidR="00C4261F" w:rsidRDefault="00C4261F">
      <w:pPr>
        <w:jc w:val="both"/>
        <w:rPr>
          <w:rFonts w:ascii="Verdana" w:hAnsi="Verdana" w:cs="Verdana"/>
          <w:b/>
          <w:lang w:val="en-US"/>
        </w:rPr>
      </w:pPr>
    </w:p>
    <w:p w:rsidR="00C4261F" w:rsidRDefault="00FF3A38">
      <w:pPr>
        <w:jc w:val="both"/>
      </w:pPr>
      <w:r>
        <w:rPr>
          <w:rFonts w:ascii="Verdana" w:hAnsi="Verdana" w:cs="Verdana"/>
          <w:b/>
          <w:i/>
        </w:rPr>
        <w:t xml:space="preserve">Все действующие тарифы и акции всегда размещены на сайте: </w:t>
      </w:r>
    </w:p>
    <w:tbl>
      <w:tblPr>
        <w:tblW w:w="0" w:type="auto"/>
        <w:tblInd w:w="534" w:type="dxa"/>
        <w:tblLayout w:type="fixed"/>
        <w:tblLook w:val="0000"/>
      </w:tblPr>
      <w:tblGrid>
        <w:gridCol w:w="4110"/>
        <w:gridCol w:w="342"/>
        <w:gridCol w:w="4322"/>
      </w:tblGrid>
      <w:tr w:rsidR="00C4261F">
        <w:trPr>
          <w:cantSplit/>
        </w:trPr>
        <w:tc>
          <w:tcPr>
            <w:tcW w:w="4110" w:type="dxa"/>
            <w:shd w:val="clear" w:color="auto" w:fill="auto"/>
            <w:vAlign w:val="bottom"/>
          </w:tcPr>
          <w:p w:rsidR="00C4261F" w:rsidRDefault="00C4261F">
            <w:pPr>
              <w:pStyle w:val="LO-Normal"/>
              <w:snapToGrid w:val="0"/>
              <w:rPr>
                <w:rFonts w:ascii="Verdana" w:hAnsi="Verdana"/>
              </w:rPr>
            </w:pPr>
          </w:p>
          <w:p w:rsidR="00C4261F" w:rsidRDefault="00FF3A38">
            <w:pPr>
              <w:pStyle w:val="LO-Normal"/>
            </w:pPr>
            <w:r>
              <w:rPr>
                <w:rFonts w:ascii="Verdana" w:hAnsi="Verdana" w:cs="Verdana"/>
                <w:b/>
                <w:sz w:val="20"/>
              </w:rPr>
              <w:t>Исполнитель:</w:t>
            </w:r>
          </w:p>
        </w:tc>
        <w:tc>
          <w:tcPr>
            <w:tcW w:w="342" w:type="dxa"/>
            <w:shd w:val="clear" w:color="auto" w:fill="auto"/>
            <w:vAlign w:val="bottom"/>
          </w:tcPr>
          <w:p w:rsidR="00C4261F" w:rsidRDefault="00C4261F">
            <w:pPr>
              <w:pStyle w:val="LO-Normal"/>
              <w:snapToGrid w:val="0"/>
              <w:jc w:val="center"/>
              <w:rPr>
                <w:rFonts w:ascii="Verdana" w:hAnsi="Verdana" w:cs="Verdana"/>
                <w:sz w:val="20"/>
              </w:rPr>
            </w:pPr>
          </w:p>
        </w:tc>
        <w:tc>
          <w:tcPr>
            <w:tcW w:w="4322" w:type="dxa"/>
            <w:shd w:val="clear" w:color="auto" w:fill="auto"/>
            <w:vAlign w:val="bottom"/>
          </w:tcPr>
          <w:p w:rsidR="00C4261F" w:rsidRDefault="00FF3A38">
            <w:pPr>
              <w:pStyle w:val="LO-Normal"/>
              <w:jc w:val="center"/>
            </w:pPr>
            <w:r>
              <w:rPr>
                <w:rFonts w:ascii="Verdana" w:hAnsi="Verdana" w:cs="Verdana"/>
                <w:b/>
                <w:sz w:val="20"/>
              </w:rPr>
              <w:t>Заказчик:</w:t>
            </w:r>
          </w:p>
        </w:tc>
      </w:tr>
      <w:tr w:rsidR="00C4261F">
        <w:trPr>
          <w:cantSplit/>
        </w:trPr>
        <w:tc>
          <w:tcPr>
            <w:tcW w:w="4110" w:type="dxa"/>
            <w:tcBorders>
              <w:bottom w:val="single" w:sz="4" w:space="0" w:color="000000"/>
            </w:tcBorders>
            <w:shd w:val="clear" w:color="auto" w:fill="auto"/>
            <w:vAlign w:val="bottom"/>
          </w:tcPr>
          <w:p w:rsidR="00C4261F" w:rsidRDefault="00FF3A38" w:rsidP="005D1E6A">
            <w:pPr>
              <w:pStyle w:val="LO-Normal"/>
              <w:jc w:val="center"/>
            </w:pPr>
            <w:r>
              <w:rPr>
                <w:rFonts w:ascii="Verdana" w:eastAsia="Verdana" w:hAnsi="Verdana" w:cs="Verdana"/>
                <w:sz w:val="20"/>
                <w:lang w:val="en-US"/>
              </w:rPr>
              <w:t xml:space="preserve">                               </w:t>
            </w:r>
            <w:r>
              <w:rPr>
                <w:rFonts w:ascii="Verdana" w:hAnsi="Verdana" w:cs="Verdana"/>
                <w:sz w:val="20"/>
                <w:lang w:val="en-US"/>
              </w:rPr>
              <w:t>/</w:t>
            </w:r>
            <w:r w:rsidR="005D1E6A">
              <w:rPr>
                <w:rFonts w:ascii="Verdana" w:hAnsi="Verdana" w:cs="Verdana"/>
                <w:sz w:val="20"/>
              </w:rPr>
              <w:t xml:space="preserve">                    </w:t>
            </w:r>
            <w:r>
              <w:rPr>
                <w:rFonts w:ascii="Verdana" w:hAnsi="Verdana" w:cs="Verdana"/>
                <w:sz w:val="20"/>
                <w:lang w:val="en-US"/>
              </w:rPr>
              <w:t xml:space="preserve"> /</w:t>
            </w:r>
          </w:p>
        </w:tc>
        <w:tc>
          <w:tcPr>
            <w:tcW w:w="342" w:type="dxa"/>
            <w:shd w:val="clear" w:color="auto" w:fill="auto"/>
            <w:vAlign w:val="bottom"/>
          </w:tcPr>
          <w:p w:rsidR="00C4261F" w:rsidRDefault="00C4261F">
            <w:pPr>
              <w:pStyle w:val="LO-Normal"/>
              <w:snapToGrid w:val="0"/>
              <w:jc w:val="center"/>
              <w:rPr>
                <w:rFonts w:ascii="Verdana" w:hAnsi="Verdana" w:cs="Verdana"/>
                <w:sz w:val="20"/>
              </w:rPr>
            </w:pPr>
          </w:p>
        </w:tc>
        <w:tc>
          <w:tcPr>
            <w:tcW w:w="4322" w:type="dxa"/>
            <w:tcBorders>
              <w:bottom w:val="single" w:sz="4" w:space="0" w:color="000000"/>
            </w:tcBorders>
            <w:shd w:val="clear" w:color="auto" w:fill="auto"/>
            <w:vAlign w:val="bottom"/>
          </w:tcPr>
          <w:p w:rsidR="00C4261F" w:rsidRDefault="00FF3A38">
            <w:pPr>
              <w:pStyle w:val="LO-Normal"/>
              <w:jc w:val="center"/>
            </w:pPr>
            <w:r>
              <w:rPr>
                <w:rFonts w:ascii="Verdana" w:eastAsia="Verdana" w:hAnsi="Verdana" w:cs="Verdana"/>
                <w:sz w:val="20"/>
                <w:lang w:val="en-US"/>
              </w:rPr>
              <w:t xml:space="preserve">                               </w:t>
            </w:r>
            <w:r>
              <w:rPr>
                <w:rFonts w:ascii="Verdana" w:hAnsi="Verdana" w:cs="Verdana"/>
                <w:sz w:val="20"/>
                <w:lang w:val="en-US"/>
              </w:rPr>
              <w:t>/ К</w:t>
            </w:r>
            <w:proofErr w:type="spellStart"/>
            <w:r>
              <w:rPr>
                <w:rFonts w:ascii="Verdana" w:hAnsi="Verdana" w:cs="Verdana"/>
                <w:sz w:val="20"/>
              </w:rPr>
              <w:t>учурина</w:t>
            </w:r>
            <w:proofErr w:type="spellEnd"/>
            <w:r>
              <w:rPr>
                <w:rFonts w:ascii="Verdana" w:hAnsi="Verdana" w:cs="Verdana"/>
                <w:sz w:val="20"/>
                <w:lang w:val="en-US"/>
              </w:rPr>
              <w:t xml:space="preserve"> Л</w:t>
            </w:r>
            <w:r>
              <w:rPr>
                <w:rFonts w:ascii="Verdana" w:hAnsi="Verdana" w:cs="Verdana"/>
                <w:sz w:val="20"/>
              </w:rPr>
              <w:t>.А.</w:t>
            </w:r>
            <w:r>
              <w:rPr>
                <w:rFonts w:ascii="Verdana" w:hAnsi="Verdana" w:cs="Verdana"/>
                <w:sz w:val="20"/>
                <w:lang w:val="en-US"/>
              </w:rPr>
              <w:t xml:space="preserve"> /</w:t>
            </w:r>
          </w:p>
        </w:tc>
      </w:tr>
      <w:tr w:rsidR="00C4261F">
        <w:trPr>
          <w:cantSplit/>
          <w:trHeight w:val="210"/>
        </w:trPr>
        <w:tc>
          <w:tcPr>
            <w:tcW w:w="4110" w:type="dxa"/>
            <w:shd w:val="clear" w:color="auto" w:fill="auto"/>
            <w:vAlign w:val="bottom"/>
          </w:tcPr>
          <w:p w:rsidR="00C4261F" w:rsidRDefault="00FF3A38">
            <w:pPr>
              <w:pStyle w:val="LO-Normal"/>
              <w:jc w:val="center"/>
            </w:pPr>
            <w:r>
              <w:rPr>
                <w:rFonts w:ascii="Verdana" w:hAnsi="Verdana" w:cs="Verdana"/>
                <w:sz w:val="20"/>
              </w:rPr>
              <w:t>М.П.</w:t>
            </w:r>
          </w:p>
        </w:tc>
        <w:tc>
          <w:tcPr>
            <w:tcW w:w="342" w:type="dxa"/>
            <w:shd w:val="clear" w:color="auto" w:fill="auto"/>
            <w:vAlign w:val="bottom"/>
          </w:tcPr>
          <w:p w:rsidR="00C4261F" w:rsidRDefault="00C4261F">
            <w:pPr>
              <w:pStyle w:val="LO-Normal"/>
              <w:snapToGrid w:val="0"/>
              <w:jc w:val="center"/>
              <w:rPr>
                <w:rFonts w:ascii="Verdana" w:hAnsi="Verdana" w:cs="Verdana"/>
                <w:sz w:val="20"/>
              </w:rPr>
            </w:pPr>
          </w:p>
        </w:tc>
        <w:tc>
          <w:tcPr>
            <w:tcW w:w="4322" w:type="dxa"/>
            <w:shd w:val="clear" w:color="auto" w:fill="auto"/>
            <w:vAlign w:val="bottom"/>
          </w:tcPr>
          <w:p w:rsidR="00C4261F" w:rsidRDefault="00FF3A38">
            <w:pPr>
              <w:pStyle w:val="LO-Normal"/>
              <w:jc w:val="center"/>
            </w:pPr>
            <w:r>
              <w:rPr>
                <w:rFonts w:ascii="Verdana" w:hAnsi="Verdana" w:cs="Verdana"/>
                <w:sz w:val="20"/>
              </w:rPr>
              <w:t>М.П.</w:t>
            </w:r>
          </w:p>
        </w:tc>
      </w:tr>
    </w:tbl>
    <w:p w:rsidR="00C4261F" w:rsidRDefault="00C4261F">
      <w:pPr>
        <w:jc w:val="both"/>
      </w:pPr>
    </w:p>
    <w:p w:rsidR="005D1E6A" w:rsidRDefault="005D1E6A">
      <w:pPr>
        <w:jc w:val="both"/>
      </w:pPr>
    </w:p>
    <w:p w:rsidR="005D1E6A" w:rsidRDefault="005D1E6A">
      <w:pPr>
        <w:jc w:val="both"/>
      </w:pPr>
    </w:p>
    <w:p w:rsidR="005D1E6A" w:rsidRDefault="005D1E6A">
      <w:pPr>
        <w:jc w:val="both"/>
      </w:pPr>
    </w:p>
    <w:p w:rsidR="005D1E6A" w:rsidRDefault="005D1E6A">
      <w:pPr>
        <w:jc w:val="both"/>
      </w:pPr>
    </w:p>
    <w:p w:rsidR="005D1E6A" w:rsidRDefault="005D1E6A">
      <w:pPr>
        <w:jc w:val="both"/>
      </w:pPr>
    </w:p>
    <w:p w:rsidR="005D1E6A" w:rsidRDefault="005D1E6A">
      <w:pPr>
        <w:jc w:val="both"/>
      </w:pPr>
    </w:p>
    <w:p w:rsidR="00C4261F" w:rsidRDefault="00C4261F">
      <w:pPr>
        <w:jc w:val="both"/>
        <w:rPr>
          <w:rFonts w:ascii="Verdana" w:hAnsi="Verdana" w:cs="Verdana"/>
          <w:i/>
        </w:rPr>
      </w:pPr>
    </w:p>
    <w:p w:rsidR="00C4261F" w:rsidRDefault="00FF3A38" w:rsidP="005D1E6A">
      <w:pPr>
        <w:jc w:val="right"/>
      </w:pPr>
      <w:r>
        <w:rPr>
          <w:rFonts w:ascii="Verdana" w:hAnsi="Verdana" w:cs="Verdana"/>
          <w:b/>
        </w:rPr>
        <w:t>ПРИЛОЖЕНИЕ №2</w:t>
      </w:r>
    </w:p>
    <w:p w:rsidR="00CD2D44" w:rsidRDefault="00CD2D44" w:rsidP="005D1E6A">
      <w:pPr>
        <w:jc w:val="right"/>
      </w:pPr>
      <w:r>
        <w:rPr>
          <w:rFonts w:ascii="Verdana" w:hAnsi="Verdana" w:cs="Verdana"/>
          <w:b/>
        </w:rPr>
        <w:t xml:space="preserve">К договору № </w:t>
      </w:r>
      <w:r w:rsidR="005D1E6A">
        <w:rPr>
          <w:rFonts w:ascii="Verdana" w:hAnsi="Verdana" w:cs="Verdana"/>
          <w:b/>
        </w:rPr>
        <w:t>____</w:t>
      </w:r>
      <w:r w:rsidRPr="00F44434">
        <w:rPr>
          <w:rFonts w:ascii="Verdana" w:hAnsi="Verdana" w:cs="Verdana"/>
          <w:b/>
        </w:rPr>
        <w:t xml:space="preserve"> </w:t>
      </w:r>
      <w:r>
        <w:rPr>
          <w:rFonts w:ascii="Verdana" w:hAnsi="Verdana" w:cs="Verdana"/>
          <w:b/>
        </w:rPr>
        <w:t xml:space="preserve">от </w:t>
      </w:r>
      <w:r w:rsidR="005D1E6A">
        <w:rPr>
          <w:rFonts w:ascii="Verdana" w:hAnsi="Verdana" w:cs="Verdana"/>
          <w:b/>
        </w:rPr>
        <w:t>_____________</w:t>
      </w:r>
      <w:r>
        <w:rPr>
          <w:rFonts w:ascii="Verdana" w:hAnsi="Verdana" w:cs="Verdana"/>
          <w:b/>
        </w:rPr>
        <w:t xml:space="preserve"> 2019 г.</w:t>
      </w:r>
    </w:p>
    <w:p w:rsidR="00C4261F" w:rsidRDefault="00C4261F" w:rsidP="005D1E6A">
      <w:pPr>
        <w:jc w:val="right"/>
        <w:rPr>
          <w:rFonts w:ascii="Verdana" w:hAnsi="Verdana" w:cs="Verdana"/>
          <w:b/>
        </w:rPr>
      </w:pPr>
    </w:p>
    <w:p w:rsidR="00C4261F" w:rsidRDefault="00FF3A38">
      <w:pPr>
        <w:jc w:val="both"/>
      </w:pPr>
      <w:r>
        <w:rPr>
          <w:rFonts w:ascii="Verdana" w:hAnsi="Verdana" w:cs="Verdana"/>
          <w:b/>
        </w:rPr>
        <w:t>Правила оказания услуг.</w:t>
      </w:r>
    </w:p>
    <w:p w:rsidR="00C4261F" w:rsidRDefault="00C4261F">
      <w:pPr>
        <w:jc w:val="both"/>
        <w:rPr>
          <w:rFonts w:ascii="Verdana" w:hAnsi="Verdana" w:cs="Verdana"/>
          <w:b/>
        </w:rPr>
      </w:pPr>
    </w:p>
    <w:p w:rsidR="00C4261F" w:rsidRDefault="00FF3A38">
      <w:pPr>
        <w:jc w:val="both"/>
      </w:pPr>
      <w:r>
        <w:rPr>
          <w:rFonts w:ascii="Verdana" w:hAnsi="Verdana" w:cs="Verdana"/>
        </w:rPr>
        <w:t xml:space="preserve">Регистрация на сайте подразумевает автоматическое согласие пользователя с ниже перечисленными правилами пользования сервисами предоставляемыми </w:t>
      </w:r>
      <w:r w:rsidR="000B0406">
        <w:rPr>
          <w:rFonts w:ascii="Verdana" w:hAnsi="Verdana" w:cs="Verdana"/>
        </w:rPr>
        <w:t>___________________</w:t>
      </w:r>
    </w:p>
    <w:p w:rsidR="00C4261F" w:rsidRDefault="00FF3A38">
      <w:pPr>
        <w:pStyle w:val="12"/>
        <w:jc w:val="both"/>
      </w:pPr>
      <w:r>
        <w:rPr>
          <w:rFonts w:ascii="Verdana" w:hAnsi="Verdana" w:cs="Verdana"/>
          <w:sz w:val="20"/>
          <w:szCs w:val="20"/>
        </w:rPr>
        <w:t xml:space="preserve">В случае заключения письменного Договора на оказание услуг </w:t>
      </w:r>
      <w:proofErr w:type="spellStart"/>
      <w:r>
        <w:rPr>
          <w:rFonts w:ascii="Verdana" w:hAnsi="Verdana" w:cs="Verdana"/>
          <w:sz w:val="20"/>
          <w:szCs w:val="20"/>
        </w:rPr>
        <w:t>хостинга</w:t>
      </w:r>
      <w:proofErr w:type="spellEnd"/>
      <w:r>
        <w:rPr>
          <w:rFonts w:ascii="Verdana" w:hAnsi="Verdana" w:cs="Verdana"/>
          <w:sz w:val="20"/>
          <w:szCs w:val="20"/>
        </w:rPr>
        <w:t xml:space="preserve"> настоящие правила и условия являются неотъемлемой частью Договора. В случае изменения данных правил ООО </w:t>
      </w:r>
      <w:r w:rsidR="005D1E6A">
        <w:rPr>
          <w:rFonts w:ascii="Verdana" w:hAnsi="Verdana" w:cs="Verdana"/>
          <w:sz w:val="20"/>
          <w:szCs w:val="20"/>
        </w:rPr>
        <w:t>_____________</w:t>
      </w:r>
      <w:r>
        <w:rPr>
          <w:rFonts w:ascii="Verdana" w:hAnsi="Verdana" w:cs="Verdana"/>
          <w:sz w:val="20"/>
          <w:szCs w:val="20"/>
        </w:rPr>
        <w:t xml:space="preserve"> обязуется уведомить всех пользователей  по электронной почте не позднее, чем за 10 (десять) дней до вступления их в силу.</w:t>
      </w:r>
    </w:p>
    <w:p w:rsidR="00C4261F" w:rsidRDefault="00FF3A38">
      <w:pPr>
        <w:pStyle w:val="12"/>
        <w:jc w:val="both"/>
      </w:pPr>
      <w:r>
        <w:rPr>
          <w:rFonts w:ascii="Verdana" w:hAnsi="Verdana" w:cs="Verdana"/>
          <w:sz w:val="20"/>
          <w:szCs w:val="20"/>
        </w:rPr>
        <w:t xml:space="preserve">Актуальная версия настоящих правил всегда находится по адресу: </w:t>
      </w:r>
      <w:r w:rsidR="000B0406">
        <w:rPr>
          <w:rFonts w:ascii="Verdana" w:hAnsi="Verdana" w:cs="Verdana"/>
          <w:sz w:val="20"/>
          <w:szCs w:val="20"/>
        </w:rPr>
        <w:t>________________________-</w:t>
      </w:r>
    </w:p>
    <w:p w:rsidR="00C4261F" w:rsidRDefault="00FF3A38">
      <w:pPr>
        <w:pStyle w:val="12"/>
        <w:jc w:val="both"/>
      </w:pPr>
      <w:r>
        <w:rPr>
          <w:rFonts w:ascii="Verdana" w:hAnsi="Verdana" w:cs="Verdana"/>
          <w:sz w:val="20"/>
          <w:szCs w:val="20"/>
        </w:rPr>
        <w:t>В случае своего несогласия или невозможности выполнения настоящих правил</w:t>
      </w:r>
      <w:proofErr w:type="gramStart"/>
      <w:r>
        <w:rPr>
          <w:rFonts w:ascii="Verdana" w:hAnsi="Verdana" w:cs="Verdana"/>
          <w:sz w:val="20"/>
          <w:szCs w:val="20"/>
        </w:rPr>
        <w:t xml:space="preserve"> ,</w:t>
      </w:r>
      <w:proofErr w:type="gramEnd"/>
      <w:r>
        <w:rPr>
          <w:rFonts w:ascii="Verdana" w:hAnsi="Verdana" w:cs="Verdana"/>
          <w:sz w:val="20"/>
          <w:szCs w:val="20"/>
        </w:rPr>
        <w:t xml:space="preserve"> пользователь имеет право приостановить пользование услугами ООО </w:t>
      </w:r>
      <w:r w:rsidR="005D1E6A">
        <w:rPr>
          <w:rFonts w:ascii="Verdana" w:hAnsi="Verdana" w:cs="Verdana"/>
          <w:sz w:val="20"/>
          <w:szCs w:val="20"/>
        </w:rPr>
        <w:t>_______________</w:t>
      </w:r>
      <w:r>
        <w:rPr>
          <w:rFonts w:ascii="Verdana" w:hAnsi="Verdana" w:cs="Verdana"/>
          <w:sz w:val="20"/>
          <w:szCs w:val="20"/>
        </w:rPr>
        <w:t>. При этом мы гарантируем Заказчику возврат оплаченных денежных средств, за вычетом всех сумм за потребленные услуги и обязательных платежей за текущий расчетный период.</w:t>
      </w:r>
    </w:p>
    <w:p w:rsidR="00C4261F" w:rsidRDefault="00FF3A38">
      <w:pPr>
        <w:pStyle w:val="12"/>
        <w:jc w:val="both"/>
      </w:pPr>
      <w:r>
        <w:rPr>
          <w:rFonts w:ascii="Verdana" w:hAnsi="Verdana" w:cs="Verdana"/>
          <w:b/>
          <w:sz w:val="20"/>
          <w:szCs w:val="20"/>
        </w:rPr>
        <w:t>1. Нарушение закона</w:t>
      </w:r>
    </w:p>
    <w:p w:rsidR="00C4261F" w:rsidRDefault="00FF3A38">
      <w:pPr>
        <w:pStyle w:val="12"/>
        <w:jc w:val="both"/>
      </w:pPr>
      <w:r>
        <w:rPr>
          <w:rFonts w:ascii="Verdana" w:hAnsi="Verdana" w:cs="Verdana"/>
          <w:sz w:val="20"/>
          <w:szCs w:val="20"/>
        </w:rPr>
        <w:t>Услуги, предоставляемые Исполнителем, должны использоваться только для законных целей. Нелегальные действия включают в себя (но не ограничиваются далее перечисленными): распространение наркотиков, попытки не санкционированного доступа к компьютерным системам, пиратство (распространение защищаемых авторскими  правами материалов в нарушение авторских прав), проведение азартных игр, приведение схем обмана, нарушение других законов РФ.</w:t>
      </w:r>
    </w:p>
    <w:p w:rsidR="00C4261F" w:rsidRDefault="00FF3A38">
      <w:pPr>
        <w:pStyle w:val="12"/>
        <w:jc w:val="both"/>
      </w:pPr>
      <w:r>
        <w:rPr>
          <w:rFonts w:ascii="Verdana" w:hAnsi="Verdana" w:cs="Verdana"/>
          <w:b/>
          <w:sz w:val="20"/>
          <w:szCs w:val="20"/>
        </w:rPr>
        <w:t>2. Нормы поведения в сети</w:t>
      </w:r>
    </w:p>
    <w:p w:rsidR="00C4261F" w:rsidRDefault="00FF3A38">
      <w:pPr>
        <w:pStyle w:val="12"/>
        <w:jc w:val="both"/>
      </w:pPr>
      <w:r>
        <w:rPr>
          <w:rFonts w:ascii="Verdana" w:hAnsi="Verdana" w:cs="Verdana"/>
          <w:sz w:val="20"/>
          <w:szCs w:val="20"/>
        </w:rPr>
        <w:t xml:space="preserve">Не допускается рассылка не запрашиваемой информации или рекламы тем, с кем клиент не имеет уже установившихся деловых отношений, посылка рекламной информации, не соответствующей теме, в конференции; обман (использование </w:t>
      </w:r>
      <w:proofErr w:type="spellStart"/>
      <w:r>
        <w:rPr>
          <w:rFonts w:ascii="Verdana" w:hAnsi="Verdana" w:cs="Verdana"/>
          <w:sz w:val="20"/>
          <w:szCs w:val="20"/>
        </w:rPr>
        <w:t>e-mail</w:t>
      </w:r>
      <w:proofErr w:type="spellEnd"/>
      <w:r>
        <w:rPr>
          <w:rFonts w:ascii="Verdana" w:hAnsi="Verdana" w:cs="Verdana"/>
          <w:sz w:val="20"/>
          <w:szCs w:val="20"/>
        </w:rPr>
        <w:t xml:space="preserve"> неправильного или не существующего обратного адреса отправителя); посылка некорректного сообщений в конференцию для разжигания спора; отправление в один почтовый ящик множество </w:t>
      </w:r>
      <w:proofErr w:type="gramStart"/>
      <w:r>
        <w:rPr>
          <w:rFonts w:ascii="Verdana" w:hAnsi="Verdana" w:cs="Verdana"/>
          <w:sz w:val="20"/>
          <w:szCs w:val="20"/>
        </w:rPr>
        <w:t>одинаковых</w:t>
      </w:r>
      <w:proofErr w:type="gramEnd"/>
      <w:r>
        <w:rPr>
          <w:rFonts w:ascii="Verdana" w:hAnsi="Verdana" w:cs="Verdana"/>
          <w:sz w:val="20"/>
          <w:szCs w:val="20"/>
        </w:rPr>
        <w:t xml:space="preserve"> </w:t>
      </w:r>
      <w:proofErr w:type="spellStart"/>
      <w:r>
        <w:rPr>
          <w:rFonts w:ascii="Verdana" w:hAnsi="Verdana" w:cs="Verdana"/>
          <w:sz w:val="20"/>
          <w:szCs w:val="20"/>
        </w:rPr>
        <w:t>e-mail</w:t>
      </w:r>
      <w:proofErr w:type="spellEnd"/>
      <w:r>
        <w:rPr>
          <w:rFonts w:ascii="Verdana" w:hAnsi="Verdana" w:cs="Verdana"/>
          <w:sz w:val="20"/>
          <w:szCs w:val="20"/>
        </w:rPr>
        <w:t xml:space="preserve"> и подписку кого-либо на лист рассылки без согласия этой персоны.</w:t>
      </w:r>
    </w:p>
    <w:p w:rsidR="00C4261F" w:rsidRDefault="00FF3A38">
      <w:pPr>
        <w:pStyle w:val="12"/>
        <w:jc w:val="both"/>
      </w:pPr>
      <w:r>
        <w:rPr>
          <w:rFonts w:ascii="Verdana" w:hAnsi="Verdana" w:cs="Verdana"/>
          <w:b/>
          <w:sz w:val="20"/>
          <w:szCs w:val="20"/>
        </w:rPr>
        <w:t>3. Нарушение прав третьих лиц</w:t>
      </w:r>
    </w:p>
    <w:p w:rsidR="00C4261F" w:rsidRDefault="00FF3A38">
      <w:pPr>
        <w:pStyle w:val="12"/>
        <w:jc w:val="both"/>
      </w:pPr>
      <w:r>
        <w:rPr>
          <w:rFonts w:ascii="Verdana" w:hAnsi="Verdana" w:cs="Verdana"/>
          <w:sz w:val="20"/>
          <w:szCs w:val="20"/>
        </w:rPr>
        <w:t>Не допустима рассылка информации частного характера о персоне без ее согласия, нарушение прав интеллектуальной собственности, распространение клеветы на персону или юридическое лицо. Блокирование сайта может быть вызвано только ущемлением законных прав третьих лиц.</w:t>
      </w:r>
    </w:p>
    <w:p w:rsidR="00C4261F" w:rsidRDefault="00FF3A38">
      <w:pPr>
        <w:pStyle w:val="12"/>
        <w:jc w:val="both"/>
      </w:pPr>
      <w:r>
        <w:rPr>
          <w:rFonts w:ascii="Verdana" w:hAnsi="Verdana" w:cs="Verdana"/>
          <w:b/>
          <w:sz w:val="20"/>
          <w:szCs w:val="20"/>
        </w:rPr>
        <w:t>4. Содержание сайта</w:t>
      </w:r>
    </w:p>
    <w:p w:rsidR="00C4261F" w:rsidRDefault="00FF3A38">
      <w:pPr>
        <w:pStyle w:val="12"/>
        <w:jc w:val="both"/>
      </w:pPr>
      <w:r>
        <w:rPr>
          <w:rFonts w:ascii="Verdana" w:hAnsi="Verdana" w:cs="Verdana"/>
          <w:sz w:val="20"/>
          <w:szCs w:val="20"/>
        </w:rPr>
        <w:t xml:space="preserve">На серверах </w:t>
      </w:r>
      <w:r>
        <w:rPr>
          <w:rFonts w:ascii="Verdana" w:hAnsi="Verdana" w:cs="Verdana"/>
          <w:sz w:val="20"/>
          <w:szCs w:val="20"/>
          <w:lang w:val="en-US"/>
        </w:rPr>
        <w:t>www</w:t>
      </w:r>
      <w:r>
        <w:rPr>
          <w:rFonts w:ascii="Verdana" w:hAnsi="Verdana" w:cs="Verdana"/>
          <w:sz w:val="20"/>
          <w:szCs w:val="20"/>
        </w:rPr>
        <w:t>.</w:t>
      </w:r>
      <w:proofErr w:type="spellStart"/>
      <w:r>
        <w:rPr>
          <w:rFonts w:ascii="Verdana" w:hAnsi="Verdana" w:cs="Verdana"/>
          <w:sz w:val="20"/>
          <w:szCs w:val="20"/>
        </w:rPr>
        <w:t>siteko</w:t>
      </w:r>
      <w:proofErr w:type="spellEnd"/>
      <w:r>
        <w:rPr>
          <w:rFonts w:ascii="Verdana" w:hAnsi="Verdana" w:cs="Verdana"/>
          <w:sz w:val="20"/>
          <w:szCs w:val="20"/>
        </w:rPr>
        <w:t>.</w:t>
      </w:r>
      <w:r>
        <w:rPr>
          <w:rFonts w:ascii="Verdana" w:hAnsi="Verdana" w:cs="Verdana"/>
          <w:sz w:val="20"/>
          <w:szCs w:val="20"/>
          <w:lang w:val="en-US"/>
        </w:rPr>
        <w:t>net</w:t>
      </w:r>
      <w:r>
        <w:rPr>
          <w:rFonts w:ascii="Verdana" w:hAnsi="Verdana" w:cs="Verdana"/>
          <w:sz w:val="20"/>
          <w:szCs w:val="20"/>
        </w:rPr>
        <w:t xml:space="preserve"> запрещено размещать сайты, содержащие:</w:t>
      </w:r>
    </w:p>
    <w:p w:rsidR="00C4261F" w:rsidRDefault="00FF3A38">
      <w:pPr>
        <w:numPr>
          <w:ilvl w:val="0"/>
          <w:numId w:val="1"/>
        </w:numPr>
        <w:tabs>
          <w:tab w:val="left" w:pos="720"/>
        </w:tabs>
        <w:spacing w:before="100" w:after="100"/>
        <w:ind w:left="720" w:hanging="360"/>
        <w:jc w:val="both"/>
      </w:pPr>
      <w:r>
        <w:rPr>
          <w:rFonts w:ascii="Verdana" w:hAnsi="Verdana" w:cs="Verdana"/>
        </w:rPr>
        <w:t>порнографию, изображение сцен насилия, публичной казни и им подобные;</w:t>
      </w:r>
    </w:p>
    <w:p w:rsidR="00C4261F" w:rsidRDefault="00FF3A38">
      <w:pPr>
        <w:numPr>
          <w:ilvl w:val="0"/>
          <w:numId w:val="1"/>
        </w:numPr>
        <w:tabs>
          <w:tab w:val="left" w:pos="720"/>
        </w:tabs>
        <w:spacing w:before="100" w:after="100"/>
        <w:ind w:left="720" w:hanging="360"/>
        <w:jc w:val="both"/>
      </w:pPr>
      <w:proofErr w:type="spellStart"/>
      <w:r>
        <w:rPr>
          <w:rFonts w:ascii="Verdana" w:hAnsi="Verdana" w:cs="Verdana"/>
        </w:rPr>
        <w:t>crack</w:t>
      </w:r>
      <w:proofErr w:type="spellEnd"/>
      <w:r>
        <w:rPr>
          <w:rFonts w:ascii="Verdana" w:hAnsi="Verdana" w:cs="Verdana"/>
        </w:rPr>
        <w:t>/</w:t>
      </w:r>
      <w:proofErr w:type="spellStart"/>
      <w:r>
        <w:rPr>
          <w:rFonts w:ascii="Verdana" w:hAnsi="Verdana" w:cs="Verdana"/>
        </w:rPr>
        <w:t>hack</w:t>
      </w:r>
      <w:proofErr w:type="spellEnd"/>
      <w:r>
        <w:rPr>
          <w:rFonts w:ascii="Verdana" w:hAnsi="Verdana" w:cs="Verdana"/>
        </w:rPr>
        <w:t xml:space="preserve"> сайты;</w:t>
      </w:r>
    </w:p>
    <w:p w:rsidR="00C4261F" w:rsidRDefault="00FF3A38">
      <w:pPr>
        <w:numPr>
          <w:ilvl w:val="0"/>
          <w:numId w:val="1"/>
        </w:numPr>
        <w:tabs>
          <w:tab w:val="left" w:pos="720"/>
        </w:tabs>
        <w:spacing w:before="100" w:after="100"/>
        <w:ind w:left="720" w:hanging="360"/>
        <w:jc w:val="both"/>
      </w:pPr>
      <w:proofErr w:type="spellStart"/>
      <w:r>
        <w:rPr>
          <w:rFonts w:ascii="Verdana" w:hAnsi="Verdana" w:cs="Verdana"/>
        </w:rPr>
        <w:t>фишинг</w:t>
      </w:r>
      <w:proofErr w:type="spellEnd"/>
      <w:r>
        <w:rPr>
          <w:rFonts w:ascii="Verdana" w:hAnsi="Verdana" w:cs="Verdana"/>
        </w:rPr>
        <w:t xml:space="preserve"> и </w:t>
      </w:r>
      <w:proofErr w:type="spellStart"/>
      <w:r>
        <w:rPr>
          <w:rFonts w:ascii="Verdana" w:hAnsi="Verdana" w:cs="Verdana"/>
        </w:rPr>
        <w:t>фейк</w:t>
      </w:r>
      <w:proofErr w:type="spellEnd"/>
      <w:r>
        <w:rPr>
          <w:rFonts w:ascii="Verdana" w:hAnsi="Verdana" w:cs="Verdana"/>
        </w:rPr>
        <w:t xml:space="preserve"> сайты (</w:t>
      </w:r>
      <w:proofErr w:type="gramStart"/>
      <w:r>
        <w:rPr>
          <w:rFonts w:ascii="Verdana" w:hAnsi="Verdana" w:cs="Verdana"/>
        </w:rPr>
        <w:t>сайты</w:t>
      </w:r>
      <w:proofErr w:type="gramEnd"/>
      <w:r>
        <w:rPr>
          <w:rFonts w:ascii="Verdana" w:hAnsi="Verdana" w:cs="Verdana"/>
        </w:rPr>
        <w:t xml:space="preserve"> имитирующие популярные сетевые ресурсы с целью получения конфиденциальной информации пользователей этих ресурсов).</w:t>
      </w:r>
    </w:p>
    <w:p w:rsidR="00C4261F" w:rsidRDefault="00FF3A38">
      <w:pPr>
        <w:pStyle w:val="12"/>
        <w:jc w:val="both"/>
      </w:pPr>
      <w:r>
        <w:rPr>
          <w:rFonts w:ascii="Verdana" w:hAnsi="Verdana" w:cs="Verdana"/>
          <w:sz w:val="20"/>
          <w:szCs w:val="20"/>
        </w:rPr>
        <w:t>Запрещено распространять программы, которые могут быть использованы для рассылки спама.</w:t>
      </w:r>
    </w:p>
    <w:p w:rsidR="00C4261F" w:rsidRDefault="00C4261F">
      <w:pPr>
        <w:pStyle w:val="12"/>
        <w:jc w:val="both"/>
        <w:rPr>
          <w:rFonts w:ascii="Verdana" w:hAnsi="Verdana"/>
        </w:rPr>
      </w:pPr>
    </w:p>
    <w:p w:rsidR="00C4261F" w:rsidRDefault="00FF3A38">
      <w:pPr>
        <w:pStyle w:val="12"/>
        <w:jc w:val="both"/>
      </w:pPr>
      <w:r>
        <w:rPr>
          <w:rFonts w:ascii="Verdana" w:hAnsi="Verdana" w:cs="Verdana"/>
          <w:b/>
          <w:sz w:val="20"/>
          <w:szCs w:val="20"/>
        </w:rPr>
        <w:t>5. Использование ресурсов сервера</w:t>
      </w:r>
    </w:p>
    <w:p w:rsidR="00C4261F" w:rsidRDefault="00FF3A38">
      <w:pPr>
        <w:pStyle w:val="12"/>
        <w:jc w:val="both"/>
      </w:pPr>
      <w:r>
        <w:rPr>
          <w:rFonts w:ascii="Verdana" w:hAnsi="Verdana" w:cs="Verdana"/>
          <w:sz w:val="20"/>
          <w:szCs w:val="20"/>
        </w:rPr>
        <w:lastRenderedPageBreak/>
        <w:t xml:space="preserve">На </w:t>
      </w:r>
      <w:proofErr w:type="gramStart"/>
      <w:r>
        <w:rPr>
          <w:rFonts w:ascii="Verdana" w:hAnsi="Verdana" w:cs="Verdana"/>
          <w:sz w:val="20"/>
          <w:szCs w:val="20"/>
        </w:rPr>
        <w:t>виртуальном</w:t>
      </w:r>
      <w:proofErr w:type="gramEnd"/>
      <w:r>
        <w:rPr>
          <w:rFonts w:ascii="Verdana" w:hAnsi="Verdana" w:cs="Verdana"/>
          <w:sz w:val="20"/>
          <w:szCs w:val="20"/>
        </w:rPr>
        <w:t xml:space="preserve"> </w:t>
      </w:r>
      <w:proofErr w:type="spellStart"/>
      <w:r>
        <w:rPr>
          <w:rFonts w:ascii="Verdana" w:hAnsi="Verdana" w:cs="Verdana"/>
          <w:sz w:val="20"/>
          <w:szCs w:val="20"/>
        </w:rPr>
        <w:t>хостинге</w:t>
      </w:r>
      <w:proofErr w:type="spellEnd"/>
      <w:r>
        <w:rPr>
          <w:rFonts w:ascii="Verdana" w:hAnsi="Verdana" w:cs="Verdana"/>
          <w:sz w:val="20"/>
          <w:szCs w:val="20"/>
        </w:rPr>
        <w:t xml:space="preserve"> запрещено неправильное использование ресурсов сервера, и именно не разрешается запуск программ-демонов (резидентных программ), не допускается запуск </w:t>
      </w:r>
      <w:proofErr w:type="spellStart"/>
      <w:r>
        <w:rPr>
          <w:rFonts w:ascii="Verdana" w:hAnsi="Verdana" w:cs="Verdana"/>
          <w:sz w:val="20"/>
          <w:szCs w:val="20"/>
        </w:rPr>
        <w:t>скриптов</w:t>
      </w:r>
      <w:proofErr w:type="spellEnd"/>
      <w:r>
        <w:rPr>
          <w:rFonts w:ascii="Verdana" w:hAnsi="Verdana" w:cs="Verdana"/>
          <w:sz w:val="20"/>
          <w:szCs w:val="20"/>
        </w:rPr>
        <w:t xml:space="preserve">, вызывающих критическую загрузку сервера. В случае обнаружения </w:t>
      </w:r>
      <w:proofErr w:type="spellStart"/>
      <w:r>
        <w:rPr>
          <w:rFonts w:ascii="Verdana" w:hAnsi="Verdana" w:cs="Verdana"/>
          <w:sz w:val="20"/>
          <w:szCs w:val="20"/>
        </w:rPr>
        <w:t>скриптов</w:t>
      </w:r>
      <w:proofErr w:type="spellEnd"/>
      <w:r>
        <w:rPr>
          <w:rFonts w:ascii="Verdana" w:hAnsi="Verdana" w:cs="Verdana"/>
          <w:sz w:val="20"/>
          <w:szCs w:val="20"/>
        </w:rPr>
        <w:t xml:space="preserve"> вызывающих аномальную нагрузку на сервер </w:t>
      </w:r>
      <w:proofErr w:type="spellStart"/>
      <w:r>
        <w:rPr>
          <w:rFonts w:ascii="Verdana" w:hAnsi="Verdana" w:cs="Verdana"/>
          <w:sz w:val="20"/>
          <w:szCs w:val="20"/>
        </w:rPr>
        <w:t>аккаунт</w:t>
      </w:r>
      <w:proofErr w:type="spellEnd"/>
      <w:r>
        <w:rPr>
          <w:rFonts w:ascii="Verdana" w:hAnsi="Verdana" w:cs="Verdana"/>
          <w:sz w:val="20"/>
          <w:szCs w:val="20"/>
        </w:rPr>
        <w:t xml:space="preserve"> будет приостановлен до принятия мер пользователем по оптимизации кода.</w:t>
      </w:r>
    </w:p>
    <w:p w:rsidR="00C4261F" w:rsidRDefault="00FF3A38">
      <w:pPr>
        <w:pStyle w:val="12"/>
        <w:jc w:val="both"/>
      </w:pPr>
      <w:proofErr w:type="gramStart"/>
      <w:r>
        <w:rPr>
          <w:rFonts w:ascii="Verdana" w:hAnsi="Verdana" w:cs="Verdana"/>
          <w:sz w:val="20"/>
          <w:szCs w:val="20"/>
        </w:rPr>
        <w:t>Сайты</w:t>
      </w:r>
      <w:proofErr w:type="gramEnd"/>
      <w:r>
        <w:rPr>
          <w:rFonts w:ascii="Verdana" w:hAnsi="Verdana" w:cs="Verdana"/>
          <w:sz w:val="20"/>
          <w:szCs w:val="20"/>
        </w:rPr>
        <w:t xml:space="preserve"> создающие чрезмерную загрузку на сервер рекомендуется размещать на VDS серверах. Такие сайты могут быть приостановлены без предупреждения.</w:t>
      </w:r>
    </w:p>
    <w:p w:rsidR="00C4261F" w:rsidRDefault="00FF3A38">
      <w:pPr>
        <w:pStyle w:val="12"/>
        <w:jc w:val="both"/>
      </w:pPr>
      <w:r>
        <w:rPr>
          <w:rFonts w:ascii="Verdana" w:hAnsi="Verdana" w:cs="Verdana"/>
          <w:b/>
          <w:sz w:val="20"/>
          <w:szCs w:val="20"/>
        </w:rPr>
        <w:t>6. Трафик</w:t>
      </w:r>
    </w:p>
    <w:p w:rsidR="00C4261F" w:rsidRDefault="00FF3A38">
      <w:pPr>
        <w:pStyle w:val="12"/>
        <w:jc w:val="both"/>
      </w:pPr>
      <w:r>
        <w:rPr>
          <w:rFonts w:ascii="Verdana" w:hAnsi="Verdana" w:cs="Verdana"/>
          <w:sz w:val="20"/>
          <w:szCs w:val="20"/>
        </w:rPr>
        <w:t xml:space="preserve">Без лимитный трафик предоставляется при условии, что проекты на </w:t>
      </w:r>
      <w:proofErr w:type="spellStart"/>
      <w:r>
        <w:rPr>
          <w:rFonts w:ascii="Verdana" w:hAnsi="Verdana" w:cs="Verdana"/>
          <w:sz w:val="20"/>
          <w:szCs w:val="20"/>
        </w:rPr>
        <w:t>аккаунте</w:t>
      </w:r>
      <w:proofErr w:type="spellEnd"/>
      <w:r>
        <w:rPr>
          <w:rFonts w:ascii="Verdana" w:hAnsi="Verdana" w:cs="Verdana"/>
          <w:sz w:val="20"/>
          <w:szCs w:val="20"/>
        </w:rPr>
        <w:t xml:space="preserve"> клиента не будут превышать соотношение 1:6 входящего трафика к </w:t>
      </w:r>
      <w:proofErr w:type="gramStart"/>
      <w:r>
        <w:rPr>
          <w:rFonts w:ascii="Verdana" w:hAnsi="Verdana" w:cs="Verdana"/>
          <w:sz w:val="20"/>
          <w:szCs w:val="20"/>
        </w:rPr>
        <w:t>исходящему</w:t>
      </w:r>
      <w:proofErr w:type="gramEnd"/>
      <w:r>
        <w:rPr>
          <w:rFonts w:ascii="Verdana" w:hAnsi="Verdana" w:cs="Verdana"/>
          <w:sz w:val="20"/>
          <w:szCs w:val="20"/>
        </w:rPr>
        <w:t xml:space="preserve">. В случае нарушения указанного соотношения </w:t>
      </w:r>
      <w:proofErr w:type="spellStart"/>
      <w:r>
        <w:rPr>
          <w:rFonts w:ascii="Verdana" w:hAnsi="Verdana" w:cs="Verdana"/>
          <w:sz w:val="20"/>
          <w:szCs w:val="20"/>
        </w:rPr>
        <w:t>аккаунт</w:t>
      </w:r>
      <w:proofErr w:type="spellEnd"/>
      <w:r>
        <w:rPr>
          <w:rFonts w:ascii="Verdana" w:hAnsi="Verdana" w:cs="Verdana"/>
          <w:sz w:val="20"/>
          <w:szCs w:val="20"/>
        </w:rPr>
        <w:t xml:space="preserve"> клиента может быть </w:t>
      </w:r>
      <w:proofErr w:type="gramStart"/>
      <w:r>
        <w:rPr>
          <w:rFonts w:ascii="Verdana" w:hAnsi="Verdana" w:cs="Verdana"/>
          <w:sz w:val="20"/>
          <w:szCs w:val="20"/>
        </w:rPr>
        <w:t>заблокирован</w:t>
      </w:r>
      <w:proofErr w:type="gramEnd"/>
      <w:r>
        <w:rPr>
          <w:rFonts w:ascii="Verdana" w:hAnsi="Verdana" w:cs="Verdana"/>
          <w:sz w:val="20"/>
          <w:szCs w:val="20"/>
        </w:rPr>
        <w:t xml:space="preserve">. При размещении на </w:t>
      </w:r>
      <w:proofErr w:type="spellStart"/>
      <w:r>
        <w:rPr>
          <w:rFonts w:ascii="Verdana" w:hAnsi="Verdana" w:cs="Verdana"/>
          <w:sz w:val="20"/>
          <w:szCs w:val="20"/>
        </w:rPr>
        <w:t>аккаунте</w:t>
      </w:r>
      <w:proofErr w:type="spellEnd"/>
      <w:r>
        <w:rPr>
          <w:rFonts w:ascii="Verdana" w:hAnsi="Verdana" w:cs="Verdana"/>
          <w:sz w:val="20"/>
          <w:szCs w:val="20"/>
        </w:rPr>
        <w:t xml:space="preserve"> сайтов обычных типов (корпоративные сайты, </w:t>
      </w:r>
      <w:proofErr w:type="spellStart"/>
      <w:proofErr w:type="gramStart"/>
      <w:r>
        <w:rPr>
          <w:rFonts w:ascii="Verdana" w:hAnsi="Verdana" w:cs="Verdana"/>
          <w:sz w:val="20"/>
          <w:szCs w:val="20"/>
        </w:rPr>
        <w:t>интернет-магазины</w:t>
      </w:r>
      <w:proofErr w:type="spellEnd"/>
      <w:proofErr w:type="gramEnd"/>
      <w:r>
        <w:rPr>
          <w:rFonts w:ascii="Verdana" w:hAnsi="Verdana" w:cs="Verdana"/>
          <w:sz w:val="20"/>
          <w:szCs w:val="20"/>
        </w:rPr>
        <w:t xml:space="preserve">, </w:t>
      </w:r>
      <w:proofErr w:type="spellStart"/>
      <w:r>
        <w:rPr>
          <w:rFonts w:ascii="Verdana" w:hAnsi="Verdana" w:cs="Verdana"/>
          <w:sz w:val="20"/>
          <w:szCs w:val="20"/>
        </w:rPr>
        <w:t>блоги</w:t>
      </w:r>
      <w:proofErr w:type="spellEnd"/>
      <w:r>
        <w:rPr>
          <w:rFonts w:ascii="Verdana" w:hAnsi="Verdana" w:cs="Verdana"/>
          <w:sz w:val="20"/>
          <w:szCs w:val="20"/>
        </w:rPr>
        <w:t>, форумы и т.п.) указанное соотношение нарушаться не будет.</w:t>
      </w:r>
    </w:p>
    <w:p w:rsidR="00C4261F" w:rsidRDefault="00FF3A38">
      <w:pPr>
        <w:pStyle w:val="12"/>
        <w:jc w:val="both"/>
      </w:pPr>
      <w:r>
        <w:rPr>
          <w:rFonts w:ascii="Verdana" w:hAnsi="Verdana" w:cs="Verdana"/>
          <w:sz w:val="20"/>
          <w:szCs w:val="20"/>
        </w:rPr>
        <w:t xml:space="preserve">Любые нарушение вышеперечисленных правил неизбежно приведут к удалению </w:t>
      </w:r>
      <w:proofErr w:type="spellStart"/>
      <w:r>
        <w:rPr>
          <w:rFonts w:ascii="Verdana" w:hAnsi="Verdana" w:cs="Verdana"/>
          <w:sz w:val="20"/>
          <w:szCs w:val="20"/>
        </w:rPr>
        <w:t>аккаунта</w:t>
      </w:r>
      <w:proofErr w:type="spellEnd"/>
      <w:r>
        <w:rPr>
          <w:rFonts w:ascii="Verdana" w:hAnsi="Verdana" w:cs="Verdana"/>
          <w:sz w:val="20"/>
          <w:szCs w:val="20"/>
        </w:rPr>
        <w:t xml:space="preserve"> и расторжению договора с </w:t>
      </w:r>
      <w:proofErr w:type="gramStart"/>
      <w:r>
        <w:rPr>
          <w:rFonts w:ascii="Verdana" w:hAnsi="Verdana" w:cs="Verdana"/>
          <w:sz w:val="20"/>
          <w:szCs w:val="20"/>
        </w:rPr>
        <w:t>пользователем</w:t>
      </w:r>
      <w:proofErr w:type="gramEnd"/>
      <w:r>
        <w:rPr>
          <w:rFonts w:ascii="Verdana" w:hAnsi="Verdana" w:cs="Verdana"/>
          <w:sz w:val="20"/>
          <w:szCs w:val="20"/>
        </w:rPr>
        <w:t xml:space="preserve"> допустившим нарушения.</w:t>
      </w:r>
    </w:p>
    <w:p w:rsidR="00C4261F" w:rsidRDefault="00C4261F">
      <w:pPr>
        <w:jc w:val="both"/>
        <w:rPr>
          <w:rFonts w:ascii="Verdana" w:hAnsi="Verdana" w:cs="Verdana"/>
          <w:b/>
        </w:rPr>
      </w:pPr>
    </w:p>
    <w:p w:rsidR="00C4261F" w:rsidRDefault="00C4261F">
      <w:pPr>
        <w:jc w:val="both"/>
        <w:rPr>
          <w:rFonts w:ascii="Verdana" w:hAnsi="Verdana" w:cs="Verdana"/>
          <w:b/>
        </w:rPr>
      </w:pPr>
    </w:p>
    <w:tbl>
      <w:tblPr>
        <w:tblW w:w="0" w:type="auto"/>
        <w:tblInd w:w="534" w:type="dxa"/>
        <w:tblLayout w:type="fixed"/>
        <w:tblLook w:val="0000"/>
      </w:tblPr>
      <w:tblGrid>
        <w:gridCol w:w="4110"/>
        <w:gridCol w:w="1418"/>
        <w:gridCol w:w="3246"/>
      </w:tblGrid>
      <w:tr w:rsidR="00C4261F">
        <w:trPr>
          <w:cantSplit/>
        </w:trPr>
        <w:tc>
          <w:tcPr>
            <w:tcW w:w="4110" w:type="dxa"/>
            <w:shd w:val="clear" w:color="auto" w:fill="auto"/>
            <w:vAlign w:val="bottom"/>
          </w:tcPr>
          <w:p w:rsidR="00C4261F" w:rsidRDefault="00C4261F">
            <w:pPr>
              <w:pStyle w:val="LO-Normal"/>
              <w:snapToGrid w:val="0"/>
              <w:rPr>
                <w:rFonts w:ascii="Verdana" w:hAnsi="Verdana"/>
              </w:rPr>
            </w:pPr>
          </w:p>
          <w:p w:rsidR="00C4261F" w:rsidRDefault="00FF3A38">
            <w:pPr>
              <w:pStyle w:val="LO-Normal"/>
            </w:pPr>
            <w:r>
              <w:rPr>
                <w:rFonts w:ascii="Verdana" w:hAnsi="Verdana" w:cs="Verdana"/>
                <w:b/>
                <w:sz w:val="20"/>
              </w:rPr>
              <w:t>Исполнитель:</w:t>
            </w:r>
          </w:p>
        </w:tc>
        <w:tc>
          <w:tcPr>
            <w:tcW w:w="1418" w:type="dxa"/>
            <w:shd w:val="clear" w:color="auto" w:fill="auto"/>
            <w:vAlign w:val="bottom"/>
          </w:tcPr>
          <w:p w:rsidR="00C4261F" w:rsidRDefault="00C4261F">
            <w:pPr>
              <w:pStyle w:val="LO-Normal"/>
              <w:snapToGrid w:val="0"/>
              <w:ind w:right="964"/>
              <w:jc w:val="center"/>
              <w:rPr>
                <w:rFonts w:ascii="Verdana" w:hAnsi="Verdana" w:cs="Verdana"/>
                <w:sz w:val="20"/>
              </w:rPr>
            </w:pPr>
          </w:p>
        </w:tc>
        <w:tc>
          <w:tcPr>
            <w:tcW w:w="3246" w:type="dxa"/>
            <w:shd w:val="clear" w:color="auto" w:fill="auto"/>
            <w:vAlign w:val="bottom"/>
          </w:tcPr>
          <w:p w:rsidR="00C4261F" w:rsidRDefault="00FF3A38">
            <w:pPr>
              <w:pStyle w:val="LO-Normal"/>
              <w:ind w:left="-1077"/>
              <w:jc w:val="center"/>
            </w:pPr>
            <w:r>
              <w:rPr>
                <w:rFonts w:ascii="Verdana" w:hAnsi="Verdana" w:cs="Verdana"/>
                <w:b/>
                <w:sz w:val="20"/>
              </w:rPr>
              <w:t>Заказчик:</w:t>
            </w:r>
          </w:p>
        </w:tc>
      </w:tr>
      <w:tr w:rsidR="00C4261F">
        <w:trPr>
          <w:cantSplit/>
        </w:trPr>
        <w:tc>
          <w:tcPr>
            <w:tcW w:w="4110" w:type="dxa"/>
            <w:tcBorders>
              <w:bottom w:val="single" w:sz="4" w:space="0" w:color="000000"/>
            </w:tcBorders>
            <w:shd w:val="clear" w:color="auto" w:fill="auto"/>
            <w:vAlign w:val="bottom"/>
          </w:tcPr>
          <w:p w:rsidR="00C4261F" w:rsidRDefault="00FF3A38" w:rsidP="005D1E6A">
            <w:pPr>
              <w:pStyle w:val="LO-Normal"/>
              <w:jc w:val="center"/>
            </w:pPr>
            <w:r>
              <w:rPr>
                <w:rFonts w:ascii="Verdana" w:eastAsia="Verdana" w:hAnsi="Verdana" w:cs="Verdana"/>
                <w:sz w:val="20"/>
                <w:lang w:val="en-US"/>
              </w:rPr>
              <w:t xml:space="preserve">                               </w:t>
            </w:r>
            <w:r>
              <w:rPr>
                <w:rFonts w:ascii="Verdana" w:hAnsi="Verdana" w:cs="Verdana"/>
                <w:sz w:val="20"/>
                <w:lang w:val="en-US"/>
              </w:rPr>
              <w:t xml:space="preserve">/ </w:t>
            </w:r>
            <w:r w:rsidR="005D1E6A">
              <w:rPr>
                <w:rFonts w:ascii="Verdana" w:hAnsi="Verdana" w:cs="Verdana"/>
                <w:sz w:val="20"/>
              </w:rPr>
              <w:t xml:space="preserve">                   </w:t>
            </w:r>
            <w:r>
              <w:rPr>
                <w:rFonts w:ascii="Verdana" w:hAnsi="Verdana" w:cs="Verdana"/>
                <w:sz w:val="20"/>
                <w:lang w:val="en-US"/>
              </w:rPr>
              <w:t>/</w:t>
            </w:r>
          </w:p>
        </w:tc>
        <w:tc>
          <w:tcPr>
            <w:tcW w:w="1418" w:type="dxa"/>
            <w:shd w:val="clear" w:color="auto" w:fill="auto"/>
            <w:vAlign w:val="bottom"/>
          </w:tcPr>
          <w:p w:rsidR="00C4261F" w:rsidRDefault="00C4261F">
            <w:pPr>
              <w:pStyle w:val="LO-Normal"/>
              <w:snapToGrid w:val="0"/>
              <w:jc w:val="center"/>
              <w:rPr>
                <w:rFonts w:ascii="Verdana" w:hAnsi="Verdana" w:cs="Verdana"/>
                <w:sz w:val="20"/>
              </w:rPr>
            </w:pPr>
          </w:p>
        </w:tc>
        <w:tc>
          <w:tcPr>
            <w:tcW w:w="3246" w:type="dxa"/>
            <w:tcBorders>
              <w:bottom w:val="single" w:sz="4" w:space="0" w:color="000000"/>
            </w:tcBorders>
            <w:shd w:val="clear" w:color="auto" w:fill="auto"/>
            <w:vAlign w:val="bottom"/>
          </w:tcPr>
          <w:p w:rsidR="00C4261F" w:rsidRDefault="00FF3A38">
            <w:pPr>
              <w:pStyle w:val="LO-Normal"/>
              <w:ind w:left="-1077"/>
              <w:jc w:val="center"/>
            </w:pPr>
            <w:r>
              <w:rPr>
                <w:rFonts w:ascii="Verdana" w:eastAsia="Verdana" w:hAnsi="Verdana" w:cs="Verdana"/>
                <w:sz w:val="20"/>
                <w:lang w:val="en-US"/>
              </w:rPr>
              <w:t xml:space="preserve">                               </w:t>
            </w:r>
            <w:r>
              <w:rPr>
                <w:rFonts w:ascii="Verdana" w:hAnsi="Verdana" w:cs="Verdana"/>
                <w:sz w:val="20"/>
                <w:lang w:val="en-US"/>
              </w:rPr>
              <w:t>/ К</w:t>
            </w:r>
            <w:proofErr w:type="spellStart"/>
            <w:r>
              <w:rPr>
                <w:rFonts w:ascii="Verdana" w:hAnsi="Verdana" w:cs="Verdana"/>
                <w:sz w:val="20"/>
              </w:rPr>
              <w:t>учурина</w:t>
            </w:r>
            <w:proofErr w:type="spellEnd"/>
            <w:r>
              <w:rPr>
                <w:rFonts w:ascii="Verdana" w:hAnsi="Verdana" w:cs="Verdana"/>
                <w:sz w:val="20"/>
                <w:lang w:val="en-US"/>
              </w:rPr>
              <w:t xml:space="preserve"> Л</w:t>
            </w:r>
            <w:r>
              <w:rPr>
                <w:rFonts w:ascii="Verdana" w:hAnsi="Verdana" w:cs="Verdana"/>
                <w:sz w:val="20"/>
              </w:rPr>
              <w:t>.А.</w:t>
            </w:r>
            <w:r>
              <w:rPr>
                <w:rFonts w:ascii="Verdana" w:hAnsi="Verdana" w:cs="Verdana"/>
                <w:sz w:val="20"/>
                <w:lang w:val="en-US"/>
              </w:rPr>
              <w:t xml:space="preserve"> /</w:t>
            </w:r>
          </w:p>
        </w:tc>
      </w:tr>
      <w:tr w:rsidR="00C4261F">
        <w:trPr>
          <w:cantSplit/>
          <w:trHeight w:val="210"/>
        </w:trPr>
        <w:tc>
          <w:tcPr>
            <w:tcW w:w="4110" w:type="dxa"/>
            <w:shd w:val="clear" w:color="auto" w:fill="auto"/>
            <w:vAlign w:val="bottom"/>
          </w:tcPr>
          <w:p w:rsidR="00C4261F" w:rsidRDefault="00FF3A38">
            <w:pPr>
              <w:pStyle w:val="LO-Normal"/>
              <w:jc w:val="center"/>
            </w:pPr>
            <w:r>
              <w:rPr>
                <w:rFonts w:ascii="Verdana" w:hAnsi="Verdana" w:cs="Verdana"/>
                <w:sz w:val="20"/>
              </w:rPr>
              <w:t>М.П.</w:t>
            </w:r>
          </w:p>
        </w:tc>
        <w:tc>
          <w:tcPr>
            <w:tcW w:w="1418" w:type="dxa"/>
            <w:shd w:val="clear" w:color="auto" w:fill="auto"/>
            <w:vAlign w:val="bottom"/>
          </w:tcPr>
          <w:p w:rsidR="00C4261F" w:rsidRDefault="00C4261F">
            <w:pPr>
              <w:pStyle w:val="LO-Normal"/>
              <w:snapToGrid w:val="0"/>
              <w:jc w:val="center"/>
              <w:rPr>
                <w:rFonts w:ascii="Verdana" w:hAnsi="Verdana" w:cs="Verdana"/>
                <w:sz w:val="20"/>
              </w:rPr>
            </w:pPr>
          </w:p>
        </w:tc>
        <w:tc>
          <w:tcPr>
            <w:tcW w:w="3246" w:type="dxa"/>
            <w:shd w:val="clear" w:color="auto" w:fill="auto"/>
            <w:vAlign w:val="bottom"/>
          </w:tcPr>
          <w:p w:rsidR="00C4261F" w:rsidRDefault="00FF3A38">
            <w:pPr>
              <w:pStyle w:val="LO-Normal"/>
              <w:ind w:left="-1077"/>
              <w:jc w:val="center"/>
            </w:pPr>
            <w:r>
              <w:rPr>
                <w:rFonts w:ascii="Verdana" w:hAnsi="Verdana" w:cs="Verdana"/>
                <w:sz w:val="20"/>
              </w:rPr>
              <w:t>М.П.</w:t>
            </w:r>
          </w:p>
        </w:tc>
      </w:tr>
    </w:tbl>
    <w:p w:rsidR="00C4261F" w:rsidRDefault="00C4261F">
      <w:pPr>
        <w:jc w:val="both"/>
      </w:pPr>
    </w:p>
    <w:p w:rsidR="00C4261F" w:rsidRDefault="00C4261F">
      <w:pPr>
        <w:jc w:val="both"/>
        <w:rPr>
          <w:rFonts w:ascii="Verdana" w:hAnsi="Verdana" w:cs="Verdana"/>
          <w:i/>
        </w:rPr>
      </w:pPr>
    </w:p>
    <w:p w:rsidR="00C4261F" w:rsidRDefault="00C4261F">
      <w:pPr>
        <w:jc w:val="both"/>
        <w:rPr>
          <w:rFonts w:ascii="Verdana" w:hAnsi="Verdana" w:cs="Verdana"/>
          <w:i/>
        </w:rPr>
      </w:pPr>
    </w:p>
    <w:sectPr w:rsidR="00C4261F" w:rsidSect="00C4261F">
      <w:footerReference w:type="default" r:id="rId11"/>
      <w:footerReference w:type="first" r:id="rId12"/>
      <w:pgSz w:w="11906" w:h="16838"/>
      <w:pgMar w:top="851" w:right="1134" w:bottom="851" w:left="1418" w:header="720" w:footer="38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78" w:rsidRDefault="009A7278">
      <w:r>
        <w:separator/>
      </w:r>
    </w:p>
  </w:endnote>
  <w:endnote w:type="continuationSeparator" w:id="0">
    <w:p w:rsidR="009A7278" w:rsidRDefault="009A7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1F" w:rsidRDefault="00C4261F">
    <w:pPr>
      <w:pStyle w:val="ac"/>
      <w:widowControl/>
      <w:tabs>
        <w:tab w:val="clear" w:pos="4153"/>
        <w:tab w:val="clear" w:pos="8306"/>
        <w:tab w:val="center" w:pos="4819"/>
        <w:tab w:val="right" w:pos="8993"/>
      </w:tabs>
      <w:spacing w:before="60" w:after="60"/>
      <w:ind w:right="360"/>
      <w:rPr>
        <w:color w:val="000000"/>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1F" w:rsidRDefault="00C426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78" w:rsidRDefault="009A7278">
      <w:r>
        <w:separator/>
      </w:r>
    </w:p>
  </w:footnote>
  <w:footnote w:type="continuationSeparator" w:id="0">
    <w:p w:rsidR="009A7278" w:rsidRDefault="009A7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360" w:firstLine="0"/>
      </w:pPr>
      <w:rPr>
        <w:rFonts w:ascii="Symbol" w:hAnsi="Symbol" w:cs="Symbol"/>
        <w:sz w:val="20"/>
      </w:rPr>
    </w:lvl>
    <w:lvl w:ilvl="1">
      <w:start w:val="1"/>
      <w:numFmt w:val="bullet"/>
      <w:lvlText w:val="o"/>
      <w:lvlJc w:val="left"/>
      <w:pPr>
        <w:tabs>
          <w:tab w:val="num" w:pos="0"/>
        </w:tabs>
        <w:ind w:left="1080" w:firstLine="0"/>
      </w:pPr>
      <w:rPr>
        <w:rFonts w:ascii="Courier New" w:hAnsi="Courier New" w:cs="Courier New"/>
        <w:sz w:val="20"/>
      </w:rPr>
    </w:lvl>
    <w:lvl w:ilvl="2">
      <w:start w:val="1"/>
      <w:numFmt w:val="bullet"/>
      <w:lvlText w:val=""/>
      <w:lvlJc w:val="left"/>
      <w:pPr>
        <w:tabs>
          <w:tab w:val="num" w:pos="0"/>
        </w:tabs>
        <w:ind w:left="1800" w:firstLine="0"/>
      </w:pPr>
      <w:rPr>
        <w:rFonts w:ascii="Wingdings" w:hAnsi="Wingdings" w:cs="Wingdings"/>
        <w:sz w:val="20"/>
      </w:rPr>
    </w:lvl>
    <w:lvl w:ilvl="3">
      <w:start w:val="1"/>
      <w:numFmt w:val="bullet"/>
      <w:lvlText w:val=""/>
      <w:lvlJc w:val="left"/>
      <w:pPr>
        <w:tabs>
          <w:tab w:val="num" w:pos="0"/>
        </w:tabs>
        <w:ind w:left="2520" w:firstLine="0"/>
      </w:pPr>
      <w:rPr>
        <w:rFonts w:ascii="Wingdings" w:hAnsi="Wingdings" w:cs="Wingdings"/>
        <w:sz w:val="20"/>
      </w:rPr>
    </w:lvl>
    <w:lvl w:ilvl="4">
      <w:start w:val="1"/>
      <w:numFmt w:val="bullet"/>
      <w:lvlText w:val=""/>
      <w:lvlJc w:val="left"/>
      <w:pPr>
        <w:tabs>
          <w:tab w:val="num" w:pos="0"/>
        </w:tabs>
        <w:ind w:left="3240" w:firstLine="0"/>
      </w:pPr>
      <w:rPr>
        <w:rFonts w:ascii="Wingdings" w:hAnsi="Wingdings" w:cs="Wingdings"/>
        <w:sz w:val="20"/>
      </w:rPr>
    </w:lvl>
    <w:lvl w:ilvl="5">
      <w:start w:val="1"/>
      <w:numFmt w:val="bullet"/>
      <w:lvlText w:val=""/>
      <w:lvlJc w:val="left"/>
      <w:pPr>
        <w:tabs>
          <w:tab w:val="num" w:pos="0"/>
        </w:tabs>
        <w:ind w:left="3960" w:firstLine="0"/>
      </w:pPr>
      <w:rPr>
        <w:rFonts w:ascii="Wingdings" w:hAnsi="Wingdings" w:cs="Wingdings"/>
        <w:sz w:val="20"/>
      </w:rPr>
    </w:lvl>
    <w:lvl w:ilvl="6">
      <w:start w:val="1"/>
      <w:numFmt w:val="bullet"/>
      <w:lvlText w:val=""/>
      <w:lvlJc w:val="left"/>
      <w:pPr>
        <w:tabs>
          <w:tab w:val="num" w:pos="0"/>
        </w:tabs>
        <w:ind w:left="4680" w:firstLine="0"/>
      </w:pPr>
      <w:rPr>
        <w:rFonts w:ascii="Wingdings" w:hAnsi="Wingdings" w:cs="Wingdings"/>
        <w:sz w:val="20"/>
      </w:rPr>
    </w:lvl>
    <w:lvl w:ilvl="7">
      <w:start w:val="1"/>
      <w:numFmt w:val="bullet"/>
      <w:lvlText w:val=""/>
      <w:lvlJc w:val="left"/>
      <w:pPr>
        <w:tabs>
          <w:tab w:val="num" w:pos="0"/>
        </w:tabs>
        <w:ind w:left="5400" w:firstLine="0"/>
      </w:pPr>
      <w:rPr>
        <w:rFonts w:ascii="Wingdings" w:hAnsi="Wingdings" w:cs="Wingdings"/>
        <w:sz w:val="20"/>
      </w:rPr>
    </w:lvl>
    <w:lvl w:ilvl="8">
      <w:start w:val="1"/>
      <w:numFmt w:val="bullet"/>
      <w:lvlText w:val=""/>
      <w:lvlJc w:val="left"/>
      <w:pPr>
        <w:tabs>
          <w:tab w:val="num" w:pos="0"/>
        </w:tabs>
        <w:ind w:left="6120" w:firstLine="0"/>
      </w:pPr>
      <w:rPr>
        <w:rFonts w:ascii="Wingdings" w:hAnsi="Wingdings" w:cs="Wingdings"/>
        <w:sz w:val="20"/>
      </w:rPr>
    </w:lvl>
  </w:abstractNum>
  <w:abstractNum w:abstractNumId="1">
    <w:nsid w:val="00000002"/>
    <w:multiLevelType w:val="multilevel"/>
    <w:tmpl w:val="B1E08894"/>
    <w:name w:val="WW8Num2"/>
    <w:lvl w:ilvl="0">
      <w:start w:val="1"/>
      <w:numFmt w:val="decimal"/>
      <w:lvlText w:val="%1."/>
      <w:lvlJc w:val="left"/>
      <w:pPr>
        <w:tabs>
          <w:tab w:val="num" w:pos="0"/>
        </w:tabs>
        <w:ind w:left="360" w:firstLine="0"/>
      </w:pPr>
      <w:rPr>
        <w:rFonts w:ascii="Times New Roman" w:eastAsia="Times New Roman" w:hAnsi="Times New Roman" w:cs="Times New Roman"/>
        <w:b/>
        <w:sz w:val="24"/>
        <w:szCs w:val="24"/>
      </w:rPr>
    </w:lvl>
    <w:lvl w:ilvl="1">
      <w:start w:val="1"/>
      <w:numFmt w:val="decimal"/>
      <w:lvlText w:val="%1.%2"/>
      <w:lvlJc w:val="left"/>
      <w:pPr>
        <w:tabs>
          <w:tab w:val="num" w:pos="-76"/>
        </w:tabs>
        <w:ind w:left="284" w:firstLine="0"/>
      </w:pPr>
      <w:rPr>
        <w:rFonts w:ascii="Times New Roman" w:hAnsi="Times New Roman" w:cs="Times New Roman" w:hint="default"/>
        <w:b/>
        <w:sz w:val="24"/>
        <w:szCs w:val="24"/>
      </w:rPr>
    </w:lvl>
    <w:lvl w:ilvl="2">
      <w:start w:val="1"/>
      <w:numFmt w:val="decimal"/>
      <w:lvlText w:val="%1.%2.%3"/>
      <w:lvlJc w:val="left"/>
      <w:pPr>
        <w:tabs>
          <w:tab w:val="num" w:pos="350"/>
        </w:tabs>
        <w:ind w:left="710" w:firstLine="0"/>
      </w:pPr>
      <w:rPr>
        <w:rFonts w:ascii="Times New Roman" w:hAnsi="Times New Roman" w:cs="Times New Roman" w:hint="default"/>
        <w:b/>
      </w:rPr>
    </w:lvl>
    <w:lvl w:ilvl="3">
      <w:start w:val="1"/>
      <w:numFmt w:val="decimal"/>
      <w:lvlText w:val="%1.%2.%3.%4"/>
      <w:lvlJc w:val="left"/>
      <w:pPr>
        <w:tabs>
          <w:tab w:val="num" w:pos="0"/>
        </w:tabs>
        <w:ind w:left="360" w:firstLine="0"/>
      </w:pPr>
      <w:rPr>
        <w:rFonts w:ascii="Verdana" w:hAnsi="Verdana" w:cs="Verdana"/>
        <w:b/>
      </w:rPr>
    </w:lvl>
    <w:lvl w:ilvl="4">
      <w:start w:val="1"/>
      <w:numFmt w:val="decimal"/>
      <w:lvlText w:val="%1.%2.%3.%4.%5"/>
      <w:lvlJc w:val="left"/>
      <w:pPr>
        <w:tabs>
          <w:tab w:val="num" w:pos="0"/>
        </w:tabs>
        <w:ind w:left="360" w:firstLine="0"/>
      </w:pPr>
      <w:rPr>
        <w:rFonts w:ascii="Verdana" w:hAnsi="Verdana" w:cs="Verdana"/>
        <w:b/>
      </w:rPr>
    </w:lvl>
    <w:lvl w:ilvl="5">
      <w:start w:val="1"/>
      <w:numFmt w:val="decimal"/>
      <w:lvlText w:val="%1.%2.%3.%4.%5.%6"/>
      <w:lvlJc w:val="left"/>
      <w:pPr>
        <w:tabs>
          <w:tab w:val="num" w:pos="0"/>
        </w:tabs>
        <w:ind w:left="360" w:firstLine="0"/>
      </w:pPr>
      <w:rPr>
        <w:rFonts w:ascii="Verdana" w:hAnsi="Verdana" w:cs="Verdana"/>
        <w:b/>
      </w:rPr>
    </w:lvl>
    <w:lvl w:ilvl="6">
      <w:start w:val="1"/>
      <w:numFmt w:val="decimal"/>
      <w:lvlText w:val="%1.%2.%3.%4.%5.%6.%7"/>
      <w:lvlJc w:val="left"/>
      <w:pPr>
        <w:tabs>
          <w:tab w:val="num" w:pos="0"/>
        </w:tabs>
        <w:ind w:left="360" w:firstLine="0"/>
      </w:pPr>
      <w:rPr>
        <w:rFonts w:ascii="Verdana" w:hAnsi="Verdana" w:cs="Verdana"/>
        <w:b/>
      </w:rPr>
    </w:lvl>
    <w:lvl w:ilvl="7">
      <w:start w:val="1"/>
      <w:numFmt w:val="decimal"/>
      <w:lvlText w:val="%1.%2.%3.%4.%5.%6.%7.%8"/>
      <w:lvlJc w:val="left"/>
      <w:pPr>
        <w:tabs>
          <w:tab w:val="num" w:pos="0"/>
        </w:tabs>
        <w:ind w:left="360" w:firstLine="0"/>
      </w:pPr>
      <w:rPr>
        <w:rFonts w:ascii="Verdana" w:hAnsi="Verdana" w:cs="Verdana"/>
        <w:b/>
      </w:rPr>
    </w:lvl>
    <w:lvl w:ilvl="8">
      <w:start w:val="1"/>
      <w:numFmt w:val="decimal"/>
      <w:lvlText w:val="%1.%2.%3.%4.%5.%6.%7.%8.%9"/>
      <w:lvlJc w:val="left"/>
      <w:pPr>
        <w:tabs>
          <w:tab w:val="num" w:pos="0"/>
        </w:tabs>
        <w:ind w:left="360" w:firstLine="0"/>
      </w:pPr>
      <w:rPr>
        <w:rFonts w:ascii="Verdana" w:hAnsi="Verdana" w:cs="Verdana"/>
        <w:b/>
      </w:rPr>
    </w:lvl>
  </w:abstractNum>
  <w:abstractNum w:abstractNumId="2">
    <w:nsid w:val="00000003"/>
    <w:multiLevelType w:val="singleLevel"/>
    <w:tmpl w:val="00000003"/>
    <w:name w:val="WW8Num3"/>
    <w:lvl w:ilvl="0">
      <w:start w:val="1"/>
      <w:numFmt w:val="bullet"/>
      <w:lvlText w:val=""/>
      <w:lvlJc w:val="left"/>
      <w:pPr>
        <w:tabs>
          <w:tab w:val="num" w:pos="0"/>
        </w:tabs>
        <w:ind w:left="360" w:firstLine="0"/>
      </w:pPr>
      <w:rPr>
        <w:rFonts w:ascii="Symbol" w:hAnsi="Symbol" w:cs="Symbol"/>
        <w:b/>
        <w:color w:val="00000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28314A9"/>
    <w:multiLevelType w:val="hybridMultilevel"/>
    <w:tmpl w:val="474C9A7C"/>
    <w:lvl w:ilvl="0" w:tplc="01F46976">
      <w:start w:val="10"/>
      <w:numFmt w:val="decimal"/>
      <w:lvlText w:val="%1"/>
      <w:lvlJc w:val="left"/>
      <w:pPr>
        <w:ind w:left="900" w:hanging="360"/>
      </w:pPr>
      <w:rPr>
        <w:rFonts w:ascii="Verdana" w:hAnsi="Verdana" w:cs="Verdana"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595CF3"/>
    <w:multiLevelType w:val="multilevel"/>
    <w:tmpl w:val="E6DE5CA2"/>
    <w:lvl w:ilvl="0">
      <w:start w:val="9"/>
      <w:numFmt w:val="decimal"/>
      <w:lvlText w:val="%1"/>
      <w:lvlJc w:val="left"/>
      <w:pPr>
        <w:ind w:left="360" w:hanging="360"/>
      </w:pPr>
      <w:rPr>
        <w:rFonts w:ascii="Verdana" w:hAnsi="Verdana" w:cs="Verdana" w:hint="default"/>
      </w:rPr>
    </w:lvl>
    <w:lvl w:ilvl="1">
      <w:start w:val="2"/>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800" w:hanging="720"/>
      </w:pPr>
      <w:rPr>
        <w:rFonts w:ascii="Verdana" w:hAnsi="Verdana" w:cs="Verdana" w:hint="default"/>
      </w:rPr>
    </w:lvl>
    <w:lvl w:ilvl="3">
      <w:start w:val="1"/>
      <w:numFmt w:val="decimal"/>
      <w:lvlText w:val="%1.%2.%3.%4"/>
      <w:lvlJc w:val="left"/>
      <w:pPr>
        <w:ind w:left="2340" w:hanging="720"/>
      </w:pPr>
      <w:rPr>
        <w:rFonts w:ascii="Verdana" w:hAnsi="Verdana" w:cs="Verdana" w:hint="default"/>
      </w:rPr>
    </w:lvl>
    <w:lvl w:ilvl="4">
      <w:start w:val="1"/>
      <w:numFmt w:val="decimal"/>
      <w:lvlText w:val="%1.%2.%3.%4.%5"/>
      <w:lvlJc w:val="left"/>
      <w:pPr>
        <w:ind w:left="2880" w:hanging="720"/>
      </w:pPr>
      <w:rPr>
        <w:rFonts w:ascii="Verdana" w:hAnsi="Verdana" w:cs="Verdana" w:hint="default"/>
      </w:rPr>
    </w:lvl>
    <w:lvl w:ilvl="5">
      <w:start w:val="1"/>
      <w:numFmt w:val="decimal"/>
      <w:lvlText w:val="%1.%2.%3.%4.%5.%6"/>
      <w:lvlJc w:val="left"/>
      <w:pPr>
        <w:ind w:left="3780" w:hanging="1080"/>
      </w:pPr>
      <w:rPr>
        <w:rFonts w:ascii="Verdana" w:hAnsi="Verdana" w:cs="Verdana" w:hint="default"/>
      </w:rPr>
    </w:lvl>
    <w:lvl w:ilvl="6">
      <w:start w:val="1"/>
      <w:numFmt w:val="decimal"/>
      <w:lvlText w:val="%1.%2.%3.%4.%5.%6.%7"/>
      <w:lvlJc w:val="left"/>
      <w:pPr>
        <w:ind w:left="4320" w:hanging="1080"/>
      </w:pPr>
      <w:rPr>
        <w:rFonts w:ascii="Verdana" w:hAnsi="Verdana" w:cs="Verdana" w:hint="default"/>
      </w:rPr>
    </w:lvl>
    <w:lvl w:ilvl="7">
      <w:start w:val="1"/>
      <w:numFmt w:val="decimal"/>
      <w:lvlText w:val="%1.%2.%3.%4.%5.%6.%7.%8"/>
      <w:lvlJc w:val="left"/>
      <w:pPr>
        <w:ind w:left="5220" w:hanging="1440"/>
      </w:pPr>
      <w:rPr>
        <w:rFonts w:ascii="Verdana" w:hAnsi="Verdana" w:cs="Verdana" w:hint="default"/>
      </w:rPr>
    </w:lvl>
    <w:lvl w:ilvl="8">
      <w:start w:val="1"/>
      <w:numFmt w:val="decimal"/>
      <w:lvlText w:val="%1.%2.%3.%4.%5.%6.%7.%8.%9"/>
      <w:lvlJc w:val="left"/>
      <w:pPr>
        <w:ind w:left="5760" w:hanging="1440"/>
      </w:pPr>
      <w:rPr>
        <w:rFonts w:ascii="Verdana" w:hAnsi="Verdana" w:cs="Verdana" w:hint="default"/>
      </w:rPr>
    </w:lvl>
  </w:abstractNum>
  <w:abstractNum w:abstractNumId="6">
    <w:nsid w:val="6CE6101D"/>
    <w:multiLevelType w:val="multilevel"/>
    <w:tmpl w:val="0B180914"/>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F44434"/>
    <w:rsid w:val="00091180"/>
    <w:rsid w:val="000B0406"/>
    <w:rsid w:val="000D3B79"/>
    <w:rsid w:val="0015371D"/>
    <w:rsid w:val="00277904"/>
    <w:rsid w:val="002914FA"/>
    <w:rsid w:val="0033593C"/>
    <w:rsid w:val="005D1E6A"/>
    <w:rsid w:val="00637424"/>
    <w:rsid w:val="006A236B"/>
    <w:rsid w:val="00737917"/>
    <w:rsid w:val="00785031"/>
    <w:rsid w:val="007E6873"/>
    <w:rsid w:val="00825F13"/>
    <w:rsid w:val="009326F6"/>
    <w:rsid w:val="0093425A"/>
    <w:rsid w:val="009A1596"/>
    <w:rsid w:val="009A7278"/>
    <w:rsid w:val="009D1D6E"/>
    <w:rsid w:val="00A4199E"/>
    <w:rsid w:val="00A57C4C"/>
    <w:rsid w:val="00A7636B"/>
    <w:rsid w:val="00C21D47"/>
    <w:rsid w:val="00C4261F"/>
    <w:rsid w:val="00C86CB2"/>
    <w:rsid w:val="00CA042F"/>
    <w:rsid w:val="00CD2D44"/>
    <w:rsid w:val="00CF6F70"/>
    <w:rsid w:val="00D20BD6"/>
    <w:rsid w:val="00E3390A"/>
    <w:rsid w:val="00E471E8"/>
    <w:rsid w:val="00F04F3D"/>
    <w:rsid w:val="00F44434"/>
    <w:rsid w:val="00FF3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1F"/>
    <w:pPr>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basedOn w:val="1"/>
    <w:rsid w:val="00C4261F"/>
    <w:rPr>
      <w:rFonts w:ascii="Symbol" w:hAnsi="Symbol" w:cs="Symbol"/>
      <w:sz w:val="20"/>
    </w:rPr>
  </w:style>
  <w:style w:type="character" w:customStyle="1" w:styleId="WW8Num1z1">
    <w:name w:val="WW8Num1z1"/>
    <w:basedOn w:val="1"/>
    <w:rsid w:val="00C4261F"/>
    <w:rPr>
      <w:rFonts w:ascii="Courier New" w:hAnsi="Courier New" w:cs="Courier New"/>
      <w:sz w:val="20"/>
    </w:rPr>
  </w:style>
  <w:style w:type="character" w:customStyle="1" w:styleId="WW8Num1z2">
    <w:name w:val="WW8Num1z2"/>
    <w:basedOn w:val="1"/>
    <w:rsid w:val="00C4261F"/>
    <w:rPr>
      <w:rFonts w:ascii="Wingdings" w:hAnsi="Wingdings" w:cs="Wingdings"/>
      <w:sz w:val="20"/>
    </w:rPr>
  </w:style>
  <w:style w:type="character" w:customStyle="1" w:styleId="WW8Num2z0">
    <w:name w:val="WW8Num2z0"/>
    <w:basedOn w:val="1"/>
    <w:rsid w:val="00C4261F"/>
    <w:rPr>
      <w:rFonts w:ascii="Verdana" w:hAnsi="Verdana" w:cs="Verdana"/>
      <w:b/>
    </w:rPr>
  </w:style>
  <w:style w:type="character" w:customStyle="1" w:styleId="WW8Num3z0">
    <w:name w:val="WW8Num3z0"/>
    <w:basedOn w:val="1"/>
    <w:rsid w:val="00C4261F"/>
    <w:rPr>
      <w:rFonts w:ascii="Symbol" w:hAnsi="Symbol" w:cs="Symbol"/>
      <w:b/>
      <w:color w:val="000000"/>
    </w:rPr>
  </w:style>
  <w:style w:type="character" w:customStyle="1" w:styleId="1">
    <w:name w:val="Основной шрифт абзаца1"/>
    <w:rsid w:val="00C4261F"/>
  </w:style>
  <w:style w:type="character" w:customStyle="1" w:styleId="WW8Num4z0">
    <w:name w:val="WW8Num4z0"/>
    <w:basedOn w:val="1"/>
    <w:rsid w:val="00C4261F"/>
  </w:style>
  <w:style w:type="character" w:customStyle="1" w:styleId="WW8Num4z1">
    <w:name w:val="WW8Num4z1"/>
    <w:basedOn w:val="1"/>
    <w:rsid w:val="00C4261F"/>
  </w:style>
  <w:style w:type="character" w:customStyle="1" w:styleId="WW8Num4z2">
    <w:name w:val="WW8Num4z2"/>
    <w:basedOn w:val="1"/>
    <w:rsid w:val="00C4261F"/>
  </w:style>
  <w:style w:type="character" w:customStyle="1" w:styleId="WW8Num4z3">
    <w:name w:val="WW8Num4z3"/>
    <w:basedOn w:val="1"/>
    <w:rsid w:val="00C4261F"/>
  </w:style>
  <w:style w:type="character" w:customStyle="1" w:styleId="WW8Num4z4">
    <w:name w:val="WW8Num4z4"/>
    <w:basedOn w:val="1"/>
    <w:rsid w:val="00C4261F"/>
  </w:style>
  <w:style w:type="character" w:customStyle="1" w:styleId="WW8Num4z5">
    <w:name w:val="WW8Num4z5"/>
    <w:basedOn w:val="1"/>
    <w:rsid w:val="00C4261F"/>
  </w:style>
  <w:style w:type="character" w:customStyle="1" w:styleId="WW8Num4z6">
    <w:name w:val="WW8Num4z6"/>
    <w:basedOn w:val="1"/>
    <w:rsid w:val="00C4261F"/>
  </w:style>
  <w:style w:type="character" w:customStyle="1" w:styleId="WW8Num4z7">
    <w:name w:val="WW8Num4z7"/>
    <w:basedOn w:val="1"/>
    <w:rsid w:val="00C4261F"/>
  </w:style>
  <w:style w:type="character" w:customStyle="1" w:styleId="WW8Num4z8">
    <w:name w:val="WW8Num4z8"/>
    <w:basedOn w:val="1"/>
    <w:rsid w:val="00C4261F"/>
  </w:style>
  <w:style w:type="character" w:customStyle="1" w:styleId="WW8Num2z1">
    <w:name w:val="WW8Num2z1"/>
    <w:basedOn w:val="1"/>
    <w:rsid w:val="00C4261F"/>
  </w:style>
  <w:style w:type="character" w:customStyle="1" w:styleId="WW8Num2z2">
    <w:name w:val="WW8Num2z2"/>
    <w:basedOn w:val="1"/>
    <w:rsid w:val="00C4261F"/>
  </w:style>
  <w:style w:type="character" w:customStyle="1" w:styleId="WW8Num2z3">
    <w:name w:val="WW8Num2z3"/>
    <w:basedOn w:val="1"/>
    <w:rsid w:val="00C4261F"/>
  </w:style>
  <w:style w:type="character" w:customStyle="1" w:styleId="WW8Num2z4">
    <w:name w:val="WW8Num2z4"/>
    <w:basedOn w:val="1"/>
    <w:rsid w:val="00C4261F"/>
  </w:style>
  <w:style w:type="character" w:customStyle="1" w:styleId="WW8Num2z5">
    <w:name w:val="WW8Num2z5"/>
    <w:basedOn w:val="1"/>
    <w:rsid w:val="00C4261F"/>
  </w:style>
  <w:style w:type="character" w:customStyle="1" w:styleId="WW8Num2z6">
    <w:name w:val="WW8Num2z6"/>
    <w:basedOn w:val="1"/>
    <w:rsid w:val="00C4261F"/>
  </w:style>
  <w:style w:type="character" w:customStyle="1" w:styleId="WW8Num2z7">
    <w:name w:val="WW8Num2z7"/>
    <w:basedOn w:val="1"/>
    <w:rsid w:val="00C4261F"/>
  </w:style>
  <w:style w:type="character" w:customStyle="1" w:styleId="WW8Num2z8">
    <w:name w:val="WW8Num2z8"/>
    <w:basedOn w:val="1"/>
    <w:rsid w:val="00C4261F"/>
  </w:style>
  <w:style w:type="character" w:customStyle="1" w:styleId="WW8Num5z0">
    <w:name w:val="WW8Num5z0"/>
    <w:basedOn w:val="1"/>
    <w:rsid w:val="00C4261F"/>
  </w:style>
  <w:style w:type="character" w:customStyle="1" w:styleId="WW8Num6z0">
    <w:name w:val="WW8Num6z0"/>
    <w:basedOn w:val="1"/>
    <w:rsid w:val="00C4261F"/>
    <w:rPr>
      <w:rFonts w:ascii="Symbol" w:hAnsi="Symbol" w:cs="Symbol"/>
      <w:color w:val="000000"/>
    </w:rPr>
  </w:style>
  <w:style w:type="character" w:customStyle="1" w:styleId="WW8Num6z1">
    <w:name w:val="WW8Num6z1"/>
    <w:basedOn w:val="1"/>
    <w:rsid w:val="00C4261F"/>
    <w:rPr>
      <w:rFonts w:ascii="Courier New" w:hAnsi="Courier New" w:cs="Courier New"/>
    </w:rPr>
  </w:style>
  <w:style w:type="character" w:customStyle="1" w:styleId="WW8Num6z2">
    <w:name w:val="WW8Num6z2"/>
    <w:basedOn w:val="1"/>
    <w:rsid w:val="00C4261F"/>
    <w:rPr>
      <w:rFonts w:ascii="Wingdings" w:hAnsi="Wingdings" w:cs="Wingdings"/>
    </w:rPr>
  </w:style>
  <w:style w:type="character" w:customStyle="1" w:styleId="a3">
    <w:name w:val="Основной шрифт абзаца*"/>
    <w:basedOn w:val="1"/>
    <w:rsid w:val="00C4261F"/>
  </w:style>
  <w:style w:type="character" w:styleId="a4">
    <w:name w:val="page number"/>
    <w:basedOn w:val="1"/>
    <w:rsid w:val="00C4261F"/>
    <w:rPr>
      <w:sz w:val="20"/>
    </w:rPr>
  </w:style>
  <w:style w:type="character" w:styleId="a5">
    <w:name w:val="Hyperlink"/>
    <w:basedOn w:val="1"/>
    <w:uiPriority w:val="99"/>
    <w:rsid w:val="00C4261F"/>
    <w:rPr>
      <w:color w:val="0000FF"/>
      <w:u w:val="single"/>
    </w:rPr>
  </w:style>
  <w:style w:type="character" w:styleId="a6">
    <w:name w:val="Strong"/>
    <w:basedOn w:val="1"/>
    <w:qFormat/>
    <w:rsid w:val="00C4261F"/>
    <w:rPr>
      <w:b/>
      <w:bCs w:val="0"/>
    </w:rPr>
  </w:style>
  <w:style w:type="paragraph" w:customStyle="1" w:styleId="a7">
    <w:name w:val="Заголовок"/>
    <w:basedOn w:val="a"/>
    <w:next w:val="a8"/>
    <w:rsid w:val="00C4261F"/>
    <w:pPr>
      <w:keepNext/>
      <w:spacing w:before="240" w:after="120"/>
    </w:pPr>
    <w:rPr>
      <w:rFonts w:ascii="Arial" w:eastAsia="Microsoft YaHei" w:hAnsi="Arial" w:cs="Mangal"/>
      <w:sz w:val="28"/>
      <w:szCs w:val="28"/>
    </w:rPr>
  </w:style>
  <w:style w:type="paragraph" w:styleId="a8">
    <w:name w:val="Body Text"/>
    <w:basedOn w:val="a"/>
    <w:rsid w:val="00C4261F"/>
    <w:pPr>
      <w:jc w:val="both"/>
    </w:pPr>
  </w:style>
  <w:style w:type="paragraph" w:styleId="a9">
    <w:name w:val="List"/>
    <w:basedOn w:val="a8"/>
    <w:rsid w:val="00C4261F"/>
    <w:rPr>
      <w:rFonts w:cs="Mangal"/>
    </w:rPr>
  </w:style>
  <w:style w:type="paragraph" w:styleId="aa">
    <w:name w:val="caption"/>
    <w:basedOn w:val="a"/>
    <w:qFormat/>
    <w:rsid w:val="00C4261F"/>
    <w:pPr>
      <w:suppressLineNumbers/>
      <w:spacing w:before="120" w:after="120"/>
    </w:pPr>
    <w:rPr>
      <w:rFonts w:cs="Lucida Sans"/>
      <w:i/>
      <w:iCs/>
      <w:sz w:val="24"/>
      <w:szCs w:val="24"/>
    </w:rPr>
  </w:style>
  <w:style w:type="paragraph" w:customStyle="1" w:styleId="10">
    <w:name w:val="Указатель1"/>
    <w:basedOn w:val="a"/>
    <w:rsid w:val="00C4261F"/>
    <w:pPr>
      <w:suppressLineNumbers/>
    </w:pPr>
    <w:rPr>
      <w:rFonts w:cs="Lucida Sans"/>
    </w:rPr>
  </w:style>
  <w:style w:type="paragraph" w:customStyle="1" w:styleId="Caption">
    <w:name w:val="Caption"/>
    <w:basedOn w:val="a"/>
    <w:rsid w:val="00C4261F"/>
    <w:pPr>
      <w:suppressLineNumbers/>
      <w:spacing w:before="120" w:after="120"/>
    </w:pPr>
    <w:rPr>
      <w:rFonts w:cs="Mangal"/>
      <w:i/>
      <w:sz w:val="24"/>
      <w:szCs w:val="24"/>
    </w:rPr>
  </w:style>
  <w:style w:type="paragraph" w:customStyle="1" w:styleId="ab">
    <w:name w:val="Указатель*"/>
    <w:basedOn w:val="a"/>
    <w:rsid w:val="00C4261F"/>
    <w:pPr>
      <w:suppressLineNumbers/>
    </w:pPr>
    <w:rPr>
      <w:rFonts w:cs="Mangal"/>
    </w:rPr>
  </w:style>
  <w:style w:type="paragraph" w:styleId="ac">
    <w:name w:val="footer"/>
    <w:basedOn w:val="a"/>
    <w:rsid w:val="00C4261F"/>
    <w:pPr>
      <w:widowControl w:val="0"/>
      <w:tabs>
        <w:tab w:val="center" w:pos="4153"/>
        <w:tab w:val="right" w:pos="8306"/>
      </w:tabs>
      <w:jc w:val="both"/>
    </w:pPr>
    <w:rPr>
      <w:sz w:val="18"/>
      <w:lang w:val="en-US"/>
    </w:rPr>
  </w:style>
  <w:style w:type="paragraph" w:styleId="ad">
    <w:name w:val="header"/>
    <w:basedOn w:val="a"/>
    <w:rsid w:val="00C4261F"/>
    <w:pPr>
      <w:widowControl w:val="0"/>
      <w:tabs>
        <w:tab w:val="center" w:pos="4153"/>
        <w:tab w:val="right" w:pos="8306"/>
      </w:tabs>
      <w:spacing w:before="60" w:after="60"/>
      <w:jc w:val="center"/>
    </w:pPr>
    <w:rPr>
      <w:color w:val="000000"/>
      <w:sz w:val="16"/>
      <w:lang w:val="en-US"/>
    </w:rPr>
  </w:style>
  <w:style w:type="paragraph" w:customStyle="1" w:styleId="2">
    <w:name w:val="Основной текст 2*"/>
    <w:basedOn w:val="a"/>
    <w:rsid w:val="00C4261F"/>
    <w:rPr>
      <w:sz w:val="22"/>
    </w:rPr>
  </w:style>
  <w:style w:type="paragraph" w:customStyle="1" w:styleId="11">
    <w:name w:val="Текст выноски1"/>
    <w:basedOn w:val="a"/>
    <w:rsid w:val="00C4261F"/>
    <w:rPr>
      <w:rFonts w:ascii="Tahoma" w:hAnsi="Tahoma" w:cs="Tahoma"/>
      <w:sz w:val="16"/>
      <w:szCs w:val="16"/>
    </w:rPr>
  </w:style>
  <w:style w:type="paragraph" w:customStyle="1" w:styleId="ae">
    <w:name w:val="Схема документа*"/>
    <w:basedOn w:val="a"/>
    <w:rsid w:val="00C4261F"/>
    <w:pPr>
      <w:shd w:val="clear" w:color="auto" w:fill="00007F"/>
    </w:pPr>
    <w:rPr>
      <w:rFonts w:ascii="Tahoma" w:hAnsi="Tahoma" w:cs="Tahoma"/>
    </w:rPr>
  </w:style>
  <w:style w:type="paragraph" w:customStyle="1" w:styleId="LO-Normal">
    <w:name w:val="LO-Normal"/>
    <w:rsid w:val="00C4261F"/>
    <w:pPr>
      <w:suppressAutoHyphens/>
      <w:spacing w:before="100" w:after="100"/>
    </w:pPr>
    <w:rPr>
      <w:rFonts w:eastAsia="Arial"/>
      <w:sz w:val="24"/>
      <w:lang w:eastAsia="zh-CN"/>
    </w:rPr>
  </w:style>
  <w:style w:type="paragraph" w:customStyle="1" w:styleId="12">
    <w:name w:val="Обычный (веб)1"/>
    <w:basedOn w:val="a"/>
    <w:rsid w:val="00C4261F"/>
    <w:pPr>
      <w:spacing w:before="100" w:after="100"/>
    </w:pPr>
    <w:rPr>
      <w:sz w:val="24"/>
      <w:szCs w:val="24"/>
    </w:rPr>
  </w:style>
  <w:style w:type="paragraph" w:customStyle="1" w:styleId="af">
    <w:name w:val="Содержимое таблицы"/>
    <w:basedOn w:val="a"/>
    <w:rsid w:val="00C4261F"/>
    <w:pPr>
      <w:suppressLineNumbers/>
    </w:pPr>
  </w:style>
  <w:style w:type="paragraph" w:customStyle="1" w:styleId="af0">
    <w:name w:val="Заголовок таблицы"/>
    <w:basedOn w:val="af"/>
    <w:rsid w:val="00C4261F"/>
    <w:pPr>
      <w:jc w:val="center"/>
    </w:pPr>
    <w:rPr>
      <w:b/>
    </w:rPr>
  </w:style>
  <w:style w:type="character" w:customStyle="1" w:styleId="13">
    <w:name w:val="Основной текст1"/>
    <w:basedOn w:val="a0"/>
    <w:rsid w:val="00F04F3D"/>
    <w:rPr>
      <w:rFonts w:ascii="Times New Roman" w:hAnsi="Times New Roman"/>
      <w:color w:val="000000"/>
      <w:spacing w:val="0"/>
      <w:w w:val="100"/>
      <w:position w:val="0"/>
      <w:sz w:val="22"/>
      <w:szCs w:val="22"/>
      <w:shd w:val="clear" w:color="auto" w:fill="FFFFFF"/>
      <w:lang w:val="ru-RU"/>
    </w:rPr>
  </w:style>
  <w:style w:type="paragraph" w:styleId="af1">
    <w:name w:val="List Paragraph"/>
    <w:basedOn w:val="a"/>
    <w:uiPriority w:val="34"/>
    <w:qFormat/>
    <w:rsid w:val="00F04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RTDU_chel@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RTDU_chel@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RTDU_chel@mail.ru" TargetMode="External"/><Relationship Id="rId4" Type="http://schemas.openxmlformats.org/officeDocument/2006/relationships/webSettings" Target="webSettings.xml"/><Relationship Id="rId9" Type="http://schemas.openxmlformats.org/officeDocument/2006/relationships/hyperlink" Target="mailto:ZRTDU_chel@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ДОГОВОР ОКАЗАНИЯ УСЛУГ</vt:lpstr>
    </vt:vector>
  </TitlesOfParts>
  <Company/>
  <LinksUpToDate>false</LinksUpToDate>
  <CharactersWithSpaces>24754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dc:title>
  <dc:creator>Siteko Ltd.</dc:creator>
  <cp:lastModifiedBy>User</cp:lastModifiedBy>
  <cp:revision>7</cp:revision>
  <cp:lastPrinted>2018-11-15T09:50:00Z</cp:lastPrinted>
  <dcterms:created xsi:type="dcterms:W3CDTF">2019-02-28T09:59:00Z</dcterms:created>
  <dcterms:modified xsi:type="dcterms:W3CDTF">2019-04-03T09:06:00Z</dcterms:modified>
</cp:coreProperties>
</file>