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0E" w:rsidRPr="006F000E" w:rsidRDefault="006F000E" w:rsidP="006F000E">
      <w:pPr>
        <w:keepNext/>
        <w:autoSpaceDE w:val="0"/>
        <w:autoSpaceDN w:val="0"/>
        <w:adjustRightInd w:val="0"/>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Договор №____</w:t>
      </w:r>
    </w:p>
    <w:p w:rsidR="006F000E" w:rsidRPr="006F000E" w:rsidRDefault="001639CA" w:rsidP="006F000E">
      <w:pPr>
        <w:tabs>
          <w:tab w:val="left" w:pos="972"/>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6F000E" w:rsidRPr="006F000E">
        <w:rPr>
          <w:rFonts w:ascii="Times New Roman" w:eastAsia="Times New Roman" w:hAnsi="Times New Roman" w:cs="Times New Roman"/>
          <w:sz w:val="20"/>
          <w:szCs w:val="20"/>
          <w:lang w:eastAsia="ru-RU"/>
        </w:rPr>
        <w:t>а оказание услуг по добровольному комплексному страхованию транспортных средств (КАСКО)</w:t>
      </w:r>
    </w:p>
    <w:p w:rsidR="006F000E" w:rsidRPr="006F000E" w:rsidRDefault="006F000E" w:rsidP="006F000E">
      <w:pPr>
        <w:keepNext/>
        <w:autoSpaceDE w:val="0"/>
        <w:autoSpaceDN w:val="0"/>
        <w:adjustRightInd w:val="0"/>
        <w:jc w:val="center"/>
        <w:rPr>
          <w:rFonts w:ascii="Times New Roman" w:eastAsia="Times New Roman" w:hAnsi="Times New Roman" w:cs="Times New Roman"/>
          <w:sz w:val="20"/>
          <w:szCs w:val="20"/>
          <w:highlight w:val="yellow"/>
          <w:lang w:eastAsia="ru-RU"/>
        </w:rPr>
      </w:pPr>
    </w:p>
    <w:p w:rsidR="006F000E" w:rsidRPr="006F000E" w:rsidRDefault="006F000E" w:rsidP="006F000E">
      <w:pPr>
        <w:spacing w:after="60"/>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г. Челябинск</w:t>
      </w:r>
      <w:r w:rsidRPr="006F000E">
        <w:rPr>
          <w:rFonts w:ascii="Times New Roman" w:eastAsia="Times New Roman" w:hAnsi="Times New Roman" w:cs="Times New Roman"/>
          <w:sz w:val="20"/>
          <w:szCs w:val="20"/>
          <w:lang w:eastAsia="ru-RU"/>
        </w:rPr>
        <w:tab/>
      </w:r>
      <w:r w:rsidRPr="006F000E">
        <w:rPr>
          <w:rFonts w:ascii="Times New Roman" w:eastAsia="Times New Roman" w:hAnsi="Times New Roman" w:cs="Times New Roman"/>
          <w:sz w:val="20"/>
          <w:szCs w:val="20"/>
          <w:lang w:eastAsia="ru-RU"/>
        </w:rPr>
        <w:tab/>
      </w:r>
      <w:r w:rsidRPr="006F000E">
        <w:rPr>
          <w:rFonts w:ascii="Times New Roman" w:eastAsia="Times New Roman" w:hAnsi="Times New Roman" w:cs="Times New Roman"/>
          <w:sz w:val="20"/>
          <w:szCs w:val="20"/>
          <w:lang w:eastAsia="ru-RU"/>
        </w:rPr>
        <w:tab/>
      </w:r>
      <w:r w:rsidRPr="006F000E">
        <w:rPr>
          <w:rFonts w:ascii="Times New Roman" w:eastAsia="Times New Roman" w:hAnsi="Times New Roman" w:cs="Times New Roman"/>
          <w:sz w:val="20"/>
          <w:szCs w:val="20"/>
          <w:lang w:eastAsia="ru-RU"/>
        </w:rPr>
        <w:tab/>
      </w:r>
      <w:r w:rsidRPr="006F000E">
        <w:rPr>
          <w:rFonts w:ascii="Times New Roman" w:eastAsia="Times New Roman" w:hAnsi="Times New Roman" w:cs="Times New Roman"/>
          <w:sz w:val="20"/>
          <w:szCs w:val="20"/>
          <w:lang w:eastAsia="ru-RU"/>
        </w:rPr>
        <w:tab/>
      </w:r>
      <w:r w:rsidRPr="006F000E">
        <w:rPr>
          <w:rFonts w:ascii="Times New Roman" w:eastAsia="Times New Roman" w:hAnsi="Times New Roman" w:cs="Times New Roman"/>
          <w:sz w:val="20"/>
          <w:szCs w:val="20"/>
          <w:lang w:eastAsia="ru-RU"/>
        </w:rPr>
        <w:tab/>
      </w:r>
      <w:r w:rsidRPr="006F000E">
        <w:rPr>
          <w:rFonts w:ascii="Times New Roman" w:eastAsia="Times New Roman" w:hAnsi="Times New Roman" w:cs="Times New Roman"/>
          <w:sz w:val="20"/>
          <w:szCs w:val="20"/>
          <w:lang w:eastAsia="ru-RU"/>
        </w:rPr>
        <w:tab/>
      </w:r>
      <w:r w:rsidRPr="006F000E">
        <w:rPr>
          <w:rFonts w:ascii="Times New Roman" w:eastAsia="Times New Roman" w:hAnsi="Times New Roman" w:cs="Times New Roman"/>
          <w:sz w:val="20"/>
          <w:szCs w:val="20"/>
          <w:lang w:eastAsia="ru-RU"/>
        </w:rPr>
        <w:tab/>
      </w:r>
      <w:r w:rsidR="001639CA">
        <w:rPr>
          <w:rFonts w:ascii="Times New Roman" w:eastAsia="Times New Roman" w:hAnsi="Times New Roman" w:cs="Times New Roman"/>
          <w:sz w:val="20"/>
          <w:szCs w:val="20"/>
          <w:lang w:eastAsia="ru-RU"/>
        </w:rPr>
        <w:t xml:space="preserve">                                     </w:t>
      </w:r>
      <w:r w:rsidRPr="006F000E">
        <w:rPr>
          <w:rFonts w:ascii="Times New Roman" w:eastAsia="Times New Roman" w:hAnsi="Times New Roman" w:cs="Times New Roman"/>
          <w:sz w:val="20"/>
          <w:szCs w:val="20"/>
          <w:lang w:eastAsia="ru-RU"/>
        </w:rPr>
        <w:t xml:space="preserve"> «___» ________ 20</w:t>
      </w:r>
      <w:r w:rsidR="0056420E">
        <w:rPr>
          <w:rFonts w:ascii="Times New Roman" w:eastAsia="Times New Roman" w:hAnsi="Times New Roman" w:cs="Times New Roman"/>
          <w:sz w:val="20"/>
          <w:szCs w:val="20"/>
          <w:lang w:eastAsia="ru-RU"/>
        </w:rPr>
        <w:t>20</w:t>
      </w:r>
      <w:r w:rsidRPr="006F000E">
        <w:rPr>
          <w:rFonts w:ascii="Times New Roman" w:eastAsia="Times New Roman" w:hAnsi="Times New Roman" w:cs="Times New Roman"/>
          <w:sz w:val="20"/>
          <w:szCs w:val="20"/>
          <w:lang w:eastAsia="ru-RU"/>
        </w:rPr>
        <w:t xml:space="preserve"> г.</w:t>
      </w:r>
      <w:r w:rsidRPr="006F000E">
        <w:rPr>
          <w:rFonts w:ascii="Times New Roman" w:eastAsia="Times New Roman" w:hAnsi="Times New Roman" w:cs="Times New Roman"/>
          <w:sz w:val="20"/>
          <w:szCs w:val="20"/>
          <w:lang w:eastAsia="ru-RU"/>
        </w:rPr>
        <w:tab/>
      </w:r>
    </w:p>
    <w:p w:rsidR="006F000E" w:rsidRPr="006F000E" w:rsidRDefault="006F000E" w:rsidP="006F000E">
      <w:pPr>
        <w:spacing w:after="60"/>
        <w:jc w:val="both"/>
        <w:rPr>
          <w:rFonts w:ascii="Times New Roman" w:eastAsia="Times New Roman" w:hAnsi="Times New Roman" w:cs="Times New Roman"/>
          <w:sz w:val="20"/>
          <w:szCs w:val="20"/>
          <w:lang w:eastAsia="ru-RU"/>
        </w:rPr>
      </w:pPr>
    </w:p>
    <w:p w:rsidR="006F000E" w:rsidRPr="006F000E" w:rsidRDefault="00501C58" w:rsidP="006F000E">
      <w:pPr>
        <w:ind w:firstLine="567"/>
        <w:jc w:val="both"/>
        <w:rPr>
          <w:rFonts w:ascii="Times New Roman" w:eastAsia="Times New Roman" w:hAnsi="Times New Roman" w:cs="Times New Roman"/>
          <w:sz w:val="20"/>
          <w:szCs w:val="20"/>
          <w:lang w:eastAsia="ru-RU"/>
        </w:rPr>
      </w:pPr>
      <w:r w:rsidRPr="00501C58">
        <w:rPr>
          <w:rFonts w:ascii="Times New Roman" w:eastAsia="Times New Roman" w:hAnsi="Times New Roman" w:cs="Times New Roman"/>
          <w:b/>
          <w:sz w:val="20"/>
          <w:szCs w:val="20"/>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6F000E" w:rsidRPr="006F000E">
        <w:rPr>
          <w:rFonts w:ascii="Times New Roman" w:eastAsia="Times New Roman" w:hAnsi="Times New Roman" w:cs="Times New Roman"/>
          <w:sz w:val="20"/>
          <w:szCs w:val="20"/>
          <w:lang w:eastAsia="ru-RU"/>
        </w:rPr>
        <w:t>, именуем</w:t>
      </w:r>
      <w:r>
        <w:rPr>
          <w:rFonts w:ascii="Times New Roman" w:eastAsia="Times New Roman" w:hAnsi="Times New Roman" w:cs="Times New Roman"/>
          <w:sz w:val="20"/>
          <w:szCs w:val="20"/>
          <w:lang w:eastAsia="ru-RU"/>
        </w:rPr>
        <w:t>ое</w:t>
      </w:r>
      <w:r w:rsidR="006F000E" w:rsidRPr="006F000E">
        <w:rPr>
          <w:rFonts w:ascii="Times New Roman" w:eastAsia="Times New Roman" w:hAnsi="Times New Roman" w:cs="Times New Roman"/>
          <w:sz w:val="20"/>
          <w:szCs w:val="20"/>
          <w:lang w:eastAsia="ru-RU"/>
        </w:rPr>
        <w:t xml:space="preserve"> в дальнейшем </w:t>
      </w:r>
      <w:r w:rsidR="006F000E" w:rsidRPr="006F000E">
        <w:rPr>
          <w:rFonts w:ascii="Times New Roman" w:eastAsia="Times New Roman" w:hAnsi="Times New Roman" w:cs="Times New Roman"/>
          <w:b/>
          <w:sz w:val="20"/>
          <w:szCs w:val="20"/>
          <w:lang w:eastAsia="ru-RU"/>
        </w:rPr>
        <w:t xml:space="preserve">Страхователь (Заказчик), </w:t>
      </w:r>
      <w:r w:rsidR="006F000E" w:rsidRPr="006F000E">
        <w:rPr>
          <w:rFonts w:ascii="Times New Roman" w:eastAsia="Times New Roman" w:hAnsi="Times New Roman" w:cs="Times New Roman"/>
          <w:sz w:val="20"/>
          <w:szCs w:val="20"/>
          <w:lang w:eastAsia="ru-RU"/>
        </w:rPr>
        <w:t xml:space="preserve">в лице </w:t>
      </w:r>
      <w:r w:rsidR="006B3BC3">
        <w:rPr>
          <w:rFonts w:ascii="Times New Roman" w:eastAsia="Times New Roman" w:hAnsi="Times New Roman" w:cs="Times New Roman"/>
          <w:sz w:val="20"/>
          <w:szCs w:val="20"/>
          <w:lang w:eastAsia="ru-RU"/>
        </w:rPr>
        <w:t>председателя ликвидационной комиссии</w:t>
      </w:r>
      <w:r w:rsidR="006F000E" w:rsidRPr="006F000E">
        <w:rPr>
          <w:rFonts w:ascii="Times New Roman" w:eastAsia="Times New Roman" w:hAnsi="Times New Roman" w:cs="Times New Roman"/>
          <w:sz w:val="20"/>
          <w:szCs w:val="20"/>
          <w:lang w:eastAsia="ru-RU"/>
        </w:rPr>
        <w:t xml:space="preserve"> </w:t>
      </w:r>
      <w:r w:rsidR="0056420E">
        <w:rPr>
          <w:rFonts w:ascii="Times New Roman" w:eastAsia="Times New Roman" w:hAnsi="Times New Roman" w:cs="Times New Roman"/>
          <w:sz w:val="20"/>
          <w:szCs w:val="20"/>
          <w:lang w:eastAsia="ru-RU"/>
        </w:rPr>
        <w:t>Барашковой Ксении Михайловны</w:t>
      </w:r>
      <w:r w:rsidR="006F000E" w:rsidRPr="006F000E">
        <w:rPr>
          <w:rFonts w:ascii="Times New Roman" w:eastAsia="Times New Roman" w:hAnsi="Times New Roman" w:cs="Times New Roman"/>
          <w:sz w:val="20"/>
          <w:szCs w:val="20"/>
          <w:lang w:eastAsia="ru-RU"/>
        </w:rPr>
        <w:t xml:space="preserve">, действующей на основании </w:t>
      </w:r>
      <w:r w:rsidR="006B3BC3">
        <w:rPr>
          <w:rFonts w:ascii="Times New Roman" w:eastAsia="Times New Roman" w:hAnsi="Times New Roman" w:cs="Times New Roman"/>
          <w:sz w:val="20"/>
          <w:szCs w:val="20"/>
          <w:lang w:eastAsia="ru-RU"/>
        </w:rPr>
        <w:t>Распоряжения Администрации города Челябинска №10660 от 26.10.2020 г.</w:t>
      </w:r>
      <w:r w:rsidR="006F000E" w:rsidRPr="006F000E">
        <w:rPr>
          <w:rFonts w:ascii="Times New Roman" w:eastAsia="Times New Roman" w:hAnsi="Times New Roman" w:cs="Times New Roman"/>
          <w:sz w:val="20"/>
          <w:szCs w:val="20"/>
          <w:lang w:eastAsia="ru-RU"/>
        </w:rPr>
        <w:t xml:space="preserve">, с одной стороны, и ___________________________, именуемое в дальнейшем </w:t>
      </w:r>
      <w:r w:rsidR="006F000E" w:rsidRPr="006F000E">
        <w:rPr>
          <w:rFonts w:ascii="Times New Roman" w:eastAsia="Times New Roman" w:hAnsi="Times New Roman" w:cs="Times New Roman"/>
          <w:b/>
          <w:sz w:val="20"/>
          <w:szCs w:val="20"/>
          <w:lang w:eastAsia="ru-RU"/>
        </w:rPr>
        <w:t xml:space="preserve">Страховщик (Исполнитель), </w:t>
      </w:r>
      <w:r w:rsidR="006F000E" w:rsidRPr="006F000E">
        <w:rPr>
          <w:rFonts w:ascii="Times New Roman" w:eastAsia="Times New Roman" w:hAnsi="Times New Roman" w:cs="Times New Roman"/>
          <w:sz w:val="20"/>
          <w:szCs w:val="20"/>
          <w:lang w:eastAsia="ru-RU"/>
        </w:rPr>
        <w:t xml:space="preserve">в лице ___________________, действующего на основании _______________,  с другой стороны, далее совместно именуемые Стороны, а по отдельности Сторона, в соответствии с требованиями, установленными Федеральным законом от 18.07.2011 г. № 223-ФЗ «О закупках товаров, работ, услуг отдельными видами юридических лиц» </w:t>
      </w:r>
      <w:r w:rsidRPr="00501C58">
        <w:rPr>
          <w:rFonts w:ascii="Times New Roman" w:eastAsia="Times New Roman" w:hAnsi="Times New Roman" w:cs="Times New Roman"/>
          <w:sz w:val="20"/>
          <w:szCs w:val="20"/>
          <w:lang w:eastAsia="ru-RU"/>
        </w:rPr>
        <w:t>путем проведения закупки через П</w:t>
      </w:r>
      <w:r w:rsidR="0056420E">
        <w:rPr>
          <w:rFonts w:ascii="Times New Roman" w:eastAsia="Times New Roman" w:hAnsi="Times New Roman" w:cs="Times New Roman"/>
          <w:sz w:val="20"/>
          <w:szCs w:val="20"/>
          <w:lang w:eastAsia="ru-RU"/>
        </w:rPr>
        <w:t>ортал поставщиков Южного Урала</w:t>
      </w:r>
      <w:r w:rsidRPr="00501C58">
        <w:rPr>
          <w:rFonts w:ascii="Times New Roman" w:eastAsia="Times New Roman" w:hAnsi="Times New Roman" w:cs="Times New Roman"/>
          <w:sz w:val="20"/>
          <w:szCs w:val="20"/>
          <w:lang w:eastAsia="ru-RU"/>
        </w:rPr>
        <w:t xml:space="preserve"> </w:t>
      </w:r>
      <w:r w:rsidR="006F000E" w:rsidRPr="006F000E">
        <w:rPr>
          <w:rFonts w:ascii="Times New Roman" w:eastAsia="Times New Roman" w:hAnsi="Times New Roman" w:cs="Times New Roman"/>
          <w:sz w:val="20"/>
          <w:szCs w:val="20"/>
          <w:lang w:eastAsia="ru-RU"/>
        </w:rPr>
        <w:t>заключили настоящий Договор о нижеследующем:</w:t>
      </w:r>
    </w:p>
    <w:p w:rsidR="006F000E" w:rsidRPr="006F000E" w:rsidRDefault="006F000E" w:rsidP="006F000E">
      <w:pPr>
        <w:ind w:firstLine="709"/>
        <w:jc w:val="both"/>
        <w:rPr>
          <w:rFonts w:ascii="Times New Roman" w:eastAsia="Times New Roman" w:hAnsi="Times New Roman" w:cs="Times New Roman"/>
          <w:sz w:val="20"/>
          <w:szCs w:val="20"/>
          <w:highlight w:val="yellow"/>
          <w:lang w:eastAsia="ru-RU"/>
        </w:rPr>
      </w:pPr>
    </w:p>
    <w:p w:rsidR="006F000E" w:rsidRPr="006F000E" w:rsidRDefault="006F000E" w:rsidP="006F000E">
      <w:pPr>
        <w:widowControl w:val="0"/>
        <w:autoSpaceDE w:val="0"/>
        <w:autoSpaceDN w:val="0"/>
        <w:adjustRightInd w:val="0"/>
        <w:ind w:left="142"/>
        <w:jc w:val="center"/>
        <w:rPr>
          <w:rFonts w:ascii="Times New Roman" w:eastAsia="Times New Roman" w:hAnsi="Times New Roman" w:cs="Times New Roman"/>
          <w:sz w:val="20"/>
          <w:szCs w:val="20"/>
          <w:lang w:eastAsia="ru-RU"/>
        </w:rPr>
      </w:pPr>
      <w:r w:rsidRPr="006F000E">
        <w:rPr>
          <w:rFonts w:ascii="Times New Roman" w:eastAsia="Times New Roman" w:hAnsi="Times New Roman" w:cs="Times New Roman"/>
          <w:b/>
          <w:bCs/>
          <w:sz w:val="20"/>
          <w:szCs w:val="20"/>
          <w:lang w:eastAsia="ru-RU"/>
        </w:rPr>
        <w:t>1. ПРЕДМЕТ ДОГОВОРА</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6F000E">
        <w:rPr>
          <w:rFonts w:ascii="Times New Roman" w:eastAsia="Times New Roman" w:hAnsi="Times New Roman" w:cs="Times New Roman"/>
          <w:sz w:val="20"/>
          <w:szCs w:val="20"/>
          <w:lang w:eastAsia="ru-RU"/>
        </w:rPr>
        <w:t xml:space="preserve">. По настоящему Договору Страховщик принимает на себя обязательства по оказанию </w:t>
      </w:r>
      <w:r w:rsidRPr="006F000E">
        <w:rPr>
          <w:rFonts w:ascii="Times New Roman" w:eastAsia="Times New Roman" w:hAnsi="Times New Roman" w:cs="Times New Roman"/>
          <w:b/>
          <w:sz w:val="20"/>
          <w:szCs w:val="20"/>
          <w:lang w:eastAsia="ru-RU"/>
        </w:rPr>
        <w:t>услуг по добровольному комплексному страхованию транспортных средств (КАСКО)</w:t>
      </w:r>
      <w:r w:rsidRPr="006F000E">
        <w:rPr>
          <w:rFonts w:ascii="Times New Roman" w:eastAsia="Times New Roman" w:hAnsi="Times New Roman" w:cs="Times New Roman"/>
          <w:sz w:val="20"/>
          <w:szCs w:val="20"/>
          <w:lang w:eastAsia="ru-RU"/>
        </w:rPr>
        <w:t xml:space="preserve"> (далее – Услуги) в соответствии с Техническим заданием (Приложение №1 к Договору) и законодательством РФ, а Страхователь обязуется оплатить оказанные услуги за обусловленную Договором плату.</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6F000E">
        <w:rPr>
          <w:rFonts w:ascii="Times New Roman" w:eastAsia="Times New Roman" w:hAnsi="Times New Roman" w:cs="Times New Roman"/>
          <w:sz w:val="20"/>
          <w:szCs w:val="20"/>
          <w:lang w:eastAsia="ru-RU"/>
        </w:rPr>
        <w:t>. Перечень транспортных средств (ТС), подлежащих страхованию указан в Приложении № 1 к Договору.</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w:t>
      </w:r>
      <w:r w:rsidRPr="006F000E">
        <w:rPr>
          <w:rFonts w:ascii="Times New Roman" w:eastAsia="Times New Roman" w:hAnsi="Times New Roman" w:cs="Times New Roman"/>
          <w:sz w:val="20"/>
          <w:szCs w:val="20"/>
          <w:lang w:eastAsia="ru-RU"/>
        </w:rPr>
        <w:t>. Документом, удостоверяющим осуществление страхования, является страховой полис, оформляемый Страховщиком на автотранспортное средство, застрахованное в рамках Договора.</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w:t>
      </w:r>
      <w:r w:rsidRPr="006F000E">
        <w:rPr>
          <w:rFonts w:ascii="Times New Roman" w:eastAsia="Times New Roman" w:hAnsi="Times New Roman" w:cs="Times New Roman"/>
          <w:sz w:val="20"/>
          <w:szCs w:val="20"/>
          <w:lang w:eastAsia="ru-RU"/>
        </w:rPr>
        <w:t>. В соответствии с Договором Страховщик обязуется за обусловленную Договором плату (страховую премию) при наступлении предусмотренных в Договоре событий (страхового случая) возместить Страхователю /выгодоприобретателю/, причиненный вследствие этих событий ущерб застрахованному имуществу (осуществить страховые выплаты), в пределах определенных Договором сумм (страховых сумм).</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6F000E">
        <w:rPr>
          <w:rFonts w:ascii="Times New Roman" w:eastAsia="Times New Roman" w:hAnsi="Times New Roman" w:cs="Times New Roman"/>
          <w:sz w:val="20"/>
          <w:szCs w:val="20"/>
          <w:lang w:eastAsia="ru-RU"/>
        </w:rPr>
        <w:t xml:space="preserve">. Страховым случаем является свершившееся событие, предусмотренное Договором, с наступлением которого возникает обязанность Страховщика произвести выплату страхового возмещения. </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Pr="006F000E">
        <w:rPr>
          <w:rFonts w:ascii="Times New Roman" w:eastAsia="Times New Roman" w:hAnsi="Times New Roman" w:cs="Times New Roman"/>
          <w:sz w:val="20"/>
          <w:szCs w:val="20"/>
          <w:lang w:eastAsia="ru-RU"/>
        </w:rPr>
        <w:t>. Место доставки (вручения) страхов</w:t>
      </w:r>
      <w:r w:rsidR="00317D44">
        <w:rPr>
          <w:rFonts w:ascii="Times New Roman" w:eastAsia="Times New Roman" w:hAnsi="Times New Roman" w:cs="Times New Roman"/>
          <w:sz w:val="20"/>
          <w:szCs w:val="20"/>
          <w:lang w:eastAsia="ru-RU"/>
        </w:rPr>
        <w:t>ого</w:t>
      </w:r>
      <w:r w:rsidRPr="006F000E">
        <w:rPr>
          <w:rFonts w:ascii="Times New Roman" w:eastAsia="Times New Roman" w:hAnsi="Times New Roman" w:cs="Times New Roman"/>
          <w:sz w:val="20"/>
          <w:szCs w:val="20"/>
          <w:lang w:eastAsia="ru-RU"/>
        </w:rPr>
        <w:t xml:space="preserve"> полис</w:t>
      </w:r>
      <w:r w:rsidR="00317D44">
        <w:rPr>
          <w:rFonts w:ascii="Times New Roman" w:eastAsia="Times New Roman" w:hAnsi="Times New Roman" w:cs="Times New Roman"/>
          <w:sz w:val="20"/>
          <w:szCs w:val="20"/>
          <w:lang w:eastAsia="ru-RU"/>
        </w:rPr>
        <w:t>а</w:t>
      </w:r>
      <w:r w:rsidRPr="006F000E">
        <w:rPr>
          <w:rFonts w:ascii="Times New Roman" w:eastAsia="Times New Roman" w:hAnsi="Times New Roman" w:cs="Times New Roman"/>
          <w:sz w:val="20"/>
          <w:szCs w:val="20"/>
          <w:lang w:eastAsia="ru-RU"/>
        </w:rPr>
        <w:t xml:space="preserve"> – г. Челябинск, ул. Труда, 162</w:t>
      </w:r>
      <w:r w:rsidR="00501C58">
        <w:rPr>
          <w:rFonts w:ascii="Times New Roman" w:eastAsia="Times New Roman" w:hAnsi="Times New Roman" w:cs="Times New Roman"/>
          <w:sz w:val="20"/>
          <w:szCs w:val="20"/>
          <w:lang w:eastAsia="ru-RU"/>
        </w:rPr>
        <w:t>,</w:t>
      </w:r>
      <w:r w:rsidR="00317D44">
        <w:rPr>
          <w:rFonts w:ascii="Times New Roman" w:eastAsia="Times New Roman" w:hAnsi="Times New Roman" w:cs="Times New Roman"/>
          <w:sz w:val="20"/>
          <w:szCs w:val="20"/>
          <w:lang w:eastAsia="ru-RU"/>
        </w:rPr>
        <w:t xml:space="preserve"> МАУ «МФЦ города Челябинска»</w:t>
      </w:r>
    </w:p>
    <w:p w:rsid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Pr="006F000E">
        <w:rPr>
          <w:rFonts w:ascii="Times New Roman" w:eastAsia="Times New Roman" w:hAnsi="Times New Roman" w:cs="Times New Roman"/>
          <w:sz w:val="20"/>
          <w:szCs w:val="20"/>
          <w:lang w:eastAsia="ru-RU"/>
        </w:rPr>
        <w:t>. В случае необходимости Страхователь /выгодоприобретатель/ имеет право затребовать у Страховщика, а Страховщик обязан предоставить Страхователю /выгодоприобретателю/ в течение двух дней с момента получения такого требования документы, подтверждающие соответствие оказываемой услуги требованиям законодательства, иную необходимую документацию, относящуюся к оказанию услуг по Договору. По окончании срока действия лицензии до исполнения обязательств по Договору Страховщик в установленные законодательством РФ сроки обязан обеспечить продление лицензии.</w:t>
      </w:r>
    </w:p>
    <w:p w:rsidR="00317D44" w:rsidRDefault="00DD2577"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DD2577">
        <w:rPr>
          <w:rFonts w:ascii="Times New Roman" w:eastAsia="Times New Roman" w:hAnsi="Times New Roman" w:cs="Times New Roman"/>
          <w:sz w:val="20"/>
          <w:szCs w:val="20"/>
          <w:lang w:eastAsia="ru-RU"/>
        </w:rPr>
        <w:t>1.</w:t>
      </w:r>
      <w:r w:rsidR="0056420E">
        <w:rPr>
          <w:rFonts w:ascii="Times New Roman" w:eastAsia="Times New Roman" w:hAnsi="Times New Roman" w:cs="Times New Roman"/>
          <w:sz w:val="20"/>
          <w:szCs w:val="20"/>
          <w:lang w:eastAsia="ru-RU"/>
        </w:rPr>
        <w:t>8. Настоящий договор заключен в</w:t>
      </w:r>
      <w:r w:rsidRPr="00DD2577">
        <w:rPr>
          <w:rFonts w:ascii="Times New Roman" w:eastAsia="Times New Roman" w:hAnsi="Times New Roman" w:cs="Times New Roman"/>
          <w:sz w:val="20"/>
          <w:szCs w:val="20"/>
          <w:lang w:eastAsia="ru-RU"/>
        </w:rPr>
        <w:t xml:space="preserve"> соответствии с Правилами страхования ___________№ в редакции от ____________________, которые являются неотъемлемой частью настоящего договора.</w:t>
      </w:r>
    </w:p>
    <w:p w:rsidR="00DD2577" w:rsidRPr="006F000E" w:rsidRDefault="00DD2577"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p>
    <w:p w:rsidR="006F000E" w:rsidRPr="006F000E" w:rsidRDefault="006F000E" w:rsidP="003A3FFB">
      <w:pPr>
        <w:widowControl w:val="0"/>
        <w:autoSpaceDE w:val="0"/>
        <w:autoSpaceDN w:val="0"/>
        <w:adjustRightInd w:val="0"/>
        <w:spacing w:after="60"/>
        <w:ind w:firstLine="426"/>
        <w:jc w:val="center"/>
        <w:rPr>
          <w:rFonts w:ascii="Times New Roman" w:eastAsia="Times New Roman" w:hAnsi="Times New Roman" w:cs="Times New Roman"/>
          <w:b/>
          <w:bCs/>
          <w:sz w:val="20"/>
          <w:szCs w:val="20"/>
          <w:lang w:eastAsia="ru-RU"/>
        </w:rPr>
      </w:pPr>
      <w:r w:rsidRPr="006F000E">
        <w:rPr>
          <w:rFonts w:ascii="Times New Roman" w:eastAsia="Times New Roman" w:hAnsi="Times New Roman" w:cs="Times New Roman"/>
          <w:b/>
          <w:bCs/>
          <w:sz w:val="20"/>
          <w:szCs w:val="20"/>
          <w:lang w:eastAsia="ru-RU"/>
        </w:rPr>
        <w:t>2. ЦЕНА ДОГОВОРА (СТРАХОВАЯ ПРЕМИЯ) И ПОРЯДОК РАСЧЕТОВ</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2.1. Цена Договора включает сумму страховой премии, подлежащей выплате Страховщику за страхование имущественных интересов Страхователя в отношении транспортного средства, в соответствии с Перечнем транспортных средств.</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2.2. Цена Договора составляет ___________ (______________) рублей _______ коп.</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В соответствии с пунктом 7 части 3 статьи 149 Налогового кодекса Российской Федерации НДС не облагается. Сумма страховой премии на транспортное средство указана в Техническом задании (Приложение № 1 к настоящему Договору).</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2.3. Цена Договора включает в себя все расходы Страховщика, необходимые для осуществления им своих обязательств по Договору в полном объеме и надлежащего качества, в том числе производственные и внепроизводственные затраты, произведенные при оказании услуг, страхование, налоги, сборы и другие обязательные платежи, связанные с исполнением обязательств по настоящему Договору.</w:t>
      </w:r>
    </w:p>
    <w:p w:rsidR="0051059C" w:rsidRPr="0051059C" w:rsidRDefault="006F000E" w:rsidP="0051059C">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2.4. </w:t>
      </w:r>
      <w:r w:rsidR="0051059C" w:rsidRPr="0051059C">
        <w:rPr>
          <w:rFonts w:ascii="Times New Roman" w:eastAsia="Times New Roman" w:hAnsi="Times New Roman" w:cs="Times New Roman"/>
          <w:sz w:val="20"/>
          <w:szCs w:val="20"/>
          <w:lang w:eastAsia="ru-RU"/>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F000E" w:rsidRPr="006F000E" w:rsidRDefault="006F000E" w:rsidP="0051059C">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2.</w:t>
      </w:r>
      <w:r w:rsidR="00317D44">
        <w:rPr>
          <w:rFonts w:ascii="Times New Roman" w:eastAsia="Times New Roman" w:hAnsi="Times New Roman" w:cs="Times New Roman"/>
          <w:sz w:val="20"/>
          <w:szCs w:val="20"/>
          <w:lang w:eastAsia="ru-RU"/>
        </w:rPr>
        <w:t>5</w:t>
      </w:r>
      <w:r w:rsidRPr="006F000E">
        <w:rPr>
          <w:rFonts w:ascii="Times New Roman" w:eastAsia="Times New Roman" w:hAnsi="Times New Roman" w:cs="Times New Roman"/>
          <w:sz w:val="20"/>
          <w:szCs w:val="20"/>
          <w:lang w:eastAsia="ru-RU"/>
        </w:rPr>
        <w:t>. Оплата страховой премии производится в российских рублях по безналичному расчету путем перечисления денежных средств на расчетный счет Страховщика на основании представленных Страховщиком надлежащим образом оформленных счета, акта приема-передачи страхового полиса, который должен быть подписан Страховщиком, как ответственным за оказание услуг и представителем Страхователя в течение 30 (тридцати) календарных дней с момента поступления указанных документов в адрес Страхователя.</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2.</w:t>
      </w:r>
      <w:r w:rsidR="00317D44">
        <w:rPr>
          <w:rFonts w:ascii="Times New Roman" w:eastAsia="Times New Roman" w:hAnsi="Times New Roman" w:cs="Times New Roman"/>
          <w:sz w:val="20"/>
          <w:szCs w:val="20"/>
          <w:lang w:eastAsia="ru-RU"/>
        </w:rPr>
        <w:t>6</w:t>
      </w:r>
      <w:r w:rsidRPr="006F000E">
        <w:rPr>
          <w:rFonts w:ascii="Times New Roman" w:eastAsia="Times New Roman" w:hAnsi="Times New Roman" w:cs="Times New Roman"/>
          <w:sz w:val="20"/>
          <w:szCs w:val="20"/>
          <w:lang w:eastAsia="ru-RU"/>
        </w:rPr>
        <w:t>. Фактом оплаты признается списание денежных средств со счета Страхователя, открытого в установленном законодательством Российской Федерации порядке.</w:t>
      </w:r>
    </w:p>
    <w:p w:rsidR="006F000E" w:rsidRPr="006F000E" w:rsidRDefault="006F000E" w:rsidP="003A3FFB">
      <w:pPr>
        <w:widowControl w:val="0"/>
        <w:autoSpaceDE w:val="0"/>
        <w:autoSpaceDN w:val="0"/>
        <w:adjustRightInd w:val="0"/>
        <w:ind w:firstLine="426"/>
        <w:jc w:val="both"/>
        <w:rPr>
          <w:rFonts w:ascii="Times New Roman" w:eastAsia="Times New Roman" w:hAnsi="Times New Roman" w:cs="Times New Roman"/>
          <w:sz w:val="20"/>
          <w:szCs w:val="20"/>
          <w:lang w:eastAsia="ru-RU"/>
        </w:rPr>
      </w:pPr>
    </w:p>
    <w:p w:rsidR="006F000E" w:rsidRPr="006F000E" w:rsidRDefault="006F000E" w:rsidP="003A3FFB">
      <w:pPr>
        <w:widowControl w:val="0"/>
        <w:autoSpaceDE w:val="0"/>
        <w:autoSpaceDN w:val="0"/>
        <w:adjustRightInd w:val="0"/>
        <w:spacing w:after="60"/>
        <w:ind w:firstLine="426"/>
        <w:jc w:val="center"/>
        <w:rPr>
          <w:rFonts w:ascii="Times New Roman" w:eastAsia="Times New Roman" w:hAnsi="Times New Roman" w:cs="Times New Roman"/>
          <w:b/>
          <w:kern w:val="28"/>
          <w:sz w:val="20"/>
          <w:szCs w:val="20"/>
          <w:lang w:eastAsia="ru-RU"/>
        </w:rPr>
      </w:pPr>
      <w:r w:rsidRPr="006F000E">
        <w:rPr>
          <w:rFonts w:ascii="Times New Roman" w:eastAsia="Times New Roman" w:hAnsi="Times New Roman" w:cs="Times New Roman"/>
          <w:b/>
          <w:caps/>
          <w:kern w:val="28"/>
          <w:sz w:val="20"/>
          <w:szCs w:val="20"/>
          <w:lang w:eastAsia="ru-RU"/>
        </w:rPr>
        <w:t>3. ОБЪЕКТЫ СТРАХОВАНИЯ, СТРАХОВЫЕ СЛУЧАИ и страховые риски</w:t>
      </w:r>
    </w:p>
    <w:p w:rsidR="00DD2577" w:rsidRPr="00DD2577" w:rsidRDefault="00DD2577" w:rsidP="003A3FFB">
      <w:pPr>
        <w:widowControl w:val="0"/>
        <w:tabs>
          <w:tab w:val="left" w:pos="1134"/>
        </w:tabs>
        <w:ind w:firstLine="425"/>
        <w:jc w:val="both"/>
        <w:outlineLvl w:val="1"/>
        <w:rPr>
          <w:rFonts w:ascii="Times New Roman" w:eastAsia="Cambria" w:hAnsi="Times New Roman" w:cs="Times New Roman"/>
          <w:sz w:val="20"/>
          <w:szCs w:val="20"/>
          <w:lang w:eastAsia="ru-RU"/>
        </w:rPr>
      </w:pPr>
      <w:r w:rsidRPr="00DD2577">
        <w:rPr>
          <w:rFonts w:ascii="Times New Roman" w:eastAsia="Cambria" w:hAnsi="Times New Roman" w:cs="Times New Roman"/>
          <w:sz w:val="20"/>
          <w:szCs w:val="20"/>
          <w:lang w:eastAsia="ru-RU"/>
        </w:rPr>
        <w:t>3.1. Объектом страхования по настоящему Договору являются имущественные интересы Страхователя /выгодоприобретателя/, связанные с хищением застрахованных ТС, а также с повреждением или полным уничтожением застрахованных ТС или их частей, в результате событий, которые указаны в Полисе:</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3.1.1. дорожно-транспортное происшествие (ДТП);</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3.1.2. кража, грабеж, разбой, неправомерное завладение без цели хищения (угон);</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3.1.3. пожар, взрыв (кроме случаев терроризма);</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lastRenderedPageBreak/>
        <w:t>3.1.4. стихийное бедствие: следующие стихийные бедствия и иные природные явления: буря, вихрь, ураган, шторм, смерч, удар молнии, наводнение, паводок, выход подпочвенных вод, землетрясение, перемещение или просадка грунта, оползень, обвал, сель, камнепад, снежная лавина, град;</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3.1.5. падение на транспортное средство инородных предметов, в том числе снега или льда, за исключением случа</w:t>
      </w:r>
      <w:r w:rsidRPr="00DD2577">
        <w:rPr>
          <w:rFonts w:ascii="Times New Roman" w:eastAsia="Cambria" w:hAnsi="Times New Roman" w:cs="Times New Roman"/>
          <w:color w:val="000000"/>
          <w:sz w:val="20"/>
          <w:szCs w:val="20"/>
        </w:rPr>
        <w:softHyphen/>
        <w:t>ев продолжительного воздействия агрессивных жидкостей, других веществ;</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3.1.6. открывание или закрывание дверей стоящего рядом транспортного средства;</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3.1.7. действия животных, находящихся вне застрахованного ТС (кроме случаев наезда на животное).</w:t>
      </w:r>
    </w:p>
    <w:p w:rsidR="00DD2577" w:rsidRPr="00DD2577" w:rsidRDefault="00DD2577" w:rsidP="003A3FFB">
      <w:pPr>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3.1.8. хулиганство, умышленное повреждение третьими лицами или покушение на них.</w:t>
      </w:r>
    </w:p>
    <w:p w:rsidR="00DD2577" w:rsidRPr="00DD2577" w:rsidRDefault="00DD2577" w:rsidP="003A3FFB">
      <w:pPr>
        <w:ind w:firstLine="425"/>
        <w:jc w:val="both"/>
        <w:rPr>
          <w:rFonts w:ascii="Times New Roman" w:eastAsia="Cambria" w:hAnsi="Times New Roman" w:cs="Times New Roman"/>
          <w:color w:val="000000"/>
          <w:sz w:val="20"/>
          <w:szCs w:val="20"/>
        </w:rPr>
      </w:pPr>
      <w:r w:rsidRPr="00DD2577">
        <w:rPr>
          <w:rFonts w:ascii="Times New Roman" w:eastAsia="Cambria" w:hAnsi="Times New Roman" w:cs="Times New Roman"/>
          <w:color w:val="000000"/>
          <w:sz w:val="20"/>
          <w:szCs w:val="20"/>
        </w:rPr>
        <w:t>Перечень страховых случаев является исчерпывающим и расширительному толкованию не подлежит.</w:t>
      </w:r>
    </w:p>
    <w:p w:rsidR="00DD2577" w:rsidRPr="00DD2577" w:rsidRDefault="00DD2577" w:rsidP="003A3FFB">
      <w:pPr>
        <w:shd w:val="clear" w:color="auto" w:fill="FFFFFF"/>
        <w:tabs>
          <w:tab w:val="left" w:pos="0"/>
          <w:tab w:val="left" w:pos="2100"/>
        </w:tabs>
        <w:ind w:firstLine="425"/>
        <w:jc w:val="both"/>
        <w:rPr>
          <w:rFonts w:ascii="Times New Roman" w:eastAsia="Cambria" w:hAnsi="Times New Roman" w:cs="Times New Roman"/>
          <w:b/>
          <w:kern w:val="32"/>
          <w:sz w:val="20"/>
          <w:szCs w:val="20"/>
          <w:highlight w:val="yellow"/>
          <w:lang w:eastAsia="ru-RU"/>
        </w:rPr>
      </w:pP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 Не является страховым случаем возникновение ущерба в застрахованном ТС, если ущерб возник вследствие:</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3.2.1. Управления ТС лицом, не имеющим права на управление транспортным средством соответствующей катего</w:t>
      </w:r>
      <w:r w:rsidRPr="00DD2577">
        <w:rPr>
          <w:rFonts w:ascii="Times New Roman" w:eastAsia="Cambria" w:hAnsi="Times New Roman" w:cs="Times New Roman"/>
          <w:color w:val="000000"/>
          <w:sz w:val="20"/>
          <w:szCs w:val="20"/>
        </w:rPr>
        <w:softHyphen/>
        <w:t>рии;</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3.2.2. Управления ТС лицом, находящимся в состоянии любой формы алкогольного, наркотического, токсического опьянения или под воздействием медикаментозных препаратов, применение которых противопоказано при управ</w:t>
      </w:r>
      <w:r w:rsidRPr="00DD2577">
        <w:rPr>
          <w:rFonts w:ascii="Times New Roman" w:eastAsia="Cambria" w:hAnsi="Times New Roman" w:cs="Times New Roman"/>
          <w:color w:val="000000"/>
          <w:sz w:val="20"/>
          <w:szCs w:val="20"/>
        </w:rPr>
        <w:softHyphen/>
        <w:t>лении ТС, а также если водитель застрахованного ТС скрылся с места ДТП или отказался пройти медицинское осви</w:t>
      </w:r>
      <w:r w:rsidRPr="00DD2577">
        <w:rPr>
          <w:rFonts w:ascii="Times New Roman" w:eastAsia="Cambria" w:hAnsi="Times New Roman" w:cs="Times New Roman"/>
          <w:color w:val="000000"/>
          <w:sz w:val="20"/>
          <w:szCs w:val="20"/>
        </w:rPr>
        <w:softHyphen/>
        <w:t>детельствование (экспертизу).</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3.2.3 Использования застрахованного ТС в спортивных целях или в целях испытаний;</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3.2.4. Использования застрахованного ТС для обучения, если ТС специально не оборудовано для этих целей;</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3.2.5 Хищения автомагнитолы со съемной передней панелью (или панели), если передняя панель была оставлена в застрахованном ТС. Не является страховым случаем в т.ч. и возникновение повреждений ТС вследствие указанного в настоящем пункте события либо покушения на него;</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3.2.6. Сколов лакокрасочного покрытия, остекления и поверхностей световых приборов, возникших в процессе экс</w:t>
      </w:r>
      <w:r w:rsidRPr="00DD2577">
        <w:rPr>
          <w:rFonts w:ascii="Times New Roman" w:eastAsia="Cambria" w:hAnsi="Times New Roman" w:cs="Times New Roman"/>
          <w:color w:val="000000"/>
          <w:sz w:val="20"/>
          <w:szCs w:val="20"/>
        </w:rPr>
        <w:softHyphen/>
        <w:t>плуатации ТС, т. ч. в результате выброса гравия;</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3.2.7. Повреждения шин застрахованного ТС в результате ДТП, если другие части ТС при этом не повреждены;</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3.2.8. Повреждения дисков колес, если другие части ТС при этом не повреждены;</w:t>
      </w:r>
    </w:p>
    <w:p w:rsidR="00DD2577" w:rsidRPr="00DD2577" w:rsidRDefault="00DD2577" w:rsidP="003A3FFB">
      <w:pPr>
        <w:shd w:val="clear" w:color="auto" w:fill="FFFFFF"/>
        <w:tabs>
          <w:tab w:val="left" w:pos="0"/>
          <w:tab w:val="left" w:pos="2100"/>
        </w:tabs>
        <w:ind w:firstLine="425"/>
        <w:jc w:val="both"/>
        <w:rPr>
          <w:rFonts w:ascii="Times New Roman" w:eastAsia="Cambria" w:hAnsi="Times New Roman" w:cs="Times New Roman"/>
          <w:color w:val="000000"/>
          <w:sz w:val="20"/>
          <w:szCs w:val="20"/>
        </w:rPr>
      </w:pPr>
      <w:r w:rsidRPr="00DD2577">
        <w:rPr>
          <w:rFonts w:ascii="Times New Roman" w:eastAsia="Cambria" w:hAnsi="Times New Roman" w:cs="Times New Roman"/>
          <w:color w:val="000000"/>
          <w:sz w:val="20"/>
          <w:szCs w:val="20"/>
        </w:rPr>
        <w:t>3.2.9. Повреждения в результате эксплуатации поврежденного ТС;</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 xml:space="preserve">3.2.10. Пожара, взрыва при перевозке застрахованным ТС взрывчатых и легковоспламеняющихся веществ, если ТС специально не оборудовано для этих целей; </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3.2.11. Использования технически неисправного ТС с нарушением установленного законодательством перечня не</w:t>
      </w:r>
      <w:r w:rsidRPr="00DD2577">
        <w:rPr>
          <w:rFonts w:ascii="Times New Roman" w:eastAsia="Cambria" w:hAnsi="Times New Roman" w:cs="Times New Roman"/>
          <w:color w:val="000000"/>
          <w:sz w:val="20"/>
          <w:szCs w:val="20"/>
        </w:rPr>
        <w:softHyphen/>
        <w:t xml:space="preserve">исправностей и условий, при которых запрещена эксплуатация транспортного средства; </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 xml:space="preserve">3.2.12. Буксировки ТС с нарушением Правил дорожного движения. </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 xml:space="preserve">3.2.13. Загрузки или разгрузки застрахованного ТС; </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 xml:space="preserve">3.2.14. Совершения или попытки совершения преступления Выгодоприобретателем или лицами, допущенными к управлению. </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3.2.15. Повреждения, возникшего до вступления в силу договора страхования и указанного в акте осмотра, который составляется Страховщиком при заключении договора; либо повреждения, возникшего до вступления в силу до</w:t>
      </w:r>
      <w:r w:rsidRPr="00DD2577">
        <w:rPr>
          <w:rFonts w:ascii="Times New Roman" w:eastAsia="Cambria" w:hAnsi="Times New Roman" w:cs="Times New Roman"/>
          <w:color w:val="000000"/>
          <w:sz w:val="20"/>
          <w:szCs w:val="20"/>
        </w:rPr>
        <w:softHyphen/>
        <w:t xml:space="preserve">говора страхования, если по данному повреждению Страховщик (иные страховые компании) производил выплату страхового возмещения по иному договору страхования; </w:t>
      </w:r>
    </w:p>
    <w:p w:rsidR="00DD2577" w:rsidRPr="00DD2577" w:rsidRDefault="00DD2577" w:rsidP="003A3FFB">
      <w:pPr>
        <w:tabs>
          <w:tab w:val="left" w:pos="0"/>
        </w:tabs>
        <w:autoSpaceDE w:val="0"/>
        <w:autoSpaceDN w:val="0"/>
        <w:adjustRightInd w:val="0"/>
        <w:ind w:firstLine="425"/>
        <w:jc w:val="both"/>
        <w:rPr>
          <w:rFonts w:ascii="Times New Roman" w:eastAsia="Cambria" w:hAnsi="Times New Roman" w:cs="Times New Roman"/>
          <w:color w:val="000000"/>
          <w:sz w:val="20"/>
          <w:szCs w:val="20"/>
          <w:highlight w:val="yellow"/>
        </w:rPr>
      </w:pPr>
      <w:r w:rsidRPr="00DD2577">
        <w:rPr>
          <w:rFonts w:ascii="Times New Roman" w:eastAsia="Cambria" w:hAnsi="Times New Roman" w:cs="Times New Roman"/>
          <w:color w:val="000000"/>
          <w:sz w:val="20"/>
          <w:szCs w:val="20"/>
        </w:rPr>
        <w:t xml:space="preserve">3.2.16. Использования ТС для сдачи в прокат без письменного согласования со Страховщиком, оформленного путем соглашения к настоящему Полису; </w:t>
      </w:r>
    </w:p>
    <w:p w:rsidR="00DD2577" w:rsidRPr="00DD2577" w:rsidRDefault="00DD2577" w:rsidP="003A3FFB">
      <w:pPr>
        <w:shd w:val="clear" w:color="auto" w:fill="FFFFFF"/>
        <w:tabs>
          <w:tab w:val="left" w:pos="0"/>
          <w:tab w:val="left" w:pos="2100"/>
        </w:tabs>
        <w:ind w:firstLine="425"/>
        <w:jc w:val="both"/>
        <w:rPr>
          <w:rFonts w:ascii="Times New Roman" w:eastAsia="Cambria" w:hAnsi="Times New Roman" w:cs="Times New Roman"/>
          <w:color w:val="000000"/>
          <w:sz w:val="20"/>
          <w:szCs w:val="20"/>
        </w:rPr>
      </w:pPr>
      <w:r w:rsidRPr="00DD2577">
        <w:rPr>
          <w:rFonts w:ascii="Times New Roman" w:eastAsia="Cambria" w:hAnsi="Times New Roman" w:cs="Times New Roman"/>
          <w:color w:val="000000"/>
          <w:sz w:val="20"/>
          <w:szCs w:val="20"/>
        </w:rPr>
        <w:t>3.2.17. Невозврата ТС, переданного в прокат.</w:t>
      </w:r>
    </w:p>
    <w:p w:rsidR="006F000E" w:rsidRPr="006F000E" w:rsidRDefault="006F000E" w:rsidP="003A3FFB">
      <w:pPr>
        <w:shd w:val="clear" w:color="auto" w:fill="FFFFFF"/>
        <w:tabs>
          <w:tab w:val="left" w:pos="0"/>
          <w:tab w:val="left" w:pos="2100"/>
        </w:tabs>
        <w:ind w:firstLine="426"/>
        <w:jc w:val="both"/>
        <w:rPr>
          <w:rFonts w:ascii="Times New Roman" w:eastAsia="Times New Roman" w:hAnsi="Times New Roman" w:cs="Times New Roman"/>
          <w:b/>
          <w:kern w:val="32"/>
          <w:sz w:val="20"/>
          <w:szCs w:val="20"/>
          <w:lang w:eastAsia="ru-RU"/>
        </w:rPr>
      </w:pPr>
    </w:p>
    <w:p w:rsidR="006F000E" w:rsidRPr="006F000E" w:rsidRDefault="006F000E" w:rsidP="003A3FFB">
      <w:pPr>
        <w:shd w:val="clear" w:color="auto" w:fill="FFFFFF"/>
        <w:tabs>
          <w:tab w:val="left" w:pos="0"/>
          <w:tab w:val="left" w:pos="2100"/>
        </w:tabs>
        <w:ind w:firstLine="426"/>
        <w:jc w:val="center"/>
        <w:rPr>
          <w:rFonts w:ascii="Times New Roman" w:eastAsia="Times New Roman" w:hAnsi="Times New Roman" w:cs="Times New Roman"/>
          <w:b/>
          <w:kern w:val="32"/>
          <w:sz w:val="20"/>
          <w:szCs w:val="20"/>
          <w:lang w:eastAsia="ru-RU"/>
        </w:rPr>
      </w:pPr>
      <w:r w:rsidRPr="006F000E">
        <w:rPr>
          <w:rFonts w:ascii="Times New Roman" w:eastAsia="Times New Roman" w:hAnsi="Times New Roman" w:cs="Times New Roman"/>
          <w:b/>
          <w:kern w:val="32"/>
          <w:sz w:val="20"/>
          <w:szCs w:val="20"/>
          <w:lang w:eastAsia="ru-RU"/>
        </w:rPr>
        <w:t>4. ПРАВА И ОБЯЗАННОСТИ СТОРОН</w:t>
      </w:r>
    </w:p>
    <w:p w:rsidR="006F000E" w:rsidRPr="006F000E" w:rsidRDefault="006F000E" w:rsidP="003A3FFB">
      <w:pPr>
        <w:tabs>
          <w:tab w:val="left" w:pos="2100"/>
        </w:tabs>
        <w:ind w:firstLine="426"/>
        <w:jc w:val="both"/>
        <w:rPr>
          <w:rFonts w:ascii="Times New Roman" w:eastAsia="Times New Roman" w:hAnsi="Times New Roman" w:cs="Times New Roman"/>
          <w:b/>
          <w:kern w:val="32"/>
          <w:sz w:val="20"/>
          <w:szCs w:val="20"/>
          <w:lang w:eastAsia="ru-RU"/>
        </w:rPr>
      </w:pPr>
      <w:r w:rsidRPr="006F000E">
        <w:rPr>
          <w:rFonts w:ascii="Times New Roman" w:eastAsia="Times New Roman" w:hAnsi="Times New Roman" w:cs="Times New Roman"/>
          <w:b/>
          <w:kern w:val="32"/>
          <w:sz w:val="20"/>
          <w:szCs w:val="20"/>
          <w:lang w:eastAsia="ru-RU"/>
        </w:rPr>
        <w:t>4.1. Страхователь обязан:</w:t>
      </w:r>
    </w:p>
    <w:p w:rsidR="006F000E" w:rsidRPr="006F000E" w:rsidRDefault="006F000E" w:rsidP="003A3FFB">
      <w:pPr>
        <w:tabs>
          <w:tab w:val="left" w:pos="2100"/>
        </w:tabs>
        <w:ind w:firstLine="426"/>
        <w:jc w:val="both"/>
        <w:rPr>
          <w:rFonts w:ascii="Times New Roman" w:eastAsia="Times New Roman" w:hAnsi="Times New Roman" w:cs="Times New Roman"/>
          <w:kern w:val="32"/>
          <w:sz w:val="20"/>
          <w:szCs w:val="20"/>
          <w:lang w:eastAsia="ru-RU"/>
        </w:rPr>
      </w:pPr>
      <w:r w:rsidRPr="006F000E">
        <w:rPr>
          <w:rFonts w:ascii="Times New Roman" w:eastAsia="Times New Roman" w:hAnsi="Times New Roman" w:cs="Times New Roman"/>
          <w:kern w:val="32"/>
          <w:sz w:val="20"/>
          <w:szCs w:val="20"/>
          <w:lang w:eastAsia="ru-RU"/>
        </w:rPr>
        <w:t>4.1.1. выполнять обязанности, предусмотренные Договором и законодательством Российской Федерации;</w:t>
      </w:r>
    </w:p>
    <w:p w:rsidR="006F000E" w:rsidRPr="006F000E" w:rsidRDefault="006F000E" w:rsidP="003A3FFB">
      <w:pPr>
        <w:tabs>
          <w:tab w:val="left" w:pos="2100"/>
        </w:tabs>
        <w:ind w:firstLine="426"/>
        <w:jc w:val="both"/>
        <w:rPr>
          <w:rFonts w:ascii="Times New Roman" w:eastAsia="Times New Roman" w:hAnsi="Times New Roman" w:cs="Times New Roman"/>
          <w:kern w:val="32"/>
          <w:sz w:val="20"/>
          <w:szCs w:val="20"/>
          <w:lang w:eastAsia="ru-RU"/>
        </w:rPr>
      </w:pPr>
      <w:r w:rsidRPr="006F000E">
        <w:rPr>
          <w:rFonts w:ascii="Times New Roman" w:eastAsia="Times New Roman" w:hAnsi="Times New Roman" w:cs="Times New Roman"/>
          <w:kern w:val="32"/>
          <w:sz w:val="20"/>
          <w:szCs w:val="20"/>
          <w:lang w:eastAsia="ru-RU"/>
        </w:rPr>
        <w:t xml:space="preserve">4.1.2. принимать необходимые меры для предотвращения ущерба </w:t>
      </w:r>
      <w:r w:rsidRPr="006F000E">
        <w:rPr>
          <w:rFonts w:ascii="Times New Roman" w:eastAsia="Times New Roman" w:hAnsi="Times New Roman" w:cs="Times New Roman"/>
          <w:sz w:val="20"/>
          <w:szCs w:val="20"/>
          <w:lang w:eastAsia="ru-RU"/>
        </w:rPr>
        <w:t>ТС</w:t>
      </w:r>
      <w:r w:rsidRPr="006F000E">
        <w:rPr>
          <w:rFonts w:ascii="Times New Roman" w:eastAsia="Times New Roman" w:hAnsi="Times New Roman" w:cs="Times New Roman"/>
          <w:kern w:val="32"/>
          <w:sz w:val="20"/>
          <w:szCs w:val="20"/>
          <w:lang w:eastAsia="ru-RU"/>
        </w:rPr>
        <w:t>, а именно:</w:t>
      </w:r>
    </w:p>
    <w:p w:rsidR="006F000E" w:rsidRPr="006F000E" w:rsidRDefault="006F000E" w:rsidP="003A3FFB">
      <w:pPr>
        <w:tabs>
          <w:tab w:val="left" w:pos="2100"/>
        </w:tabs>
        <w:ind w:firstLine="426"/>
        <w:jc w:val="both"/>
        <w:rPr>
          <w:rFonts w:ascii="Times New Roman" w:eastAsia="Times New Roman" w:hAnsi="Times New Roman" w:cs="Times New Roman"/>
          <w:kern w:val="32"/>
          <w:sz w:val="20"/>
          <w:szCs w:val="20"/>
          <w:lang w:eastAsia="ru-RU"/>
        </w:rPr>
      </w:pPr>
      <w:r w:rsidRPr="006F000E">
        <w:rPr>
          <w:rFonts w:ascii="Times New Roman" w:eastAsia="Times New Roman" w:hAnsi="Times New Roman" w:cs="Times New Roman"/>
          <w:kern w:val="32"/>
          <w:sz w:val="20"/>
          <w:szCs w:val="20"/>
          <w:lang w:eastAsia="ru-RU"/>
        </w:rPr>
        <w:t xml:space="preserve">4.1.2.1. эксплуатировать </w:t>
      </w:r>
      <w:r w:rsidRPr="006F000E">
        <w:rPr>
          <w:rFonts w:ascii="Times New Roman" w:eastAsia="Times New Roman" w:hAnsi="Times New Roman" w:cs="Times New Roman"/>
          <w:sz w:val="20"/>
          <w:szCs w:val="20"/>
          <w:lang w:eastAsia="ru-RU"/>
        </w:rPr>
        <w:t>ТС</w:t>
      </w:r>
      <w:r w:rsidRPr="006F000E">
        <w:rPr>
          <w:rFonts w:ascii="Times New Roman" w:eastAsia="Times New Roman" w:hAnsi="Times New Roman" w:cs="Times New Roman"/>
          <w:kern w:val="32"/>
          <w:sz w:val="20"/>
          <w:szCs w:val="20"/>
          <w:lang w:eastAsia="ru-RU"/>
        </w:rPr>
        <w:t xml:space="preserve"> в соответствии с п. 2.3.1. «Правил дорожного движения Российской Федерации» и «Основными положениями по допуску транспортного средства к эксплуатации и обязанностями должностных лиц по обеспечению безопасности дорожного движения» (утверждены постановлением Совета Министров – Правительством Российской Федерации от 23.10.93г. №1090 с последующими изменениями и дополнениями);</w:t>
      </w:r>
    </w:p>
    <w:p w:rsidR="006F000E" w:rsidRPr="006F000E" w:rsidRDefault="006F000E" w:rsidP="003A3FFB">
      <w:pPr>
        <w:tabs>
          <w:tab w:val="left" w:pos="2100"/>
        </w:tabs>
        <w:ind w:firstLine="426"/>
        <w:jc w:val="both"/>
        <w:rPr>
          <w:rFonts w:ascii="Times New Roman" w:eastAsia="Times New Roman" w:hAnsi="Times New Roman" w:cs="Times New Roman"/>
          <w:kern w:val="32"/>
          <w:sz w:val="20"/>
          <w:szCs w:val="20"/>
          <w:lang w:eastAsia="ru-RU"/>
        </w:rPr>
      </w:pPr>
      <w:r w:rsidRPr="006F000E">
        <w:rPr>
          <w:rFonts w:ascii="Times New Roman" w:eastAsia="Times New Roman" w:hAnsi="Times New Roman" w:cs="Times New Roman"/>
          <w:kern w:val="32"/>
          <w:sz w:val="20"/>
          <w:szCs w:val="20"/>
          <w:lang w:eastAsia="ru-RU"/>
        </w:rPr>
        <w:t xml:space="preserve">4.1.2.2. правильно эксплуатировать охранную (противоугонную) систему, не оставлять </w:t>
      </w:r>
      <w:r w:rsidRPr="006F000E">
        <w:rPr>
          <w:rFonts w:ascii="Times New Roman" w:eastAsia="Times New Roman" w:hAnsi="Times New Roman" w:cs="Times New Roman"/>
          <w:sz w:val="20"/>
          <w:szCs w:val="20"/>
          <w:lang w:eastAsia="ru-RU"/>
        </w:rPr>
        <w:t>ТС</w:t>
      </w:r>
      <w:r w:rsidRPr="006F000E">
        <w:rPr>
          <w:rFonts w:ascii="Times New Roman" w:eastAsia="Times New Roman" w:hAnsi="Times New Roman" w:cs="Times New Roman"/>
          <w:kern w:val="32"/>
          <w:sz w:val="20"/>
          <w:szCs w:val="20"/>
          <w:lang w:eastAsia="ru-RU"/>
        </w:rPr>
        <w:t xml:space="preserve"> с выключенным или недействующим противоугонным (охранным) устройством;</w:t>
      </w:r>
    </w:p>
    <w:p w:rsidR="006F000E" w:rsidRPr="006F000E" w:rsidRDefault="006F000E" w:rsidP="003A3FFB">
      <w:pPr>
        <w:tabs>
          <w:tab w:val="left" w:pos="2100"/>
        </w:tabs>
        <w:ind w:firstLine="426"/>
        <w:jc w:val="both"/>
        <w:rPr>
          <w:rFonts w:ascii="Times New Roman" w:eastAsia="Times New Roman" w:hAnsi="Times New Roman" w:cs="Times New Roman"/>
          <w:kern w:val="32"/>
          <w:sz w:val="20"/>
          <w:szCs w:val="20"/>
          <w:lang w:eastAsia="ru-RU"/>
        </w:rPr>
      </w:pPr>
      <w:r w:rsidRPr="006F000E">
        <w:rPr>
          <w:rFonts w:ascii="Times New Roman" w:eastAsia="Times New Roman" w:hAnsi="Times New Roman" w:cs="Times New Roman"/>
          <w:kern w:val="32"/>
          <w:sz w:val="20"/>
          <w:szCs w:val="20"/>
          <w:lang w:eastAsia="ru-RU"/>
        </w:rPr>
        <w:t xml:space="preserve">4.1.3. При заключении Договора предоставить </w:t>
      </w:r>
      <w:r w:rsidRPr="006F000E">
        <w:rPr>
          <w:rFonts w:ascii="Times New Roman" w:eastAsia="Times New Roman" w:hAnsi="Times New Roman" w:cs="Times New Roman"/>
          <w:sz w:val="20"/>
          <w:szCs w:val="20"/>
          <w:lang w:eastAsia="ru-RU"/>
        </w:rPr>
        <w:t>ТС</w:t>
      </w:r>
      <w:r w:rsidRPr="006F000E">
        <w:rPr>
          <w:rFonts w:ascii="Times New Roman" w:eastAsia="Times New Roman" w:hAnsi="Times New Roman" w:cs="Times New Roman"/>
          <w:kern w:val="32"/>
          <w:sz w:val="20"/>
          <w:szCs w:val="20"/>
          <w:lang w:eastAsia="ru-RU"/>
        </w:rPr>
        <w:t xml:space="preserve"> Страховщику для осмотра.</w:t>
      </w:r>
    </w:p>
    <w:p w:rsidR="006F000E" w:rsidRPr="006F000E" w:rsidRDefault="006F000E" w:rsidP="003A3FFB">
      <w:pPr>
        <w:tabs>
          <w:tab w:val="left" w:pos="2100"/>
        </w:tabs>
        <w:ind w:firstLine="426"/>
        <w:jc w:val="both"/>
        <w:rPr>
          <w:rFonts w:ascii="Times New Roman" w:eastAsia="Times New Roman" w:hAnsi="Times New Roman" w:cs="Times New Roman"/>
          <w:kern w:val="32"/>
          <w:sz w:val="20"/>
          <w:szCs w:val="20"/>
          <w:lang w:eastAsia="ru-RU"/>
        </w:rPr>
      </w:pPr>
      <w:r w:rsidRPr="006F000E">
        <w:rPr>
          <w:rFonts w:ascii="Times New Roman" w:eastAsia="Times New Roman" w:hAnsi="Times New Roman" w:cs="Times New Roman"/>
          <w:kern w:val="32"/>
          <w:sz w:val="20"/>
          <w:szCs w:val="20"/>
          <w:lang w:eastAsia="ru-RU"/>
        </w:rPr>
        <w:t xml:space="preserve">4.1.4. Представить Страховщику все необходимые документы для осуществления страхования </w:t>
      </w:r>
      <w:r w:rsidRPr="006F000E">
        <w:rPr>
          <w:rFonts w:ascii="Times New Roman" w:eastAsia="Times New Roman" w:hAnsi="Times New Roman" w:cs="Times New Roman"/>
          <w:sz w:val="20"/>
          <w:szCs w:val="20"/>
          <w:lang w:eastAsia="ru-RU"/>
        </w:rPr>
        <w:t>ТС</w:t>
      </w:r>
      <w:r w:rsidRPr="006F000E">
        <w:rPr>
          <w:rFonts w:ascii="Times New Roman" w:eastAsia="Times New Roman" w:hAnsi="Times New Roman" w:cs="Times New Roman"/>
          <w:kern w:val="32"/>
          <w:sz w:val="20"/>
          <w:szCs w:val="20"/>
          <w:lang w:eastAsia="ru-RU"/>
        </w:rPr>
        <w:t xml:space="preserve"> Страхователя </w:t>
      </w:r>
      <w:r w:rsidRPr="006F000E">
        <w:rPr>
          <w:rFonts w:ascii="Times New Roman" w:eastAsia="Times New Roman" w:hAnsi="Times New Roman" w:cs="Times New Roman"/>
          <w:sz w:val="20"/>
          <w:szCs w:val="20"/>
          <w:lang w:eastAsia="ru-RU"/>
        </w:rPr>
        <w:t>/выгодоприобретателя/</w:t>
      </w:r>
      <w:r w:rsidRPr="006F000E">
        <w:rPr>
          <w:rFonts w:ascii="Times New Roman" w:eastAsia="Times New Roman" w:hAnsi="Times New Roman" w:cs="Times New Roman"/>
          <w:kern w:val="32"/>
          <w:sz w:val="20"/>
          <w:szCs w:val="20"/>
          <w:lang w:eastAsia="ru-RU"/>
        </w:rPr>
        <w:t>, в соответствии с законодательством Российской Федерации.</w:t>
      </w:r>
    </w:p>
    <w:p w:rsidR="006F000E" w:rsidRPr="006F000E" w:rsidRDefault="006F000E" w:rsidP="003A3FFB">
      <w:pPr>
        <w:tabs>
          <w:tab w:val="left" w:pos="2100"/>
        </w:tabs>
        <w:ind w:firstLine="426"/>
        <w:jc w:val="both"/>
        <w:rPr>
          <w:rFonts w:ascii="Times New Roman" w:eastAsia="Times New Roman" w:hAnsi="Times New Roman" w:cs="Times New Roman"/>
          <w:kern w:val="32"/>
          <w:sz w:val="20"/>
          <w:szCs w:val="20"/>
          <w:lang w:eastAsia="ru-RU"/>
        </w:rPr>
      </w:pPr>
      <w:r w:rsidRPr="006F000E">
        <w:rPr>
          <w:rFonts w:ascii="Times New Roman" w:eastAsia="Times New Roman" w:hAnsi="Times New Roman" w:cs="Times New Roman"/>
          <w:kern w:val="32"/>
          <w:sz w:val="20"/>
          <w:szCs w:val="20"/>
          <w:lang w:eastAsia="ru-RU"/>
        </w:rPr>
        <w:t>4.1.5.</w:t>
      </w:r>
      <w:r w:rsidRPr="006F000E">
        <w:rPr>
          <w:rFonts w:ascii="Times New Roman" w:eastAsia="Times New Roman" w:hAnsi="Times New Roman" w:cs="Times New Roman"/>
          <w:sz w:val="20"/>
          <w:szCs w:val="20"/>
          <w:lang w:eastAsia="ru-RU"/>
        </w:rPr>
        <w:t xml:space="preserve"> Своевременно о</w:t>
      </w:r>
      <w:r w:rsidRPr="006F000E">
        <w:rPr>
          <w:rFonts w:ascii="Times New Roman" w:eastAsia="Times New Roman" w:hAnsi="Times New Roman" w:cs="Times New Roman"/>
          <w:kern w:val="32"/>
          <w:sz w:val="20"/>
          <w:szCs w:val="20"/>
          <w:lang w:eastAsia="ru-RU"/>
        </w:rPr>
        <w:t>платить Страховщику оказанные Услуги в размере и порядке, предусмотренными Договором.</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4.1.6. В течение 3 (трех) рабочих дней с момента ставшего ему известного изменения в обстоятельствах, в письменной форме уведомить Страховщика, в частности: </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4.1.6.1. изменение имущественных прав в отношении ТС (передача в аренду, залог, доверительное управление);</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4.1.6.2. удаление предусмотренных конструкцией или установка без согласования с предприятием-изготовителем ТС или иной уполномоченной на то организацией элементов, узлов, агрегатов (в частности, но не ограничиваясь - рулевого управления, тормозной системы, системы питания, колесных дисков, автопокрышек, двигателя), тонировок стекол или приборов световой сигнализации;</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4.1.6.3. о начале использования ТС для перевозки пассажиров за плату;</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4.1.6.4. о хищении, утрате и/или замене регистрационных документов и номерных знаков;</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4.1.6.5. о хищении, утрате и/или замене пультов управления, брелоков, карточек - активных и пассивных активаторов всех электронных и электронно-механических противоугонных систем, всех ключей от механических противоугонных устройств, которыми оснащено ТС;</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4.1.6.6. о хищении, утрате и/или замене ключей замка зажигания, любых дверей, багажника, люка в крыше;</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lastRenderedPageBreak/>
        <w:t xml:space="preserve">4.1.6.7. о неисправности, выходе из строя противоугонных устройств. </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4.1.7. В течение 3 (трех) рабочих дней письменно сообщить о снятии ТС с учета, перерегистрации транспортного средства в органах ГИБДД, замене регистрационных документов, номерных знаков.</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4.2. Страхователь /выгодоприобретатель/</w:t>
      </w:r>
      <w:r w:rsidRPr="006F000E">
        <w:rPr>
          <w:rFonts w:ascii="Times New Roman" w:eastAsia="Times New Roman" w:hAnsi="Times New Roman" w:cs="Times New Roman"/>
          <w:sz w:val="20"/>
          <w:szCs w:val="20"/>
          <w:lang w:eastAsia="ru-RU"/>
        </w:rPr>
        <w:t xml:space="preserve"> </w:t>
      </w:r>
      <w:r w:rsidRPr="006F000E">
        <w:rPr>
          <w:rFonts w:ascii="Times New Roman" w:eastAsia="Times New Roman" w:hAnsi="Times New Roman" w:cs="Times New Roman"/>
          <w:b/>
          <w:sz w:val="20"/>
          <w:szCs w:val="20"/>
          <w:lang w:eastAsia="ru-RU"/>
        </w:rPr>
        <w:t>имеет право:</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4.2.1. Требовать оказание Услуг в полном объеме и надлежащего качества; </w:t>
      </w:r>
    </w:p>
    <w:p w:rsidR="006F000E" w:rsidRPr="006F000E" w:rsidRDefault="006F000E" w:rsidP="003A3FFB">
      <w:pPr>
        <w:tabs>
          <w:tab w:val="left" w:pos="709"/>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4.2.2. На получение страхового возмещения при наступлении страхового случая по застрахованному риску в пределах, указанных в Договоре (Полисе) страховой суммы.</w:t>
      </w:r>
    </w:p>
    <w:p w:rsidR="006F000E" w:rsidRPr="006F000E" w:rsidRDefault="006F000E" w:rsidP="003A3FFB">
      <w:pPr>
        <w:tabs>
          <w:tab w:val="left" w:pos="709"/>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4.2.3. На внесение изменений в список лиц, допущенных к управлению ТС. Для внесения изменений Страхователь должен заранее, до предполагаемой даты изменений, обратиться к Страховщику с письменным заявлением, которое становится неотъемлемой частью Договора. В этом случае Страховщик не имеет права потребовать уплаты дополнительной премии.</w:t>
      </w:r>
    </w:p>
    <w:p w:rsidR="006F000E" w:rsidRPr="006F000E" w:rsidRDefault="006F000E" w:rsidP="003A3FFB">
      <w:pPr>
        <w:tabs>
          <w:tab w:val="left" w:pos="709"/>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4.2.4. Осуществлять иные действия, предусмотренные Договором и действующим законодательством Российской Федерации.</w:t>
      </w:r>
    </w:p>
    <w:p w:rsidR="006F000E" w:rsidRPr="006F000E" w:rsidRDefault="006F000E" w:rsidP="003A3FFB">
      <w:pPr>
        <w:tabs>
          <w:tab w:val="left" w:pos="2100"/>
        </w:tabs>
        <w:ind w:firstLine="426"/>
        <w:jc w:val="both"/>
        <w:rPr>
          <w:rFonts w:ascii="Times New Roman" w:eastAsia="Times New Roman" w:hAnsi="Times New Roman" w:cs="Times New Roman"/>
          <w:b/>
          <w:kern w:val="32"/>
          <w:sz w:val="20"/>
          <w:szCs w:val="20"/>
          <w:lang w:eastAsia="ru-RU"/>
        </w:rPr>
      </w:pPr>
      <w:r w:rsidRPr="006F000E">
        <w:rPr>
          <w:rFonts w:ascii="Times New Roman" w:eastAsia="Times New Roman" w:hAnsi="Times New Roman" w:cs="Times New Roman"/>
          <w:b/>
          <w:sz w:val="20"/>
          <w:szCs w:val="20"/>
          <w:lang w:eastAsia="ru-RU"/>
        </w:rPr>
        <w:t>4.3. Страховщик обязан</w:t>
      </w:r>
      <w:r w:rsidRPr="006F000E">
        <w:rPr>
          <w:rFonts w:ascii="Times New Roman" w:eastAsia="Times New Roman" w:hAnsi="Times New Roman" w:cs="Times New Roman"/>
          <w:b/>
          <w:kern w:val="32"/>
          <w:sz w:val="20"/>
          <w:szCs w:val="20"/>
          <w:lang w:eastAsia="ru-RU"/>
        </w:rPr>
        <w:t>:</w:t>
      </w:r>
    </w:p>
    <w:p w:rsidR="006F000E" w:rsidRPr="006F000E" w:rsidRDefault="006F000E" w:rsidP="003A3FFB">
      <w:pPr>
        <w:tabs>
          <w:tab w:val="left" w:pos="2100"/>
        </w:tabs>
        <w:ind w:firstLine="426"/>
        <w:jc w:val="both"/>
        <w:rPr>
          <w:rFonts w:ascii="Times New Roman" w:eastAsia="Times New Roman" w:hAnsi="Times New Roman" w:cs="Times New Roman"/>
          <w:b/>
          <w:kern w:val="32"/>
          <w:sz w:val="20"/>
          <w:szCs w:val="20"/>
          <w:lang w:eastAsia="ru-RU"/>
        </w:rPr>
      </w:pPr>
      <w:r w:rsidRPr="006F000E">
        <w:rPr>
          <w:rFonts w:ascii="Times New Roman" w:eastAsia="Times New Roman" w:hAnsi="Times New Roman" w:cs="Times New Roman"/>
          <w:sz w:val="20"/>
          <w:szCs w:val="20"/>
          <w:lang w:eastAsia="ru-RU"/>
        </w:rPr>
        <w:t xml:space="preserve">4.3.1. на момент подписания Договора предоставить заверенную должным образом копию действующей лицензии на осуществление страхования. </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4.3.2. своевременно и качественно, в соответствии с положениями законодательства Российской Федерации, оказывать Услуги, указанные в п. 1.2 настоящего Договора.</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4.3.3. при наступлении предусмотренного настоящим Договором страхового случая, возместить Страхователю /выгодоприобретателю/ ущерб, причиненный в результате этого события (осуществить страховую выплату) по установленным настоящим Договорам рискам, в пределах определенной Договором суммы (страховой суммы).</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4.3.4. ознакомить Страхователя /выгодоприобретателя/ с Правилами страхования и безвозмездно предоставить заверенную копию Правил страхования транспортных средств (Правила страхования должны содержать перечень документов, которые необходимо приложить Страхователю к заявлению на страховую выплату);</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4.3.5. принимать к рассмотрению все заявления Страхователя /выгодоприобретателя/;</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4.3.6. обеспечивать Страхователю /выгодоприобретателю/ возможность контроля и надзора за ходом и качеством оказания услуг;</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4.3.7. предоставлять по запросу Страхователя /выгодоприобретателя/ в сроки, указанные в таком запросе, информацию о ходе исполнения обязательств по Договору и давать Страхователю /выгодоприобретателю/ разъяснения по всем вопросам, касающимся исполнения Договора;</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4.3.8. незамедлительно информировать Страхователя  /выгодоприобретателя/ обо всех обстоятельствах, в том числе о сложностях, возникающих при исполнении Договора и препятствующих исполнению Договора;</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4.3.9. своими силами и за свой счет в течение 3 (трех) рабочих дней по требованию Страхователя  /выгодоприобретателя/ устранять допущенные по своей вине в оказанных услугах недостатки или иные отступления от условий Договора;</w:t>
      </w:r>
    </w:p>
    <w:p w:rsidR="006F000E" w:rsidRPr="006F000E" w:rsidRDefault="006F000E" w:rsidP="003A3FFB">
      <w:pPr>
        <w:shd w:val="clear" w:color="auto" w:fill="FFFFFF"/>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4.3.10.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 за исключением случаев, предусмотренных нормативными правовыми актами Российской Федерации;</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4.3.11. Страховщик обязан после сообщения Страхователем /выгодоприобретателем/ о наступлении страхового случая:</w:t>
      </w:r>
    </w:p>
    <w:p w:rsidR="006F000E" w:rsidRPr="006F000E" w:rsidRDefault="006F000E" w:rsidP="003A3FFB">
      <w:pPr>
        <w:tabs>
          <w:tab w:val="left" w:pos="1080"/>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бесплатно предоставить Страхователю /выгодоприобретателю/ выезд аварийного комиссара на место ДТП</w:t>
      </w:r>
      <w:r w:rsidR="00601CCE">
        <w:rPr>
          <w:rFonts w:ascii="Times New Roman" w:eastAsia="Times New Roman" w:hAnsi="Times New Roman" w:cs="Times New Roman"/>
          <w:sz w:val="20"/>
          <w:szCs w:val="20"/>
          <w:lang w:eastAsia="ru-RU"/>
        </w:rPr>
        <w:t xml:space="preserve"> на территории города Челябинска</w:t>
      </w:r>
      <w:r w:rsidRPr="006F000E">
        <w:rPr>
          <w:rFonts w:ascii="Times New Roman" w:eastAsia="Times New Roman" w:hAnsi="Times New Roman" w:cs="Times New Roman"/>
          <w:sz w:val="20"/>
          <w:szCs w:val="20"/>
          <w:lang w:eastAsia="ru-RU"/>
        </w:rPr>
        <w:t>;</w:t>
      </w:r>
    </w:p>
    <w:p w:rsidR="006F000E" w:rsidRPr="006F000E" w:rsidRDefault="000C6002" w:rsidP="003A3FFB">
      <w:pPr>
        <w:tabs>
          <w:tab w:val="left" w:pos="1134"/>
        </w:tabs>
        <w:autoSpaceDE w:val="0"/>
        <w:autoSpaceDN w:val="0"/>
        <w:adjustRightInd w:val="0"/>
        <w:ind w:firstLine="426"/>
        <w:jc w:val="both"/>
        <w:rPr>
          <w:rFonts w:ascii="Times New Roman" w:eastAsia="Times New Roman" w:hAnsi="Times New Roman" w:cs="Times New Roman"/>
          <w:sz w:val="20"/>
          <w:szCs w:val="20"/>
          <w:lang w:eastAsia="ru-RU"/>
        </w:rPr>
      </w:pPr>
      <w:r w:rsidRPr="000C6002">
        <w:rPr>
          <w:rFonts w:ascii="Times New Roman" w:eastAsia="Times New Roman" w:hAnsi="Times New Roman" w:cs="Times New Roman"/>
          <w:sz w:val="20"/>
          <w:szCs w:val="20"/>
          <w:lang w:eastAsia="ru-RU"/>
        </w:rPr>
        <w:t>- при незначительных повреждениях застрахованного ТС категории В, когда размер ущерба не превышает 2 % от страховой суммы, а также при повреждении остекления (салона, зеркал, (в т.ч. корпуса зеркала), осветительных при-боров), если при этом само ТС не повреждено и не имело места хищение частей</w:t>
      </w:r>
      <w:r>
        <w:rPr>
          <w:rFonts w:ascii="Times New Roman" w:eastAsia="Times New Roman" w:hAnsi="Times New Roman" w:cs="Times New Roman"/>
          <w:sz w:val="20"/>
          <w:szCs w:val="20"/>
          <w:lang w:eastAsia="ru-RU"/>
        </w:rPr>
        <w:t xml:space="preserve"> ТС, по заявлению Выгодоприобре</w:t>
      </w:r>
      <w:r w:rsidRPr="000C6002">
        <w:rPr>
          <w:rFonts w:ascii="Times New Roman" w:eastAsia="Times New Roman" w:hAnsi="Times New Roman" w:cs="Times New Roman"/>
          <w:sz w:val="20"/>
          <w:szCs w:val="20"/>
          <w:lang w:eastAsia="ru-RU"/>
        </w:rPr>
        <w:t>тателя может быть применен упрощенный порядок рассмотрения страховой прете</w:t>
      </w:r>
      <w:r>
        <w:rPr>
          <w:rFonts w:ascii="Times New Roman" w:eastAsia="Times New Roman" w:hAnsi="Times New Roman" w:cs="Times New Roman"/>
          <w:sz w:val="20"/>
          <w:szCs w:val="20"/>
          <w:lang w:eastAsia="ru-RU"/>
        </w:rPr>
        <w:t>нзии. В этих случаях факт и при</w:t>
      </w:r>
      <w:r w:rsidRPr="000C6002">
        <w:rPr>
          <w:rFonts w:ascii="Times New Roman" w:eastAsia="Times New Roman" w:hAnsi="Times New Roman" w:cs="Times New Roman"/>
          <w:sz w:val="20"/>
          <w:szCs w:val="20"/>
          <w:lang w:eastAsia="ru-RU"/>
        </w:rPr>
        <w:t>чина возникновения ущерба у Выгодоприобретателя подтверждаются заключением Страховщика, составленным на основании акта осмотра и объяснений Выгодоприобретателя по факту повреждения. Выгодоприобретатель имеет право требовать упрощенного порядка рассмотрения страховой претензии два раза в течение срока действия договора страхования. Ограничение количества обращений с заявлением о применении упрощенного порядка не распространяется на случаи повреждения остекления (са</w:t>
      </w:r>
      <w:r>
        <w:rPr>
          <w:rFonts w:ascii="Times New Roman" w:eastAsia="Times New Roman" w:hAnsi="Times New Roman" w:cs="Times New Roman"/>
          <w:sz w:val="20"/>
          <w:szCs w:val="20"/>
          <w:lang w:eastAsia="ru-RU"/>
        </w:rPr>
        <w:t>лона, зеркал, осветительных при</w:t>
      </w:r>
      <w:r w:rsidRPr="000C6002">
        <w:rPr>
          <w:rFonts w:ascii="Times New Roman" w:eastAsia="Times New Roman" w:hAnsi="Times New Roman" w:cs="Times New Roman"/>
          <w:sz w:val="20"/>
          <w:szCs w:val="20"/>
          <w:lang w:eastAsia="ru-RU"/>
        </w:rPr>
        <w:t>боров)</w:t>
      </w:r>
      <w:r w:rsidR="006F000E" w:rsidRPr="006F000E">
        <w:rPr>
          <w:rFonts w:ascii="Times New Roman" w:eastAsia="Times New Roman" w:hAnsi="Times New Roman" w:cs="Times New Roman"/>
          <w:sz w:val="20"/>
          <w:szCs w:val="20"/>
          <w:lang w:eastAsia="ru-RU"/>
        </w:rPr>
        <w:t>.</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4.3.12. Страховщик предоставляет дополнительно следующие услуги:</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сопровождение страховых случаев диспетчерской службой, которая вызовет аварийного комиссара, ГИБДД (при необходимости);</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выделение персонального менеджера, который осуществит весь процесс страхования, оформления и доставки документов, консультирование по всем видам страхования, ведение выплатного дела.</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4.3.13. Оказывать Страхователю /выгодоприобретателю/ необходимую консультационную помощь, в том числе по вопросам, связанным с последствиями дорожно-транспортного происшествия.</w:t>
      </w:r>
    </w:p>
    <w:p w:rsidR="006F000E" w:rsidRPr="006F000E" w:rsidRDefault="006F000E" w:rsidP="003A3FFB">
      <w:pPr>
        <w:tabs>
          <w:tab w:val="left" w:pos="567"/>
          <w:tab w:val="left" w:pos="20838"/>
          <w:tab w:val="left" w:pos="30193"/>
        </w:tabs>
        <w:suppressAutoHyphen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4.3.14. Обеспечить Страхователю /выгодоприобретателю/ наличие круглосуточной диспетчерской службы по сопровождению страховых случаев.</w:t>
      </w:r>
    </w:p>
    <w:p w:rsidR="006F000E" w:rsidRPr="006F000E" w:rsidRDefault="006F000E" w:rsidP="003A3FFB">
      <w:pPr>
        <w:ind w:firstLine="426"/>
        <w:jc w:val="both"/>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4.4. Страховщик имеет право:</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4.4.1. Требовать своевременную оплату за оказанные Услуги.</w:t>
      </w:r>
    </w:p>
    <w:p w:rsidR="006F000E" w:rsidRPr="006F000E" w:rsidRDefault="006F000E" w:rsidP="003A3FFB">
      <w:pPr>
        <w:tabs>
          <w:tab w:val="left" w:pos="1134"/>
        </w:tabs>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4.4.2. Для выяснения обстоятельств, причин, размера и характера ущерба, причиненного застрахованному ТС, направлять запросы в соответствующие компетентные органы, которые могут располагать необходимой информацией.</w:t>
      </w:r>
    </w:p>
    <w:p w:rsidR="006F000E" w:rsidRPr="006F000E" w:rsidRDefault="006F000E" w:rsidP="003A3FFB">
      <w:pPr>
        <w:tabs>
          <w:tab w:val="left" w:pos="1134"/>
        </w:tabs>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 4.4.3.</w:t>
      </w:r>
      <w:r w:rsidRPr="006F000E">
        <w:rPr>
          <w:rFonts w:ascii="Times New Roman" w:eastAsia="Times New Roman" w:hAnsi="Times New Roman" w:cs="Times New Roman"/>
          <w:sz w:val="20"/>
          <w:szCs w:val="20"/>
          <w:lang w:eastAsia="ru-RU"/>
        </w:rPr>
        <w:tab/>
        <w:t>Требовать от Страхователя /выгодоприобретателя/, лица, допущенного к управлению застрахованным ТС, информацию, необходимую для установления факта страхового случая, обстоятельств его возникновения.</w:t>
      </w:r>
    </w:p>
    <w:p w:rsidR="006F000E" w:rsidRPr="006F000E" w:rsidRDefault="006F000E" w:rsidP="003A3FFB">
      <w:pPr>
        <w:tabs>
          <w:tab w:val="left" w:pos="1134"/>
        </w:tabs>
        <w:autoSpaceDE w:val="0"/>
        <w:autoSpaceDN w:val="0"/>
        <w:adjustRightInd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4.4.4.</w:t>
      </w:r>
      <w:r w:rsidRPr="006F000E">
        <w:rPr>
          <w:rFonts w:ascii="Times New Roman" w:eastAsia="Times New Roman" w:hAnsi="Times New Roman" w:cs="Times New Roman"/>
          <w:sz w:val="20"/>
          <w:szCs w:val="20"/>
          <w:lang w:eastAsia="ru-RU"/>
        </w:rPr>
        <w:tab/>
        <w:t>Проводить осмотр и обследование поврежденного ТС.</w:t>
      </w:r>
    </w:p>
    <w:p w:rsidR="003A3FFB" w:rsidRDefault="006F000E" w:rsidP="003756D6">
      <w:pPr>
        <w:tabs>
          <w:tab w:val="left" w:pos="567"/>
          <w:tab w:val="left" w:pos="20838"/>
          <w:tab w:val="left" w:pos="30193"/>
        </w:tabs>
        <w:suppressAutoHyphens/>
        <w:ind w:firstLine="426"/>
        <w:jc w:val="both"/>
        <w:rPr>
          <w:rFonts w:ascii="Times New Roman" w:eastAsia="Times New Roman" w:hAnsi="Times New Roman" w:cs="Times New Roman"/>
          <w:sz w:val="20"/>
          <w:szCs w:val="20"/>
          <w:highlight w:val="yellow"/>
          <w:lang w:eastAsia="ru-RU"/>
        </w:rPr>
      </w:pPr>
      <w:r w:rsidRPr="006F000E">
        <w:rPr>
          <w:rFonts w:ascii="Times New Roman" w:eastAsia="Times New Roman" w:hAnsi="Times New Roman" w:cs="Times New Roman"/>
          <w:sz w:val="20"/>
          <w:szCs w:val="20"/>
          <w:lang w:eastAsia="ru-RU"/>
        </w:rPr>
        <w:t>4.4.5. Осуществлять иные действия, предусмотренные настоящим Договором и действующим законодательством Российской Федерации.</w:t>
      </w:r>
    </w:p>
    <w:p w:rsidR="003A3FFB" w:rsidRPr="006F000E" w:rsidRDefault="003A3FFB" w:rsidP="003A3FFB">
      <w:pPr>
        <w:ind w:firstLine="426"/>
        <w:jc w:val="both"/>
        <w:rPr>
          <w:rFonts w:ascii="Times New Roman" w:eastAsia="Times New Roman" w:hAnsi="Times New Roman" w:cs="Times New Roman"/>
          <w:sz w:val="20"/>
          <w:szCs w:val="20"/>
          <w:highlight w:val="yellow"/>
          <w:lang w:eastAsia="ru-RU"/>
        </w:rPr>
      </w:pPr>
    </w:p>
    <w:p w:rsidR="00414A9C" w:rsidRDefault="00414A9C" w:rsidP="003A3FFB">
      <w:pPr>
        <w:suppressAutoHyphens/>
        <w:ind w:firstLine="426"/>
        <w:jc w:val="center"/>
        <w:rPr>
          <w:rFonts w:ascii="Times New Roman" w:eastAsia="Times New Roman" w:hAnsi="Times New Roman" w:cs="Times New Roman"/>
          <w:b/>
          <w:sz w:val="20"/>
          <w:szCs w:val="20"/>
          <w:lang w:eastAsia="ru-RU"/>
        </w:rPr>
      </w:pPr>
    </w:p>
    <w:p w:rsidR="006F000E" w:rsidRPr="006F000E" w:rsidRDefault="006F000E" w:rsidP="003A3FFB">
      <w:pPr>
        <w:suppressAutoHyphens/>
        <w:ind w:firstLine="426"/>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lastRenderedPageBreak/>
        <w:t>5. СТРАХОВАЯ СУММА</w:t>
      </w:r>
    </w:p>
    <w:p w:rsidR="00CD2DA5" w:rsidRPr="00CD2DA5"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5.1. </w:t>
      </w:r>
      <w:r w:rsidR="00CD2DA5" w:rsidRPr="00CD2DA5">
        <w:rPr>
          <w:rFonts w:ascii="Times New Roman" w:eastAsia="Times New Roman" w:hAnsi="Times New Roman" w:cs="Times New Roman"/>
          <w:sz w:val="20"/>
          <w:szCs w:val="20"/>
          <w:lang w:eastAsia="ru-RU"/>
        </w:rPr>
        <w:t>Страховая сумма - определенная договором страхования денежная сумма, в пр</w:t>
      </w:r>
      <w:r w:rsidR="00CD2DA5">
        <w:rPr>
          <w:rFonts w:ascii="Times New Roman" w:eastAsia="Times New Roman" w:hAnsi="Times New Roman" w:cs="Times New Roman"/>
          <w:sz w:val="20"/>
          <w:szCs w:val="20"/>
          <w:lang w:eastAsia="ru-RU"/>
        </w:rPr>
        <w:t>еделах которой Страховщик обязу</w:t>
      </w:r>
      <w:r w:rsidR="00CD2DA5" w:rsidRPr="00CD2DA5">
        <w:rPr>
          <w:rFonts w:ascii="Times New Roman" w:eastAsia="Times New Roman" w:hAnsi="Times New Roman" w:cs="Times New Roman"/>
          <w:sz w:val="20"/>
          <w:szCs w:val="20"/>
          <w:lang w:eastAsia="ru-RU"/>
        </w:rPr>
        <w:t>ется выплатить страховое возмещение и исходя из которой опреде</w:t>
      </w:r>
      <w:r w:rsidR="003756D6">
        <w:rPr>
          <w:rFonts w:ascii="Times New Roman" w:eastAsia="Times New Roman" w:hAnsi="Times New Roman" w:cs="Times New Roman"/>
          <w:sz w:val="20"/>
          <w:szCs w:val="20"/>
          <w:lang w:eastAsia="ru-RU"/>
        </w:rPr>
        <w:t>ляется размер страховой премии,</w:t>
      </w:r>
      <w:r w:rsidR="00CD2DA5" w:rsidRPr="00CD2DA5">
        <w:rPr>
          <w:rFonts w:ascii="Times New Roman" w:eastAsia="Times New Roman" w:hAnsi="Times New Roman" w:cs="Times New Roman"/>
          <w:sz w:val="20"/>
          <w:szCs w:val="20"/>
          <w:lang w:eastAsia="ru-RU"/>
        </w:rPr>
        <w:t xml:space="preserve"> указывается в индивидуальном страховом полисе отдельно по каждому транспортному средству.</w:t>
      </w:r>
    </w:p>
    <w:p w:rsidR="006F000E" w:rsidRPr="006F000E" w:rsidRDefault="00CD2DA5" w:rsidP="003A3FFB">
      <w:pPr>
        <w:ind w:firstLine="426"/>
        <w:jc w:val="both"/>
        <w:rPr>
          <w:rFonts w:ascii="Times New Roman" w:eastAsia="Times New Roman" w:hAnsi="Times New Roman" w:cs="Times New Roman"/>
          <w:sz w:val="20"/>
          <w:szCs w:val="20"/>
          <w:lang w:eastAsia="ru-RU"/>
        </w:rPr>
      </w:pPr>
      <w:r w:rsidRPr="00CD2DA5">
        <w:rPr>
          <w:rFonts w:ascii="Times New Roman" w:eastAsia="Times New Roman" w:hAnsi="Times New Roman" w:cs="Times New Roman"/>
          <w:sz w:val="20"/>
          <w:szCs w:val="20"/>
          <w:lang w:eastAsia="ru-RU"/>
        </w:rPr>
        <w:t xml:space="preserve">Сумма выплаченного страхового возмещения по одному страховому случаю </w:t>
      </w:r>
      <w:r>
        <w:rPr>
          <w:rFonts w:ascii="Times New Roman" w:eastAsia="Times New Roman" w:hAnsi="Times New Roman" w:cs="Times New Roman"/>
          <w:sz w:val="20"/>
          <w:szCs w:val="20"/>
          <w:lang w:eastAsia="ru-RU"/>
        </w:rPr>
        <w:t>или по нескольким случаям не мо</w:t>
      </w:r>
      <w:r w:rsidRPr="00CD2DA5">
        <w:rPr>
          <w:rFonts w:ascii="Times New Roman" w:eastAsia="Times New Roman" w:hAnsi="Times New Roman" w:cs="Times New Roman"/>
          <w:sz w:val="20"/>
          <w:szCs w:val="20"/>
          <w:lang w:eastAsia="ru-RU"/>
        </w:rPr>
        <w:t>жет превышать размера страховой суммы по ТС. Таким образом, сумма страховог</w:t>
      </w:r>
      <w:r>
        <w:rPr>
          <w:rFonts w:ascii="Times New Roman" w:eastAsia="Times New Roman" w:hAnsi="Times New Roman" w:cs="Times New Roman"/>
          <w:sz w:val="20"/>
          <w:szCs w:val="20"/>
          <w:lang w:eastAsia="ru-RU"/>
        </w:rPr>
        <w:t>о возмещения по последнему стра</w:t>
      </w:r>
      <w:r w:rsidRPr="00CD2DA5">
        <w:rPr>
          <w:rFonts w:ascii="Times New Roman" w:eastAsia="Times New Roman" w:hAnsi="Times New Roman" w:cs="Times New Roman"/>
          <w:sz w:val="20"/>
          <w:szCs w:val="20"/>
          <w:lang w:eastAsia="ru-RU"/>
        </w:rPr>
        <w:t>ховому случаю не должна быть больше, чем разница между страховой суммой</w:t>
      </w:r>
      <w:r>
        <w:rPr>
          <w:rFonts w:ascii="Times New Roman" w:eastAsia="Times New Roman" w:hAnsi="Times New Roman" w:cs="Times New Roman"/>
          <w:sz w:val="20"/>
          <w:szCs w:val="20"/>
          <w:lang w:eastAsia="ru-RU"/>
        </w:rPr>
        <w:t xml:space="preserve"> и предыдущими выплатами, произ</w:t>
      </w:r>
      <w:r w:rsidRPr="00CD2DA5">
        <w:rPr>
          <w:rFonts w:ascii="Times New Roman" w:eastAsia="Times New Roman" w:hAnsi="Times New Roman" w:cs="Times New Roman"/>
          <w:sz w:val="20"/>
          <w:szCs w:val="20"/>
          <w:lang w:eastAsia="ru-RU"/>
        </w:rPr>
        <w:t>веденными в период действия договора.</w:t>
      </w:r>
      <w:r w:rsidR="006F000E" w:rsidRPr="006F000E">
        <w:rPr>
          <w:rFonts w:ascii="Times New Roman" w:eastAsia="Times New Roman" w:hAnsi="Times New Roman" w:cs="Times New Roman"/>
          <w:sz w:val="20"/>
          <w:szCs w:val="20"/>
          <w:lang w:eastAsia="ru-RU"/>
        </w:rPr>
        <w:t>5.2. Страховая сумма на транспортное средство определена в Техническом задании (Приложение № 1 к настоящему Договору).</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5.3. Срок выплаты страховой суммы по страховому событию должен составлять не более 5 (пяти) рабочих дней с момента принятия решения о наступлении страхового случая.</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5.4. Страховая защита по настоящему Договору предоставляется на всей территории Российской Федерации.</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5.5. Общим исключением из территории страхового покрытия являются районы (зоны) военных действий, чрезвычайных положений, гражданских волнений, которые официально признаны таковыми Правительством Российской Федерации и/или Президентом Российской Федерации или уполномоченными ими органами государственной власти Российской Федерации, в соответствии с законодательством Российской Федерации.</w:t>
      </w:r>
    </w:p>
    <w:p w:rsidR="006F000E" w:rsidRPr="006F000E" w:rsidRDefault="006F000E" w:rsidP="003A3FFB">
      <w:pPr>
        <w:ind w:firstLine="426"/>
        <w:jc w:val="both"/>
        <w:rPr>
          <w:rFonts w:ascii="Times New Roman" w:eastAsia="Times New Roman" w:hAnsi="Times New Roman" w:cs="Times New Roman"/>
          <w:sz w:val="20"/>
          <w:szCs w:val="20"/>
          <w:lang w:eastAsia="ru-RU"/>
        </w:rPr>
      </w:pPr>
    </w:p>
    <w:p w:rsidR="006F000E" w:rsidRPr="006F000E" w:rsidRDefault="006F000E" w:rsidP="003A3FFB">
      <w:pPr>
        <w:ind w:firstLine="426"/>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6. ПОРЯДОК СДАЧИ-ПРИЕМКИ ОКАЗАННЫХ УСЛУГ.</w:t>
      </w:r>
    </w:p>
    <w:p w:rsidR="006F000E" w:rsidRPr="006F000E" w:rsidRDefault="006F000E" w:rsidP="003A3FFB">
      <w:pPr>
        <w:ind w:firstLine="426"/>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СРОК ОКАЗАНИЯ УСЛУГ</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6.1. Срок оказания услуг:</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 начало оказания услуг - с момента </w:t>
      </w:r>
      <w:r w:rsidR="00D126CE">
        <w:rPr>
          <w:rFonts w:ascii="Times New Roman" w:eastAsia="Times New Roman" w:hAnsi="Times New Roman" w:cs="Times New Roman"/>
          <w:sz w:val="20"/>
          <w:szCs w:val="20"/>
          <w:lang w:eastAsia="ru-RU"/>
        </w:rPr>
        <w:t>подписания настоящего дог</w:t>
      </w:r>
      <w:r w:rsidR="000C6002">
        <w:rPr>
          <w:rFonts w:ascii="Times New Roman" w:eastAsia="Times New Roman" w:hAnsi="Times New Roman" w:cs="Times New Roman"/>
          <w:sz w:val="20"/>
          <w:szCs w:val="20"/>
          <w:lang w:eastAsia="ru-RU"/>
        </w:rPr>
        <w:t>о</w:t>
      </w:r>
      <w:r w:rsidR="00D126CE">
        <w:rPr>
          <w:rFonts w:ascii="Times New Roman" w:eastAsia="Times New Roman" w:hAnsi="Times New Roman" w:cs="Times New Roman"/>
          <w:sz w:val="20"/>
          <w:szCs w:val="20"/>
          <w:lang w:eastAsia="ru-RU"/>
        </w:rPr>
        <w:t>вора</w:t>
      </w:r>
      <w:r w:rsidRPr="006F000E">
        <w:rPr>
          <w:rFonts w:ascii="Times New Roman" w:eastAsia="Times New Roman" w:hAnsi="Times New Roman" w:cs="Times New Roman"/>
          <w:sz w:val="20"/>
          <w:szCs w:val="20"/>
          <w:lang w:eastAsia="ru-RU"/>
        </w:rPr>
        <w:t>;</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 окончание оказания услуг - по завершении срока действия страхового полиса, выданного Страховщиком в рамках Договора. </w:t>
      </w:r>
      <w:r w:rsidRPr="006B3BC3">
        <w:rPr>
          <w:rFonts w:ascii="Times New Roman" w:eastAsia="Times New Roman" w:hAnsi="Times New Roman" w:cs="Times New Roman"/>
          <w:b/>
          <w:sz w:val="20"/>
          <w:szCs w:val="20"/>
          <w:lang w:eastAsia="ru-RU"/>
        </w:rPr>
        <w:t xml:space="preserve">Срок действия страхового полиса - </w:t>
      </w:r>
      <w:r w:rsidR="003756D6" w:rsidRPr="006B3BC3">
        <w:rPr>
          <w:rFonts w:ascii="Times New Roman" w:eastAsia="Times New Roman" w:hAnsi="Times New Roman" w:cs="Times New Roman"/>
          <w:b/>
          <w:sz w:val="20"/>
          <w:szCs w:val="20"/>
          <w:lang w:eastAsia="ru-RU"/>
        </w:rPr>
        <w:t>2</w:t>
      </w:r>
      <w:r w:rsidRPr="006B3BC3">
        <w:rPr>
          <w:rFonts w:ascii="Times New Roman" w:eastAsia="Times New Roman" w:hAnsi="Times New Roman" w:cs="Times New Roman"/>
          <w:b/>
          <w:sz w:val="20"/>
          <w:szCs w:val="20"/>
          <w:lang w:eastAsia="ru-RU"/>
        </w:rPr>
        <w:t xml:space="preserve"> (</w:t>
      </w:r>
      <w:r w:rsidR="003756D6" w:rsidRPr="006B3BC3">
        <w:rPr>
          <w:rFonts w:ascii="Times New Roman" w:eastAsia="Times New Roman" w:hAnsi="Times New Roman" w:cs="Times New Roman"/>
          <w:b/>
          <w:sz w:val="20"/>
          <w:szCs w:val="20"/>
          <w:lang w:eastAsia="ru-RU"/>
        </w:rPr>
        <w:t>два</w:t>
      </w:r>
      <w:r w:rsidRPr="006B3BC3">
        <w:rPr>
          <w:rFonts w:ascii="Times New Roman" w:eastAsia="Times New Roman" w:hAnsi="Times New Roman" w:cs="Times New Roman"/>
          <w:b/>
          <w:sz w:val="20"/>
          <w:szCs w:val="20"/>
          <w:lang w:eastAsia="ru-RU"/>
        </w:rPr>
        <w:t xml:space="preserve">) </w:t>
      </w:r>
      <w:r w:rsidR="003756D6" w:rsidRPr="006B3BC3">
        <w:rPr>
          <w:rFonts w:ascii="Times New Roman" w:eastAsia="Times New Roman" w:hAnsi="Times New Roman" w:cs="Times New Roman"/>
          <w:b/>
          <w:sz w:val="20"/>
          <w:szCs w:val="20"/>
          <w:lang w:eastAsia="ru-RU"/>
        </w:rPr>
        <w:t>месяца</w:t>
      </w:r>
      <w:r w:rsidRPr="006B3BC3">
        <w:rPr>
          <w:rFonts w:ascii="Times New Roman" w:eastAsia="Times New Roman" w:hAnsi="Times New Roman" w:cs="Times New Roman"/>
          <w:b/>
          <w:sz w:val="20"/>
          <w:szCs w:val="20"/>
          <w:lang w:eastAsia="ru-RU"/>
        </w:rPr>
        <w:t xml:space="preserve"> с даты его выдачи</w:t>
      </w:r>
      <w:r w:rsidRPr="006F000E">
        <w:rPr>
          <w:rFonts w:ascii="Times New Roman" w:eastAsia="Times New Roman" w:hAnsi="Times New Roman" w:cs="Times New Roman"/>
          <w:sz w:val="20"/>
          <w:szCs w:val="20"/>
          <w:lang w:eastAsia="ru-RU"/>
        </w:rPr>
        <w:t xml:space="preserve"> </w:t>
      </w:r>
      <w:r w:rsidRPr="006B3BC3">
        <w:rPr>
          <w:rFonts w:ascii="Times New Roman" w:eastAsia="Times New Roman" w:hAnsi="Times New Roman" w:cs="Times New Roman"/>
          <w:b/>
          <w:sz w:val="20"/>
          <w:szCs w:val="20"/>
          <w:lang w:eastAsia="ru-RU"/>
        </w:rPr>
        <w:t>Страхователю</w:t>
      </w:r>
      <w:r w:rsidRPr="006F000E">
        <w:rPr>
          <w:rFonts w:ascii="Times New Roman" w:eastAsia="Times New Roman" w:hAnsi="Times New Roman" w:cs="Times New Roman"/>
          <w:sz w:val="20"/>
          <w:szCs w:val="20"/>
          <w:lang w:eastAsia="ru-RU"/>
        </w:rPr>
        <w:t xml:space="preserve"> в отношении автомобиля, в соответствии с Перечнем транспортных средств.</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6.2. Страховщик выдает Страхователю оформленный страховой полис, а также акт приема-передачи страхового полиса (2 экземпляра), на застрахованное транспортное средство в течение </w:t>
      </w:r>
      <w:r w:rsidR="00D126CE">
        <w:rPr>
          <w:rFonts w:ascii="Times New Roman" w:eastAsia="Times New Roman" w:hAnsi="Times New Roman" w:cs="Times New Roman"/>
          <w:sz w:val="20"/>
          <w:szCs w:val="20"/>
          <w:lang w:eastAsia="ru-RU"/>
        </w:rPr>
        <w:t>3</w:t>
      </w:r>
      <w:r w:rsidRPr="006F000E">
        <w:rPr>
          <w:rFonts w:ascii="Times New Roman" w:eastAsia="Times New Roman" w:hAnsi="Times New Roman" w:cs="Times New Roman"/>
          <w:sz w:val="20"/>
          <w:szCs w:val="20"/>
          <w:lang w:eastAsia="ru-RU"/>
        </w:rPr>
        <w:t xml:space="preserve"> (</w:t>
      </w:r>
      <w:r w:rsidR="00D126CE">
        <w:rPr>
          <w:rFonts w:ascii="Times New Roman" w:eastAsia="Times New Roman" w:hAnsi="Times New Roman" w:cs="Times New Roman"/>
          <w:sz w:val="20"/>
          <w:szCs w:val="20"/>
          <w:lang w:eastAsia="ru-RU"/>
        </w:rPr>
        <w:t>трех</w:t>
      </w:r>
      <w:r w:rsidRPr="006F000E">
        <w:rPr>
          <w:rFonts w:ascii="Times New Roman" w:eastAsia="Times New Roman" w:hAnsi="Times New Roman" w:cs="Times New Roman"/>
          <w:sz w:val="20"/>
          <w:szCs w:val="20"/>
          <w:lang w:eastAsia="ru-RU"/>
        </w:rPr>
        <w:t xml:space="preserve">) рабочих дней с даты </w:t>
      </w:r>
      <w:r w:rsidR="00D126CE">
        <w:rPr>
          <w:rFonts w:ascii="Times New Roman" w:eastAsia="Times New Roman" w:hAnsi="Times New Roman" w:cs="Times New Roman"/>
          <w:sz w:val="20"/>
          <w:szCs w:val="20"/>
          <w:lang w:eastAsia="ru-RU"/>
        </w:rPr>
        <w:t>подписания настоящего договора</w:t>
      </w:r>
      <w:r w:rsidRPr="006F000E">
        <w:rPr>
          <w:rFonts w:ascii="Times New Roman" w:eastAsia="Times New Roman" w:hAnsi="Times New Roman" w:cs="Times New Roman"/>
          <w:sz w:val="20"/>
          <w:szCs w:val="20"/>
          <w:lang w:eastAsia="ru-RU"/>
        </w:rPr>
        <w:t>.</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6.3. При утрате страхового полиса Страховщик выдает Страхователю дубликат страхового полиса бесплатно в течение 1 (одного) рабочего дня.</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6.4. Приемка страхового полиса на соответствие требованиям Договора и действующего законодательства на транспортное средство в рамках настоящего Договора производится Страхователем в течение 10 (Десяти) рабочих дней с даты получения документов, указанных в п. 6.2. настоящего Договора. В случае принятия страхового полиса Страхователь направляет Страховщику один экземпляр подписанного акта приема-передачи страхового полиса, в противном случае направляет Страховщику мотивированный отказ и уведомление о выявленных недостатках.</w:t>
      </w:r>
    </w:p>
    <w:p w:rsidR="006F000E" w:rsidRPr="006F000E" w:rsidRDefault="006F000E" w:rsidP="003A3FFB">
      <w:pPr>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6.5. Проверка соответствия оказанных услуг условиям Договора может проводиться Заказчиком своими силами или к ее проведению могут привлекаться эксперты, экспертные организации на основании Договоров. По решению Заказчика для приемки оказанных услуг может создаваться приемочная комиссия (в таком случае оформляется заключение приемочной комиссии), которая состоит не менее чем из пяти человек.</w:t>
      </w:r>
    </w:p>
    <w:p w:rsidR="006F000E" w:rsidRPr="006F000E" w:rsidRDefault="006F000E" w:rsidP="003A3FFB">
      <w:pPr>
        <w:autoSpaceDE w:val="0"/>
        <w:autoSpaceDN w:val="0"/>
        <w:adjustRightInd w:val="0"/>
        <w:ind w:firstLine="426"/>
        <w:jc w:val="both"/>
        <w:rPr>
          <w:rFonts w:ascii="Times New Roman" w:eastAsia="Times New Roman" w:hAnsi="Times New Roman" w:cs="Times New Roman"/>
          <w:color w:val="000000"/>
          <w:sz w:val="20"/>
          <w:szCs w:val="20"/>
          <w:lang w:eastAsia="ru-RU"/>
        </w:rPr>
      </w:pPr>
      <w:r w:rsidRPr="006F000E">
        <w:rPr>
          <w:rFonts w:ascii="Times New Roman" w:eastAsia="Times New Roman" w:hAnsi="Times New Roman" w:cs="Times New Roman"/>
          <w:color w:val="000000"/>
          <w:sz w:val="20"/>
          <w:szCs w:val="20"/>
          <w:lang w:eastAsia="ru-RU"/>
        </w:rPr>
        <w:t xml:space="preserve">6.6. В случае получения от Страхователя /выгодоприобретателя/, приемочной комиссии, эксперта, экспертной организации запроса о предоставлении дополнительных материалов, разъяснений в отношении исполнения условий Договора, Страховщик (Исполнитель) в течение 3 (трех) рабочих дней обязан предоставить Страхователю /выгодоприобретателю/, приемочной комиссии, эксперту, экспертной организации запрашиваемые дополнительные материалы, разъяснения в отношении исполнения условий Договора. </w:t>
      </w:r>
    </w:p>
    <w:p w:rsidR="006F000E" w:rsidRPr="006F000E" w:rsidRDefault="006F000E" w:rsidP="003A3FFB">
      <w:pPr>
        <w:autoSpaceDE w:val="0"/>
        <w:autoSpaceDN w:val="0"/>
        <w:adjustRightInd w:val="0"/>
        <w:ind w:firstLine="426"/>
        <w:jc w:val="both"/>
        <w:rPr>
          <w:rFonts w:ascii="Times New Roman" w:eastAsia="Times New Roman" w:hAnsi="Times New Roman" w:cs="Times New Roman"/>
          <w:color w:val="000000"/>
          <w:sz w:val="20"/>
          <w:szCs w:val="20"/>
          <w:lang w:eastAsia="ru-RU"/>
        </w:rPr>
      </w:pPr>
      <w:r w:rsidRPr="006F000E">
        <w:rPr>
          <w:rFonts w:ascii="Times New Roman" w:eastAsia="Times New Roman" w:hAnsi="Times New Roman" w:cs="Times New Roman"/>
          <w:color w:val="000000"/>
          <w:sz w:val="20"/>
          <w:szCs w:val="20"/>
          <w:lang w:eastAsia="ru-RU"/>
        </w:rPr>
        <w:t>6.7. В случае получения от Страхователя /выгодоприобретателя/ мотивированного отказа от принятия оказанных услуг, с приложением заключения приемочной комиссии и/или заключения по итогам экспертизы с перечнем выявленных недостатков, необходимых доработок и сроком их устранения Страховщик обязан за свой счет, в срок, установленный в указанном мотивированном отказе, содержащем перечень выявленных недостатков и необходимых доработок, устранить полученные от Страхователя /выгодоприобретателя/ замечания/недостатки/произвести доработки и передать Страхователю /выгодоприобретателю/ приведенный в соответствие с предъявленными требованиями/замечаниями отчет об устранении недостатков, выполнении необходимых доработок.</w:t>
      </w:r>
    </w:p>
    <w:p w:rsidR="006F000E" w:rsidRPr="006F000E" w:rsidRDefault="006F000E" w:rsidP="003A3FFB">
      <w:pPr>
        <w:autoSpaceDE w:val="0"/>
        <w:autoSpaceDN w:val="0"/>
        <w:adjustRightInd w:val="0"/>
        <w:ind w:firstLine="426"/>
        <w:jc w:val="both"/>
        <w:rPr>
          <w:rFonts w:ascii="Times New Roman" w:eastAsia="Times New Roman" w:hAnsi="Times New Roman" w:cs="Times New Roman"/>
          <w:color w:val="000000"/>
          <w:sz w:val="20"/>
          <w:szCs w:val="20"/>
          <w:lang w:eastAsia="ru-RU"/>
        </w:rPr>
      </w:pPr>
      <w:r w:rsidRPr="006F000E">
        <w:rPr>
          <w:rFonts w:ascii="Times New Roman" w:eastAsia="Times New Roman" w:hAnsi="Times New Roman" w:cs="Times New Roman"/>
          <w:color w:val="000000"/>
          <w:sz w:val="20"/>
          <w:szCs w:val="20"/>
          <w:lang w:eastAsia="ru-RU"/>
        </w:rPr>
        <w:t>6.8. В случае, если по результатам рассмотрения отчета, содержащего выявленные недостатки и необходимые доработки, Страхователем /выгодоприобретателем/ будет принято решение об устранении Страховщиком недостатков/выполнении доработок в надлежащем порядке и в установленные сроки, а также в случае отсутствия у Страхователя /выгодоприобретателя/ запросов касательно представления разъяснений в отношении оказанных услуг, Страхователь /выгодоприобретатель/ принимает оказанные услуги и подписывает акт сдачи-приемки услуг.</w:t>
      </w:r>
    </w:p>
    <w:p w:rsidR="006F000E" w:rsidRPr="006F000E" w:rsidRDefault="006F000E" w:rsidP="003A3FFB">
      <w:pPr>
        <w:autoSpaceDE w:val="0"/>
        <w:autoSpaceDN w:val="0"/>
        <w:adjustRightInd w:val="0"/>
        <w:ind w:firstLine="426"/>
        <w:jc w:val="both"/>
        <w:rPr>
          <w:rFonts w:ascii="Times New Roman" w:eastAsia="Times New Roman" w:hAnsi="Times New Roman" w:cs="Times New Roman"/>
          <w:color w:val="000000"/>
          <w:sz w:val="20"/>
          <w:szCs w:val="20"/>
          <w:lang w:eastAsia="ru-RU"/>
        </w:rPr>
      </w:pPr>
      <w:r w:rsidRPr="006F000E">
        <w:rPr>
          <w:rFonts w:ascii="Times New Roman" w:eastAsia="Times New Roman" w:hAnsi="Times New Roman" w:cs="Times New Roman"/>
          <w:color w:val="000000"/>
          <w:sz w:val="20"/>
          <w:szCs w:val="20"/>
          <w:lang w:eastAsia="ru-RU"/>
        </w:rPr>
        <w:t xml:space="preserve">6.9. Акт сдачи-приемки оказанных услуг подписывается Страхователем /выгодоприобретателем/ в течение 5 (пяти) рабочих дней со дня получения Страхователем /выгодоприобретателем/ указанного акта по результатам оказанных услуг. </w:t>
      </w:r>
    </w:p>
    <w:p w:rsidR="006F000E" w:rsidRPr="006F000E" w:rsidRDefault="006F000E" w:rsidP="003A3FFB">
      <w:pPr>
        <w:spacing w:after="60"/>
        <w:ind w:firstLine="426"/>
        <w:jc w:val="both"/>
        <w:rPr>
          <w:rFonts w:ascii="Times New Roman" w:eastAsia="Times New Roman" w:hAnsi="Times New Roman" w:cs="Times New Roman"/>
          <w:b/>
          <w:bCs/>
          <w:sz w:val="20"/>
          <w:szCs w:val="20"/>
          <w:highlight w:val="white"/>
          <w:lang w:eastAsia="ru-RU"/>
        </w:rPr>
      </w:pPr>
    </w:p>
    <w:p w:rsidR="006F000E" w:rsidRPr="006F000E" w:rsidRDefault="006F000E" w:rsidP="003A3FFB">
      <w:pPr>
        <w:spacing w:after="60"/>
        <w:ind w:firstLine="426"/>
        <w:jc w:val="center"/>
        <w:rPr>
          <w:rFonts w:ascii="Times New Roman" w:eastAsia="Times New Roman" w:hAnsi="Times New Roman" w:cs="Times New Roman"/>
          <w:b/>
          <w:bCs/>
          <w:sz w:val="20"/>
          <w:szCs w:val="20"/>
          <w:highlight w:val="white"/>
          <w:lang w:eastAsia="ru-RU"/>
        </w:rPr>
      </w:pPr>
      <w:r w:rsidRPr="006F000E">
        <w:rPr>
          <w:rFonts w:ascii="Times New Roman" w:eastAsia="Times New Roman" w:hAnsi="Times New Roman" w:cs="Times New Roman"/>
          <w:b/>
          <w:bCs/>
          <w:sz w:val="20"/>
          <w:szCs w:val="20"/>
          <w:highlight w:val="white"/>
          <w:lang w:eastAsia="ru-RU"/>
        </w:rPr>
        <w:t>7. ГАРАНТИИ КАЧЕСТВА УСЛУГ</w:t>
      </w:r>
    </w:p>
    <w:p w:rsidR="006F000E" w:rsidRPr="006F000E" w:rsidRDefault="006F000E" w:rsidP="003A3FFB">
      <w:pPr>
        <w:ind w:firstLine="426"/>
        <w:jc w:val="both"/>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Cs/>
          <w:sz w:val="20"/>
          <w:szCs w:val="20"/>
          <w:lang w:eastAsia="ru-RU"/>
        </w:rPr>
        <w:t>7.1. Страховщик гарантирует качество оказываемых услуг в соответствии с действующим законодательством Российской Федерации на весь период действия страхового полиса по застрахованному автотранспортному средству.</w:t>
      </w:r>
    </w:p>
    <w:p w:rsidR="006F000E" w:rsidRPr="006F000E" w:rsidRDefault="006F000E" w:rsidP="003A3FFB">
      <w:pPr>
        <w:ind w:firstLine="426"/>
        <w:jc w:val="both"/>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Cs/>
          <w:sz w:val="20"/>
          <w:szCs w:val="20"/>
          <w:lang w:eastAsia="ru-RU"/>
        </w:rPr>
        <w:t>7.2. Страховщик гарантирует оказание услуг на высоком профессиональном уровне.</w:t>
      </w:r>
    </w:p>
    <w:p w:rsidR="006F000E" w:rsidRPr="006F000E" w:rsidRDefault="006F000E" w:rsidP="003A3FFB">
      <w:pPr>
        <w:ind w:firstLine="426"/>
        <w:jc w:val="both"/>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Cs/>
          <w:sz w:val="20"/>
          <w:szCs w:val="20"/>
          <w:lang w:eastAsia="ru-RU"/>
        </w:rPr>
        <w:t>7.3. Гарантийный срок - в течение срок</w:t>
      </w:r>
      <w:r w:rsidR="003756D6">
        <w:rPr>
          <w:rFonts w:ascii="Times New Roman" w:eastAsia="Times New Roman" w:hAnsi="Times New Roman" w:cs="Times New Roman"/>
          <w:bCs/>
          <w:sz w:val="20"/>
          <w:szCs w:val="20"/>
          <w:lang w:eastAsia="ru-RU"/>
        </w:rPr>
        <w:t>а действия страхового Полиса по</w:t>
      </w:r>
      <w:r w:rsidRPr="006F000E">
        <w:rPr>
          <w:rFonts w:ascii="Times New Roman" w:eastAsia="Times New Roman" w:hAnsi="Times New Roman" w:cs="Times New Roman"/>
          <w:bCs/>
          <w:sz w:val="20"/>
          <w:szCs w:val="20"/>
          <w:lang w:eastAsia="ru-RU"/>
        </w:rPr>
        <w:t xml:space="preserve"> застрахованному автотранспортному средству.</w:t>
      </w:r>
    </w:p>
    <w:p w:rsidR="006F000E" w:rsidRPr="006F000E" w:rsidRDefault="006F000E" w:rsidP="003A3FFB">
      <w:pPr>
        <w:autoSpaceDE w:val="0"/>
        <w:autoSpaceDN w:val="0"/>
        <w:adjustRightInd w:val="0"/>
        <w:ind w:firstLine="426"/>
        <w:jc w:val="both"/>
        <w:rPr>
          <w:rFonts w:ascii="Times New Roman" w:eastAsia="Times New Roman" w:hAnsi="Times New Roman" w:cs="Times New Roman"/>
          <w:color w:val="000000"/>
          <w:sz w:val="20"/>
          <w:szCs w:val="20"/>
          <w:highlight w:val="yellow"/>
          <w:lang w:eastAsia="ru-RU"/>
        </w:rPr>
      </w:pPr>
    </w:p>
    <w:p w:rsidR="006F000E" w:rsidRPr="006F000E" w:rsidRDefault="006F000E" w:rsidP="003A3FFB">
      <w:pPr>
        <w:ind w:firstLine="426"/>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8. ОТВЕТСТВЕННОСТЬ СТОРОН</w:t>
      </w:r>
    </w:p>
    <w:p w:rsidR="006F000E" w:rsidRPr="006F000E" w:rsidRDefault="006F000E" w:rsidP="003A3FFB">
      <w:pPr>
        <w:widowControl w:val="0"/>
        <w:ind w:firstLine="426"/>
        <w:jc w:val="both"/>
        <w:rPr>
          <w:rFonts w:ascii="Times New Roman" w:eastAsia="Times New Roman" w:hAnsi="Times New Roman" w:cs="Times New Roman"/>
          <w:iCs/>
          <w:sz w:val="20"/>
          <w:szCs w:val="20"/>
          <w:lang w:eastAsia="ru-RU"/>
        </w:rPr>
      </w:pPr>
      <w:r w:rsidRPr="006F000E">
        <w:rPr>
          <w:rFonts w:ascii="Times New Roman" w:eastAsia="Times New Roman" w:hAnsi="Times New Roman" w:cs="Times New Roman"/>
          <w:iCs/>
          <w:sz w:val="20"/>
          <w:szCs w:val="20"/>
          <w:lang w:eastAsia="ru-RU"/>
        </w:rPr>
        <w:t>8.1. В случае нарушения Страховщиком срока выплаты страхового возмещения Страхователь вправе предъявить Страховщику требование об уплате пени в размере 0,1% от невыплаченного в срок страхового возмещения за каждый день просрочки.</w:t>
      </w:r>
    </w:p>
    <w:p w:rsidR="006F000E" w:rsidRPr="006F000E" w:rsidRDefault="006F000E" w:rsidP="003A3FFB">
      <w:pPr>
        <w:widowControl w:val="0"/>
        <w:ind w:firstLine="426"/>
        <w:jc w:val="both"/>
        <w:rPr>
          <w:rFonts w:ascii="Times New Roman" w:eastAsia="Times New Roman" w:hAnsi="Times New Roman" w:cs="Times New Roman"/>
          <w:iCs/>
          <w:sz w:val="20"/>
          <w:szCs w:val="20"/>
          <w:lang w:eastAsia="ru-RU"/>
        </w:rPr>
      </w:pPr>
      <w:r w:rsidRPr="006F000E">
        <w:rPr>
          <w:rFonts w:ascii="Times New Roman" w:eastAsia="Times New Roman" w:hAnsi="Times New Roman" w:cs="Times New Roman"/>
          <w:iCs/>
          <w:sz w:val="20"/>
          <w:szCs w:val="20"/>
          <w:lang w:eastAsia="ru-RU"/>
        </w:rPr>
        <w:lastRenderedPageBreak/>
        <w:t>8.</w:t>
      </w:r>
      <w:r w:rsidR="00D126CE">
        <w:rPr>
          <w:rFonts w:ascii="Times New Roman" w:eastAsia="Times New Roman" w:hAnsi="Times New Roman" w:cs="Times New Roman"/>
          <w:iCs/>
          <w:sz w:val="20"/>
          <w:szCs w:val="20"/>
          <w:lang w:eastAsia="ru-RU"/>
        </w:rPr>
        <w:t>2</w:t>
      </w:r>
      <w:r w:rsidRPr="006F000E">
        <w:rPr>
          <w:rFonts w:ascii="Times New Roman" w:eastAsia="Times New Roman" w:hAnsi="Times New Roman" w:cs="Times New Roman"/>
          <w:iCs/>
          <w:sz w:val="20"/>
          <w:szCs w:val="20"/>
          <w:lang w:eastAsia="ru-RU"/>
        </w:rPr>
        <w:t>. Взыскание пеней не освобождает Сторону, нарушившую Договор, от исполнения обязательств в натуре.</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8.</w:t>
      </w:r>
      <w:r w:rsidR="00D126CE">
        <w:rPr>
          <w:rFonts w:ascii="Times New Roman" w:eastAsia="Times New Roman" w:hAnsi="Times New Roman" w:cs="Times New Roman"/>
          <w:sz w:val="20"/>
          <w:szCs w:val="20"/>
          <w:lang w:eastAsia="ru-RU"/>
        </w:rPr>
        <w:t>3</w:t>
      </w:r>
      <w:r w:rsidRPr="006F000E">
        <w:rPr>
          <w:rFonts w:ascii="Times New Roman" w:eastAsia="Times New Roman" w:hAnsi="Times New Roman" w:cs="Times New Roman"/>
          <w:sz w:val="20"/>
          <w:szCs w:val="20"/>
          <w:lang w:eastAsia="ru-RU"/>
        </w:rPr>
        <w:t>. Общая сумма начисленной неустойки (штрафов, пени) за неисполнение или ненадлежащее исполнение Страховщиком обязательств, предусмотренных Договором, не может превышать цену Договора.</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8.</w:t>
      </w:r>
      <w:r w:rsidR="00D126CE">
        <w:rPr>
          <w:rFonts w:ascii="Times New Roman" w:eastAsia="Times New Roman" w:hAnsi="Times New Roman" w:cs="Times New Roman"/>
          <w:sz w:val="20"/>
          <w:szCs w:val="20"/>
          <w:lang w:eastAsia="ru-RU"/>
        </w:rPr>
        <w:t>4</w:t>
      </w:r>
      <w:r w:rsidRPr="006F000E">
        <w:rPr>
          <w:rFonts w:ascii="Times New Roman" w:eastAsia="Times New Roman" w:hAnsi="Times New Roman" w:cs="Times New Roman"/>
          <w:sz w:val="20"/>
          <w:szCs w:val="20"/>
          <w:lang w:eastAsia="ru-RU"/>
        </w:rPr>
        <w:t>. Общая сумма начисленной неустойки (штрафов, пени) за ненадлежащее исполнение Страхователем /выгодоприобретателем/ обязательств, предусмотренных Договором, не может превышать цену Договора.</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8.</w:t>
      </w:r>
      <w:r w:rsidR="00D126CE">
        <w:rPr>
          <w:rFonts w:ascii="Times New Roman" w:eastAsia="Times New Roman" w:hAnsi="Times New Roman" w:cs="Times New Roman"/>
          <w:sz w:val="20"/>
          <w:szCs w:val="20"/>
          <w:lang w:eastAsia="ru-RU"/>
        </w:rPr>
        <w:t>5</w:t>
      </w:r>
      <w:r w:rsidRPr="006F000E">
        <w:rPr>
          <w:rFonts w:ascii="Times New Roman" w:eastAsia="Times New Roman" w:hAnsi="Times New Roman" w:cs="Times New Roman"/>
          <w:sz w:val="20"/>
          <w:szCs w:val="20"/>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8.</w:t>
      </w:r>
      <w:r w:rsidR="00D126CE">
        <w:rPr>
          <w:rFonts w:ascii="Times New Roman" w:eastAsia="Times New Roman" w:hAnsi="Times New Roman" w:cs="Times New Roman"/>
          <w:sz w:val="20"/>
          <w:szCs w:val="20"/>
          <w:lang w:eastAsia="ru-RU"/>
        </w:rPr>
        <w:t>6</w:t>
      </w:r>
      <w:r w:rsidRPr="006F000E">
        <w:rPr>
          <w:rFonts w:ascii="Times New Roman" w:eastAsia="Times New Roman" w:hAnsi="Times New Roman" w:cs="Times New Roman"/>
          <w:sz w:val="20"/>
          <w:szCs w:val="20"/>
          <w:lang w:eastAsia="ru-RU"/>
        </w:rPr>
        <w:t>. Уплата неустойки, а также возмещение убытков не освобождают виновную Сторону от выполнения обязательств по настоящему Договору.</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8.</w:t>
      </w:r>
      <w:r w:rsidR="00D126CE">
        <w:rPr>
          <w:rFonts w:ascii="Times New Roman" w:eastAsia="Times New Roman" w:hAnsi="Times New Roman" w:cs="Times New Roman"/>
          <w:sz w:val="20"/>
          <w:szCs w:val="20"/>
          <w:lang w:eastAsia="ru-RU"/>
        </w:rPr>
        <w:t>7</w:t>
      </w:r>
      <w:r w:rsidRPr="006F000E">
        <w:rPr>
          <w:rFonts w:ascii="Times New Roman" w:eastAsia="Times New Roman" w:hAnsi="Times New Roman" w:cs="Times New Roman"/>
          <w:sz w:val="20"/>
          <w:szCs w:val="20"/>
          <w:lang w:eastAsia="ru-RU"/>
        </w:rPr>
        <w:t>. Окончание срока действия настоящего Договора не освобождает Стороны от исполнения обязательств и ответственности за нарушение его условий.</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8.</w:t>
      </w:r>
      <w:r w:rsidR="00D126CE">
        <w:rPr>
          <w:rFonts w:ascii="Times New Roman" w:eastAsia="Times New Roman" w:hAnsi="Times New Roman" w:cs="Times New Roman"/>
          <w:sz w:val="20"/>
          <w:szCs w:val="20"/>
          <w:lang w:eastAsia="ru-RU"/>
        </w:rPr>
        <w:t>8</w:t>
      </w:r>
      <w:r w:rsidRPr="006F000E">
        <w:rPr>
          <w:rFonts w:ascii="Times New Roman" w:eastAsia="Times New Roman" w:hAnsi="Times New Roman" w:cs="Times New Roman"/>
          <w:sz w:val="20"/>
          <w:szCs w:val="20"/>
          <w:lang w:eastAsia="ru-RU"/>
        </w:rPr>
        <w:t>. Страховщик несет ответственность в полном объеме за качественное и своевременное оказание услуг, возложенных на него Договором и действующим законодательством.</w:t>
      </w:r>
    </w:p>
    <w:p w:rsidR="006F000E" w:rsidRPr="006F000E" w:rsidRDefault="006F000E" w:rsidP="003A3FFB">
      <w:pPr>
        <w:widowControl w:val="0"/>
        <w:shd w:val="clear" w:color="auto" w:fill="FFFFFF"/>
        <w:adjustRightInd w:val="0"/>
        <w:ind w:firstLine="426"/>
        <w:jc w:val="both"/>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sz w:val="20"/>
          <w:szCs w:val="20"/>
          <w:lang w:eastAsia="ru-RU"/>
        </w:rPr>
        <w:t>8.</w:t>
      </w:r>
      <w:r w:rsidR="00D126CE">
        <w:rPr>
          <w:rFonts w:ascii="Times New Roman" w:eastAsia="Times New Roman" w:hAnsi="Times New Roman" w:cs="Times New Roman"/>
          <w:sz w:val="20"/>
          <w:szCs w:val="20"/>
          <w:lang w:eastAsia="ru-RU"/>
        </w:rPr>
        <w:t>9</w:t>
      </w:r>
      <w:r w:rsidRPr="006F000E">
        <w:rPr>
          <w:rFonts w:ascii="Times New Roman" w:eastAsia="Times New Roman" w:hAnsi="Times New Roman" w:cs="Times New Roman"/>
          <w:sz w:val="20"/>
          <w:szCs w:val="20"/>
          <w:lang w:eastAsia="ru-RU"/>
        </w:rPr>
        <w:t>. Во всем ином, не оговоренном в настоящем разделе, Страхователь /выгодоприобретатель/ и Страховщик несут ответственность в соответствии с действующим законодательством РФ</w:t>
      </w:r>
      <w:r w:rsidRPr="006F000E">
        <w:rPr>
          <w:rFonts w:ascii="Times New Roman" w:eastAsia="Times New Roman" w:hAnsi="Times New Roman" w:cs="Times New Roman"/>
          <w:bCs/>
          <w:sz w:val="20"/>
          <w:szCs w:val="20"/>
          <w:lang w:eastAsia="ru-RU"/>
        </w:rPr>
        <w:t>.</w:t>
      </w:r>
    </w:p>
    <w:p w:rsidR="006F000E" w:rsidRPr="006F000E" w:rsidRDefault="006F000E" w:rsidP="003A3FFB">
      <w:pPr>
        <w:ind w:left="567" w:firstLine="426"/>
        <w:jc w:val="both"/>
        <w:rPr>
          <w:rFonts w:ascii="Times New Roman" w:eastAsia="Times New Roman" w:hAnsi="Times New Roman" w:cs="Times New Roman"/>
          <w:sz w:val="20"/>
          <w:szCs w:val="20"/>
          <w:lang w:eastAsia="ru-RU"/>
        </w:rPr>
      </w:pPr>
    </w:p>
    <w:p w:rsidR="006F000E" w:rsidRPr="006F000E" w:rsidRDefault="006F000E" w:rsidP="003A3FFB">
      <w:pPr>
        <w:widowControl w:val="0"/>
        <w:adjustRightInd w:val="0"/>
        <w:ind w:firstLine="426"/>
        <w:jc w:val="center"/>
        <w:rPr>
          <w:rFonts w:ascii="Times New Roman" w:eastAsia="Times New Roman" w:hAnsi="Times New Roman" w:cs="Times New Roman"/>
          <w:b/>
          <w:bCs/>
          <w:sz w:val="20"/>
          <w:szCs w:val="20"/>
          <w:lang w:eastAsia="ru-RU"/>
        </w:rPr>
      </w:pPr>
      <w:r w:rsidRPr="006F000E">
        <w:rPr>
          <w:rFonts w:ascii="Times New Roman" w:eastAsia="Times New Roman" w:hAnsi="Times New Roman" w:cs="Times New Roman"/>
          <w:b/>
          <w:bCs/>
          <w:sz w:val="20"/>
          <w:szCs w:val="20"/>
          <w:lang w:eastAsia="ru-RU"/>
        </w:rPr>
        <w:t>9. ФОРС-МАЖОР</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принятие законодателем ограничительных норм права и другие).</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9.2. Сторона, ссылающаяся на обстоятельства непреодолимой силы, обязана в течение 3 (трех) дней известить другую Сторону о наступлении действия или прекращении действия подобных обстоятельств и представить надлежащее доказательство наступления форс-мажорных обстоятельств.</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 власти места, где наступили данные обстоятельства.</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9.3. Срок выполнения обязательств по настоящему Договору </w:t>
      </w:r>
      <w:r w:rsidR="00D126CE">
        <w:rPr>
          <w:rFonts w:ascii="Times New Roman" w:eastAsia="Times New Roman" w:hAnsi="Times New Roman" w:cs="Times New Roman"/>
          <w:sz w:val="20"/>
          <w:szCs w:val="20"/>
          <w:lang w:eastAsia="ru-RU"/>
        </w:rPr>
        <w:t>сдвигается</w:t>
      </w:r>
      <w:r w:rsidRPr="006F000E">
        <w:rPr>
          <w:rFonts w:ascii="Times New Roman" w:eastAsia="Times New Roman" w:hAnsi="Times New Roman" w:cs="Times New Roman"/>
          <w:sz w:val="20"/>
          <w:szCs w:val="20"/>
          <w:lang w:eastAsia="ru-RU"/>
        </w:rPr>
        <w:t xml:space="preserve"> соразмерно времени, в течение которого действуют данные обстоятельства и их последствия.</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9.4.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течение которого предполагается исполнить обязательства по настоящему Договору.</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F000E" w:rsidRPr="006F000E" w:rsidRDefault="006F000E" w:rsidP="003A3FFB">
      <w:pPr>
        <w:widowControl w:val="0"/>
        <w:tabs>
          <w:tab w:val="left" w:pos="0"/>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9.5. Стороны могут внести предложения об изменении условий настоящего Договора или отказаться от дальнейшего исполнения обязательств по нему в одностороннем порядке, если обстоятельство непреодолимой силы длится более 30 (тридцати) дней. </w:t>
      </w:r>
    </w:p>
    <w:p w:rsidR="006F000E" w:rsidRPr="006F000E" w:rsidRDefault="006F000E" w:rsidP="003A3FFB">
      <w:pPr>
        <w:widowControl w:val="0"/>
        <w:tabs>
          <w:tab w:val="left" w:pos="709"/>
        </w:tabs>
        <w:ind w:firstLine="426"/>
        <w:jc w:val="center"/>
        <w:rPr>
          <w:rFonts w:ascii="Times New Roman" w:eastAsia="Times New Roman" w:hAnsi="Times New Roman" w:cs="Times New Roman"/>
          <w:sz w:val="20"/>
          <w:szCs w:val="20"/>
          <w:lang w:eastAsia="ru-RU"/>
        </w:rPr>
      </w:pPr>
    </w:p>
    <w:p w:rsidR="006F000E" w:rsidRPr="006F000E" w:rsidRDefault="006F000E" w:rsidP="003A3FFB">
      <w:pPr>
        <w:widowControl w:val="0"/>
        <w:shd w:val="clear" w:color="auto" w:fill="FFFFFF"/>
        <w:tabs>
          <w:tab w:val="left" w:pos="284"/>
          <w:tab w:val="left" w:pos="739"/>
        </w:tabs>
        <w:ind w:firstLine="426"/>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10. УВЕДОМЛЕНИЯ И ИЗВЕЩЕНИЯ</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10.1. Все уведомления и извещения, необходимые в соответствии с настоящим Договором, совершаются в письменной форме и должны быть переданы лично, или курьером по месту нахождения Сторон, иным адресам, указанным Сторонами.</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10.2. Уведомления и извещения направляются за счет уведомляющей Стороны.</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10.3.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p>
    <w:p w:rsidR="006F000E" w:rsidRPr="006F000E" w:rsidRDefault="006F000E" w:rsidP="003A3FFB">
      <w:pPr>
        <w:widowControl w:val="0"/>
        <w:tabs>
          <w:tab w:val="left" w:pos="284"/>
        </w:tabs>
        <w:ind w:firstLine="426"/>
        <w:jc w:val="center"/>
        <w:rPr>
          <w:rFonts w:ascii="Times New Roman" w:eastAsia="Times New Roman" w:hAnsi="Times New Roman" w:cs="Times New Roman"/>
          <w:sz w:val="20"/>
          <w:szCs w:val="20"/>
          <w:lang w:eastAsia="ru-RU"/>
        </w:rPr>
      </w:pPr>
      <w:r w:rsidRPr="006F000E">
        <w:rPr>
          <w:rFonts w:ascii="Times New Roman" w:eastAsia="Times New Roman" w:hAnsi="Times New Roman" w:cs="Times New Roman"/>
          <w:b/>
          <w:sz w:val="20"/>
          <w:szCs w:val="20"/>
          <w:lang w:eastAsia="ru-RU"/>
        </w:rPr>
        <w:t>11.РАЗРЕШЕНИЕ СПОРОВ</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11.1.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11.2. Для направления претензий устанавливается срок 20 (двадцать) календарных дней с даты обнаружения нарушения условий настоящего Договора, для представления письменного ответа по существу претензии – не более 10 (десяти) календарных дней с даты получения претензии.</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11.3. В случае, если споры и разногласия не могут быть разрешены путем переговоров либо в претензионном порядке, они подлежат разрешению по подведомственности в Арбитражном суде Челябинской области или в суде общей юрисдикции по месту нахождения Заказчика (договорная подсудность) в порядке, предусмотренном действующим законодательством Российской Федерации.</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p>
    <w:p w:rsidR="006F000E" w:rsidRPr="006F000E" w:rsidRDefault="006F000E" w:rsidP="003A3FFB">
      <w:pPr>
        <w:widowControl w:val="0"/>
        <w:shd w:val="clear" w:color="auto" w:fill="FFFFFF"/>
        <w:ind w:firstLine="426"/>
        <w:jc w:val="center"/>
        <w:rPr>
          <w:rFonts w:ascii="Times New Roman" w:eastAsia="Times New Roman" w:hAnsi="Times New Roman" w:cs="Times New Roman"/>
          <w:b/>
          <w:bCs/>
          <w:sz w:val="20"/>
          <w:szCs w:val="20"/>
          <w:lang w:eastAsia="ru-RU"/>
        </w:rPr>
      </w:pPr>
      <w:r w:rsidRPr="006F000E">
        <w:rPr>
          <w:rFonts w:ascii="Times New Roman" w:eastAsia="Times New Roman" w:hAnsi="Times New Roman" w:cs="Times New Roman"/>
          <w:b/>
          <w:bCs/>
          <w:sz w:val="20"/>
          <w:szCs w:val="20"/>
          <w:lang w:eastAsia="ru-RU"/>
        </w:rPr>
        <w:t>12. СРОК ДЕЙСТВИЯ ДОГОВОРА</w:t>
      </w:r>
    </w:p>
    <w:p w:rsidR="006F000E" w:rsidRPr="006F000E" w:rsidRDefault="006F000E" w:rsidP="003A3FFB">
      <w:pPr>
        <w:shd w:val="clear" w:color="auto" w:fill="FFFFFF"/>
        <w:tabs>
          <w:tab w:val="left" w:pos="782"/>
        </w:tabs>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12.1. Договор вступает в силу с момента его подписания Сторонами и действует по </w:t>
      </w:r>
      <w:r w:rsidRPr="006F000E">
        <w:rPr>
          <w:rFonts w:ascii="Times New Roman" w:eastAsia="Times New Roman" w:hAnsi="Times New Roman" w:cs="Times New Roman"/>
          <w:b/>
          <w:sz w:val="20"/>
          <w:szCs w:val="20"/>
          <w:lang w:eastAsia="ru-RU"/>
        </w:rPr>
        <w:t>31.12.20</w:t>
      </w:r>
      <w:r w:rsidR="00D126CE">
        <w:rPr>
          <w:rFonts w:ascii="Times New Roman" w:eastAsia="Times New Roman" w:hAnsi="Times New Roman" w:cs="Times New Roman"/>
          <w:b/>
          <w:sz w:val="20"/>
          <w:szCs w:val="20"/>
          <w:lang w:eastAsia="ru-RU"/>
        </w:rPr>
        <w:t>20</w:t>
      </w:r>
      <w:r w:rsidRPr="006F000E">
        <w:rPr>
          <w:rFonts w:ascii="Times New Roman" w:eastAsia="Times New Roman" w:hAnsi="Times New Roman" w:cs="Times New Roman"/>
          <w:b/>
          <w:sz w:val="20"/>
          <w:szCs w:val="20"/>
          <w:lang w:eastAsia="ru-RU"/>
        </w:rPr>
        <w:t xml:space="preserve"> г</w:t>
      </w:r>
      <w:r w:rsidRPr="006F000E">
        <w:rPr>
          <w:rFonts w:ascii="Times New Roman" w:eastAsia="Times New Roman" w:hAnsi="Times New Roman" w:cs="Times New Roman"/>
          <w:sz w:val="20"/>
          <w:szCs w:val="20"/>
          <w:lang w:eastAsia="ru-RU"/>
        </w:rPr>
        <w:t>. Окончание срока действия Договора не влечет прекращение обязательств сторон по Договору до окончания исполнения сторонами обязательств по нему.</w:t>
      </w:r>
    </w:p>
    <w:p w:rsidR="006F000E" w:rsidRPr="006F000E" w:rsidRDefault="006F000E" w:rsidP="003A3FFB">
      <w:pPr>
        <w:widowControl w:val="0"/>
        <w:ind w:firstLine="426"/>
        <w:jc w:val="center"/>
        <w:rPr>
          <w:rFonts w:ascii="Times New Roman" w:eastAsia="Times New Roman" w:hAnsi="Times New Roman" w:cs="Times New Roman"/>
          <w:b/>
          <w:sz w:val="20"/>
          <w:szCs w:val="20"/>
          <w:lang w:eastAsia="ru-RU"/>
        </w:rPr>
      </w:pPr>
    </w:p>
    <w:p w:rsidR="006F000E" w:rsidRPr="006F000E" w:rsidRDefault="006F000E" w:rsidP="003A3FFB">
      <w:pPr>
        <w:widowControl w:val="0"/>
        <w:ind w:firstLine="426"/>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13. РАСТОРЖЕНИЕ ДОГОВОРА</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13.1. При исполнении Договора изменение его условий не допускается.</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13.2. В случае изменения адреса, кода причины постановки на учёт в налоговом органе, банковских реквизитов и иных сведений, указанных в разделе 16 Договора, Сторона, у которой произошли изменения указанных сведений (далее в </w:t>
      </w:r>
      <w:r w:rsidRPr="006F000E">
        <w:rPr>
          <w:rFonts w:ascii="Times New Roman" w:eastAsia="Times New Roman" w:hAnsi="Times New Roman" w:cs="Times New Roman"/>
          <w:sz w:val="20"/>
          <w:szCs w:val="20"/>
          <w:lang w:eastAsia="ru-RU"/>
        </w:rPr>
        <w:lastRenderedPageBreak/>
        <w:t>настоящем пункте – сведения), в кратчайший срок направляет другой Стороне соответствующее уведомление. В этом случае дополнительное соглашение к Договору об изменении сведений может не заключаться. Сторона вправе запросить у другой Стороны документы, подтверждающие произошедшие изменения сведений. Риск не уведомления (несвоевременного уведомления) другой Стороны об изменении сведений несёт Сторона, у которой произошли изменения сведений.</w:t>
      </w:r>
    </w:p>
    <w:p w:rsidR="006F000E" w:rsidRPr="006F000E" w:rsidRDefault="006F000E" w:rsidP="003A3FFB">
      <w:pPr>
        <w:widowControl w:val="0"/>
        <w:adjustRightInd w:val="0"/>
        <w:ind w:firstLine="426"/>
        <w:jc w:val="both"/>
        <w:outlineLvl w:val="0"/>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13.3. 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законодательством.</w:t>
      </w:r>
    </w:p>
    <w:p w:rsidR="006F000E" w:rsidRPr="006F000E" w:rsidRDefault="006F000E" w:rsidP="003A3FFB">
      <w:pPr>
        <w:widowControl w:val="0"/>
        <w:adjustRightInd w:val="0"/>
        <w:ind w:firstLine="426"/>
        <w:jc w:val="both"/>
        <w:outlineLvl w:val="0"/>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13.4. Страхователь /выгодоприобретатель/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13.5. Страховщик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p>
    <w:p w:rsidR="006F000E" w:rsidRPr="006F000E" w:rsidRDefault="006F000E" w:rsidP="003A3FFB">
      <w:pPr>
        <w:widowControl w:val="0"/>
        <w:tabs>
          <w:tab w:val="left" w:pos="426"/>
        </w:tabs>
        <w:ind w:left="1326" w:firstLine="426"/>
        <w:jc w:val="center"/>
        <w:rPr>
          <w:rFonts w:ascii="Times New Roman" w:eastAsia="Times New Roman" w:hAnsi="Times New Roman" w:cs="Times New Roman"/>
          <w:b/>
          <w:sz w:val="20"/>
          <w:szCs w:val="20"/>
          <w:lang w:eastAsia="ru-RU"/>
        </w:rPr>
      </w:pPr>
      <w:r w:rsidRPr="006F000E">
        <w:rPr>
          <w:rFonts w:ascii="Times New Roman" w:eastAsia="Times New Roman" w:hAnsi="Times New Roman" w:cs="Times New Roman"/>
          <w:b/>
          <w:sz w:val="20"/>
          <w:szCs w:val="20"/>
          <w:lang w:eastAsia="ru-RU"/>
        </w:rPr>
        <w:t>14. ЗАКЛЮЧИТЕЛЬНЫЕ ПОЛОЖЕНИЯ</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14.1. В части отношений между Сторонами, не урегулированных положениями настоящего Договора, применяется действующее законодательство Российской Федерации.</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bCs/>
          <w:sz w:val="20"/>
          <w:szCs w:val="20"/>
          <w:lang w:eastAsia="ru-RU"/>
        </w:rPr>
        <w:t xml:space="preserve">14.2. </w:t>
      </w:r>
      <w:r w:rsidRPr="006F000E">
        <w:rPr>
          <w:rFonts w:ascii="Times New Roman" w:eastAsia="Times New Roman" w:hAnsi="Times New Roman" w:cs="Times New Roman"/>
          <w:sz w:val="20"/>
          <w:szCs w:val="20"/>
          <w:lang w:eastAsia="ru-RU"/>
        </w:rPr>
        <w:t>Если какое-либо из положений настоящего Договора становится недействительным, то это не затрагивает действительности остальных его положений.</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14.3. Страховщик гарантирует конфиденциальность любых сведений, полученных в ходе исполнения Договора.</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14.4. При исполнении настоящего Договора Стороны обязуются соблюдать требования антикоррупционного законодательства Российской Федерации.</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 xml:space="preserve">14.5. Волеизъявление Страховщика на участие в закупке и факт заключения настоящего Договора на указанных в документации о закупке условиях является безусловным свидетельством того, что Страховщик обладает полной и достоверной информацией о существе услуг, их объёме, о необходимом для Страхователя /выгодоприобретателя/ результате услуг, и Страховщик не вправе отказываться от выполнения любых дополнительных услуг, необходимых для достижения результата, и требовать их оплаты (все указанные расходы включены в цену Договора), не вправе увеличивать сроки оказания услуг и изменять иные условия Договора, не вправе отказываться от исполнения Договора. </w:t>
      </w:r>
    </w:p>
    <w:p w:rsidR="006F000E" w:rsidRPr="006F000E" w:rsidRDefault="006F000E" w:rsidP="003A3FFB">
      <w:pPr>
        <w:widowControl w:val="0"/>
        <w:ind w:firstLine="426"/>
        <w:jc w:val="both"/>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14.6. Все предусмотренные Договором согласования, осуществляемые Страхователем /выгодоприобретателем/, имеют юридическую силу лишь в случае, если они совершены письменно (имеется подпись уполномоченного представителя Страхователя /выгодоприобретателя/).</w:t>
      </w:r>
    </w:p>
    <w:p w:rsidR="006F000E" w:rsidRPr="006F000E" w:rsidRDefault="006F000E" w:rsidP="003A3FFB">
      <w:pPr>
        <w:spacing w:after="60"/>
        <w:ind w:firstLine="426"/>
        <w:jc w:val="center"/>
        <w:rPr>
          <w:rFonts w:ascii="Times New Roman" w:eastAsia="Times New Roman" w:hAnsi="Times New Roman" w:cs="Times New Roman"/>
          <w:sz w:val="20"/>
          <w:szCs w:val="20"/>
          <w:lang w:eastAsia="ru-RU"/>
        </w:rPr>
      </w:pPr>
      <w:r w:rsidRPr="006F000E">
        <w:rPr>
          <w:rFonts w:ascii="Times New Roman" w:eastAsia="Times New Roman" w:hAnsi="Times New Roman" w:cs="Times New Roman"/>
          <w:b/>
          <w:sz w:val="20"/>
          <w:szCs w:val="20"/>
          <w:lang w:eastAsia="ru-RU"/>
        </w:rPr>
        <w:t>15. ПЕРЕЧЕНЬ ПРИЛОЖЕНИЙ</w:t>
      </w:r>
    </w:p>
    <w:p w:rsidR="006F000E" w:rsidRPr="006F000E" w:rsidRDefault="006F000E" w:rsidP="003A3FFB">
      <w:pPr>
        <w:ind w:firstLine="426"/>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15.1. Приложение № 1 – Техническое задание</w:t>
      </w:r>
    </w:p>
    <w:p w:rsidR="006F000E" w:rsidRPr="006F000E" w:rsidRDefault="006F000E" w:rsidP="003A3FFB">
      <w:pPr>
        <w:ind w:firstLine="426"/>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15.2. Приложение № 2 - Спецификация</w:t>
      </w:r>
    </w:p>
    <w:p w:rsidR="006F000E" w:rsidRPr="006F000E" w:rsidRDefault="006F000E" w:rsidP="003A3FFB">
      <w:pPr>
        <w:ind w:firstLine="426"/>
        <w:rPr>
          <w:rFonts w:ascii="Times New Roman" w:eastAsia="Times New Roman" w:hAnsi="Times New Roman" w:cs="Times New Roman"/>
          <w:sz w:val="20"/>
          <w:szCs w:val="20"/>
          <w:lang w:eastAsia="ru-RU"/>
        </w:rPr>
      </w:pPr>
      <w:r w:rsidRPr="006F000E">
        <w:rPr>
          <w:rFonts w:ascii="Times New Roman" w:eastAsia="Times New Roman" w:hAnsi="Times New Roman" w:cs="Times New Roman"/>
          <w:sz w:val="20"/>
          <w:szCs w:val="20"/>
          <w:lang w:eastAsia="ru-RU"/>
        </w:rPr>
        <w:t>15.3. Приложение № 3 – Правила страхования.</w:t>
      </w:r>
    </w:p>
    <w:p w:rsidR="006F000E" w:rsidRPr="006F000E" w:rsidRDefault="006F000E" w:rsidP="006F000E">
      <w:pPr>
        <w:jc w:val="center"/>
        <w:rPr>
          <w:rFonts w:ascii="Times New Roman" w:eastAsia="Times New Roman" w:hAnsi="Times New Roman" w:cs="Times New Roman"/>
          <w:b/>
          <w:bCs/>
          <w:sz w:val="20"/>
          <w:szCs w:val="20"/>
          <w:lang w:eastAsia="ru-RU"/>
        </w:rPr>
      </w:pPr>
    </w:p>
    <w:p w:rsidR="006F000E" w:rsidRPr="006F000E" w:rsidRDefault="006F000E" w:rsidP="006F000E">
      <w:pPr>
        <w:jc w:val="cente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16. ЮРИДИЧЕСКИЕ АДРЕСА И БАНКОВСКИЕ РЕКВИЗИТЫ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6F000E" w:rsidRPr="006F000E" w:rsidTr="00F97178">
        <w:trPr>
          <w:trHeight w:val="557"/>
        </w:trPr>
        <w:tc>
          <w:tcPr>
            <w:tcW w:w="4962" w:type="dxa"/>
          </w:tcPr>
          <w:p w:rsidR="006F000E" w:rsidRPr="006F000E" w:rsidRDefault="006F000E" w:rsidP="006F000E">
            <w:pPr>
              <w:rPr>
                <w:rFonts w:ascii="Times New Roman" w:eastAsia="Times New Roman" w:hAnsi="Times New Roman" w:cs="Times New Roman"/>
                <w:b/>
                <w:bCs/>
                <w:sz w:val="20"/>
                <w:szCs w:val="20"/>
                <w:lang w:eastAsia="ru-RU"/>
              </w:rPr>
            </w:pPr>
            <w:r w:rsidRPr="006F000E">
              <w:rPr>
                <w:rFonts w:ascii="Times New Roman" w:eastAsia="Times New Roman" w:hAnsi="Times New Roman" w:cs="Times New Roman"/>
                <w:b/>
                <w:bCs/>
                <w:sz w:val="20"/>
                <w:szCs w:val="20"/>
                <w:lang w:eastAsia="ru-RU"/>
              </w:rPr>
              <w:t>Страховщик</w:t>
            </w:r>
          </w:p>
          <w:p w:rsidR="006F000E" w:rsidRPr="006F000E" w:rsidRDefault="006F000E" w:rsidP="006F000E">
            <w:pPr>
              <w:rPr>
                <w:rFonts w:ascii="Times New Roman" w:eastAsia="Times New Roman" w:hAnsi="Times New Roman" w:cs="Times New Roman"/>
                <w:bCs/>
                <w:sz w:val="20"/>
                <w:szCs w:val="20"/>
                <w:lang w:eastAsia="ru-RU"/>
              </w:rPr>
            </w:pPr>
          </w:p>
          <w:p w:rsidR="006F000E" w:rsidRPr="006F000E" w:rsidRDefault="006F000E" w:rsidP="006F000E">
            <w:pPr>
              <w:rPr>
                <w:rFonts w:ascii="Times New Roman" w:eastAsia="Times New Roman" w:hAnsi="Times New Roman" w:cs="Times New Roman"/>
                <w:bCs/>
                <w:sz w:val="20"/>
                <w:szCs w:val="20"/>
                <w:lang w:eastAsia="ru-RU"/>
              </w:rPr>
            </w:pPr>
          </w:p>
          <w:p w:rsidR="006F000E" w:rsidRPr="006F000E" w:rsidRDefault="006F000E" w:rsidP="006F000E">
            <w:pPr>
              <w:rPr>
                <w:rFonts w:ascii="Times New Roman" w:eastAsia="Times New Roman" w:hAnsi="Times New Roman" w:cs="Times New Roman"/>
                <w:bCs/>
                <w:sz w:val="20"/>
                <w:szCs w:val="20"/>
                <w:lang w:eastAsia="ru-RU"/>
              </w:rPr>
            </w:pPr>
          </w:p>
          <w:p w:rsidR="006F000E" w:rsidRPr="006F000E" w:rsidRDefault="006F000E" w:rsidP="006F000E">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ИНН</w:t>
            </w:r>
          </w:p>
          <w:p w:rsidR="006F000E" w:rsidRPr="006F000E" w:rsidRDefault="006F000E" w:rsidP="006F000E">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 xml:space="preserve">КПП </w:t>
            </w:r>
          </w:p>
          <w:p w:rsidR="006F000E" w:rsidRPr="006F000E" w:rsidRDefault="006F000E" w:rsidP="006F000E">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 xml:space="preserve">ОКПО </w:t>
            </w:r>
          </w:p>
          <w:p w:rsidR="006F000E" w:rsidRPr="006F000E" w:rsidRDefault="006F000E" w:rsidP="006F000E">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ОКАТО</w:t>
            </w:r>
          </w:p>
        </w:tc>
        <w:tc>
          <w:tcPr>
            <w:tcW w:w="5386" w:type="dxa"/>
          </w:tcPr>
          <w:p w:rsidR="006F000E" w:rsidRPr="006F000E" w:rsidRDefault="006F000E" w:rsidP="006F000E">
            <w:pPr>
              <w:ind w:right="-46"/>
              <w:jc w:val="both"/>
              <w:rPr>
                <w:rFonts w:ascii="Times New Roman" w:eastAsia="Times New Roman" w:hAnsi="Times New Roman" w:cs="Times New Roman"/>
                <w:b/>
                <w:bCs/>
                <w:color w:val="000000"/>
                <w:sz w:val="20"/>
                <w:szCs w:val="20"/>
                <w:lang w:eastAsia="ru-RU"/>
              </w:rPr>
            </w:pPr>
            <w:r w:rsidRPr="006F000E">
              <w:rPr>
                <w:rFonts w:ascii="Times New Roman" w:eastAsia="Times New Roman" w:hAnsi="Times New Roman" w:cs="Times New Roman"/>
                <w:b/>
                <w:bCs/>
                <w:color w:val="000000"/>
                <w:sz w:val="20"/>
                <w:szCs w:val="20"/>
                <w:lang w:eastAsia="ru-RU"/>
              </w:rPr>
              <w:t xml:space="preserve">Страхователь </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454091, г. Челябинск, ул. Труда, 164</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ИНН/КПП 7451326343/745301001</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ОАО «ЧЕЛЯБИНВЕСТБАНК»</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р/с 40703810190004000295</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БИК 047501779</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к/с 30101810400000000779</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 xml:space="preserve">info@mfc74.ru </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p>
          <w:p w:rsidR="00D126CE" w:rsidRPr="00D126CE" w:rsidRDefault="006B3BC3" w:rsidP="00D126CE">
            <w:pPr>
              <w:ind w:right="-46"/>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Председатель ликвидационной комиссии</w:t>
            </w: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p>
          <w:p w:rsidR="00D126CE" w:rsidRPr="00D126C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_____________________/</w:t>
            </w:r>
            <w:r w:rsidR="006B3BC3">
              <w:rPr>
                <w:rFonts w:ascii="Times New Roman" w:eastAsia="Times New Roman" w:hAnsi="Times New Roman" w:cs="Times New Roman"/>
                <w:bCs/>
                <w:color w:val="000000"/>
                <w:sz w:val="20"/>
                <w:szCs w:val="20"/>
                <w:lang w:eastAsia="ru-RU"/>
              </w:rPr>
              <w:t>К.М. Барашкова</w:t>
            </w:r>
            <w:r w:rsidRPr="00D126CE">
              <w:rPr>
                <w:rFonts w:ascii="Times New Roman" w:eastAsia="Times New Roman" w:hAnsi="Times New Roman" w:cs="Times New Roman"/>
                <w:bCs/>
                <w:color w:val="000000"/>
                <w:sz w:val="20"/>
                <w:szCs w:val="20"/>
                <w:lang w:eastAsia="ru-RU"/>
              </w:rPr>
              <w:t>/</w:t>
            </w:r>
          </w:p>
          <w:p w:rsidR="006F000E" w:rsidRPr="006F000E" w:rsidRDefault="00D126CE" w:rsidP="00D126CE">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М.П.</w:t>
            </w:r>
          </w:p>
        </w:tc>
      </w:tr>
    </w:tbl>
    <w:p w:rsidR="00133A40" w:rsidRDefault="00133A40"/>
    <w:p w:rsidR="00DD2D38" w:rsidRDefault="00DD2D38" w:rsidP="00DD2D38">
      <w:pPr>
        <w:rPr>
          <w:rFonts w:ascii="Times New Roman" w:eastAsia="Times New Roman" w:hAnsi="Times New Roman" w:cs="Times New Roman"/>
          <w:b/>
          <w:bCs/>
          <w:sz w:val="22"/>
          <w:szCs w:val="22"/>
          <w:lang w:eastAsia="ru-RU"/>
        </w:rPr>
      </w:pPr>
    </w:p>
    <w:p w:rsidR="00CE5E5F" w:rsidRDefault="00CE5E5F" w:rsidP="00DD2D38">
      <w:pPr>
        <w:rPr>
          <w:rFonts w:ascii="Times New Roman" w:eastAsia="Times New Roman" w:hAnsi="Times New Roman" w:cs="Times New Roman"/>
          <w:b/>
          <w:bCs/>
          <w:sz w:val="22"/>
          <w:szCs w:val="22"/>
          <w:lang w:eastAsia="ru-RU"/>
        </w:rPr>
      </w:pPr>
    </w:p>
    <w:p w:rsidR="00CE5E5F" w:rsidRDefault="00CE5E5F" w:rsidP="00DD2D38">
      <w:pPr>
        <w:rPr>
          <w:rFonts w:ascii="Times New Roman" w:eastAsia="Times New Roman" w:hAnsi="Times New Roman" w:cs="Times New Roman"/>
          <w:b/>
          <w:bCs/>
          <w:sz w:val="22"/>
          <w:szCs w:val="22"/>
          <w:lang w:eastAsia="ru-RU"/>
        </w:rPr>
      </w:pPr>
    </w:p>
    <w:p w:rsidR="003A3FFB" w:rsidRDefault="003A3FFB" w:rsidP="00DD2D38">
      <w:pPr>
        <w:rPr>
          <w:rFonts w:ascii="Times New Roman" w:eastAsia="Times New Roman" w:hAnsi="Times New Roman" w:cs="Times New Roman"/>
          <w:b/>
          <w:bCs/>
          <w:sz w:val="22"/>
          <w:szCs w:val="22"/>
          <w:lang w:eastAsia="ru-RU"/>
        </w:rPr>
      </w:pPr>
    </w:p>
    <w:p w:rsidR="003A3FFB" w:rsidRDefault="003A3FFB" w:rsidP="00DD2D38">
      <w:pPr>
        <w:rPr>
          <w:rFonts w:ascii="Times New Roman" w:eastAsia="Times New Roman" w:hAnsi="Times New Roman" w:cs="Times New Roman"/>
          <w:b/>
          <w:bCs/>
          <w:sz w:val="22"/>
          <w:szCs w:val="22"/>
          <w:lang w:eastAsia="ru-RU"/>
        </w:rPr>
      </w:pPr>
    </w:p>
    <w:p w:rsidR="003A3FFB" w:rsidRDefault="003A3FFB" w:rsidP="00DD2D38">
      <w:pPr>
        <w:rPr>
          <w:rFonts w:ascii="Times New Roman" w:eastAsia="Times New Roman" w:hAnsi="Times New Roman" w:cs="Times New Roman"/>
          <w:b/>
          <w:bCs/>
          <w:sz w:val="22"/>
          <w:szCs w:val="22"/>
          <w:lang w:eastAsia="ru-RU"/>
        </w:rPr>
      </w:pPr>
    </w:p>
    <w:p w:rsidR="003A3FFB" w:rsidRDefault="003A3FFB" w:rsidP="00DD2D38">
      <w:pPr>
        <w:rPr>
          <w:rFonts w:ascii="Times New Roman" w:eastAsia="Times New Roman" w:hAnsi="Times New Roman" w:cs="Times New Roman"/>
          <w:b/>
          <w:bCs/>
          <w:sz w:val="22"/>
          <w:szCs w:val="22"/>
          <w:lang w:eastAsia="ru-RU"/>
        </w:rPr>
      </w:pPr>
    </w:p>
    <w:p w:rsidR="003A3FFB" w:rsidRDefault="003A3FFB" w:rsidP="00DD2D38">
      <w:pPr>
        <w:rPr>
          <w:rFonts w:ascii="Times New Roman" w:eastAsia="Times New Roman" w:hAnsi="Times New Roman" w:cs="Times New Roman"/>
          <w:b/>
          <w:bCs/>
          <w:sz w:val="22"/>
          <w:szCs w:val="22"/>
          <w:lang w:eastAsia="ru-RU"/>
        </w:rPr>
      </w:pPr>
    </w:p>
    <w:p w:rsidR="00CE5E5F" w:rsidRDefault="00CE5E5F" w:rsidP="00DD2D38">
      <w:pPr>
        <w:rPr>
          <w:rFonts w:ascii="Times New Roman" w:eastAsia="Times New Roman" w:hAnsi="Times New Roman" w:cs="Times New Roman"/>
          <w:b/>
          <w:bCs/>
          <w:sz w:val="22"/>
          <w:szCs w:val="22"/>
          <w:lang w:eastAsia="ru-RU"/>
        </w:rPr>
      </w:pPr>
    </w:p>
    <w:p w:rsidR="003A3FFB" w:rsidRDefault="003A3FFB" w:rsidP="00DD2D38">
      <w:pPr>
        <w:jc w:val="right"/>
        <w:rPr>
          <w:rFonts w:ascii="Times New Roman" w:eastAsia="Times New Roman" w:hAnsi="Times New Roman" w:cs="Times New Roman"/>
          <w:bCs/>
          <w:sz w:val="20"/>
          <w:szCs w:val="20"/>
          <w:lang w:eastAsia="ru-RU"/>
        </w:rPr>
      </w:pPr>
    </w:p>
    <w:p w:rsidR="003756D6" w:rsidRDefault="003756D6" w:rsidP="00DD2D38">
      <w:pPr>
        <w:jc w:val="right"/>
        <w:rPr>
          <w:rFonts w:ascii="Times New Roman" w:eastAsia="Times New Roman" w:hAnsi="Times New Roman" w:cs="Times New Roman"/>
          <w:bCs/>
          <w:sz w:val="20"/>
          <w:szCs w:val="20"/>
          <w:lang w:eastAsia="ru-RU"/>
        </w:rPr>
      </w:pPr>
    </w:p>
    <w:p w:rsidR="003756D6" w:rsidRDefault="003756D6" w:rsidP="00DD2D38">
      <w:pPr>
        <w:jc w:val="right"/>
        <w:rPr>
          <w:rFonts w:ascii="Times New Roman" w:eastAsia="Times New Roman" w:hAnsi="Times New Roman" w:cs="Times New Roman"/>
          <w:bCs/>
          <w:sz w:val="20"/>
          <w:szCs w:val="20"/>
          <w:lang w:eastAsia="ru-RU"/>
        </w:rPr>
      </w:pPr>
    </w:p>
    <w:p w:rsidR="003756D6" w:rsidRDefault="003756D6" w:rsidP="00DD2D38">
      <w:pPr>
        <w:jc w:val="right"/>
        <w:rPr>
          <w:rFonts w:ascii="Times New Roman" w:eastAsia="Times New Roman" w:hAnsi="Times New Roman" w:cs="Times New Roman"/>
          <w:bCs/>
          <w:sz w:val="20"/>
          <w:szCs w:val="20"/>
          <w:lang w:eastAsia="ru-RU"/>
        </w:rPr>
      </w:pPr>
    </w:p>
    <w:p w:rsidR="003756D6" w:rsidRDefault="003756D6" w:rsidP="00DD2D38">
      <w:pPr>
        <w:jc w:val="right"/>
        <w:rPr>
          <w:rFonts w:ascii="Times New Roman" w:eastAsia="Times New Roman" w:hAnsi="Times New Roman" w:cs="Times New Roman"/>
          <w:bCs/>
          <w:sz w:val="20"/>
          <w:szCs w:val="20"/>
          <w:lang w:eastAsia="ru-RU"/>
        </w:rPr>
      </w:pPr>
    </w:p>
    <w:p w:rsidR="00DD2D38" w:rsidRPr="00DD2D38" w:rsidRDefault="00DD2D38" w:rsidP="00DD2D38">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Приложение №1</w:t>
      </w:r>
    </w:p>
    <w:p w:rsidR="00DD2D38" w:rsidRPr="00DD2D38" w:rsidRDefault="00DD2D38" w:rsidP="00DD2D38">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 xml:space="preserve">к договору на оказание услуг </w:t>
      </w:r>
    </w:p>
    <w:p w:rsidR="00DD2D38" w:rsidRPr="00DD2D38" w:rsidRDefault="00DD2D38" w:rsidP="00DD2D38">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 xml:space="preserve">по добровольному комплексному страхованию </w:t>
      </w:r>
    </w:p>
    <w:p w:rsidR="00DD2D38" w:rsidRPr="00DD2D38" w:rsidRDefault="00DD2D38" w:rsidP="00DD2D38">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транспортных средств (КАСКО)</w:t>
      </w:r>
    </w:p>
    <w:p w:rsidR="00DD2D38" w:rsidRDefault="00DD2D38" w:rsidP="00DD2D38">
      <w:pPr>
        <w:jc w:val="center"/>
        <w:rPr>
          <w:rFonts w:ascii="Times New Roman" w:eastAsia="Times New Roman" w:hAnsi="Times New Roman" w:cs="Times New Roman"/>
          <w:b/>
          <w:bCs/>
          <w:sz w:val="22"/>
          <w:szCs w:val="22"/>
          <w:lang w:eastAsia="ru-RU"/>
        </w:rPr>
      </w:pPr>
    </w:p>
    <w:p w:rsidR="00DD2D38" w:rsidRPr="00DD2D38" w:rsidRDefault="00DD2D38" w:rsidP="00DD2D38">
      <w:pPr>
        <w:jc w:val="center"/>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
          <w:bCs/>
          <w:sz w:val="20"/>
          <w:szCs w:val="20"/>
          <w:lang w:eastAsia="ru-RU"/>
        </w:rPr>
        <w:t>Техническое задание</w:t>
      </w:r>
    </w:p>
    <w:p w:rsidR="00DD2D38" w:rsidRPr="00DD2D38" w:rsidRDefault="00DD2D38" w:rsidP="00DD2D38">
      <w:pPr>
        <w:jc w:val="center"/>
        <w:rPr>
          <w:rFonts w:ascii="Times New Roman" w:eastAsia="Times New Roman" w:hAnsi="Times New Roman" w:cs="Times New Roman"/>
          <w:b/>
          <w:bCs/>
          <w:i/>
          <w:sz w:val="20"/>
          <w:szCs w:val="20"/>
          <w:u w:val="single"/>
          <w:lang w:eastAsia="ru-RU"/>
        </w:rPr>
      </w:pPr>
      <w:r w:rsidRPr="00DD2D38">
        <w:rPr>
          <w:rFonts w:ascii="Times New Roman" w:eastAsia="Times New Roman" w:hAnsi="Times New Roman" w:cs="Times New Roman"/>
          <w:b/>
          <w:bCs/>
          <w:sz w:val="20"/>
          <w:szCs w:val="20"/>
          <w:lang w:eastAsia="ru-RU"/>
        </w:rPr>
        <w:t>На оказание услуг по добровольному комплексному страхованию транспортных средств (КАСКО)</w:t>
      </w:r>
    </w:p>
    <w:p w:rsidR="00DD2D38" w:rsidRPr="00DD2D38" w:rsidRDefault="00DD2D38" w:rsidP="00DD2D38">
      <w:pPr>
        <w:jc w:val="center"/>
        <w:rPr>
          <w:rFonts w:ascii="Times New Roman" w:eastAsia="Times New Roman" w:hAnsi="Times New Roman" w:cs="Times New Roman"/>
          <w:bCs/>
          <w:sz w:val="20"/>
          <w:szCs w:val="20"/>
          <w:lang w:eastAsia="ru-RU"/>
        </w:rPr>
      </w:pPr>
    </w:p>
    <w:p w:rsidR="00F97178" w:rsidRPr="006B3BC3" w:rsidRDefault="00F97178" w:rsidP="006B3BC3">
      <w:pPr>
        <w:pStyle w:val="aa"/>
        <w:numPr>
          <w:ilvl w:val="0"/>
          <w:numId w:val="1"/>
        </w:numPr>
        <w:tabs>
          <w:tab w:val="left" w:pos="284"/>
        </w:tabs>
        <w:ind w:left="0" w:firstLine="0"/>
        <w:jc w:val="both"/>
        <w:rPr>
          <w:rFonts w:ascii="Times New Roman" w:eastAsia="Cambria" w:hAnsi="Times New Roman" w:cs="Times New Roman"/>
          <w:bCs/>
          <w:sz w:val="20"/>
          <w:szCs w:val="20"/>
          <w:lang w:eastAsia="ru-RU"/>
        </w:rPr>
      </w:pPr>
      <w:r w:rsidRPr="006B3BC3">
        <w:rPr>
          <w:rFonts w:ascii="Times New Roman" w:eastAsia="Cambria" w:hAnsi="Times New Roman" w:cs="Times New Roman"/>
          <w:b/>
          <w:bCs/>
          <w:sz w:val="20"/>
          <w:szCs w:val="20"/>
          <w:lang w:eastAsia="ru-RU"/>
        </w:rPr>
        <w:t xml:space="preserve">Наименование оказываемых услуг: </w:t>
      </w:r>
      <w:r w:rsidRPr="006B3BC3">
        <w:rPr>
          <w:rFonts w:ascii="Times New Roman" w:eastAsia="Cambria" w:hAnsi="Times New Roman" w:cs="Times New Roman"/>
          <w:bCs/>
          <w:sz w:val="20"/>
          <w:szCs w:val="20"/>
          <w:lang w:eastAsia="ru-RU"/>
        </w:rPr>
        <w:t xml:space="preserve">оказание услуг по добровольному комплексному страхованию транспортных средств (далее – Услуги). </w:t>
      </w:r>
    </w:p>
    <w:p w:rsidR="00F97178" w:rsidRPr="006B3BC3" w:rsidRDefault="006B3BC3" w:rsidP="006B3BC3">
      <w:pPr>
        <w:pStyle w:val="aa"/>
        <w:numPr>
          <w:ilvl w:val="0"/>
          <w:numId w:val="1"/>
        </w:numPr>
        <w:tabs>
          <w:tab w:val="left" w:pos="284"/>
        </w:tabs>
        <w:ind w:left="0" w:firstLine="0"/>
        <w:jc w:val="both"/>
        <w:rPr>
          <w:rFonts w:ascii="Times New Roman" w:eastAsia="Cambria" w:hAnsi="Times New Roman" w:cs="Times New Roman"/>
          <w:bCs/>
          <w:sz w:val="20"/>
          <w:szCs w:val="20"/>
          <w:lang w:eastAsia="ru-RU"/>
        </w:rPr>
      </w:pPr>
      <w:r>
        <w:rPr>
          <w:rFonts w:ascii="Times New Roman" w:eastAsia="Cambria" w:hAnsi="Times New Roman" w:cs="Times New Roman"/>
          <w:b/>
          <w:bCs/>
          <w:sz w:val="20"/>
          <w:szCs w:val="20"/>
          <w:lang w:eastAsia="ru-RU"/>
        </w:rPr>
        <w:t>Место оказания услуг:</w:t>
      </w:r>
      <w:r>
        <w:rPr>
          <w:rFonts w:ascii="Times New Roman" w:eastAsia="Cambria" w:hAnsi="Times New Roman" w:cs="Times New Roman"/>
          <w:bCs/>
          <w:sz w:val="20"/>
          <w:szCs w:val="20"/>
          <w:lang w:eastAsia="ru-RU"/>
        </w:rPr>
        <w:t xml:space="preserve"> территория Российской Федерации</w:t>
      </w:r>
      <w:r w:rsidRPr="006B3BC3">
        <w:rPr>
          <w:rFonts w:ascii="Times New Roman" w:eastAsia="Cambria" w:hAnsi="Times New Roman" w:cs="Times New Roman"/>
          <w:b/>
          <w:bCs/>
          <w:sz w:val="20"/>
          <w:szCs w:val="20"/>
          <w:lang w:eastAsia="ru-RU"/>
        </w:rPr>
        <w:t xml:space="preserve"> </w:t>
      </w:r>
      <w:r w:rsidRPr="00F97178">
        <w:rPr>
          <w:rFonts w:ascii="Times New Roman" w:eastAsia="Cambria" w:hAnsi="Times New Roman" w:cs="Times New Roman"/>
          <w:b/>
          <w:bCs/>
          <w:sz w:val="20"/>
          <w:szCs w:val="20"/>
          <w:lang w:eastAsia="ru-RU"/>
        </w:rPr>
        <w:t>Место вручения страхового полиса:</w:t>
      </w:r>
      <w:r w:rsidRPr="00F97178">
        <w:rPr>
          <w:rFonts w:ascii="Times New Roman" w:eastAsia="Cambria" w:hAnsi="Times New Roman" w:cs="Times New Roman"/>
          <w:bCs/>
          <w:sz w:val="20"/>
          <w:szCs w:val="20"/>
          <w:lang w:eastAsia="ru-RU"/>
        </w:rPr>
        <w:t xml:space="preserve"> г. Челябинск, ул. Труда, 162, МАУ МФЦ города Челябинска.</w:t>
      </w:r>
    </w:p>
    <w:p w:rsidR="00F97178" w:rsidRPr="00F97178" w:rsidRDefault="00F97178" w:rsidP="003A3FFB">
      <w:pPr>
        <w:jc w:val="both"/>
        <w:rPr>
          <w:rFonts w:ascii="Times New Roman" w:eastAsia="Cambria" w:hAnsi="Times New Roman" w:cs="Times New Roman"/>
          <w:bCs/>
          <w:sz w:val="20"/>
          <w:szCs w:val="20"/>
          <w:lang w:eastAsia="ru-RU"/>
        </w:rPr>
      </w:pPr>
      <w:r w:rsidRPr="00F97178">
        <w:rPr>
          <w:rFonts w:ascii="Times New Roman" w:eastAsia="Cambria" w:hAnsi="Times New Roman" w:cs="Times New Roman"/>
          <w:b/>
          <w:bCs/>
          <w:sz w:val="20"/>
          <w:szCs w:val="20"/>
          <w:lang w:eastAsia="ru-RU"/>
        </w:rPr>
        <w:t xml:space="preserve">3. Срок оказания услуг: </w:t>
      </w:r>
      <w:r w:rsidRPr="00F97178">
        <w:rPr>
          <w:rFonts w:ascii="Times New Roman" w:eastAsia="Cambria" w:hAnsi="Times New Roman" w:cs="Times New Roman"/>
          <w:bCs/>
          <w:sz w:val="20"/>
          <w:szCs w:val="20"/>
          <w:lang w:eastAsia="ru-RU"/>
        </w:rPr>
        <w:t xml:space="preserve">в течение </w:t>
      </w:r>
      <w:r w:rsidR="006B3BC3">
        <w:rPr>
          <w:rFonts w:ascii="Times New Roman" w:eastAsia="Cambria" w:hAnsi="Times New Roman" w:cs="Times New Roman"/>
          <w:bCs/>
          <w:sz w:val="20"/>
          <w:szCs w:val="20"/>
          <w:lang w:eastAsia="ru-RU"/>
        </w:rPr>
        <w:t>2</w:t>
      </w:r>
      <w:r w:rsidRPr="00F97178">
        <w:rPr>
          <w:rFonts w:ascii="Times New Roman" w:eastAsia="Cambria" w:hAnsi="Times New Roman" w:cs="Times New Roman"/>
          <w:bCs/>
          <w:sz w:val="20"/>
          <w:szCs w:val="20"/>
          <w:lang w:eastAsia="ru-RU"/>
        </w:rPr>
        <w:t xml:space="preserve"> (</w:t>
      </w:r>
      <w:r w:rsidR="006B3BC3">
        <w:rPr>
          <w:rFonts w:ascii="Times New Roman" w:eastAsia="Cambria" w:hAnsi="Times New Roman" w:cs="Times New Roman"/>
          <w:bCs/>
          <w:sz w:val="20"/>
          <w:szCs w:val="20"/>
          <w:lang w:eastAsia="ru-RU"/>
        </w:rPr>
        <w:t>двух</w:t>
      </w:r>
      <w:r w:rsidRPr="00F97178">
        <w:rPr>
          <w:rFonts w:ascii="Times New Roman" w:eastAsia="Cambria" w:hAnsi="Times New Roman" w:cs="Times New Roman"/>
          <w:bCs/>
          <w:sz w:val="20"/>
          <w:szCs w:val="20"/>
          <w:lang w:eastAsia="ru-RU"/>
        </w:rPr>
        <w:t xml:space="preserve">) </w:t>
      </w:r>
      <w:r w:rsidR="006B3BC3">
        <w:rPr>
          <w:rFonts w:ascii="Times New Roman" w:eastAsia="Cambria" w:hAnsi="Times New Roman" w:cs="Times New Roman"/>
          <w:bCs/>
          <w:sz w:val="20"/>
          <w:szCs w:val="20"/>
          <w:lang w:eastAsia="ru-RU"/>
        </w:rPr>
        <w:t>месяцев</w:t>
      </w:r>
      <w:r w:rsidRPr="00F97178">
        <w:rPr>
          <w:rFonts w:ascii="Times New Roman" w:eastAsia="Cambria" w:hAnsi="Times New Roman" w:cs="Times New Roman"/>
          <w:bCs/>
          <w:sz w:val="20"/>
          <w:szCs w:val="20"/>
          <w:lang w:eastAsia="ru-RU"/>
        </w:rPr>
        <w:t xml:space="preserve"> с момента оформления и выдачи страхового полиса на транспортное средство (далее – ТС).</w:t>
      </w:r>
    </w:p>
    <w:p w:rsidR="00F97178" w:rsidRPr="00F97178" w:rsidRDefault="00F97178" w:rsidP="003A3FFB">
      <w:pPr>
        <w:jc w:val="both"/>
        <w:rPr>
          <w:rFonts w:ascii="Times New Roman" w:eastAsia="Cambria" w:hAnsi="Times New Roman" w:cs="Times New Roman"/>
          <w:bCs/>
          <w:sz w:val="20"/>
          <w:szCs w:val="20"/>
          <w:lang w:eastAsia="ru-RU"/>
        </w:rPr>
      </w:pPr>
      <w:r w:rsidRPr="00F97178">
        <w:rPr>
          <w:rFonts w:ascii="Times New Roman" w:eastAsia="Cambria" w:hAnsi="Times New Roman" w:cs="Times New Roman"/>
          <w:b/>
          <w:bCs/>
          <w:sz w:val="20"/>
          <w:szCs w:val="20"/>
          <w:lang w:eastAsia="ru-RU"/>
        </w:rPr>
        <w:t>4. Условия оказания услуг:</w:t>
      </w:r>
    </w:p>
    <w:p w:rsidR="00516C1E" w:rsidRPr="00F97178" w:rsidRDefault="00F97178" w:rsidP="003A3FFB">
      <w:pPr>
        <w:jc w:val="both"/>
        <w:rPr>
          <w:rFonts w:ascii="Times New Roman" w:eastAsia="Cambria" w:hAnsi="Times New Roman" w:cs="Times New Roman"/>
          <w:bCs/>
          <w:sz w:val="20"/>
          <w:szCs w:val="20"/>
          <w:lang w:eastAsia="ru-RU"/>
        </w:rPr>
      </w:pPr>
      <w:r w:rsidRPr="00F97178">
        <w:rPr>
          <w:rFonts w:ascii="Times New Roman" w:eastAsia="Cambria" w:hAnsi="Times New Roman" w:cs="Times New Roman"/>
          <w:bCs/>
          <w:sz w:val="20"/>
          <w:szCs w:val="20"/>
          <w:lang w:eastAsia="ru-RU"/>
        </w:rPr>
        <w:t>Оказание услуг осуществляется по следующим рискам:</w:t>
      </w:r>
    </w:p>
    <w:p w:rsidR="00B055D4" w:rsidRPr="00DD2577" w:rsidRDefault="00B055D4" w:rsidP="00B055D4">
      <w:pPr>
        <w:widowControl w:val="0"/>
        <w:tabs>
          <w:tab w:val="left" w:pos="1134"/>
        </w:tabs>
        <w:jc w:val="both"/>
        <w:outlineLvl w:val="1"/>
        <w:rPr>
          <w:rFonts w:ascii="Times New Roman" w:eastAsia="Cambria" w:hAnsi="Times New Roman" w:cs="Times New Roman"/>
          <w:sz w:val="20"/>
          <w:szCs w:val="20"/>
          <w:lang w:eastAsia="ru-RU"/>
        </w:rPr>
      </w:pPr>
      <w:r>
        <w:rPr>
          <w:rFonts w:ascii="Times New Roman" w:eastAsia="Cambria" w:hAnsi="Times New Roman" w:cs="Times New Roman"/>
          <w:b/>
          <w:bCs/>
          <w:sz w:val="20"/>
          <w:szCs w:val="20"/>
          <w:lang w:eastAsia="ru-RU"/>
        </w:rPr>
        <w:t xml:space="preserve">4.1. </w:t>
      </w:r>
      <w:r w:rsidRPr="00DD2577">
        <w:rPr>
          <w:rFonts w:ascii="Times New Roman" w:eastAsia="Cambria" w:hAnsi="Times New Roman" w:cs="Times New Roman"/>
          <w:sz w:val="20"/>
          <w:szCs w:val="20"/>
          <w:lang w:eastAsia="ru-RU"/>
        </w:rPr>
        <w:t>Объектом страхования по настоящему Договору являются имущественные интересы Страхователя /выгодоприобретателя/, связанные с хищением застрахованных ТС, а также с повреждением или полным уничтожением застрахованных ТС или их частей, в результате событий, которые указаны в Полисе:</w:t>
      </w:r>
    </w:p>
    <w:p w:rsidR="00F97178" w:rsidRPr="00F97178" w:rsidRDefault="00F97178" w:rsidP="00B055D4">
      <w:pPr>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.1.1. дорожно-транспортное происшествие (ДТП);</w:t>
      </w:r>
    </w:p>
    <w:p w:rsidR="00F97178" w:rsidRPr="00F97178" w:rsidRDefault="00F97178" w:rsidP="003A3FFB">
      <w:pPr>
        <w:autoSpaceDE w:val="0"/>
        <w:autoSpaceDN w:val="0"/>
        <w:adjustRightInd w:val="0"/>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.1.2. кража, грабеж, разбой, неправомерное завладение без цели хищения (угон);</w:t>
      </w:r>
    </w:p>
    <w:p w:rsidR="00F97178" w:rsidRPr="00F97178" w:rsidRDefault="00F97178" w:rsidP="003A3FFB">
      <w:pPr>
        <w:autoSpaceDE w:val="0"/>
        <w:autoSpaceDN w:val="0"/>
        <w:adjustRightInd w:val="0"/>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.1.3. пожар, взрыв (кроме случаев терроризма);</w:t>
      </w:r>
    </w:p>
    <w:p w:rsidR="00F97178" w:rsidRPr="00F97178" w:rsidRDefault="00F97178" w:rsidP="003A3FFB">
      <w:pPr>
        <w:autoSpaceDE w:val="0"/>
        <w:autoSpaceDN w:val="0"/>
        <w:adjustRightInd w:val="0"/>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.1.4. стихийное бедствие: следующие стихийные бедствия и иные природные явления: буря, вихрь, ураган, шторм, смерч, удар молнии, наводнение, паводок, выход подпочвенных вод, землетрясение, перемещение или просадка грунта, оползень, обвал, сель, камнепад, снежная лавина, град;</w:t>
      </w:r>
    </w:p>
    <w:p w:rsidR="00F97178" w:rsidRPr="00F97178" w:rsidRDefault="00F97178" w:rsidP="003A3FFB">
      <w:pPr>
        <w:autoSpaceDE w:val="0"/>
        <w:autoSpaceDN w:val="0"/>
        <w:adjustRightInd w:val="0"/>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.1.5. падение на транспортное средство инородных предметов, в том числе снега или льда, за исключением случа</w:t>
      </w:r>
      <w:r w:rsidRPr="00F97178">
        <w:rPr>
          <w:rFonts w:ascii="Times New Roman" w:eastAsia="Cambria" w:hAnsi="Times New Roman" w:cs="Times New Roman"/>
          <w:color w:val="000000"/>
          <w:sz w:val="20"/>
          <w:szCs w:val="20"/>
        </w:rPr>
        <w:softHyphen/>
        <w:t>ев продолжительного воздействия агрессивных жидкостей, других веществ;</w:t>
      </w:r>
    </w:p>
    <w:p w:rsidR="00F97178" w:rsidRPr="00F97178" w:rsidRDefault="00F97178" w:rsidP="003A3FFB">
      <w:pPr>
        <w:autoSpaceDE w:val="0"/>
        <w:autoSpaceDN w:val="0"/>
        <w:adjustRightInd w:val="0"/>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.1.6. открывание или закрывание дверей стоящего рядом транспортного средства;</w:t>
      </w:r>
    </w:p>
    <w:p w:rsidR="00F97178" w:rsidRPr="00F97178" w:rsidRDefault="00F97178" w:rsidP="003A3FFB">
      <w:pPr>
        <w:autoSpaceDE w:val="0"/>
        <w:autoSpaceDN w:val="0"/>
        <w:adjustRightInd w:val="0"/>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.1.7. действия животных, находящихся вне застрахованного ТС (кроме случаев наезда на животное).</w:t>
      </w:r>
    </w:p>
    <w:p w:rsidR="00F97178" w:rsidRPr="00F97178" w:rsidRDefault="00F97178" w:rsidP="003A3FFB">
      <w:pPr>
        <w:autoSpaceDE w:val="0"/>
        <w:autoSpaceDN w:val="0"/>
        <w:adjustRightInd w:val="0"/>
        <w:jc w:val="both"/>
        <w:rPr>
          <w:rFonts w:ascii="Times New Roman" w:eastAsia="Cambria" w:hAnsi="Times New Roman" w:cs="Times New Roman"/>
          <w:color w:val="000000"/>
          <w:sz w:val="20"/>
          <w:szCs w:val="20"/>
          <w:highlight w:val="yellow"/>
        </w:rPr>
      </w:pPr>
      <w:r>
        <w:rPr>
          <w:rFonts w:ascii="Times New Roman" w:eastAsia="Cambria" w:hAnsi="Times New Roman" w:cs="Times New Roman"/>
          <w:color w:val="000000"/>
          <w:sz w:val="20"/>
          <w:szCs w:val="20"/>
        </w:rPr>
        <w:t>4</w:t>
      </w:r>
      <w:r w:rsidRPr="00F97178">
        <w:rPr>
          <w:rFonts w:ascii="Times New Roman" w:eastAsia="Cambria" w:hAnsi="Times New Roman" w:cs="Times New Roman"/>
          <w:color w:val="000000"/>
          <w:sz w:val="20"/>
          <w:szCs w:val="20"/>
        </w:rPr>
        <w:t>.1.8. хулиганство, умышленное повреждение третьими лицами или покушение на них.</w:t>
      </w:r>
    </w:p>
    <w:p w:rsidR="00DD2D38" w:rsidRPr="00DD2D38" w:rsidRDefault="00DD2D38" w:rsidP="003A3FFB">
      <w:pPr>
        <w:jc w:val="both"/>
        <w:rPr>
          <w:rFonts w:ascii="Times New Roman" w:eastAsia="Times New Roman" w:hAnsi="Times New Roman" w:cs="Times New Roman"/>
          <w:bCs/>
          <w:sz w:val="20"/>
          <w:szCs w:val="20"/>
          <w:lang w:eastAsia="ru-RU"/>
        </w:rPr>
      </w:pPr>
    </w:p>
    <w:p w:rsidR="00DD2D38" w:rsidRPr="00DD2D38" w:rsidRDefault="00DD2D38" w:rsidP="003A3FFB">
      <w:pPr>
        <w:jc w:val="both"/>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
          <w:bCs/>
          <w:sz w:val="20"/>
          <w:szCs w:val="20"/>
          <w:lang w:eastAsia="ru-RU"/>
        </w:rPr>
        <w:t>5. Перечень транспортных средств, подлежащих страхованию:</w:t>
      </w:r>
    </w:p>
    <w:tbl>
      <w:tblPr>
        <w:tblW w:w="10348" w:type="dxa"/>
        <w:tblInd w:w="147" w:type="dxa"/>
        <w:tblLayout w:type="fixed"/>
        <w:tblCellMar>
          <w:left w:w="0" w:type="dxa"/>
          <w:right w:w="0" w:type="dxa"/>
        </w:tblCellMar>
        <w:tblLook w:val="0000" w:firstRow="0" w:lastRow="0" w:firstColumn="0" w:lastColumn="0" w:noHBand="0" w:noVBand="0"/>
      </w:tblPr>
      <w:tblGrid>
        <w:gridCol w:w="567"/>
        <w:gridCol w:w="1843"/>
        <w:gridCol w:w="850"/>
        <w:gridCol w:w="851"/>
        <w:gridCol w:w="709"/>
        <w:gridCol w:w="2126"/>
        <w:gridCol w:w="1843"/>
        <w:gridCol w:w="1559"/>
      </w:tblGrid>
      <w:tr w:rsidR="00DD2D38" w:rsidRPr="00DD2D38" w:rsidTr="00833B9C">
        <w:trPr>
          <w:cantSplit/>
          <w:trHeight w:val="2665"/>
        </w:trPr>
        <w:tc>
          <w:tcPr>
            <w:tcW w:w="567" w:type="dxa"/>
            <w:tcBorders>
              <w:top w:val="single" w:sz="4" w:space="0" w:color="000000"/>
              <w:left w:val="single" w:sz="4" w:space="0" w:color="000000"/>
              <w:bottom w:val="single" w:sz="4" w:space="0" w:color="000000"/>
            </w:tcBorders>
            <w:shd w:val="clear" w:color="auto" w:fill="auto"/>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 п/п</w:t>
            </w:r>
          </w:p>
        </w:tc>
        <w:tc>
          <w:tcPr>
            <w:tcW w:w="1843" w:type="dxa"/>
            <w:tcBorders>
              <w:top w:val="single" w:sz="4" w:space="0" w:color="000000"/>
              <w:left w:val="single" w:sz="4" w:space="0" w:color="000000"/>
              <w:bottom w:val="single" w:sz="4" w:space="0" w:color="000000"/>
            </w:tcBorders>
            <w:shd w:val="clear" w:color="auto" w:fill="auto"/>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Марка</w:t>
            </w:r>
          </w:p>
          <w:p w:rsidR="00DD2D38" w:rsidRPr="00DD2D38" w:rsidRDefault="00DD2D38" w:rsidP="003A3FFB">
            <w:pPr>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транспортного средства по ПТС</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Год выпуска транспортного средства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Категория транспортного средства</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Мощность двигателя, л.с.</w:t>
            </w:r>
          </w:p>
        </w:tc>
        <w:tc>
          <w:tcPr>
            <w:tcW w:w="2126" w:type="dxa"/>
            <w:tcBorders>
              <w:top w:val="single" w:sz="4" w:space="0" w:color="000000"/>
              <w:left w:val="single" w:sz="4" w:space="0" w:color="000000"/>
              <w:bottom w:val="single" w:sz="4" w:space="0" w:color="000000"/>
              <w:right w:val="single" w:sz="4" w:space="0" w:color="000000"/>
            </w:tcBorders>
            <w:textDirection w:val="btLr"/>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Собственник транспортного средства по ПТС</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 xml:space="preserve">Дата начала страхования </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DD2D38" w:rsidRPr="00DD2D38" w:rsidRDefault="00DD2D38" w:rsidP="003A3FFB">
            <w:pPr>
              <w:snapToGrid w:val="0"/>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Страховая сумма, рублей</w:t>
            </w:r>
          </w:p>
        </w:tc>
      </w:tr>
      <w:tr w:rsidR="00DD2D38" w:rsidRPr="00DD2D38" w:rsidTr="00833B9C">
        <w:trPr>
          <w:trHeight w:val="454"/>
        </w:trPr>
        <w:tc>
          <w:tcPr>
            <w:tcW w:w="567" w:type="dxa"/>
            <w:tcBorders>
              <w:top w:val="single" w:sz="4" w:space="0" w:color="000000"/>
              <w:left w:val="single" w:sz="4" w:space="0" w:color="000000"/>
              <w:bottom w:val="single" w:sz="4" w:space="0" w:color="000000"/>
            </w:tcBorders>
            <w:shd w:val="clear" w:color="auto" w:fill="auto"/>
            <w:vAlign w:val="center"/>
          </w:tcPr>
          <w:p w:rsidR="00DD2D38" w:rsidRPr="00DD2D38" w:rsidRDefault="00DD2D38" w:rsidP="003A3FFB">
            <w:pPr>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1</w:t>
            </w:r>
          </w:p>
        </w:tc>
        <w:tc>
          <w:tcPr>
            <w:tcW w:w="1843" w:type="dxa"/>
            <w:tcBorders>
              <w:top w:val="single" w:sz="4" w:space="0" w:color="000000"/>
              <w:left w:val="single" w:sz="4" w:space="0" w:color="000000"/>
              <w:bottom w:val="single" w:sz="4" w:space="0" w:color="000000"/>
            </w:tcBorders>
            <w:shd w:val="clear" w:color="auto" w:fill="auto"/>
          </w:tcPr>
          <w:p w:rsidR="00DD2D38" w:rsidRPr="00DD2D38" w:rsidRDefault="00DD2D38" w:rsidP="003A3FFB">
            <w:pP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TOYOTA CAMRY</w:t>
            </w:r>
          </w:p>
          <w:p w:rsidR="00DD2D38" w:rsidRPr="00DD2D38" w:rsidRDefault="00DD2D38" w:rsidP="003A3FFB">
            <w:pP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 xml:space="preserve"> С849ТТ 174</w:t>
            </w:r>
          </w:p>
        </w:tc>
        <w:tc>
          <w:tcPr>
            <w:tcW w:w="850" w:type="dxa"/>
            <w:tcBorders>
              <w:top w:val="single" w:sz="4" w:space="0" w:color="000000"/>
              <w:left w:val="single" w:sz="4" w:space="0" w:color="000000"/>
              <w:bottom w:val="single" w:sz="4" w:space="0" w:color="000000"/>
            </w:tcBorders>
            <w:shd w:val="clear" w:color="auto" w:fill="auto"/>
            <w:vAlign w:val="center"/>
          </w:tcPr>
          <w:p w:rsidR="00DD2D38" w:rsidRPr="00DD2D38" w:rsidRDefault="00DD2D38" w:rsidP="003A3FFB">
            <w:pPr>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2016</w:t>
            </w:r>
          </w:p>
        </w:tc>
        <w:tc>
          <w:tcPr>
            <w:tcW w:w="851" w:type="dxa"/>
            <w:tcBorders>
              <w:top w:val="single" w:sz="4" w:space="0" w:color="000000"/>
              <w:left w:val="single" w:sz="4" w:space="0" w:color="000000"/>
              <w:bottom w:val="single" w:sz="4" w:space="0" w:color="000000"/>
              <w:right w:val="single" w:sz="4" w:space="0" w:color="000000"/>
            </w:tcBorders>
            <w:vAlign w:val="center"/>
          </w:tcPr>
          <w:p w:rsidR="00DD2D38" w:rsidRPr="00DD2D38" w:rsidRDefault="00DD2D38" w:rsidP="003A3FFB">
            <w:pPr>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В</w:t>
            </w:r>
          </w:p>
        </w:tc>
        <w:tc>
          <w:tcPr>
            <w:tcW w:w="709" w:type="dxa"/>
            <w:tcBorders>
              <w:top w:val="single" w:sz="4" w:space="0" w:color="000000"/>
              <w:left w:val="single" w:sz="4" w:space="0" w:color="000000"/>
              <w:bottom w:val="single" w:sz="4" w:space="0" w:color="000000"/>
            </w:tcBorders>
            <w:shd w:val="clear" w:color="auto" w:fill="auto"/>
            <w:vAlign w:val="center"/>
          </w:tcPr>
          <w:p w:rsidR="00DD2D38" w:rsidRPr="00DD2D38" w:rsidRDefault="00DD2D38" w:rsidP="003A3FFB">
            <w:pPr>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150</w:t>
            </w:r>
          </w:p>
        </w:tc>
        <w:tc>
          <w:tcPr>
            <w:tcW w:w="2126" w:type="dxa"/>
            <w:tcBorders>
              <w:top w:val="single" w:sz="4" w:space="0" w:color="000000"/>
              <w:left w:val="single" w:sz="4" w:space="0" w:color="000000"/>
              <w:bottom w:val="single" w:sz="4" w:space="0" w:color="000000"/>
              <w:right w:val="single" w:sz="4" w:space="0" w:color="000000"/>
            </w:tcBorders>
            <w:vAlign w:val="center"/>
          </w:tcPr>
          <w:p w:rsidR="00DD2D38" w:rsidRPr="00DD2D38" w:rsidRDefault="00DD2D38" w:rsidP="003A3FFB">
            <w:pPr>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 xml:space="preserve">МАУ </w:t>
            </w:r>
            <w:r>
              <w:rPr>
                <w:rFonts w:ascii="Times New Roman" w:eastAsia="Times New Roman" w:hAnsi="Times New Roman" w:cs="Times New Roman"/>
                <w:sz w:val="20"/>
                <w:szCs w:val="20"/>
                <w:lang w:eastAsia="ru-RU"/>
              </w:rPr>
              <w:t>«</w:t>
            </w:r>
            <w:r w:rsidRPr="00DD2D38">
              <w:rPr>
                <w:rFonts w:ascii="Times New Roman" w:eastAsia="Times New Roman" w:hAnsi="Times New Roman" w:cs="Times New Roman"/>
                <w:sz w:val="20"/>
                <w:szCs w:val="20"/>
                <w:lang w:eastAsia="ru-RU"/>
              </w:rPr>
              <w:t>МФЦ города Челябинска</w:t>
            </w:r>
            <w:r>
              <w:rPr>
                <w:rFonts w:ascii="Times New Roman" w:eastAsia="Times New Roman" w:hAnsi="Times New Roman" w:cs="Times New Roman"/>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DD2D38" w:rsidRPr="00DD2D38" w:rsidRDefault="00516C1E" w:rsidP="00516C1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DD2D38" w:rsidRPr="00DD2D38">
              <w:rPr>
                <w:rFonts w:ascii="Times New Roman" w:eastAsia="Times New Roman" w:hAnsi="Times New Roman" w:cs="Times New Roman"/>
                <w:sz w:val="20"/>
                <w:szCs w:val="20"/>
                <w:lang w:eastAsia="ru-RU"/>
              </w:rPr>
              <w:t>.11.20</w:t>
            </w:r>
            <w:r>
              <w:rPr>
                <w:rFonts w:ascii="Times New Roman" w:eastAsia="Times New Roman" w:hAnsi="Times New Roman" w:cs="Times New Roman"/>
                <w:sz w:val="20"/>
                <w:szCs w:val="20"/>
                <w:lang w:eastAsia="ru-RU"/>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DD2D38" w:rsidRPr="00DD2D38" w:rsidRDefault="00DD2D38" w:rsidP="00157F52">
            <w:pPr>
              <w:jc w:val="center"/>
              <w:rPr>
                <w:rFonts w:ascii="Times New Roman" w:eastAsia="Times New Roman" w:hAnsi="Times New Roman" w:cs="Times New Roman"/>
                <w:sz w:val="20"/>
                <w:szCs w:val="20"/>
                <w:lang w:eastAsia="ru-RU"/>
              </w:rPr>
            </w:pPr>
            <w:r w:rsidRPr="00DD2D38">
              <w:rPr>
                <w:rFonts w:ascii="Times New Roman" w:eastAsia="Times New Roman" w:hAnsi="Times New Roman" w:cs="Times New Roman"/>
                <w:sz w:val="20"/>
                <w:szCs w:val="20"/>
                <w:lang w:eastAsia="ru-RU"/>
              </w:rPr>
              <w:t>1 1</w:t>
            </w:r>
            <w:r w:rsidR="00157F52">
              <w:rPr>
                <w:rFonts w:ascii="Times New Roman" w:eastAsia="Times New Roman" w:hAnsi="Times New Roman" w:cs="Times New Roman"/>
                <w:sz w:val="20"/>
                <w:szCs w:val="20"/>
                <w:lang w:eastAsia="ru-RU"/>
              </w:rPr>
              <w:t>1</w:t>
            </w:r>
            <w:r w:rsidRPr="00DD2D38">
              <w:rPr>
                <w:rFonts w:ascii="Times New Roman" w:eastAsia="Times New Roman" w:hAnsi="Times New Roman" w:cs="Times New Roman"/>
                <w:sz w:val="20"/>
                <w:szCs w:val="20"/>
                <w:lang w:eastAsia="ru-RU"/>
              </w:rPr>
              <w:t>0 000</w:t>
            </w:r>
          </w:p>
        </w:tc>
      </w:tr>
    </w:tbl>
    <w:p w:rsidR="00DD2D38" w:rsidRDefault="00DD2D38" w:rsidP="003A3FFB">
      <w:pPr>
        <w:jc w:val="both"/>
        <w:rPr>
          <w:rFonts w:ascii="Times New Roman" w:eastAsia="Times New Roman" w:hAnsi="Times New Roman" w:cs="Times New Roman"/>
          <w:b/>
          <w:bCs/>
          <w:iCs/>
          <w:sz w:val="20"/>
          <w:szCs w:val="20"/>
          <w:lang w:eastAsia="ru-RU"/>
        </w:rPr>
      </w:pPr>
    </w:p>
    <w:p w:rsidR="00DD2D38" w:rsidRPr="00DD2D38" w:rsidRDefault="00DD2D38" w:rsidP="003A3FFB">
      <w:pPr>
        <w:jc w:val="both"/>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
          <w:bCs/>
          <w:iCs/>
          <w:sz w:val="20"/>
          <w:szCs w:val="20"/>
          <w:lang w:eastAsia="ru-RU"/>
        </w:rPr>
        <w:t xml:space="preserve">6. </w:t>
      </w:r>
      <w:r w:rsidRPr="00DD2D38">
        <w:rPr>
          <w:rFonts w:ascii="Times New Roman" w:eastAsia="Times New Roman" w:hAnsi="Times New Roman" w:cs="Times New Roman"/>
          <w:b/>
          <w:bCs/>
          <w:sz w:val="20"/>
          <w:szCs w:val="20"/>
          <w:lang w:eastAsia="ru-RU"/>
        </w:rPr>
        <w:t>Требования к оказанию услуг:</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 Страховщик дол</w:t>
      </w:r>
      <w:r w:rsidR="003756D6">
        <w:rPr>
          <w:rFonts w:ascii="Times New Roman" w:eastAsia="Times New Roman" w:hAnsi="Times New Roman" w:cs="Times New Roman"/>
          <w:bCs/>
          <w:sz w:val="20"/>
          <w:szCs w:val="20"/>
          <w:lang w:eastAsia="ru-RU"/>
        </w:rPr>
        <w:t>жен иметь лицензию Банка России</w:t>
      </w:r>
      <w:r w:rsidRPr="00F97178">
        <w:rPr>
          <w:rFonts w:ascii="Times New Roman" w:eastAsia="Times New Roman" w:hAnsi="Times New Roman" w:cs="Times New Roman"/>
          <w:bCs/>
          <w:sz w:val="20"/>
          <w:szCs w:val="20"/>
          <w:lang w:eastAsia="ru-RU"/>
        </w:rPr>
        <w:t xml:space="preserve"> на осуществление страхования. Вид деятельности: добровольное имущественное страхование. </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6.2. Количество лиц, допущенных к управлению транспортного средства – не ограничено.</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6.3. Оказание услуг (страхование) осуществляется без франшизы, с неограниченным количеством допущенных лиц к управлению транспортным средством, без ограничения по водительскому стажу.</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6.4. Размер страховой суммы должен соответствовать размерам, определяемым действующим законодательством, правовыми актами государственных органов Российской Федерации. Страховая сумма по транспортному средству не уменьшается на величину произведенных выплат страхового возмещения (неагрегатное страхование).</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6.5. Количество страховых случаев не ограничено.</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6.6. Страховщик обязан оказывать Страхователю /выгодоприобретателю/ необходимую консультационную помощь, в том числе по вопросам, связанным с последствиями дорожно-транспортного происшествия.</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6.7. Страховщик обязан обеспечить Страхователю /выгодоприобретателю/ наличие круглосуточной диспетчерской службы по сопровождению страховых случаев.</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6.8. Страховщик обязан провести осмотр поврежденного транспортного средства.</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w:t>
      </w:r>
      <w:r w:rsidR="006A2A7D">
        <w:rPr>
          <w:rFonts w:ascii="Times New Roman" w:eastAsia="Times New Roman" w:hAnsi="Times New Roman" w:cs="Times New Roman"/>
          <w:bCs/>
          <w:sz w:val="20"/>
          <w:szCs w:val="20"/>
          <w:lang w:eastAsia="ru-RU"/>
        </w:rPr>
        <w:t>9</w:t>
      </w:r>
      <w:r w:rsidRPr="00F97178">
        <w:rPr>
          <w:rFonts w:ascii="Times New Roman" w:eastAsia="Times New Roman" w:hAnsi="Times New Roman" w:cs="Times New Roman"/>
          <w:bCs/>
          <w:sz w:val="20"/>
          <w:szCs w:val="20"/>
          <w:lang w:eastAsia="ru-RU"/>
        </w:rPr>
        <w:t>. Представители Страхователя /выгодоприобретателя/ имеют доступ к документам по оценке стоимости ремонта аварийных транспортных средств.</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w:t>
      </w:r>
      <w:r w:rsidR="006A2A7D">
        <w:rPr>
          <w:rFonts w:ascii="Times New Roman" w:eastAsia="Times New Roman" w:hAnsi="Times New Roman" w:cs="Times New Roman"/>
          <w:bCs/>
          <w:sz w:val="20"/>
          <w:szCs w:val="20"/>
          <w:lang w:eastAsia="ru-RU"/>
        </w:rPr>
        <w:t>0</w:t>
      </w:r>
      <w:r w:rsidRPr="00F97178">
        <w:rPr>
          <w:rFonts w:ascii="Times New Roman" w:eastAsia="Times New Roman" w:hAnsi="Times New Roman" w:cs="Times New Roman"/>
          <w:bCs/>
          <w:sz w:val="20"/>
          <w:szCs w:val="20"/>
          <w:lang w:eastAsia="ru-RU"/>
        </w:rPr>
        <w:t xml:space="preserve">. Ремонт стекол, внешних зеркал и приборов внешнего освещения может быть произведен неограниченное количество раз за весь период действия </w:t>
      </w:r>
      <w:r w:rsidR="00FC4696">
        <w:rPr>
          <w:rFonts w:ascii="Times New Roman" w:eastAsia="Times New Roman" w:hAnsi="Times New Roman" w:cs="Times New Roman"/>
          <w:bCs/>
          <w:sz w:val="20"/>
          <w:szCs w:val="20"/>
          <w:lang w:eastAsia="ru-RU"/>
        </w:rPr>
        <w:t>Полиса</w:t>
      </w:r>
      <w:r w:rsidRPr="00F97178">
        <w:rPr>
          <w:rFonts w:ascii="Times New Roman" w:eastAsia="Times New Roman" w:hAnsi="Times New Roman" w:cs="Times New Roman"/>
          <w:bCs/>
          <w:sz w:val="20"/>
          <w:szCs w:val="20"/>
          <w:lang w:eastAsia="ru-RU"/>
        </w:rPr>
        <w:t xml:space="preserve"> без справок ГИБДД.</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w:t>
      </w:r>
      <w:r w:rsidR="006A2A7D">
        <w:rPr>
          <w:rFonts w:ascii="Times New Roman" w:eastAsia="Times New Roman" w:hAnsi="Times New Roman" w:cs="Times New Roman"/>
          <w:bCs/>
          <w:sz w:val="20"/>
          <w:szCs w:val="20"/>
          <w:lang w:eastAsia="ru-RU"/>
        </w:rPr>
        <w:t>1</w:t>
      </w:r>
      <w:r w:rsidRPr="00F97178">
        <w:rPr>
          <w:rFonts w:ascii="Times New Roman" w:eastAsia="Times New Roman" w:hAnsi="Times New Roman" w:cs="Times New Roman"/>
          <w:bCs/>
          <w:sz w:val="20"/>
          <w:szCs w:val="20"/>
          <w:lang w:eastAsia="ru-RU"/>
        </w:rPr>
        <w:t xml:space="preserve">. Ремонт застрахованных транспортных средств при возникновении ущерба </w:t>
      </w:r>
      <w:r w:rsidR="003756D6">
        <w:rPr>
          <w:rFonts w:ascii="Times New Roman" w:eastAsia="Times New Roman" w:hAnsi="Times New Roman" w:cs="Times New Roman"/>
          <w:bCs/>
          <w:sz w:val="20"/>
          <w:szCs w:val="20"/>
          <w:lang w:eastAsia="ru-RU"/>
        </w:rPr>
        <w:t xml:space="preserve">в результате страхового случая </w:t>
      </w:r>
      <w:r w:rsidRPr="00F97178">
        <w:rPr>
          <w:rFonts w:ascii="Times New Roman" w:eastAsia="Times New Roman" w:hAnsi="Times New Roman" w:cs="Times New Roman"/>
          <w:bCs/>
          <w:sz w:val="20"/>
          <w:szCs w:val="20"/>
          <w:lang w:eastAsia="ru-RU"/>
        </w:rPr>
        <w:t xml:space="preserve">производится </w:t>
      </w:r>
      <w:r w:rsidR="006A2A7D">
        <w:rPr>
          <w:rFonts w:ascii="Times New Roman" w:eastAsia="Times New Roman" w:hAnsi="Times New Roman" w:cs="Times New Roman"/>
          <w:bCs/>
          <w:sz w:val="20"/>
          <w:szCs w:val="20"/>
          <w:lang w:eastAsia="ru-RU"/>
        </w:rPr>
        <w:t>у официального дилера</w:t>
      </w:r>
      <w:r w:rsidR="00FC4696" w:rsidRPr="00FC4696">
        <w:rPr>
          <w:rFonts w:ascii="Times New Roman" w:eastAsia="Times New Roman" w:hAnsi="Times New Roman" w:cs="Times New Roman"/>
          <w:bCs/>
          <w:sz w:val="20"/>
          <w:szCs w:val="20"/>
          <w:lang w:eastAsia="ru-RU"/>
        </w:rPr>
        <w:t>, согласованно</w:t>
      </w:r>
      <w:r w:rsidR="006A2A7D">
        <w:rPr>
          <w:rFonts w:ascii="Times New Roman" w:eastAsia="Times New Roman" w:hAnsi="Times New Roman" w:cs="Times New Roman"/>
          <w:bCs/>
          <w:sz w:val="20"/>
          <w:szCs w:val="20"/>
          <w:lang w:eastAsia="ru-RU"/>
        </w:rPr>
        <w:t>го</w:t>
      </w:r>
      <w:r w:rsidR="00FC4696" w:rsidRPr="00FC4696">
        <w:rPr>
          <w:rFonts w:ascii="Times New Roman" w:eastAsia="Times New Roman" w:hAnsi="Times New Roman" w:cs="Times New Roman"/>
          <w:bCs/>
          <w:sz w:val="20"/>
          <w:szCs w:val="20"/>
          <w:lang w:eastAsia="ru-RU"/>
        </w:rPr>
        <w:t xml:space="preserve"> со Стра</w:t>
      </w:r>
      <w:r w:rsidR="00FC4696">
        <w:rPr>
          <w:rFonts w:ascii="Times New Roman" w:eastAsia="Times New Roman" w:hAnsi="Times New Roman" w:cs="Times New Roman"/>
          <w:bCs/>
          <w:sz w:val="20"/>
          <w:szCs w:val="20"/>
          <w:lang w:eastAsia="ru-RU"/>
        </w:rPr>
        <w:t>хователем /выгодоприобретателем</w:t>
      </w:r>
      <w:r w:rsidR="006A2A7D">
        <w:rPr>
          <w:rFonts w:ascii="Times New Roman" w:eastAsia="Times New Roman" w:hAnsi="Times New Roman" w:cs="Times New Roman"/>
          <w:bCs/>
          <w:sz w:val="20"/>
          <w:szCs w:val="20"/>
          <w:lang w:eastAsia="ru-RU"/>
        </w:rPr>
        <w:t xml:space="preserve"> и указанного в Полисе</w:t>
      </w:r>
      <w:r w:rsidRPr="00F97178">
        <w:rPr>
          <w:rFonts w:ascii="Times New Roman" w:eastAsia="Times New Roman" w:hAnsi="Times New Roman" w:cs="Times New Roman"/>
          <w:bCs/>
          <w:sz w:val="20"/>
          <w:szCs w:val="20"/>
          <w:lang w:eastAsia="ru-RU"/>
        </w:rPr>
        <w:t>.</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lastRenderedPageBreak/>
        <w:t>6.1</w:t>
      </w:r>
      <w:r w:rsidR="006A2A7D">
        <w:rPr>
          <w:rFonts w:ascii="Times New Roman" w:eastAsia="Times New Roman" w:hAnsi="Times New Roman" w:cs="Times New Roman"/>
          <w:bCs/>
          <w:sz w:val="20"/>
          <w:szCs w:val="20"/>
          <w:lang w:eastAsia="ru-RU"/>
        </w:rPr>
        <w:t>2</w:t>
      </w:r>
      <w:r w:rsidRPr="00F97178">
        <w:rPr>
          <w:rFonts w:ascii="Times New Roman" w:eastAsia="Times New Roman" w:hAnsi="Times New Roman" w:cs="Times New Roman"/>
          <w:bCs/>
          <w:sz w:val="20"/>
          <w:szCs w:val="20"/>
          <w:lang w:eastAsia="ru-RU"/>
        </w:rPr>
        <w:t>. Выплата страхового возмещения по риску «Ущерб» производится без учета износа деталей и определяется в размере фактических затрат на проведение восстановительных работ и транспортировки транспортного средства до места ремонта или по требованию Страхователя /выгодоприобретателя/, на основании заключения счета ремонтной организации, указанной в полисе, но не более страховой суммы транспортного средства.</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w:t>
      </w:r>
      <w:r w:rsidR="006A2A7D">
        <w:rPr>
          <w:rFonts w:ascii="Times New Roman" w:eastAsia="Times New Roman" w:hAnsi="Times New Roman" w:cs="Times New Roman"/>
          <w:bCs/>
          <w:sz w:val="20"/>
          <w:szCs w:val="20"/>
          <w:lang w:eastAsia="ru-RU"/>
        </w:rPr>
        <w:t>3</w:t>
      </w:r>
      <w:r w:rsidRPr="00F97178">
        <w:rPr>
          <w:rFonts w:ascii="Times New Roman" w:eastAsia="Times New Roman" w:hAnsi="Times New Roman" w:cs="Times New Roman"/>
          <w:bCs/>
          <w:sz w:val="20"/>
          <w:szCs w:val="20"/>
          <w:lang w:eastAsia="ru-RU"/>
        </w:rPr>
        <w:t xml:space="preserve">. Уничтожение ТС имеет место, когда стоимость восстановительного ремонта </w:t>
      </w:r>
      <w:r w:rsidR="00516C1E">
        <w:rPr>
          <w:rFonts w:ascii="Times New Roman" w:eastAsia="Times New Roman" w:hAnsi="Times New Roman" w:cs="Times New Roman"/>
          <w:bCs/>
          <w:sz w:val="20"/>
          <w:szCs w:val="20"/>
          <w:lang w:eastAsia="ru-RU"/>
        </w:rPr>
        <w:t>ТС (без учета коэффициента изно</w:t>
      </w:r>
      <w:r w:rsidRPr="00F97178">
        <w:rPr>
          <w:rFonts w:ascii="Times New Roman" w:eastAsia="Times New Roman" w:hAnsi="Times New Roman" w:cs="Times New Roman"/>
          <w:bCs/>
          <w:sz w:val="20"/>
          <w:szCs w:val="20"/>
          <w:lang w:eastAsia="ru-RU"/>
        </w:rPr>
        <w:t>са), рассчитанная страховщиком в соответствии с условиями страхования, предусмот</w:t>
      </w:r>
      <w:r w:rsidR="00516C1E">
        <w:rPr>
          <w:rFonts w:ascii="Times New Roman" w:eastAsia="Times New Roman" w:hAnsi="Times New Roman" w:cs="Times New Roman"/>
          <w:bCs/>
          <w:sz w:val="20"/>
          <w:szCs w:val="20"/>
          <w:lang w:eastAsia="ru-RU"/>
        </w:rPr>
        <w:t>ренными при заключении до</w:t>
      </w:r>
      <w:r w:rsidRPr="00F97178">
        <w:rPr>
          <w:rFonts w:ascii="Times New Roman" w:eastAsia="Times New Roman" w:hAnsi="Times New Roman" w:cs="Times New Roman"/>
          <w:bCs/>
          <w:sz w:val="20"/>
          <w:szCs w:val="20"/>
          <w:lang w:eastAsia="ru-RU"/>
        </w:rPr>
        <w:t xml:space="preserve">говора страхования, равна или </w:t>
      </w:r>
      <w:r w:rsidR="003A3FFB" w:rsidRPr="00F97178">
        <w:rPr>
          <w:rFonts w:ascii="Times New Roman" w:eastAsia="Times New Roman" w:hAnsi="Times New Roman" w:cs="Times New Roman"/>
          <w:bCs/>
          <w:sz w:val="20"/>
          <w:szCs w:val="20"/>
          <w:lang w:eastAsia="ru-RU"/>
        </w:rPr>
        <w:t>превышает</w:t>
      </w:r>
      <w:r w:rsidRPr="00F97178">
        <w:rPr>
          <w:rFonts w:ascii="Times New Roman" w:eastAsia="Times New Roman" w:hAnsi="Times New Roman" w:cs="Times New Roman"/>
          <w:bCs/>
          <w:sz w:val="20"/>
          <w:szCs w:val="20"/>
          <w:lang w:eastAsia="ru-RU"/>
        </w:rPr>
        <w:t xml:space="preserve"> 70 % от страховой стоимости застрахованного ТС, указанной в договоре страхования. При уничтожении застрахованного ТС Страховщик выплачивает страховое возмещение в размере его страховой стоимости за вычетом остаточной стоимости ТС, определенной экспертной организацией, и за вычетом сумм ранее произведенных выплат. </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 xml:space="preserve"> </w:t>
      </w:r>
      <w:r w:rsidRPr="00F97178">
        <w:rPr>
          <w:rFonts w:ascii="Times New Roman" w:eastAsia="Times New Roman" w:hAnsi="Times New Roman" w:cs="Times New Roman"/>
          <w:bCs/>
          <w:sz w:val="20"/>
          <w:szCs w:val="20"/>
          <w:lang w:eastAsia="ru-RU"/>
        </w:rPr>
        <w:tab/>
        <w:t xml:space="preserve">При повреждении или уничтожении застрахованного ТС, в страховое возмещение включаются также: </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 xml:space="preserve">-  расходы на проведение независимой экспертизы, когда такая экспертиза производилась по письменному согласованию со Страховщиком или в связи с тем, что Страховщик не воспользовался своим правом на осмотр; </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  расходы по эвакуации ТС с места его повреждения до места стоянки или ремонт</w:t>
      </w:r>
      <w:r w:rsidR="003A3FFB">
        <w:rPr>
          <w:rFonts w:ascii="Times New Roman" w:eastAsia="Times New Roman" w:hAnsi="Times New Roman" w:cs="Times New Roman"/>
          <w:bCs/>
          <w:sz w:val="20"/>
          <w:szCs w:val="20"/>
          <w:lang w:eastAsia="ru-RU"/>
        </w:rPr>
        <w:t>а; расходы по эвакуации ТС с ме</w:t>
      </w:r>
      <w:r w:rsidRPr="00F97178">
        <w:rPr>
          <w:rFonts w:ascii="Times New Roman" w:eastAsia="Times New Roman" w:hAnsi="Times New Roman" w:cs="Times New Roman"/>
          <w:bCs/>
          <w:sz w:val="20"/>
          <w:szCs w:val="20"/>
          <w:lang w:eastAsia="ru-RU"/>
        </w:rPr>
        <w:t xml:space="preserve">ста стоянки до места расположения официального дилера. </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Указанные в пункте 6.1</w:t>
      </w:r>
      <w:r w:rsidR="007D798F">
        <w:rPr>
          <w:rFonts w:ascii="Times New Roman" w:eastAsia="Times New Roman" w:hAnsi="Times New Roman" w:cs="Times New Roman"/>
          <w:bCs/>
          <w:sz w:val="20"/>
          <w:szCs w:val="20"/>
          <w:lang w:eastAsia="ru-RU"/>
        </w:rPr>
        <w:t>3</w:t>
      </w:r>
      <w:bookmarkStart w:id="0" w:name="_GoBack"/>
      <w:bookmarkEnd w:id="0"/>
      <w:r w:rsidRPr="00F97178">
        <w:rPr>
          <w:rFonts w:ascii="Times New Roman" w:eastAsia="Times New Roman" w:hAnsi="Times New Roman" w:cs="Times New Roman"/>
          <w:bCs/>
          <w:sz w:val="20"/>
          <w:szCs w:val="20"/>
          <w:lang w:eastAsia="ru-RU"/>
        </w:rPr>
        <w:t xml:space="preserve"> расходы Страхователя возмещаются Страховщиком в </w:t>
      </w:r>
      <w:r w:rsidR="003A3FFB">
        <w:rPr>
          <w:rFonts w:ascii="Times New Roman" w:eastAsia="Times New Roman" w:hAnsi="Times New Roman" w:cs="Times New Roman"/>
          <w:bCs/>
          <w:sz w:val="20"/>
          <w:szCs w:val="20"/>
          <w:lang w:eastAsia="ru-RU"/>
        </w:rPr>
        <w:t>размере фактических затрат, под</w:t>
      </w:r>
      <w:r w:rsidRPr="00F97178">
        <w:rPr>
          <w:rFonts w:ascii="Times New Roman" w:eastAsia="Times New Roman" w:hAnsi="Times New Roman" w:cs="Times New Roman"/>
          <w:bCs/>
          <w:sz w:val="20"/>
          <w:szCs w:val="20"/>
          <w:lang w:eastAsia="ru-RU"/>
        </w:rPr>
        <w:t>твержденных докум</w:t>
      </w:r>
      <w:r w:rsidR="00516C1E">
        <w:rPr>
          <w:rFonts w:ascii="Times New Roman" w:eastAsia="Times New Roman" w:hAnsi="Times New Roman" w:cs="Times New Roman"/>
          <w:bCs/>
          <w:sz w:val="20"/>
          <w:szCs w:val="20"/>
          <w:lang w:eastAsia="ru-RU"/>
        </w:rPr>
        <w:t>ентами на оплату этих расходов.</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w:t>
      </w:r>
      <w:r w:rsidR="006A2A7D">
        <w:rPr>
          <w:rFonts w:ascii="Times New Roman" w:eastAsia="Times New Roman" w:hAnsi="Times New Roman" w:cs="Times New Roman"/>
          <w:bCs/>
          <w:sz w:val="20"/>
          <w:szCs w:val="20"/>
          <w:lang w:eastAsia="ru-RU"/>
        </w:rPr>
        <w:t>4</w:t>
      </w:r>
      <w:r w:rsidRPr="00F97178">
        <w:rPr>
          <w:rFonts w:ascii="Times New Roman" w:eastAsia="Times New Roman" w:hAnsi="Times New Roman" w:cs="Times New Roman"/>
          <w:bCs/>
          <w:sz w:val="20"/>
          <w:szCs w:val="20"/>
          <w:lang w:eastAsia="ru-RU"/>
        </w:rPr>
        <w:t xml:space="preserve">. При утрате застрахованного ТС в результате хищения или угона, страховое </w:t>
      </w:r>
      <w:r w:rsidR="003A3FFB">
        <w:rPr>
          <w:rFonts w:ascii="Times New Roman" w:eastAsia="Times New Roman" w:hAnsi="Times New Roman" w:cs="Times New Roman"/>
          <w:bCs/>
          <w:sz w:val="20"/>
          <w:szCs w:val="20"/>
          <w:lang w:eastAsia="ru-RU"/>
        </w:rPr>
        <w:t>возмещение определяется в разме</w:t>
      </w:r>
      <w:r w:rsidRPr="00F97178">
        <w:rPr>
          <w:rFonts w:ascii="Times New Roman" w:eastAsia="Times New Roman" w:hAnsi="Times New Roman" w:cs="Times New Roman"/>
          <w:bCs/>
          <w:sz w:val="20"/>
          <w:szCs w:val="20"/>
          <w:lang w:eastAsia="ru-RU"/>
        </w:rPr>
        <w:t>ре его страховой стоимости, но не более указанной в Полисе страховой суммы, з</w:t>
      </w:r>
      <w:r w:rsidR="003A3FFB">
        <w:rPr>
          <w:rFonts w:ascii="Times New Roman" w:eastAsia="Times New Roman" w:hAnsi="Times New Roman" w:cs="Times New Roman"/>
          <w:bCs/>
          <w:sz w:val="20"/>
          <w:szCs w:val="20"/>
          <w:lang w:eastAsia="ru-RU"/>
        </w:rPr>
        <w:t>а вычетом сумм ранее произведен</w:t>
      </w:r>
      <w:r w:rsidRPr="00F97178">
        <w:rPr>
          <w:rFonts w:ascii="Times New Roman" w:eastAsia="Times New Roman" w:hAnsi="Times New Roman" w:cs="Times New Roman"/>
          <w:bCs/>
          <w:sz w:val="20"/>
          <w:szCs w:val="20"/>
          <w:lang w:eastAsia="ru-RU"/>
        </w:rPr>
        <w:t xml:space="preserve">ных выплат. </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w:t>
      </w:r>
      <w:r w:rsidR="006A2A7D">
        <w:rPr>
          <w:rFonts w:ascii="Times New Roman" w:eastAsia="Times New Roman" w:hAnsi="Times New Roman" w:cs="Times New Roman"/>
          <w:bCs/>
          <w:sz w:val="20"/>
          <w:szCs w:val="20"/>
          <w:lang w:eastAsia="ru-RU"/>
        </w:rPr>
        <w:t>5</w:t>
      </w:r>
      <w:r w:rsidRPr="00F97178">
        <w:rPr>
          <w:rFonts w:ascii="Times New Roman" w:eastAsia="Times New Roman" w:hAnsi="Times New Roman" w:cs="Times New Roman"/>
          <w:bCs/>
          <w:sz w:val="20"/>
          <w:szCs w:val="20"/>
          <w:lang w:eastAsia="ru-RU"/>
        </w:rPr>
        <w:t>. Рассмотрение страховой претензии производится Страховщиком в течение 27 дней после получения всех необходимых документов от Страхователя /выгодоприобретателя/ и из компетентных органов.</w:t>
      </w:r>
    </w:p>
    <w:p w:rsidR="00FC4696"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w:t>
      </w:r>
      <w:r w:rsidR="006A2A7D">
        <w:rPr>
          <w:rFonts w:ascii="Times New Roman" w:eastAsia="Times New Roman" w:hAnsi="Times New Roman" w:cs="Times New Roman"/>
          <w:bCs/>
          <w:sz w:val="20"/>
          <w:szCs w:val="20"/>
          <w:lang w:eastAsia="ru-RU"/>
        </w:rPr>
        <w:t>6</w:t>
      </w:r>
      <w:r w:rsidRPr="00F97178">
        <w:rPr>
          <w:rFonts w:ascii="Times New Roman" w:eastAsia="Times New Roman" w:hAnsi="Times New Roman" w:cs="Times New Roman"/>
          <w:bCs/>
          <w:sz w:val="20"/>
          <w:szCs w:val="20"/>
          <w:lang w:eastAsia="ru-RU"/>
        </w:rPr>
        <w:t>. Страховщик осуществляет организационно-техническое обслуживание, в том числе: независимые экспертные организации, ремонтные организации, оперативное обслуживание, правовое обслуживание в процессе расследования ДТП, оформления и сопровождения дел по страховым случаям.</w:t>
      </w:r>
    </w:p>
    <w:p w:rsidR="00F97178" w:rsidRPr="00F9717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6.1</w:t>
      </w:r>
      <w:r w:rsidR="006A2A7D">
        <w:rPr>
          <w:rFonts w:ascii="Times New Roman" w:eastAsia="Times New Roman" w:hAnsi="Times New Roman" w:cs="Times New Roman"/>
          <w:bCs/>
          <w:sz w:val="20"/>
          <w:szCs w:val="20"/>
          <w:lang w:eastAsia="ru-RU"/>
        </w:rPr>
        <w:t>7</w:t>
      </w:r>
      <w:r w:rsidRPr="00F97178">
        <w:rPr>
          <w:rFonts w:ascii="Times New Roman" w:eastAsia="Times New Roman" w:hAnsi="Times New Roman" w:cs="Times New Roman"/>
          <w:bCs/>
          <w:sz w:val="20"/>
          <w:szCs w:val="20"/>
          <w:lang w:eastAsia="ru-RU"/>
        </w:rPr>
        <w:t xml:space="preserve">. Приемка отремонтированных автомобилей производится только в присутствии представителя Страховщика. </w:t>
      </w:r>
    </w:p>
    <w:p w:rsidR="00DD2D38" w:rsidRDefault="00F97178" w:rsidP="003A3FFB">
      <w:pPr>
        <w:jc w:val="both"/>
        <w:rPr>
          <w:rFonts w:ascii="Times New Roman" w:eastAsia="Times New Roman" w:hAnsi="Times New Roman" w:cs="Times New Roman"/>
          <w:bCs/>
          <w:sz w:val="20"/>
          <w:szCs w:val="20"/>
          <w:lang w:eastAsia="ru-RU"/>
        </w:rPr>
      </w:pPr>
      <w:r w:rsidRPr="00F97178">
        <w:rPr>
          <w:rFonts w:ascii="Times New Roman" w:eastAsia="Times New Roman" w:hAnsi="Times New Roman" w:cs="Times New Roman"/>
          <w:bCs/>
          <w:sz w:val="20"/>
          <w:szCs w:val="20"/>
          <w:lang w:eastAsia="ru-RU"/>
        </w:rPr>
        <w:t>6.</w:t>
      </w:r>
      <w:r w:rsidR="00FC4696">
        <w:rPr>
          <w:rFonts w:ascii="Times New Roman" w:eastAsia="Times New Roman" w:hAnsi="Times New Roman" w:cs="Times New Roman"/>
          <w:bCs/>
          <w:sz w:val="20"/>
          <w:szCs w:val="20"/>
          <w:lang w:eastAsia="ru-RU"/>
        </w:rPr>
        <w:t>1</w:t>
      </w:r>
      <w:r w:rsidR="006A2A7D">
        <w:rPr>
          <w:rFonts w:ascii="Times New Roman" w:eastAsia="Times New Roman" w:hAnsi="Times New Roman" w:cs="Times New Roman"/>
          <w:bCs/>
          <w:sz w:val="20"/>
          <w:szCs w:val="20"/>
          <w:lang w:eastAsia="ru-RU"/>
        </w:rPr>
        <w:t>8</w:t>
      </w:r>
      <w:r w:rsidRPr="00F97178">
        <w:rPr>
          <w:rFonts w:ascii="Times New Roman" w:eastAsia="Times New Roman" w:hAnsi="Times New Roman" w:cs="Times New Roman"/>
          <w:bCs/>
          <w:sz w:val="20"/>
          <w:szCs w:val="20"/>
          <w:lang w:eastAsia="ru-RU"/>
        </w:rPr>
        <w:t>. Отсутствие ограничений на условия хранения транспортного средства. Страховщик, либо организация, выполняющая ремонт по направлению Страховщика, обязаны дать гарантию качества на выполненные работы в соответствии с действующим законодательством.</w:t>
      </w:r>
    </w:p>
    <w:p w:rsidR="00FC4696" w:rsidRPr="00DD2D38" w:rsidRDefault="005179AD" w:rsidP="003A3FFB">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6.</w:t>
      </w:r>
      <w:r w:rsidR="006A2A7D">
        <w:rPr>
          <w:rFonts w:ascii="Times New Roman" w:eastAsia="Times New Roman" w:hAnsi="Times New Roman" w:cs="Times New Roman"/>
          <w:bCs/>
          <w:sz w:val="20"/>
          <w:szCs w:val="20"/>
          <w:lang w:eastAsia="ru-RU"/>
        </w:rPr>
        <w:t>19</w:t>
      </w:r>
      <w:r>
        <w:rPr>
          <w:rFonts w:ascii="Times New Roman" w:eastAsia="Times New Roman" w:hAnsi="Times New Roman" w:cs="Times New Roman"/>
          <w:bCs/>
          <w:sz w:val="20"/>
          <w:szCs w:val="20"/>
          <w:lang w:eastAsia="ru-RU"/>
        </w:rPr>
        <w:t>. Страховое возмещен</w:t>
      </w:r>
      <w:r w:rsidR="006A2A7D">
        <w:rPr>
          <w:rFonts w:ascii="Times New Roman" w:eastAsia="Times New Roman" w:hAnsi="Times New Roman" w:cs="Times New Roman"/>
          <w:bCs/>
          <w:sz w:val="20"/>
          <w:szCs w:val="20"/>
          <w:lang w:eastAsia="ru-RU"/>
        </w:rPr>
        <w:t>ие, по выбору Страхователя,</w:t>
      </w:r>
      <w:r>
        <w:rPr>
          <w:rFonts w:ascii="Times New Roman" w:eastAsia="Times New Roman" w:hAnsi="Times New Roman" w:cs="Times New Roman"/>
          <w:bCs/>
          <w:sz w:val="20"/>
          <w:szCs w:val="20"/>
          <w:lang w:eastAsia="ru-RU"/>
        </w:rPr>
        <w:t xml:space="preserve"> возможно в следующих вариантах</w:t>
      </w:r>
      <w:r w:rsidRPr="005179A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w:t>
      </w:r>
      <w:r w:rsidR="006A2A7D">
        <w:rPr>
          <w:rFonts w:ascii="Times New Roman" w:eastAsia="Times New Roman" w:hAnsi="Times New Roman" w:cs="Times New Roman"/>
          <w:bCs/>
          <w:sz w:val="20"/>
          <w:szCs w:val="20"/>
          <w:lang w:eastAsia="ru-RU"/>
        </w:rPr>
        <w:t>траховщик оплачивает счет</w:t>
      </w:r>
      <w:r w:rsidRPr="005179AD">
        <w:rPr>
          <w:rFonts w:ascii="Times New Roman" w:eastAsia="Times New Roman" w:hAnsi="Times New Roman" w:cs="Times New Roman"/>
          <w:bCs/>
          <w:sz w:val="20"/>
          <w:szCs w:val="20"/>
          <w:lang w:eastAsia="ru-RU"/>
        </w:rPr>
        <w:t xml:space="preserve"> </w:t>
      </w:r>
      <w:r w:rsidR="006A2A7D">
        <w:rPr>
          <w:rFonts w:ascii="Times New Roman" w:eastAsia="Times New Roman" w:hAnsi="Times New Roman" w:cs="Times New Roman"/>
          <w:bCs/>
          <w:sz w:val="20"/>
          <w:szCs w:val="20"/>
          <w:lang w:eastAsia="ru-RU"/>
        </w:rPr>
        <w:t>официального дилера</w:t>
      </w:r>
      <w:r w:rsidRPr="005179AD">
        <w:rPr>
          <w:rFonts w:ascii="Times New Roman" w:eastAsia="Times New Roman" w:hAnsi="Times New Roman" w:cs="Times New Roman"/>
          <w:bCs/>
          <w:sz w:val="20"/>
          <w:szCs w:val="20"/>
          <w:lang w:eastAsia="ru-RU"/>
        </w:rPr>
        <w:t xml:space="preserve"> (на расчетный счет) или </w:t>
      </w:r>
      <w:r>
        <w:rPr>
          <w:rFonts w:ascii="Times New Roman" w:eastAsia="Times New Roman" w:hAnsi="Times New Roman" w:cs="Times New Roman"/>
          <w:bCs/>
          <w:sz w:val="20"/>
          <w:szCs w:val="20"/>
          <w:lang w:eastAsia="ru-RU"/>
        </w:rPr>
        <w:t xml:space="preserve">производит </w:t>
      </w:r>
      <w:r w:rsidRPr="005179AD">
        <w:rPr>
          <w:rFonts w:ascii="Times New Roman" w:eastAsia="Times New Roman" w:hAnsi="Times New Roman" w:cs="Times New Roman"/>
          <w:bCs/>
          <w:sz w:val="20"/>
          <w:szCs w:val="20"/>
          <w:lang w:eastAsia="ru-RU"/>
        </w:rPr>
        <w:t>выплат</w:t>
      </w:r>
      <w:r>
        <w:rPr>
          <w:rFonts w:ascii="Times New Roman" w:eastAsia="Times New Roman" w:hAnsi="Times New Roman" w:cs="Times New Roman"/>
          <w:bCs/>
          <w:sz w:val="20"/>
          <w:szCs w:val="20"/>
          <w:lang w:eastAsia="ru-RU"/>
        </w:rPr>
        <w:t>у Страхователю</w:t>
      </w:r>
      <w:r w:rsidRPr="005179AD">
        <w:rPr>
          <w:rFonts w:ascii="Times New Roman" w:eastAsia="Times New Roman" w:hAnsi="Times New Roman" w:cs="Times New Roman"/>
          <w:bCs/>
          <w:sz w:val="20"/>
          <w:szCs w:val="20"/>
          <w:lang w:eastAsia="ru-RU"/>
        </w:rPr>
        <w:t xml:space="preserve"> денежными средствами по ценам </w:t>
      </w:r>
      <w:r w:rsidR="006A2A7D">
        <w:rPr>
          <w:rFonts w:ascii="Times New Roman" w:eastAsia="Times New Roman" w:hAnsi="Times New Roman" w:cs="Times New Roman"/>
          <w:bCs/>
          <w:sz w:val="20"/>
          <w:szCs w:val="20"/>
          <w:lang w:eastAsia="ru-RU"/>
        </w:rPr>
        <w:t>официального дилера</w:t>
      </w:r>
      <w:r>
        <w:rPr>
          <w:rFonts w:ascii="Times New Roman" w:eastAsia="Times New Roman" w:hAnsi="Times New Roman" w:cs="Times New Roman"/>
          <w:bCs/>
          <w:sz w:val="20"/>
          <w:szCs w:val="20"/>
          <w:lang w:eastAsia="ru-RU"/>
        </w:rPr>
        <w:t>.</w:t>
      </w:r>
    </w:p>
    <w:p w:rsidR="00DD2D38" w:rsidRPr="00DD2D38" w:rsidRDefault="00DD2D38" w:rsidP="003A3FFB">
      <w:pPr>
        <w:jc w:val="both"/>
        <w:rPr>
          <w:rFonts w:ascii="Times New Roman" w:eastAsia="Times New Roman" w:hAnsi="Times New Roman" w:cs="Times New Roman"/>
          <w:b/>
          <w:bCs/>
          <w:sz w:val="20"/>
          <w:szCs w:val="20"/>
          <w:lang w:eastAsia="ru-RU"/>
        </w:rPr>
      </w:pPr>
    </w:p>
    <w:p w:rsidR="00DD2D38" w:rsidRPr="00DD2D38" w:rsidRDefault="00DD2D38" w:rsidP="003A3FFB">
      <w:pPr>
        <w:jc w:val="both"/>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
          <w:bCs/>
          <w:sz w:val="20"/>
          <w:szCs w:val="20"/>
          <w:lang w:eastAsia="ru-RU"/>
        </w:rPr>
        <w:t xml:space="preserve">7. Форма, сроки и порядок оплаты услуг: </w:t>
      </w:r>
    </w:p>
    <w:p w:rsidR="00DD2D38" w:rsidRPr="00DD2D38" w:rsidRDefault="00DD2D38" w:rsidP="003A3FFB">
      <w:pPr>
        <w:jc w:val="both"/>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Cs/>
          <w:sz w:val="20"/>
          <w:szCs w:val="20"/>
          <w:lang w:eastAsia="ru-RU"/>
        </w:rPr>
        <w:t xml:space="preserve">Оплата страховой премии производится единовременно в порядке безналичного расчета путем перечисления денежных средств на расчетный счет Страховщика на основании представленных Страховщиком надлежащим образом оформленных счета, счета-фактуры, актов приема-передачи страховых полисов, которые должны быть подписаны Страховщиком, как ответственным за поставку товара и представителем Страхователя /выгодоприобретателя/ в течение </w:t>
      </w:r>
      <w:r w:rsidR="00833B9C">
        <w:rPr>
          <w:rFonts w:ascii="Times New Roman" w:eastAsia="Times New Roman" w:hAnsi="Times New Roman" w:cs="Times New Roman"/>
          <w:bCs/>
          <w:sz w:val="20"/>
          <w:szCs w:val="20"/>
          <w:lang w:eastAsia="ru-RU"/>
        </w:rPr>
        <w:t>15</w:t>
      </w:r>
      <w:r w:rsidRPr="00DD2D38">
        <w:rPr>
          <w:rFonts w:ascii="Times New Roman" w:eastAsia="Times New Roman" w:hAnsi="Times New Roman" w:cs="Times New Roman"/>
          <w:bCs/>
          <w:sz w:val="20"/>
          <w:szCs w:val="20"/>
          <w:lang w:eastAsia="ru-RU"/>
        </w:rPr>
        <w:t xml:space="preserve"> (</w:t>
      </w:r>
      <w:r w:rsidR="00833B9C">
        <w:rPr>
          <w:rFonts w:ascii="Times New Roman" w:eastAsia="Times New Roman" w:hAnsi="Times New Roman" w:cs="Times New Roman"/>
          <w:bCs/>
          <w:sz w:val="20"/>
          <w:szCs w:val="20"/>
          <w:lang w:eastAsia="ru-RU"/>
        </w:rPr>
        <w:t>пятнадцати</w:t>
      </w:r>
      <w:r w:rsidRPr="00DD2D38">
        <w:rPr>
          <w:rFonts w:ascii="Times New Roman" w:eastAsia="Times New Roman" w:hAnsi="Times New Roman" w:cs="Times New Roman"/>
          <w:bCs/>
          <w:sz w:val="20"/>
          <w:szCs w:val="20"/>
          <w:lang w:eastAsia="ru-RU"/>
        </w:rPr>
        <w:t>) календарных дней с момента поступления указанных документов в адрес Страхователя /выгодоприобретателя/.</w:t>
      </w:r>
    </w:p>
    <w:p w:rsidR="00DD2D38" w:rsidRPr="00DD2D38" w:rsidRDefault="00DD2D38" w:rsidP="003A3FFB">
      <w:pPr>
        <w:jc w:val="both"/>
        <w:rPr>
          <w:rFonts w:ascii="Times New Roman" w:eastAsia="Times New Roman" w:hAnsi="Times New Roman" w:cs="Times New Roman"/>
          <w:b/>
          <w:bCs/>
          <w:sz w:val="20"/>
          <w:szCs w:val="20"/>
          <w:lang w:eastAsia="ru-RU"/>
        </w:rPr>
      </w:pPr>
    </w:p>
    <w:p w:rsidR="00DD2D38" w:rsidRPr="00DD2D38" w:rsidRDefault="00DD2D38" w:rsidP="003A3FFB">
      <w:pPr>
        <w:jc w:val="both"/>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
          <w:bCs/>
          <w:sz w:val="20"/>
          <w:szCs w:val="20"/>
          <w:lang w:eastAsia="ru-RU"/>
        </w:rPr>
        <w:t>9. Требования по передаче заказчику технических и иных документов по завершению и сдаче услуг</w:t>
      </w:r>
      <w:r w:rsidRPr="00DD2D38">
        <w:rPr>
          <w:rFonts w:ascii="Times New Roman" w:eastAsia="Times New Roman" w:hAnsi="Times New Roman" w:cs="Times New Roman"/>
          <w:bCs/>
          <w:sz w:val="20"/>
          <w:szCs w:val="20"/>
          <w:lang w:eastAsia="ru-RU"/>
        </w:rPr>
        <w:t>:</w:t>
      </w:r>
    </w:p>
    <w:p w:rsidR="00DD2D38" w:rsidRPr="00DD2D38" w:rsidRDefault="00DD2D38" w:rsidP="003A3FFB">
      <w:pPr>
        <w:jc w:val="both"/>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Cs/>
          <w:sz w:val="20"/>
          <w:szCs w:val="20"/>
          <w:lang w:eastAsia="ru-RU"/>
        </w:rPr>
        <w:t xml:space="preserve">По окончании действия страхового полиса Страхователю /выгодоприобретателю/ выдается Акт, в котором перечисляются все обращения, способ урегулирования и стоимость. </w:t>
      </w:r>
    </w:p>
    <w:p w:rsidR="00DD2D38" w:rsidRPr="00DD2D38" w:rsidRDefault="00DD2D38" w:rsidP="003A3FFB">
      <w:pPr>
        <w:jc w:val="both"/>
        <w:rPr>
          <w:rFonts w:ascii="Times New Roman" w:eastAsia="Times New Roman" w:hAnsi="Times New Roman" w:cs="Times New Roman"/>
          <w:b/>
          <w:bCs/>
          <w:sz w:val="20"/>
          <w:szCs w:val="20"/>
          <w:lang w:eastAsia="ru-RU"/>
        </w:rPr>
      </w:pPr>
    </w:p>
    <w:p w:rsidR="00DD2D38" w:rsidRPr="00DD2D38" w:rsidRDefault="00DD2D38" w:rsidP="003A3FFB">
      <w:pPr>
        <w:jc w:val="both"/>
        <w:rPr>
          <w:rFonts w:ascii="Times New Roman" w:eastAsia="Times New Roman" w:hAnsi="Times New Roman" w:cs="Times New Roman"/>
          <w:b/>
          <w:bCs/>
          <w:sz w:val="20"/>
          <w:szCs w:val="20"/>
          <w:lang w:eastAsia="ru-RU"/>
        </w:rPr>
      </w:pPr>
      <w:r w:rsidRPr="00DD2D38">
        <w:rPr>
          <w:rFonts w:ascii="Times New Roman" w:eastAsia="Times New Roman" w:hAnsi="Times New Roman" w:cs="Times New Roman"/>
          <w:b/>
          <w:bCs/>
          <w:sz w:val="20"/>
          <w:szCs w:val="20"/>
          <w:lang w:eastAsia="ru-RU"/>
        </w:rPr>
        <w:t>10.Требования по сроку гарантий качества на результаты услуг</w:t>
      </w:r>
      <w:r w:rsidRPr="00DD2D38">
        <w:rPr>
          <w:rFonts w:ascii="Times New Roman" w:eastAsia="Times New Roman" w:hAnsi="Times New Roman" w:cs="Times New Roman"/>
          <w:bCs/>
          <w:sz w:val="20"/>
          <w:szCs w:val="20"/>
          <w:lang w:eastAsia="ru-RU"/>
        </w:rPr>
        <w:t xml:space="preserve">: </w:t>
      </w:r>
    </w:p>
    <w:p w:rsidR="00DD2D38" w:rsidRPr="00DD2D38" w:rsidRDefault="00DD2D38" w:rsidP="003A3FFB">
      <w:pPr>
        <w:jc w:val="both"/>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В течение всего срока действия страхов</w:t>
      </w:r>
      <w:r w:rsidR="00516C1E">
        <w:rPr>
          <w:rFonts w:ascii="Times New Roman" w:eastAsia="Times New Roman" w:hAnsi="Times New Roman" w:cs="Times New Roman"/>
          <w:bCs/>
          <w:sz w:val="20"/>
          <w:szCs w:val="20"/>
          <w:lang w:eastAsia="ru-RU"/>
        </w:rPr>
        <w:t xml:space="preserve">ого </w:t>
      </w:r>
      <w:r w:rsidRPr="00DD2D38">
        <w:rPr>
          <w:rFonts w:ascii="Times New Roman" w:eastAsia="Times New Roman" w:hAnsi="Times New Roman" w:cs="Times New Roman"/>
          <w:bCs/>
          <w:sz w:val="20"/>
          <w:szCs w:val="20"/>
          <w:lang w:eastAsia="ru-RU"/>
        </w:rPr>
        <w:t>полис</w:t>
      </w:r>
      <w:r w:rsidR="00516C1E">
        <w:rPr>
          <w:rFonts w:ascii="Times New Roman" w:eastAsia="Times New Roman" w:hAnsi="Times New Roman" w:cs="Times New Roman"/>
          <w:bCs/>
          <w:sz w:val="20"/>
          <w:szCs w:val="20"/>
          <w:lang w:eastAsia="ru-RU"/>
        </w:rPr>
        <w:t>а</w:t>
      </w:r>
      <w:r w:rsidRPr="00DD2D38">
        <w:rPr>
          <w:rFonts w:ascii="Times New Roman" w:eastAsia="Times New Roman" w:hAnsi="Times New Roman" w:cs="Times New Roman"/>
          <w:bCs/>
          <w:sz w:val="20"/>
          <w:szCs w:val="20"/>
          <w:lang w:eastAsia="ru-RU"/>
        </w:rPr>
        <w:t>.</w:t>
      </w:r>
    </w:p>
    <w:p w:rsidR="00DD2D38" w:rsidRPr="00DD2D38" w:rsidRDefault="00DD2D38" w:rsidP="00DD2D38">
      <w:pPr>
        <w:ind w:firstLine="567"/>
        <w:jc w:val="both"/>
        <w:rPr>
          <w:rFonts w:ascii="Times New Roman" w:eastAsia="Times New Roman" w:hAnsi="Times New Roman" w:cs="Times New Roman"/>
          <w:b/>
          <w:bCs/>
          <w:sz w:val="20"/>
          <w:szCs w:val="20"/>
          <w:lang w:eastAsia="ru-RU"/>
        </w:rPr>
      </w:pPr>
    </w:p>
    <w:p w:rsidR="00DD2D38" w:rsidRPr="00DD2D38" w:rsidRDefault="00DD2D38" w:rsidP="00DD2D38">
      <w:pPr>
        <w:ind w:firstLine="567"/>
        <w:jc w:val="both"/>
        <w:rPr>
          <w:rFonts w:ascii="Times New Roman" w:eastAsia="Times New Roman" w:hAnsi="Times New Roman" w:cs="Times New Roman"/>
          <w:b/>
          <w:bCs/>
          <w:sz w:val="20"/>
          <w:szCs w:val="20"/>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3A3FFB" w:rsidRPr="006F000E" w:rsidTr="00CC740B">
        <w:trPr>
          <w:trHeight w:val="557"/>
        </w:trPr>
        <w:tc>
          <w:tcPr>
            <w:tcW w:w="4962" w:type="dxa"/>
          </w:tcPr>
          <w:p w:rsidR="003A3FFB" w:rsidRPr="006F000E" w:rsidRDefault="003A3FFB" w:rsidP="00CC740B">
            <w:pPr>
              <w:rPr>
                <w:rFonts w:ascii="Times New Roman" w:eastAsia="Times New Roman" w:hAnsi="Times New Roman" w:cs="Times New Roman"/>
                <w:b/>
                <w:bCs/>
                <w:sz w:val="20"/>
                <w:szCs w:val="20"/>
                <w:lang w:eastAsia="ru-RU"/>
              </w:rPr>
            </w:pPr>
            <w:r w:rsidRPr="006F000E">
              <w:rPr>
                <w:rFonts w:ascii="Times New Roman" w:eastAsia="Times New Roman" w:hAnsi="Times New Roman" w:cs="Times New Roman"/>
                <w:b/>
                <w:bCs/>
                <w:sz w:val="20"/>
                <w:szCs w:val="20"/>
                <w:lang w:eastAsia="ru-RU"/>
              </w:rPr>
              <w:t>Страховщик</w:t>
            </w:r>
          </w:p>
          <w:p w:rsidR="003A3FFB" w:rsidRPr="006F000E" w:rsidRDefault="003A3FFB" w:rsidP="00CC740B">
            <w:pPr>
              <w:rPr>
                <w:rFonts w:ascii="Times New Roman" w:eastAsia="Times New Roman" w:hAnsi="Times New Roman" w:cs="Times New Roman"/>
                <w:bCs/>
                <w:sz w:val="20"/>
                <w:szCs w:val="20"/>
                <w:lang w:eastAsia="ru-RU"/>
              </w:rPr>
            </w:pPr>
          </w:p>
          <w:p w:rsidR="003A3FFB" w:rsidRPr="006F000E" w:rsidRDefault="003A3FFB" w:rsidP="00CC740B">
            <w:pPr>
              <w:rPr>
                <w:rFonts w:ascii="Times New Roman" w:eastAsia="Times New Roman" w:hAnsi="Times New Roman" w:cs="Times New Roman"/>
                <w:bCs/>
                <w:sz w:val="20"/>
                <w:szCs w:val="20"/>
                <w:lang w:eastAsia="ru-RU"/>
              </w:rPr>
            </w:pPr>
          </w:p>
          <w:p w:rsidR="003A3FFB" w:rsidRPr="006F000E" w:rsidRDefault="003A3FFB" w:rsidP="00CC740B">
            <w:pPr>
              <w:rPr>
                <w:rFonts w:ascii="Times New Roman" w:eastAsia="Times New Roman" w:hAnsi="Times New Roman" w:cs="Times New Roman"/>
                <w:bCs/>
                <w:sz w:val="20"/>
                <w:szCs w:val="20"/>
                <w:lang w:eastAsia="ru-RU"/>
              </w:rPr>
            </w:pP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ИНН</w:t>
            </w: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 xml:space="preserve">КПП </w:t>
            </w: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 xml:space="preserve">ОКПО </w:t>
            </w: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ОКАТО</w:t>
            </w:r>
          </w:p>
        </w:tc>
        <w:tc>
          <w:tcPr>
            <w:tcW w:w="5386" w:type="dxa"/>
          </w:tcPr>
          <w:p w:rsidR="003A3FFB" w:rsidRPr="006F000E" w:rsidRDefault="003A3FFB" w:rsidP="00CC740B">
            <w:pPr>
              <w:ind w:right="-46"/>
              <w:jc w:val="both"/>
              <w:rPr>
                <w:rFonts w:ascii="Times New Roman" w:eastAsia="Times New Roman" w:hAnsi="Times New Roman" w:cs="Times New Roman"/>
                <w:b/>
                <w:bCs/>
                <w:color w:val="000000"/>
                <w:sz w:val="20"/>
                <w:szCs w:val="20"/>
                <w:lang w:eastAsia="ru-RU"/>
              </w:rPr>
            </w:pPr>
            <w:r w:rsidRPr="006F000E">
              <w:rPr>
                <w:rFonts w:ascii="Times New Roman" w:eastAsia="Times New Roman" w:hAnsi="Times New Roman" w:cs="Times New Roman"/>
                <w:b/>
                <w:bCs/>
                <w:color w:val="000000"/>
                <w:sz w:val="20"/>
                <w:szCs w:val="20"/>
                <w:lang w:eastAsia="ru-RU"/>
              </w:rPr>
              <w:t xml:space="preserve">Страхователь </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454091, г. Челябинск, ул. Труда, 164</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ИНН/КПП 7451326343/745301001</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ОАО «ЧЕЛЯБИНВЕСТБАНК»</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р/с 40703810190004000295</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БИК 047501779</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к/с 30101810400000000779</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 xml:space="preserve">info@mfc74.ru </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p>
          <w:p w:rsidR="003A3FFB" w:rsidRPr="00D126CE" w:rsidRDefault="00516C1E" w:rsidP="00CC740B">
            <w:pPr>
              <w:ind w:right="-46"/>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Председатель ликвидационной комиссии</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_____________________/</w:t>
            </w:r>
            <w:r w:rsidR="00516C1E">
              <w:rPr>
                <w:rFonts w:ascii="Times New Roman" w:eastAsia="Times New Roman" w:hAnsi="Times New Roman" w:cs="Times New Roman"/>
                <w:bCs/>
                <w:color w:val="000000"/>
                <w:sz w:val="20"/>
                <w:szCs w:val="20"/>
                <w:lang w:eastAsia="ru-RU"/>
              </w:rPr>
              <w:t>К.М. Барашкова</w:t>
            </w:r>
            <w:r w:rsidRPr="00D126CE">
              <w:rPr>
                <w:rFonts w:ascii="Times New Roman" w:eastAsia="Times New Roman" w:hAnsi="Times New Roman" w:cs="Times New Roman"/>
                <w:bCs/>
                <w:color w:val="000000"/>
                <w:sz w:val="20"/>
                <w:szCs w:val="20"/>
                <w:lang w:eastAsia="ru-RU"/>
              </w:rPr>
              <w:t>/</w:t>
            </w:r>
          </w:p>
          <w:p w:rsidR="003A3FFB" w:rsidRPr="006F000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М.П.</w:t>
            </w:r>
          </w:p>
        </w:tc>
      </w:tr>
    </w:tbl>
    <w:p w:rsidR="00DD2D38" w:rsidRDefault="00DD2D38" w:rsidP="00DD2D38">
      <w:pPr>
        <w:ind w:firstLine="567"/>
        <w:jc w:val="both"/>
        <w:rPr>
          <w:rFonts w:ascii="Times New Roman" w:eastAsia="Times New Roman" w:hAnsi="Times New Roman" w:cs="Times New Roman"/>
          <w:b/>
          <w:bCs/>
          <w:lang w:eastAsia="ru-RU"/>
        </w:rPr>
      </w:pPr>
    </w:p>
    <w:p w:rsidR="00DD2D38" w:rsidRDefault="00DD2D38" w:rsidP="00DD2D38">
      <w:pPr>
        <w:ind w:firstLine="567"/>
        <w:jc w:val="both"/>
        <w:rPr>
          <w:rFonts w:ascii="Times New Roman" w:eastAsia="Times New Roman" w:hAnsi="Times New Roman" w:cs="Times New Roman"/>
          <w:b/>
          <w:bCs/>
          <w:lang w:eastAsia="ru-RU"/>
        </w:rPr>
      </w:pPr>
    </w:p>
    <w:p w:rsidR="003A3FFB" w:rsidRDefault="003A3FFB" w:rsidP="00DD2D38">
      <w:pPr>
        <w:ind w:firstLine="567"/>
        <w:jc w:val="both"/>
        <w:rPr>
          <w:rFonts w:ascii="Times New Roman" w:eastAsia="Times New Roman" w:hAnsi="Times New Roman" w:cs="Times New Roman"/>
          <w:b/>
          <w:bCs/>
          <w:lang w:eastAsia="ru-RU"/>
        </w:rPr>
      </w:pPr>
    </w:p>
    <w:p w:rsidR="003A3FFB" w:rsidRDefault="003A3FFB" w:rsidP="00DD2D38">
      <w:pPr>
        <w:ind w:firstLine="567"/>
        <w:jc w:val="both"/>
        <w:rPr>
          <w:rFonts w:ascii="Times New Roman" w:eastAsia="Times New Roman" w:hAnsi="Times New Roman" w:cs="Times New Roman"/>
          <w:b/>
          <w:bCs/>
          <w:lang w:eastAsia="ru-RU"/>
        </w:rPr>
      </w:pPr>
    </w:p>
    <w:p w:rsidR="003A3FFB" w:rsidRDefault="003A3FFB" w:rsidP="003A3FFB">
      <w:pPr>
        <w:rPr>
          <w:rFonts w:ascii="Times New Roman" w:eastAsia="Times New Roman" w:hAnsi="Times New Roman" w:cs="Times New Roman"/>
          <w:b/>
          <w:lang w:eastAsia="ru-RU"/>
        </w:rPr>
      </w:pPr>
    </w:p>
    <w:p w:rsidR="003A3FFB" w:rsidRDefault="003A3FFB" w:rsidP="00DD2D38">
      <w:pPr>
        <w:jc w:val="center"/>
        <w:rPr>
          <w:rFonts w:ascii="Times New Roman" w:eastAsia="Times New Roman" w:hAnsi="Times New Roman" w:cs="Times New Roman"/>
          <w:b/>
          <w:lang w:eastAsia="ru-RU"/>
        </w:rPr>
      </w:pPr>
    </w:p>
    <w:p w:rsidR="003A3FFB" w:rsidRPr="00DD2D38" w:rsidRDefault="003A3FFB" w:rsidP="003A3FFB">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Приложение №</w:t>
      </w:r>
      <w:r>
        <w:rPr>
          <w:rFonts w:ascii="Times New Roman" w:eastAsia="Times New Roman" w:hAnsi="Times New Roman" w:cs="Times New Roman"/>
          <w:bCs/>
          <w:sz w:val="20"/>
          <w:szCs w:val="20"/>
          <w:lang w:eastAsia="ru-RU"/>
        </w:rPr>
        <w:t>2</w:t>
      </w:r>
    </w:p>
    <w:p w:rsidR="003A3FFB" w:rsidRPr="00DD2D38" w:rsidRDefault="003A3FFB" w:rsidP="003A3FFB">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 xml:space="preserve">к договору на оказание услуг </w:t>
      </w:r>
    </w:p>
    <w:p w:rsidR="003A3FFB" w:rsidRPr="00DD2D38" w:rsidRDefault="003A3FFB" w:rsidP="003A3FFB">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 xml:space="preserve">по добровольному комплексному страхованию </w:t>
      </w:r>
    </w:p>
    <w:p w:rsidR="003A3FFB" w:rsidRPr="00DD2D38" w:rsidRDefault="003A3FFB" w:rsidP="003A3FFB">
      <w:pPr>
        <w:jc w:val="right"/>
        <w:rPr>
          <w:rFonts w:ascii="Times New Roman" w:eastAsia="Times New Roman" w:hAnsi="Times New Roman" w:cs="Times New Roman"/>
          <w:bCs/>
          <w:sz w:val="20"/>
          <w:szCs w:val="20"/>
          <w:lang w:eastAsia="ru-RU"/>
        </w:rPr>
      </w:pPr>
      <w:r w:rsidRPr="00DD2D38">
        <w:rPr>
          <w:rFonts w:ascii="Times New Roman" w:eastAsia="Times New Roman" w:hAnsi="Times New Roman" w:cs="Times New Roman"/>
          <w:bCs/>
          <w:sz w:val="20"/>
          <w:szCs w:val="20"/>
          <w:lang w:eastAsia="ru-RU"/>
        </w:rPr>
        <w:t>транспортных средств (КАСКО)</w:t>
      </w:r>
    </w:p>
    <w:p w:rsidR="003A3FFB" w:rsidRDefault="003A3FFB" w:rsidP="00833B9C">
      <w:pPr>
        <w:jc w:val="center"/>
        <w:rPr>
          <w:rFonts w:ascii="Times New Roman" w:eastAsia="Times New Roman" w:hAnsi="Times New Roman" w:cs="Times New Roman"/>
          <w:b/>
          <w:lang w:eastAsia="ru-RU"/>
        </w:rPr>
      </w:pPr>
    </w:p>
    <w:p w:rsidR="00833B9C" w:rsidRPr="008F01F0" w:rsidRDefault="00833B9C" w:rsidP="00833B9C">
      <w:pPr>
        <w:jc w:val="center"/>
        <w:rPr>
          <w:rFonts w:ascii="Times New Roman" w:eastAsia="Times New Roman" w:hAnsi="Times New Roman" w:cs="Times New Roman"/>
          <w:b/>
          <w:lang w:eastAsia="ru-RU"/>
        </w:rPr>
      </w:pPr>
      <w:r w:rsidRPr="008F01F0">
        <w:rPr>
          <w:rFonts w:ascii="Times New Roman" w:eastAsia="Times New Roman" w:hAnsi="Times New Roman" w:cs="Times New Roman"/>
          <w:b/>
          <w:lang w:eastAsia="ru-RU"/>
        </w:rPr>
        <w:t>СПЕЦИФИКАЦИЯ</w:t>
      </w:r>
    </w:p>
    <w:p w:rsidR="00833B9C" w:rsidRPr="008F01F0" w:rsidRDefault="00833B9C" w:rsidP="00833B9C">
      <w:pPr>
        <w:rPr>
          <w:rFonts w:ascii="Times New Roman" w:eastAsia="Times New Roman" w:hAnsi="Times New Roman" w:cs="Times New Roman"/>
          <w:lang w:eastAsia="ru-RU"/>
        </w:rPr>
      </w:pPr>
    </w:p>
    <w:tbl>
      <w:tblPr>
        <w:tblpPr w:leftFromText="180" w:rightFromText="180" w:vertAnchor="text" w:horzAnchor="margin" w:tblpXSpec="center" w:tblpY="190"/>
        <w:tblW w:w="10637" w:type="dxa"/>
        <w:tblLayout w:type="fixed"/>
        <w:tblCellMar>
          <w:left w:w="0" w:type="dxa"/>
          <w:right w:w="0" w:type="dxa"/>
        </w:tblCellMar>
        <w:tblLook w:val="0000" w:firstRow="0" w:lastRow="0" w:firstColumn="0" w:lastColumn="0" w:noHBand="0" w:noVBand="0"/>
      </w:tblPr>
      <w:tblGrid>
        <w:gridCol w:w="425"/>
        <w:gridCol w:w="1843"/>
        <w:gridCol w:w="1276"/>
        <w:gridCol w:w="992"/>
        <w:gridCol w:w="850"/>
        <w:gridCol w:w="709"/>
        <w:gridCol w:w="1281"/>
        <w:gridCol w:w="1276"/>
        <w:gridCol w:w="851"/>
        <w:gridCol w:w="1134"/>
      </w:tblGrid>
      <w:tr w:rsidR="00833B9C" w:rsidRPr="008F01F0" w:rsidTr="006003F9">
        <w:trPr>
          <w:cantSplit/>
          <w:trHeight w:val="2154"/>
        </w:trPr>
        <w:tc>
          <w:tcPr>
            <w:tcW w:w="425" w:type="dxa"/>
            <w:tcBorders>
              <w:top w:val="single" w:sz="4" w:space="0" w:color="000000"/>
              <w:left w:val="single" w:sz="4" w:space="0" w:color="000000"/>
              <w:bottom w:val="single" w:sz="4" w:space="0" w:color="000000"/>
            </w:tcBorders>
            <w:shd w:val="clear" w:color="auto" w:fill="auto"/>
            <w:vAlign w:val="center"/>
          </w:tcPr>
          <w:p w:rsidR="00833B9C" w:rsidRPr="008F01F0" w:rsidRDefault="00833B9C" w:rsidP="006003F9">
            <w:pPr>
              <w:snapToGrid w:val="0"/>
              <w:jc w:val="center"/>
              <w:rPr>
                <w:rFonts w:ascii="Times New Roman" w:eastAsia="Times New Roman" w:hAnsi="Times New Roman" w:cs="Times New Roman"/>
                <w:b/>
                <w:sz w:val="20"/>
                <w:szCs w:val="20"/>
                <w:lang w:eastAsia="ru-RU"/>
              </w:rPr>
            </w:pPr>
            <w:r w:rsidRPr="008F01F0">
              <w:rPr>
                <w:rFonts w:ascii="Times New Roman" w:eastAsia="Times New Roman" w:hAnsi="Times New Roman" w:cs="Times New Roman"/>
                <w:b/>
                <w:sz w:val="20"/>
                <w:szCs w:val="20"/>
                <w:lang w:eastAsia="ru-RU"/>
              </w:rPr>
              <w:t>№ п/п</w:t>
            </w:r>
          </w:p>
        </w:tc>
        <w:tc>
          <w:tcPr>
            <w:tcW w:w="1843" w:type="dxa"/>
            <w:tcBorders>
              <w:top w:val="single" w:sz="4" w:space="0" w:color="000000"/>
              <w:left w:val="single" w:sz="4" w:space="0" w:color="000000"/>
              <w:bottom w:val="single" w:sz="4" w:space="0" w:color="000000"/>
            </w:tcBorders>
            <w:shd w:val="clear" w:color="auto" w:fill="auto"/>
            <w:vAlign w:val="cente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Марка</w:t>
            </w:r>
          </w:p>
          <w:p w:rsidR="00833B9C" w:rsidRPr="008F01F0" w:rsidRDefault="00833B9C" w:rsidP="006003F9">
            <w:pPr>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транспортного средства по ПТС</w:t>
            </w:r>
          </w:p>
        </w:tc>
        <w:tc>
          <w:tcPr>
            <w:tcW w:w="1276" w:type="dxa"/>
            <w:tcBorders>
              <w:top w:val="single" w:sz="4" w:space="0" w:color="000000"/>
              <w:left w:val="single" w:sz="4" w:space="0" w:color="000000"/>
              <w:bottom w:val="single" w:sz="4" w:space="0" w:color="000000"/>
              <w:right w:val="single" w:sz="4" w:space="0" w:color="000000"/>
            </w:tcBorders>
            <w:textDirection w:val="btL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Государственный регистрационный знак</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Год выпуска транспортного средства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Категория транспортного средства</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Мощность двигателя, л.с.</w:t>
            </w:r>
          </w:p>
        </w:tc>
        <w:tc>
          <w:tcPr>
            <w:tcW w:w="1281" w:type="dxa"/>
            <w:tcBorders>
              <w:top w:val="single" w:sz="4" w:space="0" w:color="000000"/>
              <w:left w:val="single" w:sz="4" w:space="0" w:color="000000"/>
              <w:bottom w:val="single" w:sz="4" w:space="0" w:color="000000"/>
              <w:right w:val="single" w:sz="4" w:space="0" w:color="000000"/>
            </w:tcBorders>
            <w:textDirection w:val="btLr"/>
            <w:vAlign w:val="cente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 xml:space="preserve">Дата начала страхования </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833B9C" w:rsidRPr="008F01F0" w:rsidRDefault="00833B9C" w:rsidP="006003F9">
            <w:pPr>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Дата окончания страхования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Страховая премия, руб.</w:t>
            </w:r>
          </w:p>
        </w:tc>
        <w:tc>
          <w:tcPr>
            <w:tcW w:w="1134" w:type="dxa"/>
            <w:tcBorders>
              <w:top w:val="single" w:sz="4" w:space="0" w:color="auto"/>
              <w:left w:val="single" w:sz="4" w:space="0" w:color="auto"/>
              <w:bottom w:val="single" w:sz="4" w:space="0" w:color="auto"/>
              <w:right w:val="single" w:sz="4" w:space="0" w:color="auto"/>
            </w:tcBorders>
            <w:textDirection w:val="btLr"/>
          </w:tcPr>
          <w:p w:rsidR="00833B9C" w:rsidRPr="008F01F0" w:rsidRDefault="00833B9C" w:rsidP="006003F9">
            <w:pPr>
              <w:snapToGrid w:val="0"/>
              <w:jc w:val="center"/>
              <w:rPr>
                <w:rFonts w:ascii="Times New Roman" w:eastAsia="Times New Roman" w:hAnsi="Times New Roman" w:cs="Times New Roman"/>
                <w:b/>
                <w:sz w:val="16"/>
                <w:szCs w:val="16"/>
                <w:lang w:eastAsia="ru-RU"/>
              </w:rPr>
            </w:pPr>
            <w:r w:rsidRPr="008F01F0">
              <w:rPr>
                <w:rFonts w:ascii="Times New Roman" w:eastAsia="Times New Roman" w:hAnsi="Times New Roman" w:cs="Times New Roman"/>
                <w:b/>
                <w:sz w:val="16"/>
                <w:szCs w:val="16"/>
                <w:lang w:eastAsia="ru-RU"/>
              </w:rPr>
              <w:t>Страховая сумма</w:t>
            </w:r>
          </w:p>
        </w:tc>
      </w:tr>
      <w:tr w:rsidR="00833B9C" w:rsidRPr="008F01F0" w:rsidTr="006003F9">
        <w:trPr>
          <w:trHeight w:val="454"/>
        </w:trPr>
        <w:tc>
          <w:tcPr>
            <w:tcW w:w="425" w:type="dxa"/>
            <w:tcBorders>
              <w:top w:val="single" w:sz="4" w:space="0" w:color="000000"/>
              <w:left w:val="single" w:sz="4" w:space="0" w:color="000000"/>
              <w:bottom w:val="single" w:sz="4" w:space="0" w:color="000000"/>
            </w:tcBorders>
            <w:shd w:val="clear" w:color="auto" w:fill="auto"/>
            <w:vAlign w:val="center"/>
          </w:tcPr>
          <w:p w:rsidR="00833B9C" w:rsidRPr="00E87A78" w:rsidRDefault="00833B9C" w:rsidP="006003F9">
            <w:pPr>
              <w:jc w:val="center"/>
              <w:rPr>
                <w:rFonts w:ascii="Times New Roman" w:eastAsia="Times New Roman" w:hAnsi="Times New Roman" w:cs="Times New Roman"/>
                <w:sz w:val="22"/>
                <w:szCs w:val="22"/>
                <w:lang w:eastAsia="ru-RU"/>
              </w:rPr>
            </w:pPr>
            <w:r w:rsidRPr="00E87A78">
              <w:rPr>
                <w:rFonts w:ascii="Times New Roman" w:eastAsia="Times New Roman" w:hAnsi="Times New Roman" w:cs="Times New Roman"/>
                <w:sz w:val="22"/>
                <w:szCs w:val="22"/>
                <w:lang w:eastAsia="ru-RU"/>
              </w:rPr>
              <w:t>1</w:t>
            </w:r>
          </w:p>
        </w:tc>
        <w:tc>
          <w:tcPr>
            <w:tcW w:w="1843" w:type="dxa"/>
            <w:tcBorders>
              <w:top w:val="single" w:sz="4" w:space="0" w:color="000000"/>
              <w:left w:val="single" w:sz="4" w:space="0" w:color="000000"/>
              <w:bottom w:val="single" w:sz="4" w:space="0" w:color="000000"/>
            </w:tcBorders>
            <w:shd w:val="clear" w:color="auto" w:fill="auto"/>
            <w:vAlign w:val="center"/>
          </w:tcPr>
          <w:p w:rsidR="00833B9C" w:rsidRDefault="00833B9C" w:rsidP="006003F9">
            <w:pPr>
              <w:jc w:val="center"/>
              <w:rPr>
                <w:rFonts w:ascii="Times New Roman" w:eastAsia="Times New Roman" w:hAnsi="Times New Roman" w:cs="Times New Roman"/>
                <w:sz w:val="22"/>
                <w:szCs w:val="22"/>
                <w:lang w:eastAsia="ru-RU"/>
              </w:rPr>
            </w:pPr>
          </w:p>
          <w:p w:rsidR="00833B9C" w:rsidRPr="00E87A78" w:rsidRDefault="00833B9C" w:rsidP="006003F9">
            <w:pPr>
              <w:jc w:val="center"/>
              <w:rPr>
                <w:rFonts w:ascii="Times New Roman" w:eastAsia="Times New Roman" w:hAnsi="Times New Roman" w:cs="Times New Roman"/>
                <w:sz w:val="22"/>
                <w:szCs w:val="22"/>
                <w:lang w:eastAsia="ru-RU"/>
              </w:rPr>
            </w:pPr>
            <w:r w:rsidRPr="00E87A78">
              <w:rPr>
                <w:rFonts w:ascii="Times New Roman" w:eastAsia="Times New Roman" w:hAnsi="Times New Roman" w:cs="Times New Roman"/>
                <w:sz w:val="22"/>
                <w:szCs w:val="22"/>
                <w:lang w:eastAsia="ru-RU"/>
              </w:rPr>
              <w:t>TOYOTA CAMRY</w:t>
            </w:r>
          </w:p>
          <w:p w:rsidR="00833B9C" w:rsidRPr="00E87A78" w:rsidRDefault="00833B9C" w:rsidP="006003F9">
            <w:pPr>
              <w:jc w:val="center"/>
              <w:rPr>
                <w:rFonts w:ascii="Times New Roman" w:eastAsia="Times New Roman" w:hAnsi="Times New Roman" w:cs="Times New Roman"/>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33B9C" w:rsidRPr="00E87A78" w:rsidRDefault="00833B9C" w:rsidP="006003F9">
            <w:pPr>
              <w:jc w:val="center"/>
              <w:rPr>
                <w:rFonts w:ascii="Times New Roman" w:eastAsia="Times New Roman" w:hAnsi="Times New Roman" w:cs="Times New Roman"/>
                <w:sz w:val="22"/>
                <w:szCs w:val="22"/>
                <w:lang w:eastAsia="ru-RU"/>
              </w:rPr>
            </w:pPr>
            <w:r w:rsidRPr="00E87A78">
              <w:rPr>
                <w:rFonts w:ascii="Times New Roman" w:eastAsia="Times New Roman" w:hAnsi="Times New Roman" w:cs="Times New Roman"/>
                <w:sz w:val="22"/>
                <w:szCs w:val="22"/>
                <w:lang w:eastAsia="ru-RU"/>
              </w:rPr>
              <w:t>С849ТТ 174</w:t>
            </w:r>
          </w:p>
        </w:tc>
        <w:tc>
          <w:tcPr>
            <w:tcW w:w="992" w:type="dxa"/>
            <w:tcBorders>
              <w:top w:val="single" w:sz="4" w:space="0" w:color="000000"/>
              <w:left w:val="single" w:sz="4" w:space="0" w:color="000000"/>
              <w:bottom w:val="single" w:sz="4" w:space="0" w:color="000000"/>
            </w:tcBorders>
            <w:shd w:val="clear" w:color="auto" w:fill="auto"/>
            <w:vAlign w:val="center"/>
          </w:tcPr>
          <w:p w:rsidR="00833B9C" w:rsidRPr="00E87A78" w:rsidRDefault="00833B9C" w:rsidP="006003F9">
            <w:pPr>
              <w:jc w:val="center"/>
              <w:rPr>
                <w:rFonts w:ascii="Times New Roman" w:eastAsia="Times New Roman" w:hAnsi="Times New Roman" w:cs="Times New Roman"/>
                <w:sz w:val="22"/>
                <w:szCs w:val="22"/>
                <w:lang w:eastAsia="ru-RU"/>
              </w:rPr>
            </w:pPr>
            <w:r w:rsidRPr="00E87A78">
              <w:rPr>
                <w:rFonts w:ascii="Times New Roman" w:eastAsia="Times New Roman" w:hAnsi="Times New Roman" w:cs="Times New Roman"/>
                <w:sz w:val="22"/>
                <w:szCs w:val="22"/>
                <w:lang w:eastAsia="ru-RU"/>
              </w:rPr>
              <w:t>2016</w:t>
            </w:r>
          </w:p>
        </w:tc>
        <w:tc>
          <w:tcPr>
            <w:tcW w:w="850" w:type="dxa"/>
            <w:tcBorders>
              <w:top w:val="single" w:sz="4" w:space="0" w:color="000000"/>
              <w:left w:val="single" w:sz="4" w:space="0" w:color="000000"/>
              <w:bottom w:val="single" w:sz="4" w:space="0" w:color="000000"/>
              <w:right w:val="single" w:sz="4" w:space="0" w:color="000000"/>
            </w:tcBorders>
            <w:vAlign w:val="center"/>
          </w:tcPr>
          <w:p w:rsidR="00833B9C" w:rsidRPr="00E87A78" w:rsidRDefault="00833B9C" w:rsidP="006003F9">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В</w:t>
            </w:r>
          </w:p>
        </w:tc>
        <w:tc>
          <w:tcPr>
            <w:tcW w:w="709" w:type="dxa"/>
            <w:tcBorders>
              <w:top w:val="single" w:sz="4" w:space="0" w:color="000000"/>
              <w:left w:val="single" w:sz="4" w:space="0" w:color="000000"/>
              <w:bottom w:val="single" w:sz="4" w:space="0" w:color="000000"/>
              <w:right w:val="single" w:sz="4" w:space="0" w:color="000000"/>
            </w:tcBorders>
            <w:vAlign w:val="center"/>
          </w:tcPr>
          <w:p w:rsidR="00833B9C" w:rsidRPr="00E87A78" w:rsidRDefault="00833B9C" w:rsidP="006003F9">
            <w:pPr>
              <w:jc w:val="center"/>
              <w:rPr>
                <w:rFonts w:ascii="Times New Roman" w:eastAsia="Times New Roman" w:hAnsi="Times New Roman" w:cs="Times New Roman"/>
                <w:sz w:val="22"/>
                <w:szCs w:val="22"/>
                <w:lang w:eastAsia="ru-RU"/>
              </w:rPr>
            </w:pPr>
            <w:r w:rsidRPr="00E87A78">
              <w:rPr>
                <w:rFonts w:ascii="Times New Roman" w:eastAsia="Times New Roman" w:hAnsi="Times New Roman" w:cs="Times New Roman"/>
                <w:sz w:val="22"/>
                <w:szCs w:val="22"/>
                <w:lang w:eastAsia="ru-RU"/>
              </w:rPr>
              <w:t>150</w:t>
            </w:r>
          </w:p>
        </w:tc>
        <w:tc>
          <w:tcPr>
            <w:tcW w:w="1281" w:type="dxa"/>
            <w:tcBorders>
              <w:top w:val="single" w:sz="4" w:space="0" w:color="000000"/>
              <w:left w:val="single" w:sz="4" w:space="0" w:color="000000"/>
              <w:bottom w:val="single" w:sz="4" w:space="0" w:color="000000"/>
              <w:right w:val="single" w:sz="4" w:space="0" w:color="000000"/>
            </w:tcBorders>
            <w:vAlign w:val="center"/>
          </w:tcPr>
          <w:p w:rsidR="00833B9C" w:rsidRPr="00E87A78" w:rsidRDefault="00516C1E" w:rsidP="00516C1E">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21</w:t>
            </w:r>
            <w:r w:rsidR="00833B9C">
              <w:rPr>
                <w:rFonts w:ascii="Times New Roman" w:eastAsia="Times New Roman" w:hAnsi="Times New Roman" w:cs="Times New Roman"/>
                <w:sz w:val="22"/>
                <w:szCs w:val="22"/>
                <w:lang w:eastAsia="ru-RU"/>
              </w:rPr>
              <w:t>.11.20</w:t>
            </w:r>
            <w:r>
              <w:rPr>
                <w:rFonts w:ascii="Times New Roman" w:eastAsia="Times New Roman" w:hAnsi="Times New Roman" w:cs="Times New Roman"/>
                <w:sz w:val="22"/>
                <w:szCs w:val="22"/>
                <w:lang w:eastAsia="ru-RU"/>
              </w:rPr>
              <w:t>20</w:t>
            </w:r>
          </w:p>
        </w:tc>
        <w:tc>
          <w:tcPr>
            <w:tcW w:w="1276" w:type="dxa"/>
            <w:tcBorders>
              <w:top w:val="single" w:sz="4" w:space="0" w:color="000000"/>
              <w:left w:val="single" w:sz="4" w:space="0" w:color="000000"/>
              <w:bottom w:val="single" w:sz="4" w:space="0" w:color="000000"/>
            </w:tcBorders>
            <w:shd w:val="clear" w:color="auto" w:fill="auto"/>
            <w:vAlign w:val="center"/>
          </w:tcPr>
          <w:p w:rsidR="00833B9C" w:rsidRPr="00E87A78" w:rsidRDefault="00516C1E" w:rsidP="00516C1E">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20</w:t>
            </w:r>
            <w:r w:rsidR="00833B9C">
              <w:rPr>
                <w:rFonts w:ascii="Times New Roman" w:eastAsia="Times New Roman" w:hAnsi="Times New Roman" w:cs="Times New Roman"/>
                <w:sz w:val="22"/>
                <w:szCs w:val="22"/>
                <w:lang w:eastAsia="ru-RU"/>
              </w:rPr>
              <w:t>.</w:t>
            </w:r>
            <w:r>
              <w:rPr>
                <w:rFonts w:ascii="Times New Roman" w:eastAsia="Times New Roman" w:hAnsi="Times New Roman" w:cs="Times New Roman"/>
                <w:sz w:val="22"/>
                <w:szCs w:val="22"/>
                <w:lang w:eastAsia="ru-RU"/>
              </w:rPr>
              <w:t>0</w:t>
            </w:r>
            <w:r w:rsidR="00833B9C">
              <w:rPr>
                <w:rFonts w:ascii="Times New Roman" w:eastAsia="Times New Roman" w:hAnsi="Times New Roman" w:cs="Times New Roman"/>
                <w:sz w:val="22"/>
                <w:szCs w:val="22"/>
                <w:lang w:eastAsia="ru-RU"/>
              </w:rPr>
              <w:t>1.202</w:t>
            </w:r>
            <w:r>
              <w:rPr>
                <w:rFonts w:ascii="Times New Roman" w:eastAsia="Times New Roman" w:hAnsi="Times New Roman" w:cs="Times New Roman"/>
                <w:sz w:val="22"/>
                <w:szCs w:val="2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3B9C" w:rsidRPr="00E87A78" w:rsidRDefault="00833B9C" w:rsidP="006003F9">
            <w:pPr>
              <w:jc w:val="center"/>
              <w:rPr>
                <w:rFonts w:ascii="Times New Roman" w:eastAsia="Times New Roman" w:hAnsi="Times New Roman" w:cs="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33B9C" w:rsidRPr="00E87A78" w:rsidRDefault="00833B9C" w:rsidP="00157F52">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1 1</w:t>
            </w:r>
            <w:r w:rsidR="00157F52">
              <w:rPr>
                <w:rFonts w:ascii="Times New Roman" w:eastAsia="Times New Roman" w:hAnsi="Times New Roman" w:cs="Times New Roman"/>
                <w:sz w:val="22"/>
                <w:szCs w:val="22"/>
                <w:lang w:eastAsia="ru-RU"/>
              </w:rPr>
              <w:t>1</w:t>
            </w:r>
            <w:r>
              <w:rPr>
                <w:rFonts w:ascii="Times New Roman" w:eastAsia="Times New Roman" w:hAnsi="Times New Roman" w:cs="Times New Roman"/>
                <w:sz w:val="22"/>
                <w:szCs w:val="22"/>
                <w:lang w:eastAsia="ru-RU"/>
              </w:rPr>
              <w:t>0 000</w:t>
            </w:r>
          </w:p>
        </w:tc>
      </w:tr>
    </w:tbl>
    <w:p w:rsidR="003A3FFB" w:rsidRDefault="003A3FFB" w:rsidP="00833B9C"/>
    <w:p w:rsidR="003A3FFB" w:rsidRPr="003A3FFB" w:rsidRDefault="003A3FFB" w:rsidP="003A3FFB"/>
    <w:p w:rsidR="003A3FFB" w:rsidRDefault="003A3FFB" w:rsidP="003A3FFB"/>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3A3FFB" w:rsidRPr="006F000E" w:rsidTr="003A3FFB">
        <w:trPr>
          <w:trHeight w:val="557"/>
        </w:trPr>
        <w:tc>
          <w:tcPr>
            <w:tcW w:w="5245" w:type="dxa"/>
          </w:tcPr>
          <w:p w:rsidR="003A3FFB" w:rsidRPr="006F000E" w:rsidRDefault="003A3FFB" w:rsidP="00CC740B">
            <w:pPr>
              <w:rPr>
                <w:rFonts w:ascii="Times New Roman" w:eastAsia="Times New Roman" w:hAnsi="Times New Roman" w:cs="Times New Roman"/>
                <w:b/>
                <w:bCs/>
                <w:sz w:val="20"/>
                <w:szCs w:val="20"/>
                <w:lang w:eastAsia="ru-RU"/>
              </w:rPr>
            </w:pPr>
            <w:r w:rsidRPr="006F000E">
              <w:rPr>
                <w:rFonts w:ascii="Times New Roman" w:eastAsia="Times New Roman" w:hAnsi="Times New Roman" w:cs="Times New Roman"/>
                <w:b/>
                <w:bCs/>
                <w:sz w:val="20"/>
                <w:szCs w:val="20"/>
                <w:lang w:eastAsia="ru-RU"/>
              </w:rPr>
              <w:t>Страховщик</w:t>
            </w:r>
          </w:p>
          <w:p w:rsidR="003A3FFB" w:rsidRPr="006F000E" w:rsidRDefault="003A3FFB" w:rsidP="00CC740B">
            <w:pPr>
              <w:rPr>
                <w:rFonts w:ascii="Times New Roman" w:eastAsia="Times New Roman" w:hAnsi="Times New Roman" w:cs="Times New Roman"/>
                <w:bCs/>
                <w:sz w:val="20"/>
                <w:szCs w:val="20"/>
                <w:lang w:eastAsia="ru-RU"/>
              </w:rPr>
            </w:pPr>
          </w:p>
          <w:p w:rsidR="003A3FFB" w:rsidRPr="006F000E" w:rsidRDefault="003A3FFB" w:rsidP="00CC740B">
            <w:pPr>
              <w:rPr>
                <w:rFonts w:ascii="Times New Roman" w:eastAsia="Times New Roman" w:hAnsi="Times New Roman" w:cs="Times New Roman"/>
                <w:bCs/>
                <w:sz w:val="20"/>
                <w:szCs w:val="20"/>
                <w:lang w:eastAsia="ru-RU"/>
              </w:rPr>
            </w:pPr>
          </w:p>
          <w:p w:rsidR="003A3FFB" w:rsidRPr="006F000E" w:rsidRDefault="003A3FFB" w:rsidP="00CC740B">
            <w:pPr>
              <w:rPr>
                <w:rFonts w:ascii="Times New Roman" w:eastAsia="Times New Roman" w:hAnsi="Times New Roman" w:cs="Times New Roman"/>
                <w:bCs/>
                <w:sz w:val="20"/>
                <w:szCs w:val="20"/>
                <w:lang w:eastAsia="ru-RU"/>
              </w:rPr>
            </w:pP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ИНН</w:t>
            </w: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 xml:space="preserve">КПП </w:t>
            </w: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 xml:space="preserve">ОКПО </w:t>
            </w:r>
          </w:p>
          <w:p w:rsidR="003A3FFB" w:rsidRPr="006F000E" w:rsidRDefault="003A3FFB" w:rsidP="00CC740B">
            <w:pPr>
              <w:rPr>
                <w:rFonts w:ascii="Times New Roman" w:eastAsia="Times New Roman" w:hAnsi="Times New Roman" w:cs="Times New Roman"/>
                <w:bCs/>
                <w:sz w:val="20"/>
                <w:szCs w:val="20"/>
                <w:lang w:eastAsia="ru-RU"/>
              </w:rPr>
            </w:pPr>
            <w:r w:rsidRPr="006F000E">
              <w:rPr>
                <w:rFonts w:ascii="Times New Roman" w:eastAsia="Times New Roman" w:hAnsi="Times New Roman" w:cs="Times New Roman"/>
                <w:b/>
                <w:bCs/>
                <w:sz w:val="20"/>
                <w:szCs w:val="20"/>
                <w:lang w:eastAsia="ru-RU"/>
              </w:rPr>
              <w:t>ОКАТО</w:t>
            </w:r>
          </w:p>
        </w:tc>
        <w:tc>
          <w:tcPr>
            <w:tcW w:w="5387" w:type="dxa"/>
          </w:tcPr>
          <w:p w:rsidR="003A3FFB" w:rsidRPr="006F000E" w:rsidRDefault="003A3FFB" w:rsidP="00CC740B">
            <w:pPr>
              <w:ind w:right="-46"/>
              <w:jc w:val="both"/>
              <w:rPr>
                <w:rFonts w:ascii="Times New Roman" w:eastAsia="Times New Roman" w:hAnsi="Times New Roman" w:cs="Times New Roman"/>
                <w:b/>
                <w:bCs/>
                <w:color w:val="000000"/>
                <w:sz w:val="20"/>
                <w:szCs w:val="20"/>
                <w:lang w:eastAsia="ru-RU"/>
              </w:rPr>
            </w:pPr>
            <w:r w:rsidRPr="006F000E">
              <w:rPr>
                <w:rFonts w:ascii="Times New Roman" w:eastAsia="Times New Roman" w:hAnsi="Times New Roman" w:cs="Times New Roman"/>
                <w:b/>
                <w:bCs/>
                <w:color w:val="000000"/>
                <w:sz w:val="20"/>
                <w:szCs w:val="20"/>
                <w:lang w:eastAsia="ru-RU"/>
              </w:rPr>
              <w:t xml:space="preserve">Страхователь </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454091, г. Челябинск, ул. Труда, 164</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ИНН/КПП 7451326343/745301001</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ОАО «ЧЕЛЯБИНВЕСТБАНК»</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р/с 40703810190004000295</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БИК 047501779</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к/с 30101810400000000779</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 xml:space="preserve">info@mfc74.ru </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p>
          <w:p w:rsidR="003A3FFB" w:rsidRPr="00D126CE" w:rsidRDefault="00516C1E" w:rsidP="00CC740B">
            <w:pPr>
              <w:ind w:right="-46"/>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Председатель ликвидационной комиссии</w:t>
            </w: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p>
          <w:p w:rsidR="003A3FFB" w:rsidRPr="00D126C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_____________________/</w:t>
            </w:r>
            <w:r w:rsidR="00516C1E">
              <w:rPr>
                <w:rFonts w:ascii="Times New Roman" w:eastAsia="Times New Roman" w:hAnsi="Times New Roman" w:cs="Times New Roman"/>
                <w:bCs/>
                <w:color w:val="000000"/>
                <w:sz w:val="20"/>
                <w:szCs w:val="20"/>
                <w:lang w:eastAsia="ru-RU"/>
              </w:rPr>
              <w:t>К.М. Барашкова</w:t>
            </w:r>
            <w:r w:rsidRPr="00D126CE">
              <w:rPr>
                <w:rFonts w:ascii="Times New Roman" w:eastAsia="Times New Roman" w:hAnsi="Times New Roman" w:cs="Times New Roman"/>
                <w:bCs/>
                <w:color w:val="000000"/>
                <w:sz w:val="20"/>
                <w:szCs w:val="20"/>
                <w:lang w:eastAsia="ru-RU"/>
              </w:rPr>
              <w:t>/</w:t>
            </w:r>
          </w:p>
          <w:p w:rsidR="003A3FFB" w:rsidRPr="006F000E" w:rsidRDefault="003A3FFB" w:rsidP="00CC740B">
            <w:pPr>
              <w:ind w:right="-46"/>
              <w:jc w:val="both"/>
              <w:rPr>
                <w:rFonts w:ascii="Times New Roman" w:eastAsia="Times New Roman" w:hAnsi="Times New Roman" w:cs="Times New Roman"/>
                <w:bCs/>
                <w:color w:val="000000"/>
                <w:sz w:val="20"/>
                <w:szCs w:val="20"/>
                <w:lang w:eastAsia="ru-RU"/>
              </w:rPr>
            </w:pPr>
            <w:r w:rsidRPr="00D126CE">
              <w:rPr>
                <w:rFonts w:ascii="Times New Roman" w:eastAsia="Times New Roman" w:hAnsi="Times New Roman" w:cs="Times New Roman"/>
                <w:bCs/>
                <w:color w:val="000000"/>
                <w:sz w:val="20"/>
                <w:szCs w:val="20"/>
                <w:lang w:eastAsia="ru-RU"/>
              </w:rPr>
              <w:t>М.П.</w:t>
            </w:r>
          </w:p>
        </w:tc>
      </w:tr>
    </w:tbl>
    <w:p w:rsidR="00DD2D38" w:rsidRPr="003A3FFB" w:rsidRDefault="00DD2D38" w:rsidP="003A3FFB">
      <w:pPr>
        <w:ind w:firstLine="708"/>
      </w:pPr>
    </w:p>
    <w:sectPr w:rsidR="00DD2D38" w:rsidRPr="003A3FFB" w:rsidSect="00F97178">
      <w:pgSz w:w="11906" w:h="16838"/>
      <w:pgMar w:top="567" w:right="566"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F7" w:rsidRDefault="00FD2DF7" w:rsidP="00833B9C">
      <w:r>
        <w:separator/>
      </w:r>
    </w:p>
  </w:endnote>
  <w:endnote w:type="continuationSeparator" w:id="0">
    <w:p w:rsidR="00FD2DF7" w:rsidRDefault="00FD2DF7" w:rsidP="008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Italic">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F7" w:rsidRDefault="00FD2DF7" w:rsidP="00833B9C">
      <w:r>
        <w:separator/>
      </w:r>
    </w:p>
  </w:footnote>
  <w:footnote w:type="continuationSeparator" w:id="0">
    <w:p w:rsidR="00FD2DF7" w:rsidRDefault="00FD2DF7" w:rsidP="00833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6ABE"/>
    <w:multiLevelType w:val="multilevel"/>
    <w:tmpl w:val="89A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30663"/>
    <w:multiLevelType w:val="hybridMultilevel"/>
    <w:tmpl w:val="2D580F3C"/>
    <w:lvl w:ilvl="0" w:tplc="42FC2E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0E"/>
    <w:rsid w:val="000C6002"/>
    <w:rsid w:val="00133A40"/>
    <w:rsid w:val="00157F52"/>
    <w:rsid w:val="001639CA"/>
    <w:rsid w:val="00230954"/>
    <w:rsid w:val="00317D44"/>
    <w:rsid w:val="003756D6"/>
    <w:rsid w:val="00390E22"/>
    <w:rsid w:val="003A3FFB"/>
    <w:rsid w:val="00414A9C"/>
    <w:rsid w:val="00501C58"/>
    <w:rsid w:val="0051059C"/>
    <w:rsid w:val="00516C1E"/>
    <w:rsid w:val="005179AD"/>
    <w:rsid w:val="00543823"/>
    <w:rsid w:val="0056420E"/>
    <w:rsid w:val="00601CCE"/>
    <w:rsid w:val="00611CA3"/>
    <w:rsid w:val="006A2A7D"/>
    <w:rsid w:val="006B3BC3"/>
    <w:rsid w:val="006D752C"/>
    <w:rsid w:val="006F000E"/>
    <w:rsid w:val="007C2970"/>
    <w:rsid w:val="007D798F"/>
    <w:rsid w:val="00833B9C"/>
    <w:rsid w:val="008A5211"/>
    <w:rsid w:val="00AA4161"/>
    <w:rsid w:val="00B055D4"/>
    <w:rsid w:val="00B807F4"/>
    <w:rsid w:val="00C24EBC"/>
    <w:rsid w:val="00C336C0"/>
    <w:rsid w:val="00CD2DA5"/>
    <w:rsid w:val="00CE5E5F"/>
    <w:rsid w:val="00D1129E"/>
    <w:rsid w:val="00D126CE"/>
    <w:rsid w:val="00D61AA7"/>
    <w:rsid w:val="00DD2577"/>
    <w:rsid w:val="00DD2D38"/>
    <w:rsid w:val="00E07005"/>
    <w:rsid w:val="00F12AF4"/>
    <w:rsid w:val="00F97178"/>
    <w:rsid w:val="00FC4696"/>
    <w:rsid w:val="00FD2DF7"/>
    <w:rsid w:val="00FE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721D9-7A85-464E-A0AD-FF71DED5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именование МФЦ"/>
    <w:basedOn w:val="a"/>
    <w:qFormat/>
    <w:rsid w:val="00FE69CC"/>
    <w:pPr>
      <w:jc w:val="right"/>
    </w:pPr>
    <w:rPr>
      <w:rFonts w:ascii="Arial" w:hAnsi="Arial"/>
      <w:color w:val="623B2A"/>
      <w:sz w:val="18"/>
    </w:rPr>
  </w:style>
  <w:style w:type="paragraph" w:customStyle="1" w:styleId="a4">
    <w:name w:val="почта МФЦ"/>
    <w:basedOn w:val="a3"/>
    <w:qFormat/>
    <w:rsid w:val="00FE69CC"/>
    <w:rPr>
      <w:rFonts w:ascii="Arial Italic" w:hAnsi="Arial Italic"/>
    </w:rPr>
  </w:style>
  <w:style w:type="paragraph" w:customStyle="1" w:styleId="a5">
    <w:name w:val="сайт МФС"/>
    <w:basedOn w:val="a3"/>
    <w:qFormat/>
    <w:rsid w:val="00FE69CC"/>
    <w:rPr>
      <w:rFonts w:ascii="Arial Italic" w:hAnsi="Arial Italic"/>
      <w:color w:val="E04E39"/>
    </w:rPr>
  </w:style>
  <w:style w:type="paragraph" w:customStyle="1" w:styleId="a6">
    <w:name w:val="колво страниц МФЦ"/>
    <w:basedOn w:val="a3"/>
    <w:autoRedefine/>
    <w:qFormat/>
    <w:rsid w:val="00FE69CC"/>
    <w:rPr>
      <w:color w:val="000000" w:themeColor="text1"/>
    </w:rPr>
  </w:style>
  <w:style w:type="paragraph" w:customStyle="1" w:styleId="a7">
    <w:name w:val="Наборный МФЦ"/>
    <w:basedOn w:val="a3"/>
    <w:qFormat/>
    <w:rsid w:val="00FE69CC"/>
    <w:pPr>
      <w:jc w:val="left"/>
    </w:pPr>
    <w:rPr>
      <w:color w:val="000000" w:themeColor="text1"/>
    </w:rPr>
  </w:style>
  <w:style w:type="paragraph" w:customStyle="1" w:styleId="a8">
    <w:name w:val="дата МФЦ"/>
    <w:basedOn w:val="a7"/>
    <w:qFormat/>
    <w:rsid w:val="00FE69CC"/>
  </w:style>
  <w:style w:type="paragraph" w:customStyle="1" w:styleId="a9">
    <w:name w:val="заголовок МФЦ"/>
    <w:basedOn w:val="a7"/>
    <w:qFormat/>
    <w:rsid w:val="00FE69CC"/>
    <w:rPr>
      <w:sz w:val="28"/>
    </w:rPr>
  </w:style>
  <w:style w:type="paragraph" w:styleId="aa">
    <w:name w:val="List Paragraph"/>
    <w:basedOn w:val="a"/>
    <w:uiPriority w:val="34"/>
    <w:qFormat/>
    <w:rsid w:val="00FE69CC"/>
    <w:pPr>
      <w:ind w:left="720"/>
      <w:contextualSpacing/>
    </w:pPr>
  </w:style>
  <w:style w:type="paragraph" w:styleId="ab">
    <w:name w:val="header"/>
    <w:basedOn w:val="a"/>
    <w:link w:val="ac"/>
    <w:uiPriority w:val="99"/>
    <w:unhideWhenUsed/>
    <w:rsid w:val="00833B9C"/>
    <w:pPr>
      <w:tabs>
        <w:tab w:val="center" w:pos="4677"/>
        <w:tab w:val="right" w:pos="9355"/>
      </w:tabs>
    </w:pPr>
  </w:style>
  <w:style w:type="character" w:customStyle="1" w:styleId="ac">
    <w:name w:val="Верхний колонтитул Знак"/>
    <w:basedOn w:val="a0"/>
    <w:link w:val="ab"/>
    <w:uiPriority w:val="99"/>
    <w:rsid w:val="00833B9C"/>
  </w:style>
  <w:style w:type="paragraph" w:styleId="ad">
    <w:name w:val="footer"/>
    <w:basedOn w:val="a"/>
    <w:link w:val="ae"/>
    <w:uiPriority w:val="99"/>
    <w:unhideWhenUsed/>
    <w:rsid w:val="00833B9C"/>
    <w:pPr>
      <w:tabs>
        <w:tab w:val="center" w:pos="4677"/>
        <w:tab w:val="right" w:pos="9355"/>
      </w:tabs>
    </w:pPr>
  </w:style>
  <w:style w:type="character" w:customStyle="1" w:styleId="ae">
    <w:name w:val="Нижний колонтитул Знак"/>
    <w:basedOn w:val="a0"/>
    <w:link w:val="ad"/>
    <w:uiPriority w:val="99"/>
    <w:rsid w:val="00833B9C"/>
  </w:style>
  <w:style w:type="paragraph" w:styleId="af">
    <w:name w:val="Balloon Text"/>
    <w:basedOn w:val="a"/>
    <w:link w:val="af0"/>
    <w:uiPriority w:val="99"/>
    <w:semiHidden/>
    <w:unhideWhenUsed/>
    <w:rsid w:val="00516C1E"/>
    <w:rPr>
      <w:rFonts w:ascii="Arial" w:hAnsi="Arial" w:cs="Arial"/>
      <w:sz w:val="18"/>
      <w:szCs w:val="18"/>
    </w:rPr>
  </w:style>
  <w:style w:type="character" w:customStyle="1" w:styleId="af0">
    <w:name w:val="Текст выноски Знак"/>
    <w:basedOn w:val="a0"/>
    <w:link w:val="af"/>
    <w:uiPriority w:val="99"/>
    <w:semiHidden/>
    <w:rsid w:val="00516C1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361405">
      <w:bodyDiv w:val="1"/>
      <w:marLeft w:val="0"/>
      <w:marRight w:val="0"/>
      <w:marTop w:val="0"/>
      <w:marBottom w:val="0"/>
      <w:divBdr>
        <w:top w:val="none" w:sz="0" w:space="0" w:color="auto"/>
        <w:left w:val="none" w:sz="0" w:space="0" w:color="auto"/>
        <w:bottom w:val="none" w:sz="0" w:space="0" w:color="auto"/>
        <w:right w:val="none" w:sz="0" w:space="0" w:color="auto"/>
      </w:divBdr>
    </w:div>
    <w:div w:id="15022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5248-06C9-4D8A-8B10-07540396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6024</Words>
  <Characters>34341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МАУ "МФЦ г. Челябинск"</Company>
  <LinksUpToDate>false</LinksUpToDate>
  <CharactersWithSpaces>40285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Хайрулина Елена Юрьевна</dc:creator>
  <cp:lastModifiedBy>Хайрулина Елена Юрьевна</cp:lastModifiedBy>
  <cp:revision>7</cp:revision>
  <cp:lastPrinted>2020-11-16T06:26:00Z</cp:lastPrinted>
  <dcterms:created xsi:type="dcterms:W3CDTF">2020-11-06T11:48:00Z</dcterms:created>
  <dcterms:modified xsi:type="dcterms:W3CDTF">2020-11-18T08:41:00Z</dcterms:modified>
</cp:coreProperties>
</file>