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B4" w:rsidRPr="00EC29FE" w:rsidRDefault="004E6FB4" w:rsidP="004E6FB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29FE">
        <w:rPr>
          <w:rFonts w:ascii="Times New Roman" w:hAnsi="Times New Roman" w:cs="Times New Roman"/>
          <w:b/>
          <w:bCs/>
          <w:sz w:val="22"/>
          <w:szCs w:val="22"/>
        </w:rPr>
        <w:t>ТЕХНИЧЕСКОЕ ЗАДАНИЕ</w:t>
      </w:r>
    </w:p>
    <w:p w:rsidR="004E6FB4" w:rsidRPr="00EC29FE" w:rsidRDefault="004E6FB4" w:rsidP="004E6FB4">
      <w:pPr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tbl>
      <w:tblPr>
        <w:tblW w:w="145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72"/>
        <w:gridCol w:w="2366"/>
        <w:gridCol w:w="7788"/>
        <w:gridCol w:w="709"/>
        <w:gridCol w:w="851"/>
        <w:gridCol w:w="1134"/>
        <w:gridCol w:w="1275"/>
      </w:tblGrid>
      <w:tr w:rsidR="004E6FB4" w:rsidRPr="00EC29FE" w:rsidTr="00EC29FE">
        <w:trPr>
          <w:trHeight w:val="19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B4" w:rsidRPr="00EC29FE" w:rsidRDefault="004E6FB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29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B4" w:rsidRPr="00EC29FE" w:rsidRDefault="004E6FB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29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товаров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B4" w:rsidRPr="00EC29FE" w:rsidRDefault="004E6FB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29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Технические характеристики товара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B4" w:rsidRPr="00EC29FE" w:rsidRDefault="004E6FB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29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B4" w:rsidRPr="00EC29FE" w:rsidRDefault="004E6FB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29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4" w:rsidRPr="00EC29FE" w:rsidRDefault="004E6FB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29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Цена за ед.,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4" w:rsidRPr="00EC29FE" w:rsidRDefault="004E6FB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29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Сумма, руб.</w:t>
            </w:r>
          </w:p>
        </w:tc>
      </w:tr>
      <w:tr w:rsidR="004E6FB4" w:rsidRPr="00EC29FE" w:rsidTr="00EC29FE">
        <w:trPr>
          <w:trHeight w:val="13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B4" w:rsidRPr="00EC29FE" w:rsidRDefault="004E6FB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E6FB4" w:rsidRPr="00EC29FE" w:rsidRDefault="004E6FB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29F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B4" w:rsidRPr="00EC29FE" w:rsidRDefault="004E6FB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</w:p>
          <w:p w:rsidR="009C37D5" w:rsidRPr="00EC29FE" w:rsidRDefault="009C37D5" w:rsidP="009C37D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9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FFFFFF"/>
              </w:rPr>
              <w:t>Облучатель-рециркулятор медицинский «Armed» СH111-115 (пластиковый корпус) (лампа 1*15</w:t>
            </w:r>
            <w:proofErr w:type="gramStart"/>
            <w:r w:rsidRPr="00EC29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 )</w:t>
            </w:r>
            <w:proofErr w:type="gramEnd"/>
            <w:r w:rsidRPr="00EC29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FFFFFF"/>
              </w:rPr>
              <w:t>-облучатель закрытого типа.</w:t>
            </w:r>
            <w:r w:rsidRPr="00EC29FE">
              <w:rPr>
                <w:rFonts w:ascii="Times New Roman" w:hAnsi="Times New Roman" w:cs="Times New Roman"/>
                <w:color w:val="2E4B50"/>
                <w:sz w:val="22"/>
                <w:szCs w:val="22"/>
              </w:rPr>
              <w:br/>
            </w:r>
            <w:r w:rsidRPr="00EC29FE">
              <w:rPr>
                <w:rFonts w:ascii="Times New Roman" w:hAnsi="Times New Roman" w:cs="Times New Roman"/>
                <w:color w:val="2E4B50"/>
                <w:sz w:val="22"/>
                <w:szCs w:val="22"/>
              </w:rPr>
              <w:br/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D5" w:rsidRPr="00EC29FE" w:rsidRDefault="00A14870" w:rsidP="009C37D5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29F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​​​​</w:t>
            </w:r>
            <w:r w:rsidR="009C37D5" w:rsidRPr="00EC29F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Облучатель-рециркулятор медицинский «Armed» СH111-115 (пластиковый корпус) (лампа 1*15 )-облучатель закрытого типа</w:t>
            </w:r>
            <w:proofErr w:type="gramStart"/>
            <w:r w:rsidR="009C37D5" w:rsidRPr="00EC29F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="009C37D5" w:rsidRPr="00EC29F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9C37D5" w:rsidRPr="00EC29F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="009C37D5" w:rsidRPr="00EC29F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рименяются в помещениях для обеззараживания воздуха с целью снижения уровня бактериальной обсемененности и создания условий для предотвращения распространения возбудителей инфекционных болезней. </w:t>
            </w:r>
          </w:p>
          <w:p w:rsidR="009C37D5" w:rsidRPr="00EC29FE" w:rsidRDefault="009C37D5" w:rsidP="009C37D5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EC29F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Используются в помещениях с повышенным риском распространения возбудителей инфекций: в лечебно-профилактических, дошкольных, школьных, производственных и общественных организациях и других помещениях с большим скоплением людей, а также в бытовых помещениях в присутствии и отсутствии людей с помощью обеззараживания воздушного потока в процессе его принудительной циркуляции через корпус, внутри которого размещена ультрафиолетовая лампа низкого давления.</w:t>
            </w:r>
            <w:proofErr w:type="gramEnd"/>
            <w:r w:rsidRPr="00EC29F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Облучатель-рециркулятор медицинский «Armed» СH111-115 (пластиковый корпус) (лампа 1*15</w:t>
            </w:r>
            <w:proofErr w:type="gramStart"/>
            <w:r w:rsidRPr="00EC29F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)</w:t>
            </w:r>
            <w:proofErr w:type="gramEnd"/>
            <w:r w:rsidRPr="00EC29F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-облучатель закрытого типа.</w:t>
            </w:r>
          </w:p>
          <w:p w:rsidR="009C37D5" w:rsidRPr="00EC29FE" w:rsidRDefault="009C37D5" w:rsidP="009C37D5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29F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Корпус: пластиковый </w:t>
            </w:r>
          </w:p>
          <w:p w:rsidR="009C37D5" w:rsidRPr="00EC29FE" w:rsidRDefault="009C37D5" w:rsidP="009C37D5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29F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Источник УФ-излучения: бактерицидная лампа F15T8 15W </w:t>
            </w:r>
          </w:p>
          <w:p w:rsidR="009C37D5" w:rsidRPr="00EC29FE" w:rsidRDefault="009C37D5" w:rsidP="009C37D5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29F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Плотность потока энергии на расстоянии 5 см не менее: 50 Вт/м Производительность по потоку не менее: 30 м куб./час </w:t>
            </w:r>
          </w:p>
          <w:p w:rsidR="009C37D5" w:rsidRPr="00EC29FE" w:rsidRDefault="009C37D5" w:rsidP="009C37D5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29F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Время выхода на рабочий режим, не более: 1 мин </w:t>
            </w:r>
          </w:p>
          <w:p w:rsidR="009C37D5" w:rsidRPr="00EC29FE" w:rsidRDefault="009C37D5" w:rsidP="009C37D5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29F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Мощность бактерицидного потока: 3,5 Вт/м </w:t>
            </w:r>
          </w:p>
          <w:p w:rsidR="009C37D5" w:rsidRPr="00EC29FE" w:rsidRDefault="009C37D5" w:rsidP="009C37D5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29F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Средний срок службы лампы: 8000 час </w:t>
            </w:r>
          </w:p>
          <w:p w:rsidR="009C37D5" w:rsidRPr="00EC29FE" w:rsidRDefault="009C37D5" w:rsidP="009C37D5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29F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Потребляемая мощность: 15 Вт </w:t>
            </w:r>
          </w:p>
          <w:p w:rsidR="009C37D5" w:rsidRPr="00EC29FE" w:rsidRDefault="009C37D5" w:rsidP="009C37D5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29F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Напряжение/Частота питающей сети: 220/50</w:t>
            </w:r>
            <w:proofErr w:type="gramStart"/>
            <w:r w:rsidRPr="00EC29F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В</w:t>
            </w:r>
            <w:proofErr w:type="gramEnd"/>
            <w:r w:rsidRPr="00EC29F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/Гц </w:t>
            </w:r>
          </w:p>
          <w:p w:rsidR="009C37D5" w:rsidRPr="00EC29FE" w:rsidRDefault="009C37D5" w:rsidP="009C37D5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29F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По электробезопасности рециркулятор соответствует требованиям ГОСТ 12.2.025. </w:t>
            </w:r>
          </w:p>
          <w:p w:rsidR="009C37D5" w:rsidRPr="00C80590" w:rsidRDefault="009C37D5" w:rsidP="009C37D5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8059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Габаритные размеры: 610х95х105 мм</w:t>
            </w:r>
          </w:p>
          <w:p w:rsidR="00C80590" w:rsidRPr="00EC29FE" w:rsidRDefault="00C80590" w:rsidP="009C37D5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8059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Гарантия не менее 11 месяцев  с момента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B4" w:rsidRPr="00EC29FE" w:rsidRDefault="004E6FB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29F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B4" w:rsidRPr="00EC29FE" w:rsidRDefault="00EC29FE" w:rsidP="0081431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9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B4" w:rsidRPr="00EC29FE" w:rsidRDefault="004E6FB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E6FB4" w:rsidRPr="00EC29FE" w:rsidRDefault="004E6FB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B4" w:rsidRPr="00EC29FE" w:rsidRDefault="004E6FB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E6FB4" w:rsidRPr="00EC29FE" w:rsidRDefault="004E6FB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7D5" w:rsidRPr="00EC29FE" w:rsidTr="00EC29FE">
        <w:trPr>
          <w:trHeight w:val="13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5" w:rsidRPr="00EC29FE" w:rsidRDefault="00EC29F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29F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5" w:rsidRPr="00C80590" w:rsidRDefault="009C37D5" w:rsidP="00E77DA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80590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Облучатель </w:t>
            </w:r>
            <w:r w:rsidRPr="00C80590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бактерицидный настенный ОБН-150-1-2х30 </w:t>
            </w:r>
            <w:proofErr w:type="spellStart"/>
            <w:r w:rsidRPr="00C80590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Кронт</w:t>
            </w:r>
            <w:proofErr w:type="spellEnd"/>
            <w:r w:rsidR="00E77DAA" w:rsidRPr="00C80590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(открытого типа)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D5" w:rsidRPr="00C80590" w:rsidRDefault="009C37D5" w:rsidP="009C37D5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8059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Облучатель ультрафиолетовый бактерицидный настенный ОБН-150-1-(2×30) </w:t>
            </w:r>
            <w:r w:rsidRPr="00C8059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«КРОНТ» предназначен для обеззараживания воздуха помещений лечебных организаций I и III категории УФ бактерицидным излучением в отсутствии людей на этапе подготовки помещения к работе для снижения микробной обсемененности воздуха.</w:t>
            </w:r>
          </w:p>
          <w:p w:rsidR="009C37D5" w:rsidRPr="00C80590" w:rsidRDefault="009C37D5" w:rsidP="009C37D5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8059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Корпус облучателя выполнен из листовой стали с порошковым покрытием, торцевые блоки — из </w:t>
            </w:r>
            <w:proofErr w:type="spellStart"/>
            <w:r w:rsidRPr="00C8059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ударопрочного</w:t>
            </w:r>
            <w:proofErr w:type="spellEnd"/>
            <w:r w:rsidRPr="00C8059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химически стойкого пластика (полипропилена). Санитарная обработка корпуса и торцевых блоков любыми разрешенными в РФ моющими и дезинфицирующими средствами.</w:t>
            </w:r>
          </w:p>
          <w:p w:rsidR="009C37D5" w:rsidRPr="00C80590" w:rsidRDefault="009C37D5" w:rsidP="009C37D5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8059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Габариты для транспортировки:</w:t>
            </w:r>
          </w:p>
          <w:p w:rsidR="009C37D5" w:rsidRPr="00C80590" w:rsidRDefault="009C37D5" w:rsidP="009C37D5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8059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Габариты в упаковке 1,11×0,17×0,12;</w:t>
            </w:r>
          </w:p>
          <w:p w:rsidR="009C37D5" w:rsidRPr="00C80590" w:rsidRDefault="009C37D5" w:rsidP="009C37D5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8059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Вес: 3,3 кг;</w:t>
            </w:r>
          </w:p>
          <w:p w:rsidR="009C37D5" w:rsidRPr="00C80590" w:rsidRDefault="009C37D5" w:rsidP="009C37D5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8059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Объем: 0,02 м3.</w:t>
            </w:r>
          </w:p>
          <w:p w:rsidR="009C37D5" w:rsidRPr="00C80590" w:rsidRDefault="009C37D5" w:rsidP="009C37D5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8059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Особенности:</w:t>
            </w:r>
          </w:p>
          <w:p w:rsidR="009C37D5" w:rsidRPr="00C80590" w:rsidRDefault="009C37D5" w:rsidP="009C37D5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C8059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Предназначен</w:t>
            </w:r>
            <w:proofErr w:type="gramEnd"/>
            <w:r w:rsidRPr="00C8059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для обеззараживания воздуха в отсутствии людей для помещений I–III категории;</w:t>
            </w:r>
          </w:p>
          <w:p w:rsidR="009C37D5" w:rsidRPr="00C80590" w:rsidRDefault="009C37D5" w:rsidP="009C37D5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8059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Исполнение — настенное;</w:t>
            </w:r>
          </w:p>
          <w:p w:rsidR="009C37D5" w:rsidRPr="00C80590" w:rsidRDefault="009C37D5" w:rsidP="009C37D5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8059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Облучатель состоит из корпуса и установленных в нем 2-х ламп. Корпус состоит из 2-х торцевых блоков, соединенных основанием;</w:t>
            </w:r>
          </w:p>
          <w:p w:rsidR="009C37D5" w:rsidRPr="00C80590" w:rsidRDefault="009C37D5" w:rsidP="009C37D5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8059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Срок службы не менее 5 лет.</w:t>
            </w:r>
          </w:p>
          <w:p w:rsidR="009C37D5" w:rsidRPr="00C80590" w:rsidRDefault="009C37D5" w:rsidP="009C37D5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8059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Технические характеристики:</w:t>
            </w:r>
          </w:p>
          <w:p w:rsidR="009C37D5" w:rsidRPr="00C80590" w:rsidRDefault="009C37D5" w:rsidP="009C37D5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8059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Производительность — 100 м³/ч;</w:t>
            </w:r>
          </w:p>
          <w:p w:rsidR="009C37D5" w:rsidRPr="00C80590" w:rsidRDefault="009C37D5" w:rsidP="009C37D5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8059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Эффективность обеззараживания воздушного потока — 99,9%;</w:t>
            </w:r>
          </w:p>
          <w:p w:rsidR="009C37D5" w:rsidRPr="00C80590" w:rsidRDefault="009C37D5" w:rsidP="009C37D5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8059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Лампа бактерицидная «Philips» или «LTC» мощностью 2×30 Вт;</w:t>
            </w:r>
          </w:p>
          <w:p w:rsidR="009C37D5" w:rsidRPr="00C80590" w:rsidRDefault="009C37D5" w:rsidP="009C37D5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8059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Категория помещения I — III;</w:t>
            </w:r>
          </w:p>
          <w:p w:rsidR="009C37D5" w:rsidRPr="00C80590" w:rsidRDefault="009C37D5" w:rsidP="009C37D5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8059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Потребляемая мощность — не более 150 Вт;</w:t>
            </w:r>
          </w:p>
          <w:p w:rsidR="009C37D5" w:rsidRPr="00C80590" w:rsidRDefault="009C37D5" w:rsidP="009C37D5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8059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Срок службы лампы — не менее 8000 ч;</w:t>
            </w:r>
          </w:p>
          <w:p w:rsidR="009C37D5" w:rsidRPr="00C80590" w:rsidRDefault="009C37D5" w:rsidP="009C37D5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8059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Питание от сети переменного тока с напряжением/частотой — 220/50</w:t>
            </w:r>
            <w:proofErr w:type="gramStart"/>
            <w:r w:rsidRPr="00C8059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В</w:t>
            </w:r>
            <w:proofErr w:type="gramEnd"/>
            <w:r w:rsidRPr="00C8059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/Гц;</w:t>
            </w:r>
          </w:p>
          <w:p w:rsidR="009C37D5" w:rsidRPr="00C80590" w:rsidRDefault="009C37D5" w:rsidP="009C37D5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8059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Габаритные размеры — 1090×150×100 мм;</w:t>
            </w:r>
          </w:p>
          <w:p w:rsidR="009C37D5" w:rsidRPr="00C80590" w:rsidRDefault="009C37D5" w:rsidP="009C37D5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8059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Масса — 2,8 кг;</w:t>
            </w:r>
          </w:p>
          <w:p w:rsidR="009C37D5" w:rsidRPr="00C80590" w:rsidRDefault="009C37D5" w:rsidP="009C37D5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8059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Габаритные размеры (с упаковкой) — 1110×165×115 мм</w:t>
            </w:r>
          </w:p>
          <w:p w:rsidR="00C80590" w:rsidRPr="00C80590" w:rsidRDefault="00C80590" w:rsidP="009C37D5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8059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Гарантия не менее 11 месяцев  с момента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D5" w:rsidRPr="00EC29FE" w:rsidRDefault="009C37D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29F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D5" w:rsidRPr="00EC29FE" w:rsidRDefault="009C37D5" w:rsidP="0081431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9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D5" w:rsidRPr="00EC29FE" w:rsidRDefault="009C37D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D5" w:rsidRPr="00EC29FE" w:rsidRDefault="009C37D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7D5" w:rsidRPr="00EC29FE" w:rsidTr="00EC29FE">
        <w:trPr>
          <w:trHeight w:val="13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5" w:rsidRPr="00EC29FE" w:rsidRDefault="00EC29F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29F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5" w:rsidRPr="00EC29FE" w:rsidRDefault="00E77DAA" w:rsidP="00E77DA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29FE"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Лампа бактерицидная T8UV-30W 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AA" w:rsidRPr="00EC29FE" w:rsidRDefault="00E77DAA" w:rsidP="00E77DAA">
            <w:pPr>
              <w:spacing w:line="276" w:lineRule="auto"/>
              <w:ind w:firstLine="0"/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Лампа бактерицидная T8UV-30W </w:t>
            </w:r>
          </w:p>
          <w:p w:rsidR="00E77DAA" w:rsidRPr="00EC29FE" w:rsidRDefault="00E77DAA" w:rsidP="00E77DAA">
            <w:pPr>
              <w:spacing w:line="276" w:lineRule="auto"/>
              <w:ind w:firstLine="0"/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Лампа T8U V-30W, предназначенная для уничтожения и дезактивации бактерий, вирусов и других примитивных организмов, обладает большим сроком службы - 8000 часов, не образует озона во время работы и имеет длину волны ультрафиолетового потока 254 </w:t>
            </w:r>
            <w:proofErr w:type="spellStart"/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нм</w:t>
            </w:r>
            <w:proofErr w:type="gramStart"/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.О</w:t>
            </w:r>
            <w:proofErr w:type="gramEnd"/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писание</w:t>
            </w:r>
            <w:proofErr w:type="spellEnd"/>
          </w:p>
          <w:p w:rsidR="00E77DAA" w:rsidRPr="00EC29FE" w:rsidRDefault="00E77DAA" w:rsidP="00E77DAA">
            <w:pPr>
              <w:spacing w:line="276" w:lineRule="auto"/>
              <w:ind w:firstLine="0"/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Ультрафиолетовая лампа T8U V-30W используется в </w:t>
            </w:r>
            <w:proofErr w:type="spellStart"/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облучательных</w:t>
            </w:r>
            <w:proofErr w:type="spellEnd"/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установках (ОБН-150, ОБН-450, ОБП-300, ОРУБ-03 и др.) для дезактивации и уничтожения бактерий, вирусов и </w:t>
            </w:r>
            <w:proofErr w:type="spellStart"/>
            <w:proofErr w:type="gramStart"/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дру-гих</w:t>
            </w:r>
            <w:proofErr w:type="spellEnd"/>
            <w:proofErr w:type="gramEnd"/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микроорганизмов.</w:t>
            </w:r>
          </w:p>
          <w:p w:rsidR="00E77DAA" w:rsidRPr="00EC29FE" w:rsidRDefault="00E77DAA" w:rsidP="00E77DAA">
            <w:pPr>
              <w:spacing w:line="276" w:lineRule="auto"/>
              <w:ind w:firstLine="0"/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Аналог бактерицидной лампы </w:t>
            </w:r>
            <w:proofErr w:type="spellStart"/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Philips</w:t>
            </w:r>
            <w:proofErr w:type="spellEnd"/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- TUV-30W</w:t>
            </w:r>
          </w:p>
          <w:p w:rsidR="00E77DAA" w:rsidRPr="00EC29FE" w:rsidRDefault="00E77DAA" w:rsidP="00E77DAA">
            <w:pPr>
              <w:spacing w:line="276" w:lineRule="auto"/>
              <w:ind w:firstLine="0"/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Технические характеристики:</w:t>
            </w:r>
          </w:p>
          <w:p w:rsidR="00E77DAA" w:rsidRPr="00EC29FE" w:rsidRDefault="00E77DAA" w:rsidP="00E77DAA">
            <w:pPr>
              <w:spacing w:line="276" w:lineRule="auto"/>
              <w:ind w:firstLine="0"/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Тип цоколя G13</w:t>
            </w:r>
          </w:p>
          <w:p w:rsidR="00E77DAA" w:rsidRPr="00EC29FE" w:rsidRDefault="00E77DAA" w:rsidP="00E77DAA">
            <w:pPr>
              <w:spacing w:line="276" w:lineRule="auto"/>
              <w:ind w:firstLine="0"/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Ток лампы, А 0,365</w:t>
            </w:r>
          </w:p>
          <w:p w:rsidR="00E77DAA" w:rsidRPr="00EC29FE" w:rsidRDefault="00E77DAA" w:rsidP="00E77DAA">
            <w:pPr>
              <w:spacing w:line="276" w:lineRule="auto"/>
              <w:ind w:firstLine="0"/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Бактерицидный поток, </w:t>
            </w:r>
            <w:proofErr w:type="gramStart"/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Вт</w:t>
            </w:r>
            <w:proofErr w:type="gramEnd"/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9,0</w:t>
            </w:r>
          </w:p>
          <w:p w:rsidR="00E77DAA" w:rsidRPr="00EC29FE" w:rsidRDefault="00E77DAA" w:rsidP="00E77DAA">
            <w:pPr>
              <w:spacing w:line="276" w:lineRule="auto"/>
              <w:ind w:firstLine="0"/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Срок службы, </w:t>
            </w:r>
            <w:proofErr w:type="gramStart"/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ч</w:t>
            </w:r>
            <w:proofErr w:type="gramEnd"/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8000</w:t>
            </w:r>
          </w:p>
          <w:p w:rsidR="00E77DAA" w:rsidRPr="00EC29FE" w:rsidRDefault="00E77DAA" w:rsidP="00E77DAA">
            <w:pPr>
              <w:spacing w:line="276" w:lineRule="auto"/>
              <w:ind w:firstLine="0"/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Спад потока после 5000 часов работы, % 15</w:t>
            </w:r>
          </w:p>
          <w:p w:rsidR="00E77DAA" w:rsidRPr="00EC29FE" w:rsidRDefault="00E77DAA" w:rsidP="00E77DAA">
            <w:pPr>
              <w:spacing w:line="276" w:lineRule="auto"/>
              <w:ind w:firstLine="0"/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Напряжение на лампе, В 96</w:t>
            </w:r>
          </w:p>
          <w:p w:rsidR="00E77DAA" w:rsidRPr="00EC29FE" w:rsidRDefault="00E77DAA" w:rsidP="00E77DAA">
            <w:pPr>
              <w:spacing w:line="276" w:lineRule="auto"/>
              <w:ind w:firstLine="0"/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Размеры, </w:t>
            </w:r>
            <w:proofErr w:type="gramStart"/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мм</w:t>
            </w:r>
            <w:proofErr w:type="gramEnd"/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</w:p>
          <w:p w:rsidR="00E77DAA" w:rsidRPr="00EC29FE" w:rsidRDefault="00E77DAA" w:rsidP="00E77DAA">
            <w:pPr>
              <w:spacing w:line="276" w:lineRule="auto"/>
              <w:ind w:firstLine="0"/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- А (</w:t>
            </w:r>
            <w:proofErr w:type="spellStart"/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max</w:t>
            </w:r>
            <w:proofErr w:type="spellEnd"/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), мм 894,6</w:t>
            </w:r>
          </w:p>
          <w:p w:rsidR="00E77DAA" w:rsidRPr="00EC29FE" w:rsidRDefault="00E77DAA" w:rsidP="00E77DAA">
            <w:pPr>
              <w:spacing w:line="276" w:lineRule="auto"/>
              <w:ind w:firstLine="0"/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- В (</w:t>
            </w:r>
            <w:proofErr w:type="spellStart"/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min</w:t>
            </w:r>
            <w:proofErr w:type="spellEnd"/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), мм 899,3</w:t>
            </w:r>
          </w:p>
          <w:p w:rsidR="00E77DAA" w:rsidRPr="00EC29FE" w:rsidRDefault="00E77DAA" w:rsidP="00E77DAA">
            <w:pPr>
              <w:spacing w:line="276" w:lineRule="auto"/>
              <w:ind w:firstLine="0"/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- В (</w:t>
            </w:r>
            <w:proofErr w:type="spellStart"/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max</w:t>
            </w:r>
            <w:proofErr w:type="spellEnd"/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), мм 901,7</w:t>
            </w:r>
          </w:p>
          <w:p w:rsidR="00E77DAA" w:rsidRPr="00EC29FE" w:rsidRDefault="00E77DAA" w:rsidP="00E77DAA">
            <w:pPr>
              <w:spacing w:line="276" w:lineRule="auto"/>
              <w:ind w:firstLine="0"/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- С (</w:t>
            </w:r>
            <w:proofErr w:type="spellStart"/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max</w:t>
            </w:r>
            <w:proofErr w:type="spellEnd"/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), мм 908,8</w:t>
            </w:r>
          </w:p>
          <w:p w:rsidR="00E77DAA" w:rsidRPr="00EC29FE" w:rsidRDefault="00E77DAA" w:rsidP="00E77DAA">
            <w:pPr>
              <w:spacing w:line="276" w:lineRule="auto"/>
              <w:ind w:firstLine="0"/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- диаметр (</w:t>
            </w:r>
            <w:proofErr w:type="spellStart"/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max</w:t>
            </w:r>
            <w:proofErr w:type="spellEnd"/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), мм 28</w:t>
            </w:r>
          </w:p>
          <w:p w:rsidR="00E77DAA" w:rsidRPr="00EC29FE" w:rsidRDefault="00E77DAA" w:rsidP="00E77DAA">
            <w:pPr>
              <w:spacing w:line="276" w:lineRule="auto"/>
              <w:ind w:firstLine="0"/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Габаритные размеры с упаковкой, </w:t>
            </w:r>
            <w:proofErr w:type="gramStart"/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мм</w:t>
            </w:r>
            <w:proofErr w:type="gramEnd"/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1000х30х30</w:t>
            </w:r>
          </w:p>
          <w:p w:rsidR="00E77DAA" w:rsidRPr="00EC29FE" w:rsidRDefault="00E77DAA" w:rsidP="00E77DAA">
            <w:pPr>
              <w:spacing w:line="276" w:lineRule="auto"/>
              <w:ind w:firstLine="0"/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Масса, </w:t>
            </w:r>
            <w:proofErr w:type="gramStart"/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кг</w:t>
            </w:r>
            <w:proofErr w:type="gramEnd"/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0,14</w:t>
            </w:r>
          </w:p>
          <w:p w:rsidR="009C37D5" w:rsidRPr="00EC29FE" w:rsidRDefault="00E77DAA" w:rsidP="00E77DAA">
            <w:pPr>
              <w:spacing w:line="276" w:lineRule="auto"/>
              <w:ind w:firstLine="0"/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Общий вес (с упаковкой), </w:t>
            </w:r>
            <w:proofErr w:type="gramStart"/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кг</w:t>
            </w:r>
            <w:proofErr w:type="gramEnd"/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0,2</w:t>
            </w:r>
          </w:p>
          <w:p w:rsidR="00E77DAA" w:rsidRDefault="00E77DAA" w:rsidP="00E77DAA">
            <w:pPr>
              <w:spacing w:line="276" w:lineRule="auto"/>
              <w:ind w:firstLine="0"/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Фасовка: 25 шт. в упаковке</w:t>
            </w:r>
          </w:p>
          <w:p w:rsidR="00C80590" w:rsidRPr="00C80590" w:rsidRDefault="00C80590" w:rsidP="00E77DAA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8059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Гарантия не менее 11 месяцев  с момента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D5" w:rsidRPr="00EC29FE" w:rsidRDefault="00E77DA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29F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уп.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D5" w:rsidRPr="00EC29FE" w:rsidRDefault="00EC29FE" w:rsidP="0081431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9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D5" w:rsidRPr="00EC29FE" w:rsidRDefault="009C37D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D5" w:rsidRPr="00EC29FE" w:rsidRDefault="009C37D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9FE" w:rsidRPr="00EC29FE" w:rsidTr="00EC29FE">
        <w:trPr>
          <w:trHeight w:val="13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FE" w:rsidRPr="00EC29FE" w:rsidRDefault="00EC29F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29F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FE" w:rsidRPr="00EC29FE" w:rsidRDefault="00EC29FE" w:rsidP="00E77DAA">
            <w:pPr>
              <w:spacing w:line="276" w:lineRule="auto"/>
              <w:ind w:firstLine="0"/>
              <w:jc w:val="center"/>
              <w:rPr>
                <w:rStyle w:val="a4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29FE"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Журнал регистрации и контроля ультрафиолетовых и бактерицидных установок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FE" w:rsidRPr="00EC29FE" w:rsidRDefault="00EC29FE" w:rsidP="00EC29FE">
            <w:pPr>
              <w:spacing w:line="276" w:lineRule="auto"/>
              <w:ind w:firstLine="0"/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Журнал регистрации и контроля ультрафиолетовых и бактерицидных установок. Основные позиции для заполнения:</w:t>
            </w:r>
          </w:p>
          <w:p w:rsidR="00EC29FE" w:rsidRPr="00EC29FE" w:rsidRDefault="00EC29FE" w:rsidP="00EC29FE">
            <w:pPr>
              <w:spacing w:line="276" w:lineRule="auto"/>
              <w:ind w:firstLine="0"/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-Наименование учреждения: </w:t>
            </w:r>
          </w:p>
          <w:p w:rsidR="00EC29FE" w:rsidRPr="00EC29FE" w:rsidRDefault="00EC29FE" w:rsidP="00EC29FE">
            <w:pPr>
              <w:spacing w:line="276" w:lineRule="auto"/>
              <w:ind w:firstLine="0"/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- Начат: </w:t>
            </w:r>
          </w:p>
          <w:p w:rsidR="00EC29FE" w:rsidRPr="00EC29FE" w:rsidRDefault="00EC29FE" w:rsidP="00EC29FE">
            <w:pPr>
              <w:spacing w:line="276" w:lineRule="auto"/>
              <w:ind w:firstLine="0"/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- Окончен: 20 г. 20 г. </w:t>
            </w:r>
          </w:p>
          <w:p w:rsidR="00EC29FE" w:rsidRPr="00EC29FE" w:rsidRDefault="00EC29FE" w:rsidP="00EC29FE">
            <w:pPr>
              <w:spacing w:line="276" w:lineRule="auto"/>
              <w:ind w:firstLine="0"/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- Суммарное количество отработанных часов бактерицидными лампами установки по месяцам: </w:t>
            </w:r>
          </w:p>
          <w:p w:rsidR="00EC29FE" w:rsidRPr="00EC29FE" w:rsidRDefault="00EC29FE" w:rsidP="00EC29FE">
            <w:pPr>
              <w:spacing w:line="276" w:lineRule="auto"/>
              <w:ind w:firstLine="0"/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- Месяц, год. </w:t>
            </w:r>
          </w:p>
          <w:p w:rsidR="00EC29FE" w:rsidRPr="00EC29FE" w:rsidRDefault="00EC29FE" w:rsidP="00EC29FE">
            <w:pPr>
              <w:spacing w:line="276" w:lineRule="auto"/>
              <w:ind w:firstLine="0"/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- Количество часов. Месяц, год. </w:t>
            </w:r>
          </w:p>
          <w:p w:rsidR="00EC29FE" w:rsidRPr="00EC29FE" w:rsidRDefault="00EC29FE" w:rsidP="00EC29FE">
            <w:pPr>
              <w:spacing w:line="276" w:lineRule="auto"/>
              <w:ind w:firstLine="0"/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- Количество часов. </w:t>
            </w:r>
          </w:p>
          <w:p w:rsidR="00EC29FE" w:rsidRPr="00EC29FE" w:rsidRDefault="00EC29FE" w:rsidP="00EC29FE">
            <w:pPr>
              <w:spacing w:line="276" w:lineRule="auto"/>
              <w:ind w:firstLine="0"/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C29FE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- Учет времени обработки камеры и количества ее перезагрузок. Дата отключения / перезагрузки камеры (не реже одного раза в 7 дней).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FE" w:rsidRPr="00EC29FE" w:rsidRDefault="00EC29F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C29F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FE" w:rsidRPr="00EC29FE" w:rsidRDefault="00EC29FE" w:rsidP="0081431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9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FE" w:rsidRPr="00EC29FE" w:rsidRDefault="00EC29F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FE" w:rsidRPr="00EC29FE" w:rsidRDefault="00EC29F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37D5" w:rsidRPr="00EC29FE" w:rsidRDefault="009C37D5" w:rsidP="009C37D5">
      <w:pPr>
        <w:widowControl/>
        <w:shd w:val="clear" w:color="auto" w:fill="FFFFFF"/>
        <w:autoSpaceDE/>
        <w:autoSpaceDN/>
        <w:adjustRightInd/>
        <w:spacing w:before="206" w:after="206"/>
        <w:ind w:firstLine="0"/>
        <w:jc w:val="left"/>
        <w:outlineLvl w:val="1"/>
        <w:rPr>
          <w:rFonts w:ascii="Times New Roman" w:hAnsi="Times New Roman" w:cs="Times New Roman"/>
          <w:b/>
          <w:bCs/>
          <w:color w:val="6B6B6B"/>
          <w:sz w:val="22"/>
          <w:szCs w:val="22"/>
        </w:rPr>
      </w:pPr>
    </w:p>
    <w:p w:rsidR="009C37D5" w:rsidRPr="00EC29FE" w:rsidRDefault="009C37D5">
      <w:pPr>
        <w:rPr>
          <w:rFonts w:ascii="Times New Roman" w:hAnsi="Times New Roman" w:cs="Times New Roman"/>
          <w:sz w:val="22"/>
          <w:szCs w:val="22"/>
        </w:rPr>
      </w:pPr>
    </w:p>
    <w:sectPr w:rsidR="009C37D5" w:rsidRPr="00EC29FE" w:rsidSect="004E6F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4E6FB4"/>
    <w:rsid w:val="000D0F79"/>
    <w:rsid w:val="000E68E0"/>
    <w:rsid w:val="00150610"/>
    <w:rsid w:val="003066B3"/>
    <w:rsid w:val="00486633"/>
    <w:rsid w:val="004E6FB4"/>
    <w:rsid w:val="00544A55"/>
    <w:rsid w:val="00631980"/>
    <w:rsid w:val="0065330B"/>
    <w:rsid w:val="00725804"/>
    <w:rsid w:val="0077222D"/>
    <w:rsid w:val="0080569C"/>
    <w:rsid w:val="0081431A"/>
    <w:rsid w:val="00864632"/>
    <w:rsid w:val="009C37D5"/>
    <w:rsid w:val="00A14870"/>
    <w:rsid w:val="00A3545B"/>
    <w:rsid w:val="00A51416"/>
    <w:rsid w:val="00B02D7A"/>
    <w:rsid w:val="00B26E57"/>
    <w:rsid w:val="00B5196B"/>
    <w:rsid w:val="00BB04C2"/>
    <w:rsid w:val="00C0331E"/>
    <w:rsid w:val="00C13483"/>
    <w:rsid w:val="00C80590"/>
    <w:rsid w:val="00D15B34"/>
    <w:rsid w:val="00E12783"/>
    <w:rsid w:val="00E77DAA"/>
    <w:rsid w:val="00EC29FE"/>
    <w:rsid w:val="00FC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C37D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37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C37D5"/>
    <w:rPr>
      <w:color w:val="0000FF"/>
      <w:u w:val="single"/>
    </w:rPr>
  </w:style>
  <w:style w:type="character" w:styleId="a4">
    <w:name w:val="Strong"/>
    <w:basedOn w:val="a0"/>
    <w:uiPriority w:val="22"/>
    <w:qFormat/>
    <w:rsid w:val="00E77D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U14</dc:creator>
  <cp:keywords/>
  <dc:description/>
  <cp:lastModifiedBy>U14</cp:lastModifiedBy>
  <cp:revision>22</cp:revision>
  <cp:lastPrinted>2019-07-23T12:15:00Z</cp:lastPrinted>
  <dcterms:created xsi:type="dcterms:W3CDTF">2019-07-17T03:32:00Z</dcterms:created>
  <dcterms:modified xsi:type="dcterms:W3CDTF">2019-07-23T12:37:00Z</dcterms:modified>
</cp:coreProperties>
</file>