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№__</w:t>
      </w:r>
    </w:p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57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C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0B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</w:t>
      </w:r>
      <w:r w:rsidRPr="00EF3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</w:t>
      </w:r>
      <w:r w:rsidR="001C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F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70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</w:t>
      </w:r>
      <w:r w:rsidR="000746E5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C6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C65457" w:rsidRDefault="00C65457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0B9" w:rsidRPr="00C65457" w:rsidRDefault="00C70131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="00EF30B9" w:rsidRPr="00EF30B9">
        <w:rPr>
          <w:rFonts w:ascii="Times New Roman" w:eastAsia="Times New Roman" w:hAnsi="Times New Roman" w:cs="Times New Roman"/>
          <w:bCs/>
          <w:lang w:val="x-none" w:eastAsia="x-none"/>
        </w:rPr>
        <w:t xml:space="preserve">, действующего на основании </w:t>
      </w:r>
      <w:r w:rsidR="00011ECB">
        <w:rPr>
          <w:rFonts w:ascii="Times New Roman" w:eastAsia="Times New Roman" w:hAnsi="Times New Roman" w:cs="Times New Roman"/>
          <w:bCs/>
          <w:lang w:eastAsia="x-none"/>
        </w:rPr>
        <w:t>______</w:t>
      </w:r>
      <w:r w:rsidR="00EF30B9" w:rsidRPr="00EF30B9">
        <w:rPr>
          <w:rFonts w:ascii="Times New Roman" w:eastAsia="Times New Roman" w:hAnsi="Times New Roman" w:cs="Times New Roman"/>
          <w:bCs/>
          <w:lang w:val="x-none" w:eastAsia="x-none"/>
        </w:rPr>
        <w:t xml:space="preserve">, именуемое в дальнейшем «Заказчик», с одной стороны, и </w:t>
      </w:r>
      <w:r w:rsidR="00011ECB" w:rsidRPr="00011ECB">
        <w:rPr>
          <w:rFonts w:ascii="Times New Roman" w:eastAsia="Times New Roman" w:hAnsi="Times New Roman" w:cs="Times New Roman"/>
          <w:bCs/>
          <w:lang w:val="x-none" w:eastAsia="x-none"/>
        </w:rPr>
        <w:t xml:space="preserve">Индивидуальный предприниматель </w:t>
      </w:r>
      <w:proofErr w:type="spellStart"/>
      <w:r w:rsidR="00011ECB" w:rsidRPr="00011ECB">
        <w:rPr>
          <w:rFonts w:ascii="Times New Roman" w:eastAsia="Times New Roman" w:hAnsi="Times New Roman" w:cs="Times New Roman"/>
          <w:bCs/>
          <w:lang w:val="x-none" w:eastAsia="x-none"/>
        </w:rPr>
        <w:t>Дурасова</w:t>
      </w:r>
      <w:proofErr w:type="spellEnd"/>
      <w:r w:rsidR="00011ECB" w:rsidRPr="00011ECB">
        <w:rPr>
          <w:rFonts w:ascii="Times New Roman" w:eastAsia="Times New Roman" w:hAnsi="Times New Roman" w:cs="Times New Roman"/>
          <w:bCs/>
          <w:lang w:val="x-none" w:eastAsia="x-none"/>
        </w:rPr>
        <w:t xml:space="preserve"> Ольга Юрьевна, действующий на основании Свидетельства о регистрации серия 74 № 004262495 от 31.01.2007г. (ОГРНИП 307741103100061)</w:t>
      </w:r>
      <w:r w:rsidR="00EF30B9" w:rsidRPr="00EF30B9">
        <w:rPr>
          <w:rFonts w:ascii="Times New Roman" w:eastAsia="Times New Roman" w:hAnsi="Times New Roman" w:cs="Times New Roman"/>
          <w:bCs/>
          <w:lang w:val="x-none" w:eastAsia="x-none"/>
        </w:rPr>
        <w:t>, именуем</w:t>
      </w:r>
      <w:r w:rsidR="00011ECB">
        <w:rPr>
          <w:rFonts w:ascii="Times New Roman" w:eastAsia="Times New Roman" w:hAnsi="Times New Roman" w:cs="Times New Roman"/>
          <w:bCs/>
          <w:lang w:eastAsia="x-none"/>
        </w:rPr>
        <w:t>ый</w:t>
      </w:r>
      <w:r w:rsidR="00EF30B9" w:rsidRPr="00EF30B9">
        <w:rPr>
          <w:rFonts w:ascii="Times New Roman" w:eastAsia="Times New Roman" w:hAnsi="Times New Roman" w:cs="Times New Roman"/>
          <w:bCs/>
          <w:lang w:val="x-none" w:eastAsia="x-none"/>
        </w:rPr>
        <w:t xml:space="preserve"> в дальнейш</w:t>
      </w:r>
      <w:r w:rsidR="00804F74">
        <w:rPr>
          <w:rFonts w:ascii="Times New Roman" w:eastAsia="Times New Roman" w:hAnsi="Times New Roman" w:cs="Times New Roman"/>
          <w:bCs/>
          <w:lang w:val="x-none" w:eastAsia="x-none"/>
        </w:rPr>
        <w:t>ем "</w:t>
      </w:r>
      <w:r w:rsidR="00804F74" w:rsidRPr="00011ECB">
        <w:rPr>
          <w:rFonts w:ascii="Times New Roman" w:eastAsia="Times New Roman" w:hAnsi="Times New Roman" w:cs="Times New Roman"/>
          <w:bCs/>
          <w:lang w:val="x-none" w:eastAsia="x-none"/>
        </w:rPr>
        <w:t>Исполнитель</w:t>
      </w:r>
      <w:r w:rsidR="00EF30B9" w:rsidRPr="00EF30B9">
        <w:rPr>
          <w:rFonts w:ascii="Times New Roman" w:eastAsia="Times New Roman" w:hAnsi="Times New Roman" w:cs="Times New Roman"/>
          <w:bCs/>
          <w:lang w:val="x-none" w:eastAsia="x-none"/>
        </w:rPr>
        <w:t>", с другой стороны, заключили настоящий договор (далее - договор) о нижеследующем: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1.  Предмет договора.</w:t>
      </w:r>
    </w:p>
    <w:p w:rsidR="00EF30B9" w:rsidRPr="002B23FD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1.1. ИСПОЛНИТЕЛЬ обязуется выполнить по заданию ЗАКАЗЧИКА работы, указанные в п.1.2 настоящего договора и сдать их результат ЗАКАЗЧИКУ, а ЗАКАЗЧИК обязуется принять результат работ и оплатить его.</w:t>
      </w:r>
    </w:p>
    <w:p w:rsidR="00EF30B9" w:rsidRPr="00C65457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1.2. ИСПОЛНИТЕЛЬ обязуется выполнить</w:t>
      </w:r>
      <w:r>
        <w:rPr>
          <w:rFonts w:ascii="Times New Roman" w:eastAsia="Times New Roman" w:hAnsi="Times New Roman" w:cs="Times New Roman"/>
          <w:lang w:eastAsia="x-none"/>
        </w:rPr>
        <w:t xml:space="preserve"> работы</w:t>
      </w:r>
      <w:r w:rsidR="00DA0417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A0417" w:rsidRPr="0053402C">
        <w:rPr>
          <w:rFonts w:ascii="Times New Roman" w:eastAsia="Times New Roman" w:hAnsi="Times New Roman" w:cs="Times New Roman"/>
          <w:b/>
          <w:lang w:eastAsia="x-none"/>
        </w:rPr>
        <w:t>текущий р</w:t>
      </w:r>
      <w:r w:rsidR="003A39AB" w:rsidRPr="003A39AB">
        <w:rPr>
          <w:rFonts w:ascii="Times New Roman" w:eastAsia="Times New Roman" w:hAnsi="Times New Roman" w:cs="Times New Roman"/>
          <w:b/>
          <w:lang w:eastAsia="x-none"/>
        </w:rPr>
        <w:t xml:space="preserve">емонт </w:t>
      </w:r>
      <w:r w:rsidR="00E73ABB">
        <w:rPr>
          <w:rFonts w:ascii="Times New Roman" w:eastAsia="Times New Roman" w:hAnsi="Times New Roman" w:cs="Times New Roman"/>
          <w:b/>
          <w:lang w:eastAsia="x-none"/>
        </w:rPr>
        <w:t>кабинета</w:t>
      </w:r>
      <w:r w:rsidR="002F0207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EF30B9">
        <w:rPr>
          <w:rFonts w:ascii="Times New Roman" w:eastAsia="Times New Roman" w:hAnsi="Times New Roman" w:cs="Times New Roman"/>
          <w:bCs/>
          <w:lang w:val="x-none" w:eastAsia="x-none"/>
        </w:rPr>
        <w:t>в соответствии с Приложением № 1</w:t>
      </w:r>
      <w:r w:rsidRPr="00EF30B9">
        <w:rPr>
          <w:rFonts w:ascii="Times New Roman" w:eastAsia="Times New Roman" w:hAnsi="Times New Roman" w:cs="Times New Roman"/>
          <w:lang w:val="x-none" w:eastAsia="x-none"/>
        </w:rPr>
        <w:t xml:space="preserve"> (локальная смета), № 2 (ведомость объемов работ и материалов)</w:t>
      </w:r>
      <w:r w:rsidRPr="00EF30B9">
        <w:rPr>
          <w:rFonts w:ascii="Times New Roman" w:eastAsia="Times New Roman" w:hAnsi="Times New Roman" w:cs="Times New Roman"/>
          <w:bCs/>
          <w:lang w:val="x-none" w:eastAsia="x-none"/>
        </w:rPr>
        <w:t>, являющимся неотъемлемой частью настоящего договора, на условиях, в порядке и в сроки, определяемые сторонами в настоящем договоре. Место выполнения рабо</w:t>
      </w:r>
      <w:r>
        <w:rPr>
          <w:rFonts w:ascii="Times New Roman" w:eastAsia="Times New Roman" w:hAnsi="Times New Roman" w:cs="Times New Roman"/>
          <w:bCs/>
          <w:lang w:val="x-none" w:eastAsia="x-none"/>
        </w:rPr>
        <w:t xml:space="preserve">т: </w:t>
      </w:r>
      <w:r w:rsidR="00C70131">
        <w:rPr>
          <w:rFonts w:ascii="Times New Roman" w:eastAsia="Times New Roman" w:hAnsi="Times New Roman" w:cs="Times New Roman"/>
          <w:bCs/>
          <w:lang w:eastAsia="x-none"/>
        </w:rPr>
        <w:t>________________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0B9">
        <w:rPr>
          <w:rFonts w:ascii="Times New Roman" w:eastAsia="Times New Roman" w:hAnsi="Times New Roman" w:cs="Times New Roman"/>
          <w:lang w:eastAsia="ru-RU"/>
        </w:rPr>
        <w:t>1.3. Предусмотренные настоящим договором работы выполняются в полном соответствии с ТУ, СНиПами, и другими документами, утвержденными или согласованными в установленном порядке, регламентирующими выполнение и требования к данным видам работ и применяемым материалам.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F30B9">
        <w:rPr>
          <w:rFonts w:ascii="Times New Roman" w:eastAsia="Times New Roman" w:hAnsi="Times New Roman" w:cs="Times New Roman"/>
          <w:lang w:eastAsia="ru-RU"/>
        </w:rPr>
        <w:t xml:space="preserve">1.4. Срок выполнения работ - </w:t>
      </w:r>
      <w:r w:rsidRPr="00EF30B9">
        <w:rPr>
          <w:rFonts w:ascii="Times New Roman" w:eastAsia="Times New Roman" w:hAnsi="Times New Roman" w:cs="Times New Roman"/>
          <w:b/>
          <w:lang w:eastAsia="ru-RU"/>
        </w:rPr>
        <w:t>с момента подписания договора</w:t>
      </w:r>
      <w:r w:rsidR="007D522A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 w:rsidR="00E73ABB">
        <w:rPr>
          <w:rFonts w:ascii="Times New Roman" w:eastAsia="Times New Roman" w:hAnsi="Times New Roman" w:cs="Times New Roman"/>
          <w:b/>
          <w:lang w:eastAsia="ru-RU"/>
        </w:rPr>
        <w:t>3</w:t>
      </w:r>
      <w:r w:rsidR="007D531B">
        <w:rPr>
          <w:rFonts w:ascii="Times New Roman" w:eastAsia="Times New Roman" w:hAnsi="Times New Roman" w:cs="Times New Roman"/>
          <w:b/>
          <w:lang w:eastAsia="ru-RU"/>
        </w:rPr>
        <w:t>0.04</w:t>
      </w:r>
      <w:r w:rsidR="00DB1BCF">
        <w:rPr>
          <w:rFonts w:ascii="Times New Roman" w:eastAsia="Times New Roman" w:hAnsi="Times New Roman" w:cs="Times New Roman"/>
          <w:b/>
          <w:lang w:eastAsia="ru-RU"/>
        </w:rPr>
        <w:t>.</w:t>
      </w:r>
      <w:r w:rsidR="00BD061F">
        <w:rPr>
          <w:rFonts w:ascii="Times New Roman" w:eastAsia="Times New Roman" w:hAnsi="Times New Roman" w:cs="Times New Roman"/>
          <w:b/>
          <w:lang w:eastAsia="ru-RU"/>
        </w:rPr>
        <w:t>2025</w:t>
      </w:r>
      <w:r w:rsidRPr="00EF30B9">
        <w:rPr>
          <w:rFonts w:ascii="Times New Roman" w:eastAsia="Times New Roman" w:hAnsi="Times New Roman" w:cs="Times New Roman"/>
          <w:b/>
          <w:lang w:eastAsia="ru-RU"/>
        </w:rPr>
        <w:t>г.</w:t>
      </w:r>
    </w:p>
    <w:p w:rsidR="00EF30B9" w:rsidRPr="004830B2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30B9">
        <w:rPr>
          <w:rFonts w:ascii="Times New Roman" w:eastAsia="Times New Roman" w:hAnsi="Times New Roman" w:cs="Times New Roman"/>
          <w:lang w:eastAsia="ru-RU"/>
        </w:rPr>
        <w:t>2.  Права и обязанности сторон.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2.1. ИСПОЛНИТЕЛЬ обязуется: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2.1.1. Выполнить все работы в объеме и сроки, предусмотренные настоящим договором и сдать работы ЗАКАЗЧИКУ в срок, предусмотренный п.1.4. договора и в состоянии, соответствующем условиям настоящего договора.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2.1.2. Безвозмездно исправить по требованию ЗАКАЗЧИКА все выявленные недостатки в течение 5 дней.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2.2. ЗАКАЗЧИК обязуется:</w:t>
      </w:r>
      <w:r w:rsidRPr="00EF30B9">
        <w:rPr>
          <w:rFonts w:ascii="Times New Roman" w:eastAsia="Times New Roman" w:hAnsi="Times New Roman" w:cs="Times New Roman"/>
          <w:lang w:val="x-none" w:eastAsia="x-none"/>
        </w:rPr>
        <w:tab/>
      </w:r>
      <w:r w:rsidRPr="00EF30B9">
        <w:rPr>
          <w:rFonts w:ascii="Times New Roman" w:eastAsia="Times New Roman" w:hAnsi="Times New Roman" w:cs="Times New Roman"/>
          <w:lang w:val="x-none" w:eastAsia="x-none"/>
        </w:rPr>
        <w:tab/>
      </w:r>
      <w:r w:rsidRPr="00EF30B9">
        <w:rPr>
          <w:rFonts w:ascii="Times New Roman" w:eastAsia="Times New Roman" w:hAnsi="Times New Roman" w:cs="Times New Roman"/>
          <w:lang w:val="x-none" w:eastAsia="x-none"/>
        </w:rPr>
        <w:tab/>
      </w:r>
      <w:r w:rsidRPr="00EF30B9">
        <w:rPr>
          <w:rFonts w:ascii="Times New Roman" w:eastAsia="Times New Roman" w:hAnsi="Times New Roman" w:cs="Times New Roman"/>
          <w:lang w:val="x-none" w:eastAsia="x-none"/>
        </w:rPr>
        <w:tab/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2.2.1. При завершении работ принять выполненные ИСПОЛНИТЕЛЕМ работы.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2.2.2. Оплатить выполненные ИСПОЛНИТЕЛЕМ работы в размерах и в сроки, установленные настоящим договорам.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3.  Стоимость работ и порядок расчетов.</w:t>
      </w:r>
    </w:p>
    <w:p w:rsidR="00EF30B9" w:rsidRPr="00E760C8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 xml:space="preserve">3.1. Стоимость договора составляет </w:t>
      </w:r>
      <w:r w:rsidR="00E73ABB">
        <w:rPr>
          <w:rFonts w:ascii="Times New Roman" w:eastAsia="Times New Roman" w:hAnsi="Times New Roman" w:cs="Times New Roman"/>
          <w:b/>
        </w:rPr>
        <w:t>570115</w:t>
      </w:r>
      <w:r w:rsidR="00C93FD1">
        <w:rPr>
          <w:rFonts w:ascii="Times New Roman" w:eastAsia="Times New Roman" w:hAnsi="Times New Roman" w:cs="Times New Roman"/>
          <w:b/>
        </w:rPr>
        <w:t xml:space="preserve"> </w:t>
      </w:r>
      <w:r w:rsidR="000746E5">
        <w:rPr>
          <w:rFonts w:ascii="Times New Roman" w:eastAsia="Times New Roman" w:hAnsi="Times New Roman" w:cs="Times New Roman"/>
        </w:rPr>
        <w:t>(</w:t>
      </w:r>
      <w:r w:rsidR="00BA3B96">
        <w:rPr>
          <w:rFonts w:ascii="Times New Roman" w:eastAsia="Times New Roman" w:hAnsi="Times New Roman" w:cs="Times New Roman"/>
        </w:rPr>
        <w:t xml:space="preserve">пятьсот </w:t>
      </w:r>
      <w:r w:rsidR="00E73ABB">
        <w:rPr>
          <w:rFonts w:ascii="Times New Roman" w:eastAsia="Times New Roman" w:hAnsi="Times New Roman" w:cs="Times New Roman"/>
        </w:rPr>
        <w:t>семьдесят</w:t>
      </w:r>
      <w:r w:rsidR="000D666C">
        <w:rPr>
          <w:rFonts w:ascii="Times New Roman" w:eastAsia="Times New Roman" w:hAnsi="Times New Roman" w:cs="Times New Roman"/>
        </w:rPr>
        <w:t xml:space="preserve"> </w:t>
      </w:r>
      <w:r w:rsidR="000746E5">
        <w:rPr>
          <w:rFonts w:ascii="Times New Roman" w:eastAsia="Times New Roman" w:hAnsi="Times New Roman" w:cs="Times New Roman"/>
        </w:rPr>
        <w:t>тысяч</w:t>
      </w:r>
      <w:r w:rsidR="00E73ABB">
        <w:rPr>
          <w:rFonts w:ascii="Times New Roman" w:eastAsia="Times New Roman" w:hAnsi="Times New Roman" w:cs="Times New Roman"/>
        </w:rPr>
        <w:t xml:space="preserve"> сто пятнадцать</w:t>
      </w:r>
      <w:r w:rsidR="00A95E61">
        <w:rPr>
          <w:rFonts w:ascii="Times New Roman" w:eastAsia="Times New Roman" w:hAnsi="Times New Roman" w:cs="Times New Roman"/>
        </w:rPr>
        <w:t xml:space="preserve">) </w:t>
      </w:r>
      <w:r w:rsidR="00BD061F">
        <w:rPr>
          <w:rFonts w:ascii="Times New Roman" w:eastAsia="Times New Roman" w:hAnsi="Times New Roman" w:cs="Times New Roman"/>
        </w:rPr>
        <w:t>рубл</w:t>
      </w:r>
      <w:r w:rsidR="003A39AB">
        <w:rPr>
          <w:rFonts w:ascii="Times New Roman" w:eastAsia="Times New Roman" w:hAnsi="Times New Roman" w:cs="Times New Roman"/>
        </w:rPr>
        <w:t>ей</w:t>
      </w:r>
      <w:r w:rsidR="00E45307">
        <w:rPr>
          <w:rFonts w:ascii="Times New Roman" w:eastAsia="Times New Roman" w:hAnsi="Times New Roman" w:cs="Times New Roman"/>
        </w:rPr>
        <w:t xml:space="preserve"> </w:t>
      </w:r>
      <w:r w:rsidR="0091012F">
        <w:rPr>
          <w:rFonts w:ascii="Times New Roman" w:eastAsia="Times New Roman" w:hAnsi="Times New Roman" w:cs="Times New Roman"/>
        </w:rPr>
        <w:t xml:space="preserve"> </w:t>
      </w:r>
      <w:r w:rsidR="00E73ABB">
        <w:rPr>
          <w:rFonts w:ascii="Times New Roman" w:eastAsia="Times New Roman" w:hAnsi="Times New Roman" w:cs="Times New Roman"/>
          <w:b/>
        </w:rPr>
        <w:t>35</w:t>
      </w:r>
      <w:r w:rsidR="0054708D">
        <w:rPr>
          <w:rFonts w:ascii="Times New Roman" w:eastAsia="Times New Roman" w:hAnsi="Times New Roman" w:cs="Times New Roman"/>
          <w:b/>
        </w:rPr>
        <w:t xml:space="preserve"> </w:t>
      </w:r>
      <w:r w:rsidR="00BF4CDB">
        <w:rPr>
          <w:rFonts w:ascii="Times New Roman" w:eastAsia="Times New Roman" w:hAnsi="Times New Roman" w:cs="Times New Roman"/>
        </w:rPr>
        <w:t>копеек</w:t>
      </w:r>
      <w:r w:rsidR="00E760C8">
        <w:rPr>
          <w:rFonts w:ascii="Times New Roman" w:eastAsia="Times New Roman" w:hAnsi="Times New Roman" w:cs="Times New Roman"/>
        </w:rPr>
        <w:t>.</w:t>
      </w:r>
    </w:p>
    <w:p w:rsidR="00EF30B9" w:rsidRPr="00EF30B9" w:rsidRDefault="00EF30B9" w:rsidP="00EF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0B9">
        <w:rPr>
          <w:rFonts w:ascii="Times New Roman" w:eastAsia="Times New Roman" w:hAnsi="Times New Roman" w:cs="Times New Roman"/>
          <w:lang w:eastAsia="ru-RU"/>
        </w:rPr>
        <w:t>3.2. Оплата производится перечислением денежных средств на расчетный счет Подрядчи</w:t>
      </w:r>
      <w:r w:rsidR="00D72ECD">
        <w:rPr>
          <w:rFonts w:ascii="Times New Roman" w:eastAsia="Times New Roman" w:hAnsi="Times New Roman" w:cs="Times New Roman"/>
          <w:lang w:eastAsia="ru-RU"/>
        </w:rPr>
        <w:t xml:space="preserve">ка в размере </w:t>
      </w:r>
      <w:r w:rsidR="000D666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061F">
        <w:rPr>
          <w:rFonts w:ascii="Times New Roman" w:eastAsia="Times New Roman" w:hAnsi="Times New Roman" w:cs="Times New Roman"/>
          <w:lang w:eastAsia="ru-RU"/>
        </w:rPr>
        <w:t>30% предоплата, 7</w:t>
      </w:r>
      <w:r w:rsidR="005A6053">
        <w:rPr>
          <w:rFonts w:ascii="Times New Roman" w:eastAsia="Times New Roman" w:hAnsi="Times New Roman" w:cs="Times New Roman"/>
          <w:lang w:eastAsia="ru-RU"/>
        </w:rPr>
        <w:t>0%</w:t>
      </w:r>
      <w:r w:rsidR="00F72D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30B9">
        <w:rPr>
          <w:rFonts w:ascii="Times New Roman" w:eastAsia="Times New Roman" w:hAnsi="Times New Roman" w:cs="Times New Roman"/>
          <w:lang w:eastAsia="ru-RU"/>
        </w:rPr>
        <w:t xml:space="preserve">в течение 30 календарных дней со дня подписания акта выполненных работ либо акта об устранении недостатков и предоставления Подрядчиком счетов-фактур и других необходимых документов на оплату. </w:t>
      </w:r>
    </w:p>
    <w:p w:rsidR="00EF30B9" w:rsidRPr="00D72ECD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4.  Порядок сдачи и приемки работ.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4.1. ИСПОЛНИТЕЛЬ обязан известить ЗАКАЗЧИКА о выполнении работ.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 xml:space="preserve">4.2. В случае выявления несоответствия результатов выполненных работ условиям настоящего договора ЗАКАЗЧИК незамедлительно уведомляет об этом ИСПОЛНИТЕЛЯ. 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4.3. ЗАКАЗЧИК вправе предъявить требования, связанные с ненадлежащим качеством результата  работы, также в случаях, если оно было выявлено после истечения сроков, указанных в договоре.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 xml:space="preserve">4.4. Датой выполнения работ считается дата подписания сторонами акта выполненных работ. 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5.  Ответственность сторон.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 xml:space="preserve"> 5.1. В случае неисполнения или ненадлежащего исполнения обязательств настоящего 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договора стороны несут ответственность на основании действующего законодательства РФ.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5.2. За несвоевременное исполнение обязательств ИСПОЛНИТЕЛЕМ по настоящему договору ЗАКАЗЧИК вправе потребовать уплату неустойки в размере 1/300 ставки рефинансирования ЦБ РФ от стоимости не выполненных работ по настоящему договору за каждый день просрочки исполнения обязательства.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lastRenderedPageBreak/>
        <w:t>5.3. В случае неисполнения или ненадлежащего исполнения обязательств настоящего договора ИСПОЛНИТЕЛЬ уплачивает ЗАКАЗЧИКУ неустойку в размере 1/300 ставки рефинансирования ЦБ РФ, установленной на день уплаты, за каждый день просрочки исполнения обязательства.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5.4. Уплата неустойки, штрафов не освобождает стороны от исполнения обязательств, принятых на себя по договору.</w:t>
      </w:r>
    </w:p>
    <w:p w:rsidR="00E73ABB" w:rsidRDefault="00E73ABB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6.  Форс-мажор.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как-то: стихийные бедствия, забастовки, военные действия, вновь принятые нормативные акты РФ, Челябинской области. 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7.  Срок действия договора.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7.1. Настоящий договор вступает в силу с момента его подп</w:t>
      </w:r>
      <w:r w:rsidR="00A44563">
        <w:rPr>
          <w:rFonts w:ascii="Times New Roman" w:eastAsia="Times New Roman" w:hAnsi="Times New Roman" w:cs="Times New Roman"/>
          <w:lang w:val="x-none" w:eastAsia="x-none"/>
        </w:rPr>
        <w:t>исания и действует до 3</w:t>
      </w:r>
      <w:r w:rsidR="00A44563">
        <w:rPr>
          <w:rFonts w:ascii="Times New Roman" w:eastAsia="Times New Roman" w:hAnsi="Times New Roman" w:cs="Times New Roman"/>
          <w:lang w:eastAsia="x-none"/>
        </w:rPr>
        <w:t>0</w:t>
      </w:r>
      <w:r w:rsidR="00E80A34">
        <w:rPr>
          <w:rFonts w:ascii="Times New Roman" w:eastAsia="Times New Roman" w:hAnsi="Times New Roman" w:cs="Times New Roman"/>
          <w:lang w:val="x-none" w:eastAsia="x-none"/>
        </w:rPr>
        <w:t>.12.202</w:t>
      </w:r>
      <w:r w:rsidR="00BD061F">
        <w:rPr>
          <w:rFonts w:ascii="Times New Roman" w:eastAsia="Times New Roman" w:hAnsi="Times New Roman" w:cs="Times New Roman"/>
          <w:lang w:eastAsia="x-none"/>
        </w:rPr>
        <w:t>5</w:t>
      </w:r>
      <w:r w:rsidRPr="00EF30B9">
        <w:rPr>
          <w:rFonts w:ascii="Times New Roman" w:eastAsia="Times New Roman" w:hAnsi="Times New Roman" w:cs="Times New Roman"/>
          <w:lang w:val="x-none" w:eastAsia="x-none"/>
        </w:rPr>
        <w:t xml:space="preserve"> года.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F30B9" w:rsidRP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8. Дополнительные условия.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8.1. По вопросам, не урегулированным данным договором, стороны руководствуются действующим законодательством РФ.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8.2. Разногласия, возникающие между  ЗАКАЗЧИКОМ и ИСПОЛНИТЕЛЕМ при заключении, изменении и расторжении настоящего договора рассматриваются путем переговоров. При не регулировании разногласий путем переговоров, спор передать на рассмотрение в арбитражный суд Челябинской области.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8.3. Настоящий договор составлен в 2 экземплярах, имеющих равную юридическую силу, по одному экземпляру для каждой из сторон.</w:t>
      </w:r>
    </w:p>
    <w:p w:rsidR="00EF30B9" w:rsidRPr="00EF30B9" w:rsidRDefault="00EF30B9" w:rsidP="00EF30B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F30B9" w:rsidRDefault="00EF30B9" w:rsidP="00EF30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EF30B9">
        <w:rPr>
          <w:rFonts w:ascii="Times New Roman" w:eastAsia="Times New Roman" w:hAnsi="Times New Roman" w:cs="Times New Roman"/>
          <w:lang w:val="x-none" w:eastAsia="x-none"/>
        </w:rPr>
        <w:t>9. Реквизиты сторон.</w:t>
      </w:r>
    </w:p>
    <w:p w:rsidR="00EF30B9" w:rsidRPr="00EF30B9" w:rsidRDefault="00EF30B9" w:rsidP="00EF30B9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804F74">
        <w:rPr>
          <w:rFonts w:ascii="Times New Roman" w:eastAsia="Times New Roman" w:hAnsi="Times New Roman" w:cs="Times New Roman"/>
          <w:lang w:eastAsia="x-none"/>
        </w:rPr>
        <w:t>Исполнитель</w:t>
      </w:r>
      <w:r>
        <w:rPr>
          <w:rFonts w:ascii="Times New Roman" w:eastAsia="Times New Roman" w:hAnsi="Times New Roman" w:cs="Times New Roman"/>
          <w:lang w:eastAsia="x-none"/>
        </w:rPr>
        <w:t>:</w:t>
      </w:r>
      <w:r w:rsidRPr="00EF30B9">
        <w:rPr>
          <w:rFonts w:ascii="Times New Roman" w:eastAsia="Times New Roman" w:hAnsi="Times New Roman" w:cs="Times New Roman"/>
          <w:lang w:val="x-none" w:eastAsia="x-none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lang w:eastAsia="x-none"/>
        </w:rPr>
        <w:t xml:space="preserve">                   Заказчик</w:t>
      </w:r>
      <w:r w:rsidRPr="00EF30B9">
        <w:rPr>
          <w:rFonts w:ascii="Times New Roman" w:eastAsia="Times New Roman" w:hAnsi="Times New Roman" w:cs="Times New Roman"/>
          <w:lang w:val="x-none" w:eastAsia="x-none"/>
        </w:rPr>
        <w:t>:</w:t>
      </w:r>
    </w:p>
    <w:tbl>
      <w:tblPr>
        <w:tblpPr w:leftFromText="180" w:rightFromText="180" w:vertAnchor="text" w:horzAnchor="margin" w:tblpY="10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F30B9" w:rsidRPr="00EF30B9" w:rsidTr="003A39AB">
        <w:trPr>
          <w:trHeight w:val="2410"/>
        </w:trPr>
        <w:tc>
          <w:tcPr>
            <w:tcW w:w="9747" w:type="dxa"/>
          </w:tcPr>
          <w:tbl>
            <w:tblPr>
              <w:tblW w:w="4819" w:type="dxa"/>
              <w:tblLook w:val="01E0" w:firstRow="1" w:lastRow="1" w:firstColumn="1" w:lastColumn="1" w:noHBand="0" w:noVBand="0"/>
            </w:tblPr>
            <w:tblGrid>
              <w:gridCol w:w="4819"/>
            </w:tblGrid>
            <w:tr w:rsidR="00C70131" w:rsidRPr="00EF30B9" w:rsidTr="00C70131">
              <w:trPr>
                <w:trHeight w:val="3577"/>
              </w:trPr>
              <w:tc>
                <w:tcPr>
                  <w:tcW w:w="4819" w:type="dxa"/>
                </w:tcPr>
                <w:p w:rsidR="00011ECB" w:rsidRPr="00854ABA" w:rsidRDefault="00011ECB" w:rsidP="00011ECB">
                  <w:pPr>
                    <w:framePr w:hSpace="180" w:wrap="around" w:vAnchor="text" w:hAnchor="margin" w:y="10"/>
                    <w:autoSpaceDE w:val="0"/>
                    <w:autoSpaceDN w:val="0"/>
                    <w:spacing w:after="120" w:line="240" w:lineRule="auto"/>
                    <w:ind w:right="-8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ИП </w:t>
                  </w:r>
                  <w:proofErr w:type="spellStart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Дурасова</w:t>
                  </w:r>
                  <w:proofErr w:type="spellEnd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Юрьевна                                                                                                                              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456658 Челябинская обл., </w:t>
                  </w:r>
                  <w:proofErr w:type="spellStart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опейск</w:t>
                  </w:r>
                  <w:proofErr w:type="spellEnd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ул.Молодежная</w:t>
                  </w:r>
                  <w:proofErr w:type="spellEnd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8-10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autoSpaceDE w:val="0"/>
                    <w:autoSpaceDN w:val="0"/>
                    <w:spacing w:after="0" w:line="240" w:lineRule="auto"/>
                    <w:ind w:right="-8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ИНН 741104314671  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autoSpaceDE w:val="0"/>
                    <w:autoSpaceDN w:val="0"/>
                    <w:spacing w:after="0" w:line="240" w:lineRule="auto"/>
                    <w:ind w:right="-8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ОГРН 307741103100061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autoSpaceDE w:val="0"/>
                    <w:autoSpaceDN w:val="0"/>
                    <w:spacing w:after="0" w:line="240" w:lineRule="auto"/>
                    <w:ind w:right="-8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сч</w:t>
                  </w:r>
                  <w:proofErr w:type="spellEnd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40802810772000033548 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autoSpaceDE w:val="0"/>
                    <w:autoSpaceDN w:val="0"/>
                    <w:spacing w:after="0" w:line="240" w:lineRule="auto"/>
                    <w:ind w:right="-8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ПАО «Сбербанк» </w:t>
                  </w:r>
                  <w:proofErr w:type="spellStart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.Ч</w:t>
                  </w:r>
                  <w:proofErr w:type="gramEnd"/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елябинск</w:t>
                  </w:r>
                  <w:proofErr w:type="spellEnd"/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autoSpaceDE w:val="0"/>
                    <w:autoSpaceDN w:val="0"/>
                    <w:spacing w:after="0" w:line="240" w:lineRule="auto"/>
                    <w:ind w:right="-8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к/с 30101810700000000602 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autoSpaceDE w:val="0"/>
                    <w:autoSpaceDN w:val="0"/>
                    <w:spacing w:after="0" w:line="240" w:lineRule="auto"/>
                    <w:ind w:right="-8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БИК 047501602 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autoSpaceDE w:val="0"/>
                    <w:autoSpaceDN w:val="0"/>
                    <w:spacing w:after="0" w:line="240" w:lineRule="auto"/>
                    <w:ind w:right="-8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тел: 8-922-236-0202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tabs>
                      <w:tab w:val="left" w:pos="851"/>
                    </w:tabs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ИП </w:t>
                  </w:r>
                  <w:proofErr w:type="spellStart"/>
                  <w:r w:rsidRPr="00854A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Дурасова</w:t>
                  </w:r>
                  <w:proofErr w:type="spellEnd"/>
                  <w:r w:rsidRPr="00854A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О.Ю.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tabs>
                      <w:tab w:val="left" w:pos="851"/>
                    </w:tabs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854A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____________________ О. Ю. </w:t>
                  </w:r>
                  <w:proofErr w:type="spellStart"/>
                  <w:r w:rsidRPr="00854A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Дурасова</w:t>
                  </w:r>
                  <w:proofErr w:type="spellEnd"/>
                  <w:r w:rsidRPr="00854A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11ECB" w:rsidRPr="00854ABA" w:rsidRDefault="00011ECB" w:rsidP="00011ECB">
                  <w:pPr>
                    <w:framePr w:hSpace="180" w:wrap="around" w:vAnchor="text" w:hAnchor="margin" w:y="1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4A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м.п</w:t>
                  </w:r>
                  <w:proofErr w:type="spellEnd"/>
                  <w:r w:rsidRPr="00854A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C70131" w:rsidRPr="00EF30B9" w:rsidRDefault="00C70131" w:rsidP="00C65457">
                  <w:pPr>
                    <w:framePr w:hSpace="180" w:wrap="around" w:vAnchor="text" w:hAnchor="margin" w:y="1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F30B9" w:rsidRPr="00EF30B9" w:rsidRDefault="00EF30B9" w:rsidP="00EF3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</w:tbl>
    <w:p w:rsidR="00EF30B9" w:rsidRPr="00EF30B9" w:rsidRDefault="00EF30B9" w:rsidP="00EF30B9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F30B9" w:rsidRDefault="00EF30B9" w:rsidP="00EF3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0131" w:rsidRDefault="00C70131" w:rsidP="00EF3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0131" w:rsidRDefault="00C70131" w:rsidP="00EF3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0131" w:rsidRDefault="00C70131" w:rsidP="00EF3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0131" w:rsidRDefault="00C70131" w:rsidP="00C70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579A1" w:rsidRDefault="004579A1" w:rsidP="00C70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07E4" w:rsidRDefault="007A07E4" w:rsidP="00C70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3B96" w:rsidRDefault="00BA3B96" w:rsidP="00C701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3B96" w:rsidRDefault="00BA3B96" w:rsidP="00C701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3B96" w:rsidRDefault="00BA3B96" w:rsidP="00C701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3B96" w:rsidRDefault="00BA3B96" w:rsidP="00C701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3B96" w:rsidRDefault="00BA3B96" w:rsidP="00C701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14B5" w:rsidRDefault="00F914B5" w:rsidP="00C701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0131" w:rsidRDefault="00C70131" w:rsidP="00C701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  к договору</w:t>
      </w:r>
    </w:p>
    <w:p w:rsidR="00C70131" w:rsidRPr="000B4DFD" w:rsidRDefault="000746E5" w:rsidP="00C701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№ _____от «   »  ______ 2025</w:t>
      </w:r>
      <w:r w:rsidR="00C70131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C70131" w:rsidRDefault="00C70131" w:rsidP="00C70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0131" w:rsidRPr="000B4DFD" w:rsidRDefault="00C70131" w:rsidP="00C70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79A6" w:rsidRDefault="00A95E61" w:rsidP="00A95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</w:t>
      </w:r>
      <w:r w:rsidR="00C70131">
        <w:rPr>
          <w:rFonts w:ascii="Times New Roman" w:eastAsia="Times New Roman" w:hAnsi="Times New Roman" w:cs="Times New Roman"/>
          <w:color w:val="000000"/>
          <w:lang w:eastAsia="ru-RU"/>
        </w:rPr>
        <w:t>Ведомость объемов работ и материалов</w:t>
      </w:r>
    </w:p>
    <w:p w:rsidR="00A95E61" w:rsidRDefault="00A95E61" w:rsidP="00C70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89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155"/>
        <w:gridCol w:w="920"/>
        <w:gridCol w:w="1160"/>
        <w:gridCol w:w="1193"/>
      </w:tblGrid>
      <w:tr w:rsidR="00E73ABB" w:rsidRPr="00E73ABB" w:rsidTr="00E73ABB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Кол.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E73ABB" w:rsidRPr="00E73ABB" w:rsidTr="00E73ABB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73ABB" w:rsidRPr="00E73ABB" w:rsidTr="00E73ABB">
        <w:trPr>
          <w:trHeight w:val="288"/>
        </w:trPr>
        <w:tc>
          <w:tcPr>
            <w:tcW w:w="89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3A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Раздел 1. Потолок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Демонтаж: светильников для люминесцентных ламп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Разборка потолков: плитно-ячеистых по каркасу из оцинкованного профиля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потолков: плитно-ячеистых по каркасу из оцинкованного профиля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Светильник в подвесных потолках, устанавливаемый: на закладных деталях, количество ламп в светильнике до 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Светильник светодиодный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Провод групповой в защитной оболочке или кабель 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трех-пятижильный</w:t>
            </w:r>
            <w:proofErr w:type="gram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по перекрытиям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Кабель силовой с медными жилами ВВГнг 3х1,5-660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89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3A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Раздел 2. Стены кабинета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Очистка вручную поверхности стен от масляных и клеевых красок с лестниц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Кладка перегородок из газобетонных блоков на клее толщиной: 200 мм при высоте этажа до 4 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Блок газобетонный 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Поревит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D500 625х250х200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0,5858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Смеси сухие клеевые для укладки блоков и плит из ячеистого бетона, В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proofErr w:type="gram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,5 (М100), F25, крупность заполнителя 0,5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0,0118894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Пробивка в кирпичных стенах борозд площадью сечения: до 20 см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Кабель силовой с медными жилами ВВГнг 3х2,5-660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Труба</w:t>
            </w:r>
            <w:proofErr w:type="gram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Трубы из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самозатухающего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ПВХ гибкие гофрированные, легкие, без протяжки, номинальный внутренний диаметр 16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Заделка отверстий, гнезд и борозд: в стенах и перегородках бетонных площадью до 0,1 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Раствор кладочный, цементно-известковый, М100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0,0104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штукатурки внутренних стен по камню известковым раствором площадью отдельных мест: до 1 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толщиной слоя до 20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Разборка облицовки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Снятие подоконных досок: пластиковых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Доски подоконные из ПВХ, ширина 500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Заглушки торцевые двусторонние к подоконной доске из ПВХ, белый, мрамор, размеры 40х480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Облицовка гипсовыми и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гипсоволокнистыми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листами: откосов при отделке под окраску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Листы гипсокартонные ГКЛ, толщина 9,5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5,88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Третья шпатлевка при высококачественной окраске по дереву: стен (прим. откосов)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Окраска поливинилацетатными водоэмульсионными составами улучшенная по штукатурке стен (откосов)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Краска водоэмульсионная для внутренних работ ВАК-14 универсальная латексная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полиакрилатная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0,003528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Сплошное выравнивание штукатурки внутри здания (однослойная штукатурка) сухой растворной смесью (типа &lt;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Ветонит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&gt;) толщиной до 10 мм для последующей окраски или оклейки обоями стен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Смесь сухая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шпатлевочная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основе гипса, универсальная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394,155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4,61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Отделка стен внутри помещений мелкозернистыми декоративными покрытиями из минеральных или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полимерминеральных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пастовых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составов на латексной основе по подготовленной поверхности, состав с наполнителем из среднезернистого минерала (размер зерна до 3 мм)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Состав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пастовый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минеральный или полиминеральный декоративный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0,24516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Окраска поливинилацетатными водоэмульсионными составами улучшенная по штукатурке стен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Краска водоэмульсионная для внутренних работ ВАК-14 универсальная латексная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полиакрилатная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0,042903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Покрытие масляными и спиртовыми лаками по окрашиваемой или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огрунтованной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поверхности стен за 2 раза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Лак интерьерный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14,982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Смена: розеток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Розетка скрытой проводки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двухгнездная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Смена: выключателей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Выключатель одноклавишный для скрытой проводки серии "Прима", марка: С16-057, цвет белый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Коробка для установки розеток и выключателей скрытой проводки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Коробка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ответвительная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"DKC" размером 100х100х50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пластиковых вентиляционных решеток площадью в свету до 0,05 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Решетки вентиляционные, разъемные, пластмассовые, размер 200х250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блоков в наружных и внутренних дверных проемах: в каменных стенах, площадь проема до 3 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Дверной блок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однопольный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сборе 2,1х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89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3A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Раздел 3. Полы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Разборка покрытий полов: из линолеума и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релина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Разборка стяжек: цементных толщиной 20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Разборка стяжек: на каждые 5 мм изменения толщины стяжки добавлять или исключать к расценке 11-01-011-01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стяжек: цементных толщиной 20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стяжек: на каждые 5 мм изменения толщины стяжки добавлять или исключать к расценке 11-01-011-01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Раствор готовый кладочный, цементный, М150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2,5449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стяжек: из самовыравнивающейся смеси на цементной основе, толщиной 3 мм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Грунтовка акриловая ВД-АК-133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0,00998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Самовыравнивающаяся смесь для полов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Ветонит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"SL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Renovation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0,22455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покрытий: из линолеума на клее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Линолеум коммерческий гетерогенный: "ТАРКЕТТ ACCZENT MINERAL AS", с антистатическим эффектом (толщина 2 мм, толщина защитного слоя 0,7 мм, класс 34/43,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пож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безопасность Г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В2, РП1, Д2, Т2)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50,898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Клей для укладки ПВХ-покрытий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24,95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Плинтус для полов из ПВХ, размер 22х49 мм с </w:t>
            </w:r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кабель-каналом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29,997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Укладка металлического накладного профиля (порога)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Профили </w:t>
            </w:r>
            <w:proofErr w:type="spell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стыкоперекрывающие</w:t>
            </w:r>
            <w:proofErr w:type="spellEnd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из алюминиевых сплавов (порожки) с покрытием, ширина 60 мм, длина 0,9 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т груза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30 км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т груза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3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3ABB" w:rsidRPr="00E73ABB" w:rsidTr="00E73ABB">
        <w:trPr>
          <w:trHeight w:val="288"/>
        </w:trPr>
        <w:tc>
          <w:tcPr>
            <w:tcW w:w="89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3A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Раздел 4. Отопление</w:t>
            </w:r>
          </w:p>
        </w:tc>
      </w:tr>
      <w:tr w:rsidR="00E73ABB" w:rsidRPr="00E73ABB" w:rsidTr="00E73ABB">
        <w:trPr>
          <w:trHeight w:val="288"/>
        </w:trPr>
        <w:tc>
          <w:tcPr>
            <w:tcW w:w="89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ABB" w:rsidRPr="00E73ABB" w:rsidRDefault="00E73ABB" w:rsidP="00E73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3A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Раздел 5. Сантехнические работы</w:t>
            </w:r>
          </w:p>
        </w:tc>
      </w:tr>
    </w:tbl>
    <w:p w:rsidR="00A95E61" w:rsidRDefault="00A95E61" w:rsidP="00C70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5E61" w:rsidRDefault="00A95E61" w:rsidP="00C70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3FD1" w:rsidRPr="00E760C8" w:rsidRDefault="00561B01" w:rsidP="00C93F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Итого </w:t>
      </w:r>
      <w:r w:rsidR="004830B2">
        <w:rPr>
          <w:rFonts w:ascii="Times New Roman" w:eastAsia="Times New Roman" w:hAnsi="Times New Roman" w:cs="Times New Roman"/>
          <w:lang w:val="x-none" w:eastAsia="x-none"/>
        </w:rPr>
        <w:t>с</w:t>
      </w:r>
      <w:r w:rsidR="004830B2">
        <w:rPr>
          <w:rFonts w:ascii="Times New Roman" w:eastAsia="Times New Roman" w:hAnsi="Times New Roman" w:cs="Times New Roman"/>
          <w:lang w:eastAsia="x-none"/>
        </w:rPr>
        <w:t>тоимость работ составляет</w:t>
      </w:r>
      <w:r w:rsidR="007D531B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73ABB" w:rsidRPr="00E73ABB">
        <w:rPr>
          <w:rFonts w:ascii="Times New Roman" w:eastAsia="Times New Roman" w:hAnsi="Times New Roman" w:cs="Times New Roman"/>
          <w:b/>
        </w:rPr>
        <w:t>570115 (пятьсот семьдесят тысяч сто пятнадцать) рублей  35 копеек.</w:t>
      </w:r>
      <w:bookmarkStart w:id="0" w:name="_GoBack"/>
      <w:bookmarkEnd w:id="0"/>
    </w:p>
    <w:sectPr w:rsidR="00C93FD1" w:rsidRPr="00E760C8" w:rsidSect="00E73AB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02" w:rsidRDefault="000E0B02" w:rsidP="0054708D">
      <w:pPr>
        <w:spacing w:after="0" w:line="240" w:lineRule="auto"/>
      </w:pPr>
      <w:r>
        <w:separator/>
      </w:r>
    </w:p>
  </w:endnote>
  <w:endnote w:type="continuationSeparator" w:id="0">
    <w:p w:rsidR="000E0B02" w:rsidRDefault="000E0B02" w:rsidP="0054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02" w:rsidRDefault="000E0B02" w:rsidP="0054708D">
      <w:pPr>
        <w:spacing w:after="0" w:line="240" w:lineRule="auto"/>
      </w:pPr>
      <w:r>
        <w:separator/>
      </w:r>
    </w:p>
  </w:footnote>
  <w:footnote w:type="continuationSeparator" w:id="0">
    <w:p w:rsidR="000E0B02" w:rsidRDefault="000E0B02" w:rsidP="00547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B9"/>
    <w:rsid w:val="00007B7E"/>
    <w:rsid w:val="00011ECB"/>
    <w:rsid w:val="00045916"/>
    <w:rsid w:val="00046EFB"/>
    <w:rsid w:val="0006682B"/>
    <w:rsid w:val="00073033"/>
    <w:rsid w:val="000746E5"/>
    <w:rsid w:val="000D152B"/>
    <w:rsid w:val="000D666C"/>
    <w:rsid w:val="000E0B02"/>
    <w:rsid w:val="000E4B11"/>
    <w:rsid w:val="000F523A"/>
    <w:rsid w:val="001009AC"/>
    <w:rsid w:val="001378FE"/>
    <w:rsid w:val="0015095D"/>
    <w:rsid w:val="001A2E27"/>
    <w:rsid w:val="001A41A6"/>
    <w:rsid w:val="001B35B3"/>
    <w:rsid w:val="001C4204"/>
    <w:rsid w:val="001E11F9"/>
    <w:rsid w:val="002321A1"/>
    <w:rsid w:val="002336F4"/>
    <w:rsid w:val="00244EF9"/>
    <w:rsid w:val="00247E4C"/>
    <w:rsid w:val="0027529D"/>
    <w:rsid w:val="00284FEB"/>
    <w:rsid w:val="002B23FD"/>
    <w:rsid w:val="002D3BD0"/>
    <w:rsid w:val="002F0207"/>
    <w:rsid w:val="003431B6"/>
    <w:rsid w:val="00393DEC"/>
    <w:rsid w:val="003A39AB"/>
    <w:rsid w:val="003C1891"/>
    <w:rsid w:val="003D18A8"/>
    <w:rsid w:val="00403EDA"/>
    <w:rsid w:val="00451C17"/>
    <w:rsid w:val="004579A1"/>
    <w:rsid w:val="004655A5"/>
    <w:rsid w:val="004830B2"/>
    <w:rsid w:val="004E2C87"/>
    <w:rsid w:val="0053402C"/>
    <w:rsid w:val="0054708D"/>
    <w:rsid w:val="00561B01"/>
    <w:rsid w:val="005623B5"/>
    <w:rsid w:val="0056690A"/>
    <w:rsid w:val="00597CB8"/>
    <w:rsid w:val="005A6053"/>
    <w:rsid w:val="005C65CA"/>
    <w:rsid w:val="00637A23"/>
    <w:rsid w:val="00647DC7"/>
    <w:rsid w:val="006730FB"/>
    <w:rsid w:val="006B659B"/>
    <w:rsid w:val="006C5793"/>
    <w:rsid w:val="006D477D"/>
    <w:rsid w:val="0077395F"/>
    <w:rsid w:val="007A07E4"/>
    <w:rsid w:val="007C04B3"/>
    <w:rsid w:val="007D522A"/>
    <w:rsid w:val="007D531B"/>
    <w:rsid w:val="007E456C"/>
    <w:rsid w:val="00804F74"/>
    <w:rsid w:val="008B41A5"/>
    <w:rsid w:val="008E2C30"/>
    <w:rsid w:val="0091012F"/>
    <w:rsid w:val="00915F21"/>
    <w:rsid w:val="00940F85"/>
    <w:rsid w:val="00942A25"/>
    <w:rsid w:val="00943FA4"/>
    <w:rsid w:val="00944A6B"/>
    <w:rsid w:val="0094675B"/>
    <w:rsid w:val="00984059"/>
    <w:rsid w:val="009A2BA9"/>
    <w:rsid w:val="009A7503"/>
    <w:rsid w:val="009B463A"/>
    <w:rsid w:val="009E05F1"/>
    <w:rsid w:val="00A3797C"/>
    <w:rsid w:val="00A44563"/>
    <w:rsid w:val="00A469CA"/>
    <w:rsid w:val="00A6264C"/>
    <w:rsid w:val="00A95E61"/>
    <w:rsid w:val="00AD567C"/>
    <w:rsid w:val="00AD5D3E"/>
    <w:rsid w:val="00AD75D8"/>
    <w:rsid w:val="00B43009"/>
    <w:rsid w:val="00BA3B96"/>
    <w:rsid w:val="00BD061F"/>
    <w:rsid w:val="00BD2098"/>
    <w:rsid w:val="00BF4CDB"/>
    <w:rsid w:val="00C137F1"/>
    <w:rsid w:val="00C2342A"/>
    <w:rsid w:val="00C35FF6"/>
    <w:rsid w:val="00C65457"/>
    <w:rsid w:val="00C70131"/>
    <w:rsid w:val="00C7224E"/>
    <w:rsid w:val="00C745BA"/>
    <w:rsid w:val="00C93FD1"/>
    <w:rsid w:val="00D30A54"/>
    <w:rsid w:val="00D54D6D"/>
    <w:rsid w:val="00D72ECD"/>
    <w:rsid w:val="00D85942"/>
    <w:rsid w:val="00D909C3"/>
    <w:rsid w:val="00DA0417"/>
    <w:rsid w:val="00DA54AC"/>
    <w:rsid w:val="00DB1BCF"/>
    <w:rsid w:val="00DE79A6"/>
    <w:rsid w:val="00E02A65"/>
    <w:rsid w:val="00E064A0"/>
    <w:rsid w:val="00E45307"/>
    <w:rsid w:val="00E73ABB"/>
    <w:rsid w:val="00E7520F"/>
    <w:rsid w:val="00E760C8"/>
    <w:rsid w:val="00E80A34"/>
    <w:rsid w:val="00EA0A67"/>
    <w:rsid w:val="00EF30B9"/>
    <w:rsid w:val="00F2358F"/>
    <w:rsid w:val="00F54EA6"/>
    <w:rsid w:val="00F635E5"/>
    <w:rsid w:val="00F72D64"/>
    <w:rsid w:val="00F914B5"/>
    <w:rsid w:val="00FD4ADC"/>
    <w:rsid w:val="00FE48F5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uiPriority w:val="99"/>
    <w:rsid w:val="00C65457"/>
    <w:pPr>
      <w:autoSpaceDE w:val="0"/>
      <w:autoSpaceDN w:val="0"/>
      <w:spacing w:after="0" w:line="240" w:lineRule="auto"/>
      <w:jc w:val="both"/>
    </w:pPr>
    <w:rPr>
      <w:rFonts w:ascii="TimesET" w:eastAsiaTheme="minorEastAsia" w:hAnsi="TimesET" w:cs="TimesET"/>
      <w:sz w:val="24"/>
      <w:szCs w:val="24"/>
      <w:lang w:eastAsia="ru-RU"/>
    </w:rPr>
  </w:style>
  <w:style w:type="character" w:customStyle="1" w:styleId="10">
    <w:name w:val="Обычный1 Знак"/>
    <w:basedOn w:val="a0"/>
    <w:link w:val="1"/>
    <w:uiPriority w:val="99"/>
    <w:locked/>
    <w:rsid w:val="00C65457"/>
    <w:rPr>
      <w:rFonts w:ascii="TimesET" w:eastAsiaTheme="minorEastAsia" w:hAnsi="TimesET" w:cs="TimesET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4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08D"/>
  </w:style>
  <w:style w:type="paragraph" w:styleId="a5">
    <w:name w:val="footer"/>
    <w:basedOn w:val="a"/>
    <w:link w:val="a6"/>
    <w:uiPriority w:val="99"/>
    <w:unhideWhenUsed/>
    <w:rsid w:val="0054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uiPriority w:val="99"/>
    <w:rsid w:val="00C65457"/>
    <w:pPr>
      <w:autoSpaceDE w:val="0"/>
      <w:autoSpaceDN w:val="0"/>
      <w:spacing w:after="0" w:line="240" w:lineRule="auto"/>
      <w:jc w:val="both"/>
    </w:pPr>
    <w:rPr>
      <w:rFonts w:ascii="TimesET" w:eastAsiaTheme="minorEastAsia" w:hAnsi="TimesET" w:cs="TimesET"/>
      <w:sz w:val="24"/>
      <w:szCs w:val="24"/>
      <w:lang w:eastAsia="ru-RU"/>
    </w:rPr>
  </w:style>
  <w:style w:type="character" w:customStyle="1" w:styleId="10">
    <w:name w:val="Обычный1 Знак"/>
    <w:basedOn w:val="a0"/>
    <w:link w:val="1"/>
    <w:uiPriority w:val="99"/>
    <w:locked/>
    <w:rsid w:val="00C65457"/>
    <w:rPr>
      <w:rFonts w:ascii="TimesET" w:eastAsiaTheme="minorEastAsia" w:hAnsi="TimesET" w:cs="TimesET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4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08D"/>
  </w:style>
  <w:style w:type="paragraph" w:styleId="a5">
    <w:name w:val="footer"/>
    <w:basedOn w:val="a"/>
    <w:link w:val="a6"/>
    <w:uiPriority w:val="99"/>
    <w:unhideWhenUsed/>
    <w:rsid w:val="0054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2025-02-24T07:06:00Z</dcterms:created>
  <dcterms:modified xsi:type="dcterms:W3CDTF">2025-03-13T05:55:00Z</dcterms:modified>
</cp:coreProperties>
</file>