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74" w:rsidRDefault="00924127" w:rsidP="00924127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</w:t>
      </w:r>
      <w:r w:rsidR="00F61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24127" w:rsidRDefault="00924127" w:rsidP="0092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Челябинск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</w:t>
      </w:r>
      <w:r w:rsidR="00401C8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D7E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C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B45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24127" w:rsidRDefault="00924127" w:rsidP="0092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127" w:rsidRDefault="00924127" w:rsidP="0092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B" w:rsidRPr="00232DCB" w:rsidRDefault="00232DCB" w:rsidP="00232D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pacing w:val="8"/>
        </w:rPr>
        <w:t>___________________</w:t>
      </w:r>
      <w:r w:rsidRPr="00232DCB">
        <w:rPr>
          <w:rFonts w:ascii="Times New Roman" w:eastAsia="Calibri" w:hAnsi="Times New Roman" w:cs="Times New Roman"/>
          <w:b/>
          <w:spacing w:val="8"/>
        </w:rPr>
        <w:t>г. Челябинска»</w:t>
      </w:r>
      <w:r w:rsidRPr="00232DCB">
        <w:rPr>
          <w:rFonts w:ascii="Times New Roman" w:eastAsia="Calibri" w:hAnsi="Times New Roman" w:cs="Times New Roman"/>
          <w:spacing w:val="8"/>
        </w:rPr>
        <w:t xml:space="preserve">, </w:t>
      </w:r>
      <w:r w:rsidRPr="00232DCB">
        <w:rPr>
          <w:rFonts w:ascii="Times New Roman" w:eastAsia="Calibri" w:hAnsi="Times New Roman" w:cs="Times New Roman"/>
          <w:bCs/>
          <w:spacing w:val="8"/>
        </w:rPr>
        <w:t>именуемое в дальнейшем «Заказчик», в лице</w:t>
      </w:r>
      <w:r w:rsidRPr="00232DCB">
        <w:rPr>
          <w:rFonts w:ascii="Times New Roman" w:eastAsia="Calibri" w:hAnsi="Times New Roman" w:cs="Times New Roman"/>
          <w:bCs/>
        </w:rPr>
        <w:t xml:space="preserve">, действующего на основании Устава, </w:t>
      </w:r>
      <w:r w:rsidRPr="00232DCB">
        <w:rPr>
          <w:rFonts w:ascii="Times New Roman" w:eastAsia="Calibri" w:hAnsi="Times New Roman" w:cs="Times New Roman"/>
          <w:bCs/>
          <w:spacing w:val="1"/>
        </w:rPr>
        <w:t xml:space="preserve">с одной </w:t>
      </w:r>
      <w:r w:rsidRPr="00232DCB">
        <w:rPr>
          <w:rFonts w:ascii="Times New Roman" w:eastAsia="Calibri" w:hAnsi="Times New Roman" w:cs="Times New Roman"/>
          <w:bCs/>
          <w:spacing w:val="-2"/>
        </w:rPr>
        <w:t>стороны,</w:t>
      </w:r>
      <w:r w:rsidRPr="00232DCB">
        <w:rPr>
          <w:rFonts w:ascii="Times New Roman" w:eastAsia="Calibri" w:hAnsi="Times New Roman" w:cs="Times New Roman"/>
          <w:bCs/>
        </w:rPr>
        <w:t xml:space="preserve"> и </w:t>
      </w:r>
      <w:r w:rsidRPr="00232DCB">
        <w:rPr>
          <w:rFonts w:ascii="Times New Roman" w:eastAsia="Calibri" w:hAnsi="Times New Roman" w:cs="Times New Roman"/>
          <w:b/>
          <w:spacing w:val="10"/>
        </w:rPr>
        <w:t>Общество с ограниченной ответственностью «ХОРС»</w:t>
      </w:r>
      <w:r w:rsidRPr="00232DCB">
        <w:rPr>
          <w:rFonts w:ascii="Times New Roman" w:eastAsia="Calibri" w:hAnsi="Times New Roman" w:cs="Times New Roman"/>
          <w:spacing w:val="10"/>
        </w:rPr>
        <w:t xml:space="preserve">, </w:t>
      </w:r>
      <w:r w:rsidRPr="00232DCB">
        <w:rPr>
          <w:rFonts w:ascii="Times New Roman" w:eastAsia="Calibri" w:hAnsi="Times New Roman" w:cs="Times New Roman"/>
          <w:bCs/>
          <w:spacing w:val="10"/>
        </w:rPr>
        <w:t xml:space="preserve">именуемое в дальнейшем </w:t>
      </w:r>
      <w:r w:rsidRPr="00232DCB">
        <w:rPr>
          <w:rFonts w:ascii="Times New Roman" w:eastAsia="Calibri" w:hAnsi="Times New Roman" w:cs="Times New Roman"/>
          <w:bCs/>
          <w:spacing w:val="1"/>
        </w:rPr>
        <w:t xml:space="preserve">«Подрядчик», в лице директора </w:t>
      </w:r>
      <w:r w:rsidRPr="00232DCB">
        <w:rPr>
          <w:rFonts w:ascii="Times New Roman" w:eastAsia="Calibri" w:hAnsi="Times New Roman" w:cs="Times New Roman"/>
          <w:b/>
          <w:bCs/>
          <w:spacing w:val="1"/>
        </w:rPr>
        <w:t>Майорова Владимира Викторовича</w:t>
      </w:r>
      <w:r w:rsidRPr="00232DCB">
        <w:rPr>
          <w:rFonts w:ascii="Times New Roman" w:eastAsia="Calibri" w:hAnsi="Times New Roman" w:cs="Times New Roman"/>
          <w:bCs/>
          <w:spacing w:val="1"/>
        </w:rPr>
        <w:t xml:space="preserve">, действующего на основании Устава, </w:t>
      </w:r>
      <w:r w:rsidRPr="00232DCB">
        <w:rPr>
          <w:rFonts w:ascii="Times New Roman" w:eastAsia="Calibri" w:hAnsi="Times New Roman" w:cs="Times New Roman"/>
          <w:bCs/>
        </w:rPr>
        <w:t>с другой стороны,</w:t>
      </w:r>
      <w:r w:rsidRPr="00232DCB">
        <w:rPr>
          <w:rFonts w:ascii="Times New Roman" w:eastAsia="Calibri" w:hAnsi="Times New Roman" w:cs="Times New Roman"/>
        </w:rPr>
        <w:t xml:space="preserve"> </w:t>
      </w:r>
      <w:r w:rsidRPr="00232DCB">
        <w:rPr>
          <w:rFonts w:ascii="Times New Roman" w:eastAsia="Calibri" w:hAnsi="Times New Roman" w:cs="Times New Roman"/>
          <w:bCs/>
        </w:rPr>
        <w:t xml:space="preserve">заключили </w:t>
      </w:r>
      <w:r w:rsidRPr="00232DCB">
        <w:rPr>
          <w:rFonts w:ascii="Times New Roman" w:eastAsia="Calibri" w:hAnsi="Times New Roman" w:cs="Times New Roman"/>
          <w:bCs/>
          <w:spacing w:val="-1"/>
        </w:rPr>
        <w:t>настоящий договор о нижеследующем:</w:t>
      </w:r>
    </w:p>
    <w:p w:rsidR="00924127" w:rsidRPr="00B7060F" w:rsidRDefault="00924127" w:rsidP="00EB4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060F">
        <w:rPr>
          <w:rFonts w:ascii="Times New Roman" w:eastAsia="Times New Roman" w:hAnsi="Times New Roman" w:cs="Times New Roman"/>
          <w:b/>
          <w:lang w:eastAsia="ru-RU"/>
        </w:rPr>
        <w:t>1.Предмет договора</w:t>
      </w:r>
    </w:p>
    <w:p w:rsidR="00924127" w:rsidRPr="00B7060F" w:rsidRDefault="00EB4540" w:rsidP="00EB454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 xml:space="preserve">Подрядчик обязуется, в установленный настоящим договором срок, по заданию Заказчика выполнить </w:t>
      </w:r>
      <w:r w:rsidR="003E31FD" w:rsidRPr="00B7060F">
        <w:rPr>
          <w:rFonts w:ascii="Times New Roman" w:eastAsia="Times New Roman" w:hAnsi="Times New Roman" w:cs="Times New Roman"/>
          <w:lang w:eastAsia="ru-RU"/>
        </w:rPr>
        <w:t>следующий вид работ</w:t>
      </w:r>
      <w:r w:rsidR="003E31FD" w:rsidRPr="000C6C39">
        <w:rPr>
          <w:rFonts w:ascii="Times New Roman" w:eastAsia="Times New Roman" w:hAnsi="Times New Roman" w:cs="Times New Roman"/>
          <w:lang w:eastAsia="ru-RU"/>
        </w:rPr>
        <w:t>:</w:t>
      </w:r>
      <w:r w:rsidR="00565E72" w:rsidRPr="000C6C3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EF281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текущий ремонт ХГВС и КНЗ</w:t>
      </w:r>
      <w:r w:rsidR="000C6C39" w:rsidRPr="000C6C39">
        <w:rPr>
          <w:rFonts w:ascii="Times New Roman" w:hAnsi="Times New Roman"/>
        </w:rPr>
        <w:t xml:space="preserve"> по адресу: г. </w:t>
      </w:r>
      <w:proofErr w:type="gramStart"/>
      <w:r w:rsidR="000C6C39" w:rsidRPr="000C6C39">
        <w:rPr>
          <w:rFonts w:ascii="Times New Roman" w:hAnsi="Times New Roman"/>
        </w:rPr>
        <w:t>Челябинск,</w:t>
      </w:r>
      <w:r w:rsidR="00FA7464">
        <w:rPr>
          <w:rFonts w:ascii="Times New Roman" w:hAnsi="Times New Roman"/>
        </w:rPr>
        <w:t>_</w:t>
      </w:r>
      <w:proofErr w:type="gramEnd"/>
      <w:r w:rsidR="00FA7464">
        <w:rPr>
          <w:rFonts w:ascii="Times New Roman" w:hAnsi="Times New Roman"/>
        </w:rPr>
        <w:t>___________</w:t>
      </w:r>
      <w:r w:rsidR="000C6C39" w:rsidRPr="000C6C39">
        <w:rPr>
          <w:rFonts w:ascii="Times New Roman" w:hAnsi="Times New Roman"/>
        </w:rPr>
        <w:t xml:space="preserve"> </w:t>
      </w:r>
      <w:r w:rsidR="00610802" w:rsidRPr="000C6C39">
        <w:rPr>
          <w:rFonts w:ascii="Times New Roman" w:hAnsi="Times New Roman" w:cs="Times New Roman"/>
        </w:rPr>
        <w:t>в соответствии со сметой</w:t>
      </w:r>
      <w:r w:rsidR="00B42058" w:rsidRPr="000C6C39">
        <w:rPr>
          <w:rFonts w:ascii="Times New Roman" w:hAnsi="Times New Roman" w:cs="Times New Roman"/>
        </w:rPr>
        <w:t xml:space="preserve"> </w:t>
      </w:r>
      <w:r w:rsidR="00D620C1" w:rsidRPr="000C6C3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(</w:t>
      </w:r>
      <w:r w:rsidR="00565E72" w:rsidRPr="000C6C3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приложени</w:t>
      </w:r>
      <w:r w:rsidR="00D620C1" w:rsidRPr="000C6C3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</w:t>
      </w:r>
      <w:r w:rsidR="00565E72" w:rsidRPr="000C6C3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1</w:t>
      </w:r>
      <w:r w:rsidR="00D620C1" w:rsidRPr="000C6C3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  <w:r w:rsidR="00924127" w:rsidRPr="000C6C39">
        <w:rPr>
          <w:rFonts w:ascii="Times New Roman" w:eastAsia="Times New Roman" w:hAnsi="Times New Roman" w:cs="Times New Roman"/>
          <w:lang w:eastAsia="ru-RU"/>
        </w:rPr>
        <w:t>, а Заказчик обязуется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 xml:space="preserve"> принять и оплатить выполненные работы.</w:t>
      </w:r>
    </w:p>
    <w:p w:rsidR="00924127" w:rsidRPr="00B7060F" w:rsidRDefault="00924127" w:rsidP="00EB454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1.</w:t>
      </w:r>
      <w:r w:rsidR="009B770D" w:rsidRPr="00B7060F">
        <w:rPr>
          <w:rFonts w:ascii="Times New Roman" w:eastAsia="Times New Roman" w:hAnsi="Times New Roman" w:cs="Times New Roman"/>
          <w:lang w:eastAsia="ru-RU"/>
        </w:rPr>
        <w:t>2</w:t>
      </w:r>
      <w:r w:rsidRPr="00B7060F">
        <w:rPr>
          <w:rFonts w:ascii="Times New Roman" w:eastAsia="Times New Roman" w:hAnsi="Times New Roman" w:cs="Times New Roman"/>
          <w:lang w:eastAsia="ru-RU"/>
        </w:rPr>
        <w:t>. Предусмотренные настоящим договором работы выполняются в полном соответствии со СНиП, ГОСТами и другими документами, регламентирующими данные виды деятельности, либо требованиями, обычно предъявляемыми к работам соответствующего вида.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1.</w:t>
      </w:r>
      <w:r w:rsidR="00D1679B" w:rsidRPr="00B7060F">
        <w:rPr>
          <w:rFonts w:ascii="Times New Roman" w:eastAsia="Times New Roman" w:hAnsi="Times New Roman" w:cs="Times New Roman"/>
          <w:lang w:eastAsia="ru-RU"/>
        </w:rPr>
        <w:t>3</w:t>
      </w:r>
      <w:r w:rsidRPr="00B7060F">
        <w:rPr>
          <w:rFonts w:ascii="Times New Roman" w:eastAsia="Times New Roman" w:hAnsi="Times New Roman" w:cs="Times New Roman"/>
          <w:lang w:eastAsia="ru-RU"/>
        </w:rPr>
        <w:t>. Все материалы и оборудование, используемые при выполнении работ, предусмотренных настоящим договором, должны иметь соответствующие сертификаты, технические паспорта и другие документы, удостоверяющие их качество. Оригиналы и копии этих документов должны быть предоставлены по требованию Заказчика. При выполнении работ должны применяться новые, ранее не использованные, материалы и оборудование, сертифицированные в РФ.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1.</w:t>
      </w:r>
      <w:r w:rsidR="00D1679B" w:rsidRPr="00B7060F">
        <w:rPr>
          <w:rFonts w:ascii="Times New Roman" w:eastAsia="Times New Roman" w:hAnsi="Times New Roman" w:cs="Times New Roman"/>
          <w:lang w:eastAsia="ru-RU"/>
        </w:rPr>
        <w:t>4</w:t>
      </w:r>
      <w:r w:rsidRPr="00B7060F">
        <w:rPr>
          <w:rFonts w:ascii="Times New Roman" w:eastAsia="Times New Roman" w:hAnsi="Times New Roman" w:cs="Times New Roman"/>
          <w:lang w:eastAsia="ru-RU"/>
        </w:rPr>
        <w:t>. Подрядчик вправе для выполнения определенного объема работ привлекать субподрядные организации. Привлечение субподрядных организаций не влечет за собой изменения стоимости и объемов услуг по настоящему договору. В случае привлечения Подрядчиком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060F">
        <w:rPr>
          <w:rFonts w:ascii="Times New Roman" w:eastAsia="Times New Roman" w:hAnsi="Times New Roman" w:cs="Times New Roman"/>
          <w:b/>
          <w:lang w:eastAsia="ru-RU"/>
        </w:rPr>
        <w:t>2.Срок выполнения работ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2.1. Работы, предусмотренные настоящим договором, выполняются Подрядчиком в следующие сроки: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 xml:space="preserve">- начало работ – </w:t>
      </w:r>
      <w:r w:rsidRPr="00B7060F">
        <w:rPr>
          <w:rFonts w:ascii="Times New Roman" w:eastAsia="Times New Roman" w:hAnsi="Times New Roman" w:cs="Times New Roman"/>
          <w:b/>
          <w:lang w:eastAsia="ru-RU"/>
        </w:rPr>
        <w:t>с момента заключение договора.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 xml:space="preserve">- окончание работ – </w:t>
      </w:r>
      <w:r w:rsidRPr="00B7060F">
        <w:rPr>
          <w:rFonts w:ascii="Times New Roman" w:eastAsia="Times New Roman" w:hAnsi="Times New Roman" w:cs="Times New Roman"/>
          <w:b/>
          <w:lang w:eastAsia="ru-RU"/>
        </w:rPr>
        <w:t xml:space="preserve">в течение </w:t>
      </w:r>
      <w:r w:rsidR="00EF281C">
        <w:rPr>
          <w:rFonts w:ascii="Times New Roman" w:eastAsia="Times New Roman" w:hAnsi="Times New Roman" w:cs="Times New Roman"/>
          <w:b/>
          <w:lang w:eastAsia="ru-RU"/>
        </w:rPr>
        <w:t>5</w:t>
      </w:r>
      <w:r w:rsidRPr="00B7060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6128C">
        <w:rPr>
          <w:rFonts w:ascii="Times New Roman" w:eastAsia="Times New Roman" w:hAnsi="Times New Roman" w:cs="Times New Roman"/>
          <w:b/>
          <w:lang w:eastAsia="ru-RU"/>
        </w:rPr>
        <w:t>(</w:t>
      </w:r>
      <w:r w:rsidR="00EF281C">
        <w:rPr>
          <w:rFonts w:ascii="Times New Roman" w:eastAsia="Times New Roman" w:hAnsi="Times New Roman" w:cs="Times New Roman"/>
          <w:b/>
          <w:lang w:eastAsia="ru-RU"/>
        </w:rPr>
        <w:t>пяти</w:t>
      </w:r>
      <w:r w:rsidR="00F6128C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B7060F">
        <w:rPr>
          <w:rFonts w:ascii="Times New Roman" w:eastAsia="Times New Roman" w:hAnsi="Times New Roman" w:cs="Times New Roman"/>
          <w:b/>
          <w:lang w:eastAsia="ru-RU"/>
        </w:rPr>
        <w:t>рабочих дней.</w:t>
      </w:r>
    </w:p>
    <w:p w:rsidR="00924127" w:rsidRPr="00B7060F" w:rsidRDefault="00924127" w:rsidP="00924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060F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060F">
        <w:rPr>
          <w:rFonts w:ascii="Times New Roman" w:eastAsia="Times New Roman" w:hAnsi="Times New Roman" w:cs="Times New Roman"/>
          <w:b/>
          <w:lang w:eastAsia="ru-RU"/>
        </w:rPr>
        <w:t>3.1. Подрядчик обязан: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3.1.1. Выполнить все работы с надлежащим качеством, в объеме и в сроки, предусмотренные настоящим договором и приложениями к нему, и сдать работы Заказчику в установленный срок.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 xml:space="preserve">3.1.2. Выполнить работы из своих материалов, своими средствами, своими силами или силами привлеченных организаций. Материалы, из которых выполняются работы в соответствии с настоящим договором, должны соответствовать </w:t>
      </w:r>
      <w:r w:rsidRPr="00B7060F">
        <w:rPr>
          <w:rFonts w:ascii="Times New Roman" w:eastAsia="Times New Roman" w:hAnsi="Times New Roman" w:cs="Times New Roman"/>
          <w:color w:val="000000"/>
          <w:lang w:eastAsia="ru-RU"/>
        </w:rPr>
        <w:t>обязательным требованиям к качеству и безопасности, предусмотренными для данного вида товаров действующим законодательством РФ.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3.1.3. Подрядчик не вправе использовать в ходе осуществления работ материалы и оборудование, представленные Заказчиком, или выполнять указания последнего, если это может привести к нарушению норм действующего законодательства РФ.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3.1.4. Немедленно в письменной форме известить Заказчика и до получения от него указаний приостановить работы при обнаружении: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- иных обстоятельств, угрожающих годности или прочности результатов выполняемой работы либо создающих невозможность ее завершения в срок.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3.1.5. Устранить за свой счет недостатки и дефекты, выявленные при приемке работ и в течение гарантийного срока эксплуатации объекта, в сроки, установленные соглашением Заказчика и Подрядчика, а если срок не определен, то в течение 3 (трех) календарных дней с момента получения письменного извещения (требования) Заказчика об устранении недостатков.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3.1.6. Обеспечить на месте выполнения работ выполнение необходимых мероприятий по технике безопасности, пожарной и промышленной безопасности, промышленной санитарии, охране окружающей среды, соблюдения техники безопасности по эксплуатации электрооборудования, техники и механизмов.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3.1.7. Вывести в день окончания работ, принадлежащие Подрядчику оборудование, инвентарь, инструменты, материалы и строительный мусор территории</w:t>
      </w:r>
      <w:r w:rsidR="00485F2C" w:rsidRPr="00B7060F">
        <w:rPr>
          <w:rFonts w:ascii="Times New Roman" w:eastAsia="Times New Roman" w:hAnsi="Times New Roman" w:cs="Times New Roman"/>
          <w:lang w:eastAsia="ru-RU"/>
        </w:rPr>
        <w:t xml:space="preserve"> работ</w:t>
      </w:r>
      <w:r w:rsidRPr="00B7060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lastRenderedPageBreak/>
        <w:t>3.1.8. Нести риск случайной гибели или случайного повреждения результата работы, а также материалов и оборудования, применяемых при выполнении работ, до приемки работ Заказчиком.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060F">
        <w:rPr>
          <w:rFonts w:ascii="Times New Roman" w:eastAsia="Times New Roman" w:hAnsi="Times New Roman" w:cs="Times New Roman"/>
          <w:b/>
          <w:lang w:eastAsia="ru-RU"/>
        </w:rPr>
        <w:t>3.2. Заказчик обязан: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3.2.</w:t>
      </w:r>
      <w:r w:rsidR="00485F2C" w:rsidRPr="00B7060F">
        <w:rPr>
          <w:rFonts w:ascii="Times New Roman" w:eastAsia="Times New Roman" w:hAnsi="Times New Roman" w:cs="Times New Roman"/>
          <w:lang w:eastAsia="ru-RU"/>
        </w:rPr>
        <w:t>1</w:t>
      </w:r>
      <w:r w:rsidRPr="00B7060F">
        <w:rPr>
          <w:rFonts w:ascii="Times New Roman" w:eastAsia="Times New Roman" w:hAnsi="Times New Roman" w:cs="Times New Roman"/>
          <w:lang w:eastAsia="ru-RU"/>
        </w:rPr>
        <w:t xml:space="preserve">. Обеспечить доступ Подрядчика на территорию, указанную в п. 1.1 настоящего договора. 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3.2.</w:t>
      </w:r>
      <w:r w:rsidR="00485F2C" w:rsidRPr="00B7060F">
        <w:rPr>
          <w:rFonts w:ascii="Times New Roman" w:eastAsia="Times New Roman" w:hAnsi="Times New Roman" w:cs="Times New Roman"/>
          <w:lang w:eastAsia="ru-RU"/>
        </w:rPr>
        <w:t>2</w:t>
      </w:r>
      <w:r w:rsidRPr="00B7060F">
        <w:rPr>
          <w:rFonts w:ascii="Times New Roman" w:eastAsia="Times New Roman" w:hAnsi="Times New Roman" w:cs="Times New Roman"/>
          <w:lang w:eastAsia="ru-RU"/>
        </w:rPr>
        <w:t>. При завершении работ принять выполненные Подрядчиком работы в соответствии с разделом 5 настоящего договора.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3.2.</w:t>
      </w:r>
      <w:r w:rsidR="00485F2C" w:rsidRPr="00B7060F">
        <w:rPr>
          <w:rFonts w:ascii="Times New Roman" w:eastAsia="Times New Roman" w:hAnsi="Times New Roman" w:cs="Times New Roman"/>
          <w:lang w:eastAsia="ru-RU"/>
        </w:rPr>
        <w:t>3</w:t>
      </w:r>
      <w:r w:rsidRPr="00B7060F">
        <w:rPr>
          <w:rFonts w:ascii="Times New Roman" w:eastAsia="Times New Roman" w:hAnsi="Times New Roman" w:cs="Times New Roman"/>
          <w:lang w:eastAsia="ru-RU"/>
        </w:rPr>
        <w:t>. Оплатить выполненные Подрядчиком работы, принятые Заказчиком, согласно актам выполненных работ или актам устранения недостатков в размерах и в сроки, установленные настоящим договором.</w:t>
      </w:r>
    </w:p>
    <w:p w:rsidR="00924127" w:rsidRPr="00B7060F" w:rsidRDefault="00485F2C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3.2.4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>. При обнаружении недостатков немедленно заявить об этом Подрядчику в виде официального письма за подписью руководителя.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060F">
        <w:rPr>
          <w:rFonts w:ascii="Times New Roman" w:eastAsia="Times New Roman" w:hAnsi="Times New Roman" w:cs="Times New Roman"/>
          <w:b/>
          <w:lang w:eastAsia="ru-RU"/>
        </w:rPr>
        <w:t>3.3. Подрядчик имеет право: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3.3.1. Досрочно сдать результат работ Заказчику.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060F">
        <w:rPr>
          <w:rFonts w:ascii="Times New Roman" w:eastAsia="Times New Roman" w:hAnsi="Times New Roman" w:cs="Times New Roman"/>
          <w:b/>
          <w:lang w:eastAsia="ru-RU"/>
        </w:rPr>
        <w:t>3.4. Заказчик имеет право: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3.4.1. Осуществлять контроль и надзор за ходом и качеством выполняемых работ, соблюдением сроков их выполнения, качеством предоставленных Подрядчиком материалов, а также за правильностью использования Подрядчиком материалов Заказчика, не вмешиваясь при этом в оперативно-хозяйственную деятельность Подрядчика.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3.4.2. Обратиться в суд с иском о расторжении договора и возмещением убытков, если Подрядчик не приступает своевременно к исполнению настоящего договора или выполняет работу настолько медленно, что это приведет к нарушению сроков выполнения работ, установленных в настоящем договоре.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3.4.3. Назначить Подрядчику разумный срок для устранения недостатков (но не более семи дней), если будут обнаружены некачественно выполненные работы. При неисполнении Подрядчиком в назначенный срок этого требования, Заказчик вправе обратиться в суд с иском о расторжении договора.</w:t>
      </w:r>
    </w:p>
    <w:p w:rsidR="00924127" w:rsidRPr="00B7060F" w:rsidRDefault="00924127" w:rsidP="00924127">
      <w:pPr>
        <w:tabs>
          <w:tab w:val="left" w:pos="2552"/>
          <w:tab w:val="left" w:pos="2694"/>
          <w:tab w:val="left" w:pos="2835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060F">
        <w:rPr>
          <w:rFonts w:ascii="Times New Roman" w:eastAsia="Times New Roman" w:hAnsi="Times New Roman" w:cs="Times New Roman"/>
          <w:b/>
          <w:lang w:eastAsia="ru-RU"/>
        </w:rPr>
        <w:t>4. Стоимость работ и порядок расчетов</w:t>
      </w:r>
    </w:p>
    <w:p w:rsidR="00924127" w:rsidRPr="00B7060F" w:rsidRDefault="00924127" w:rsidP="0092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60F">
        <w:rPr>
          <w:rFonts w:ascii="Times New Roman" w:eastAsia="Times New Roman" w:hAnsi="Times New Roman" w:cs="Times New Roman"/>
          <w:color w:val="000000"/>
          <w:lang w:eastAsia="ru-RU"/>
        </w:rPr>
        <w:t xml:space="preserve">4.1. Стоимость работ по настоящему договору составляет: </w:t>
      </w:r>
      <w:r w:rsidR="00EF281C" w:rsidRPr="00FA3DB6">
        <w:rPr>
          <w:rFonts w:ascii="Times New Roman" w:eastAsia="Times New Roman" w:hAnsi="Times New Roman" w:cs="Times New Roman"/>
          <w:b/>
          <w:color w:val="000000"/>
          <w:lang w:eastAsia="ru-RU"/>
        </w:rPr>
        <w:t>184 572</w:t>
      </w:r>
      <w:r w:rsidR="007F3F1E">
        <w:rPr>
          <w:rFonts w:ascii="Times New Roman" w:eastAsia="Times New Roman" w:hAnsi="Times New Roman" w:cs="Times New Roman"/>
          <w:b/>
          <w:color w:val="000000"/>
          <w:lang w:eastAsia="ru-RU"/>
        </w:rPr>
        <w:t>, 0</w:t>
      </w:r>
      <w:r w:rsidR="00FA3DB6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Pr="00B7060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FA3DB6">
        <w:rPr>
          <w:rFonts w:ascii="Times New Roman" w:eastAsia="Times New Roman" w:hAnsi="Times New Roman" w:cs="Times New Roman"/>
          <w:b/>
          <w:color w:val="000000"/>
          <w:lang w:eastAsia="ru-RU"/>
        </w:rPr>
        <w:t>сто восемьдесят четыре тысячи пятьсот семьдесят два</w:t>
      </w:r>
      <w:r w:rsidRPr="00B7060F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B7060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7060F">
        <w:rPr>
          <w:rFonts w:ascii="Times New Roman" w:eastAsia="Times New Roman" w:hAnsi="Times New Roman" w:cs="Times New Roman"/>
          <w:b/>
          <w:color w:val="000000"/>
          <w:lang w:eastAsia="ru-RU"/>
        </w:rPr>
        <w:t>рубл</w:t>
      </w:r>
      <w:r w:rsidR="007F3F1E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Pr="00B7060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F3F1E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="00FA3DB6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Pr="00B7060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копе</w:t>
      </w:r>
      <w:r w:rsidR="00FA3DB6">
        <w:rPr>
          <w:rFonts w:ascii="Times New Roman" w:eastAsia="Times New Roman" w:hAnsi="Times New Roman" w:cs="Times New Roman"/>
          <w:b/>
          <w:color w:val="000000"/>
          <w:lang w:eastAsia="ru-RU"/>
        </w:rPr>
        <w:t>ек,</w:t>
      </w:r>
      <w:r w:rsidRPr="00B7060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7060F">
        <w:rPr>
          <w:rFonts w:ascii="Times New Roman" w:eastAsia="Times New Roman" w:hAnsi="Times New Roman" w:cs="Times New Roman"/>
          <w:color w:val="000000"/>
          <w:lang w:eastAsia="ru-RU"/>
        </w:rPr>
        <w:t>НДС не предусмотрен. В цену договора входит стоимость работ и материалов, демонтаж, монтаж, погрузо-разгрузочные работы, транспортные расходы, уборка мусора, все налоговые платежи, сборы и другие обязательные платежи в соответствии с действующим законодательством РФ.</w:t>
      </w:r>
    </w:p>
    <w:p w:rsidR="00924127" w:rsidRPr="00B7060F" w:rsidRDefault="00924127" w:rsidP="0092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60F">
        <w:rPr>
          <w:rFonts w:ascii="Times New Roman" w:eastAsia="Times New Roman" w:hAnsi="Times New Roman" w:cs="Times New Roman"/>
          <w:color w:val="000000"/>
          <w:lang w:eastAsia="ru-RU"/>
        </w:rPr>
        <w:t>4.2. Стоимость работ, поручаемых Подрядчику по настоящему договору, определяется в соответствии с утвержденной сметой.</w:t>
      </w:r>
    </w:p>
    <w:p w:rsidR="00924127" w:rsidRPr="00B7060F" w:rsidRDefault="00924127" w:rsidP="0092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60F">
        <w:rPr>
          <w:rFonts w:ascii="Times New Roman" w:eastAsia="Times New Roman" w:hAnsi="Times New Roman" w:cs="Times New Roman"/>
          <w:color w:val="000000"/>
          <w:lang w:eastAsia="ru-RU"/>
        </w:rPr>
        <w:t>4.3. Цена настоящего договора может быть снижена или увеличена по соглашению сторон без изменения предусмотренных настоящим договором объема работ и иных условий исполнения настоящего договора, не более чем на 10 % от цены настоящего договора.</w:t>
      </w:r>
    </w:p>
    <w:p w:rsidR="00924127" w:rsidRPr="00B7060F" w:rsidRDefault="00924127" w:rsidP="0092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7060F">
        <w:rPr>
          <w:rFonts w:ascii="Times New Roman" w:eastAsia="Times New Roman" w:hAnsi="Times New Roman" w:cs="Times New Roman"/>
          <w:color w:val="000000"/>
          <w:lang w:eastAsia="ru-RU"/>
        </w:rPr>
        <w:t xml:space="preserve">4.4. </w:t>
      </w:r>
      <w:r w:rsidRPr="00B7060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Оплата за выполненные работы производится перечислением денежных средств на расчет</w:t>
      </w:r>
      <w:r w:rsidR="00F6128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ный счет Подрядчика в течение 7 (семи) рабочих</w:t>
      </w:r>
      <w:r w:rsidRPr="00B7060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дней с даты подписания Заказчиком документа о приемке выполненных работ (Акт о приемке вы</w:t>
      </w:r>
      <w:r w:rsidR="0049537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полненных работ</w:t>
      </w:r>
      <w:r w:rsidRPr="00B7060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и представления Подрядчиком счета и счет-фактуры (при наличии) и других необходимых документов на оплату.</w:t>
      </w:r>
    </w:p>
    <w:p w:rsidR="00924127" w:rsidRPr="00B7060F" w:rsidRDefault="00924127" w:rsidP="00924127">
      <w:pPr>
        <w:autoSpaceDE w:val="0"/>
        <w:autoSpaceDN w:val="0"/>
        <w:adjustRightInd w:val="0"/>
        <w:spacing w:after="0" w:line="240" w:lineRule="auto"/>
        <w:ind w:left="75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7060F">
        <w:rPr>
          <w:rFonts w:ascii="Times New Roman" w:eastAsia="Times New Roman" w:hAnsi="Times New Roman" w:cs="Times New Roman"/>
          <w:b/>
          <w:color w:val="000000"/>
          <w:lang w:eastAsia="ru-RU"/>
        </w:rPr>
        <w:t>5. Порядок приемки работ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5.</w:t>
      </w:r>
      <w:r w:rsidR="006674E2" w:rsidRPr="00B7060F">
        <w:rPr>
          <w:rFonts w:ascii="Times New Roman" w:eastAsia="Times New Roman" w:hAnsi="Times New Roman" w:cs="Times New Roman"/>
          <w:lang w:eastAsia="ru-RU"/>
        </w:rPr>
        <w:t>1</w:t>
      </w:r>
      <w:r w:rsidRPr="00B7060F">
        <w:rPr>
          <w:rFonts w:ascii="Times New Roman" w:eastAsia="Times New Roman" w:hAnsi="Times New Roman" w:cs="Times New Roman"/>
          <w:lang w:eastAsia="ru-RU"/>
        </w:rPr>
        <w:t>. Приемка выполненных работ осуществляется Заказчиком. В случае выявления несоответствия результатов выполненных работ условиям настоящего договора Заказчик незамедлительно уведомляет об этом Подрядчика, составляет акт выявленных недостатков с указанием сроков их исправлений и направляет его Подрядчику.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5.</w:t>
      </w:r>
      <w:r w:rsidR="006674E2" w:rsidRPr="00B7060F">
        <w:rPr>
          <w:rFonts w:ascii="Times New Roman" w:eastAsia="Times New Roman" w:hAnsi="Times New Roman" w:cs="Times New Roman"/>
          <w:lang w:eastAsia="ru-RU"/>
        </w:rPr>
        <w:t>2</w:t>
      </w:r>
      <w:r w:rsidRPr="00B7060F">
        <w:rPr>
          <w:rFonts w:ascii="Times New Roman" w:eastAsia="Times New Roman" w:hAnsi="Times New Roman" w:cs="Times New Roman"/>
          <w:lang w:eastAsia="ru-RU"/>
        </w:rPr>
        <w:t>. Подрядчик обязан устранить выявленные недостатки за свой счет в сроки, указанные в акте выявленных недостатков, а если срок не определен, то в сроки, установленные в п. 3.1.5. настоящего договора. После устранения недостатков Подрядчик извещает Заказчика о факте устранения недостатков и стороны подписывают акт об устранении недостатков.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5.4. Заказчик вправе предъявить требования, связанные с ненадлежащим качеством результата работы также в случаях, если недостатки были выявлены в течение гарантийного срока, указанного в договоре.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 xml:space="preserve">5.5. Датой выполнения работ считается дата подписания акта выполненных работ или акта устранения недостатков Заказчиком, Подрядчиком. 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5.6. При сдаче работы Заказчику Подрядчик обязан сообщить ему о требованиях, которые необходимо соблюдать для эффективного и безопасного использования результатов работы.</w:t>
      </w:r>
    </w:p>
    <w:p w:rsidR="00924127" w:rsidRPr="00B7060F" w:rsidRDefault="0075276E" w:rsidP="009241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060F">
        <w:rPr>
          <w:rFonts w:ascii="Times New Roman" w:eastAsia="Times New Roman" w:hAnsi="Times New Roman" w:cs="Times New Roman"/>
          <w:b/>
          <w:lang w:eastAsia="ru-RU"/>
        </w:rPr>
        <w:t>6</w:t>
      </w:r>
      <w:r w:rsidR="00924127" w:rsidRPr="00B7060F">
        <w:rPr>
          <w:rFonts w:ascii="Times New Roman" w:eastAsia="Times New Roman" w:hAnsi="Times New Roman" w:cs="Times New Roman"/>
          <w:b/>
          <w:lang w:eastAsia="ru-RU"/>
        </w:rPr>
        <w:t>. Гарантии качества по сданным работам</w:t>
      </w:r>
    </w:p>
    <w:p w:rsidR="00924127" w:rsidRPr="00B7060F" w:rsidRDefault="0075276E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6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 xml:space="preserve">.1. Подрядчик гарантирует 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lastRenderedPageBreak/>
        <w:t>- надлежащее качество используемых товаров (материалов) и соответствие их требованиям договора;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- качество выполнения всех работ в соответствии с требо</w:t>
      </w:r>
      <w:r w:rsidR="00F6128C">
        <w:rPr>
          <w:rFonts w:ascii="Times New Roman" w:eastAsia="Times New Roman" w:hAnsi="Times New Roman" w:cs="Times New Roman"/>
          <w:lang w:eastAsia="ru-RU"/>
        </w:rPr>
        <w:t xml:space="preserve">ваниями договора и действующими </w:t>
      </w:r>
      <w:r w:rsidR="00F6128C" w:rsidRPr="00B7060F">
        <w:rPr>
          <w:rFonts w:ascii="Times New Roman" w:eastAsia="Times New Roman" w:hAnsi="Times New Roman" w:cs="Times New Roman"/>
          <w:lang w:eastAsia="ru-RU"/>
        </w:rPr>
        <w:t>нормами,</w:t>
      </w:r>
      <w:r w:rsidRPr="00B7060F">
        <w:rPr>
          <w:rFonts w:ascii="Times New Roman" w:eastAsia="Times New Roman" w:hAnsi="Times New Roman" w:cs="Times New Roman"/>
          <w:lang w:eastAsia="ru-RU"/>
        </w:rPr>
        <w:t xml:space="preserve"> и правилами;</w:t>
      </w:r>
    </w:p>
    <w:p w:rsidR="00924127" w:rsidRPr="00B7060F" w:rsidRDefault="00924127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-</w:t>
      </w:r>
      <w:r w:rsidR="006674E2" w:rsidRPr="00B7060F">
        <w:rPr>
          <w:rFonts w:ascii="Times New Roman" w:eastAsia="Times New Roman" w:hAnsi="Times New Roman" w:cs="Times New Roman"/>
          <w:lang w:eastAsia="ru-RU"/>
        </w:rPr>
        <w:t xml:space="preserve"> бесперебойное функционирование </w:t>
      </w:r>
      <w:r w:rsidRPr="00B7060F">
        <w:rPr>
          <w:rFonts w:ascii="Times New Roman" w:eastAsia="Times New Roman" w:hAnsi="Times New Roman" w:cs="Times New Roman"/>
          <w:lang w:eastAsia="ru-RU"/>
        </w:rPr>
        <w:t>инженерных систем и оборудования при эксплуатации объекта.</w:t>
      </w:r>
    </w:p>
    <w:p w:rsidR="00924127" w:rsidRPr="00B7060F" w:rsidRDefault="0075276E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6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 xml:space="preserve">.2. Гарантийный срок составляет </w:t>
      </w:r>
      <w:r w:rsidR="00DB39CE" w:rsidRPr="00B7060F">
        <w:rPr>
          <w:rFonts w:ascii="Times New Roman" w:eastAsia="Times New Roman" w:hAnsi="Times New Roman" w:cs="Times New Roman"/>
          <w:lang w:eastAsia="ru-RU"/>
        </w:rPr>
        <w:t>6</w:t>
      </w:r>
      <w:r w:rsidR="000C6C39">
        <w:rPr>
          <w:rFonts w:ascii="Times New Roman" w:eastAsia="Times New Roman" w:hAnsi="Times New Roman" w:cs="Times New Roman"/>
          <w:lang w:eastAsia="ru-RU"/>
        </w:rPr>
        <w:t xml:space="preserve"> (шесть)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 xml:space="preserve"> месяцев с момента подписания Сторонами акта выполненных работ или акта устранения недостатков и распространяется на все выполненные работы и используемые в ходе выполнения работ товары (материалы).</w:t>
      </w:r>
    </w:p>
    <w:p w:rsidR="00924127" w:rsidRPr="00B7060F" w:rsidRDefault="0075276E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6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 xml:space="preserve">.3. При обнаружении в период гарантийного срока эксплуатации недостатков, которые не позволят продолжить нормальную эксплуатацию результатов работы до их устранения, устранить недостатки за свой счет и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5 </w:t>
      </w:r>
      <w:r w:rsidR="000C6C39">
        <w:rPr>
          <w:rFonts w:ascii="Times New Roman" w:eastAsia="Times New Roman" w:hAnsi="Times New Roman" w:cs="Times New Roman"/>
          <w:lang w:eastAsia="ru-RU"/>
        </w:rPr>
        <w:t xml:space="preserve">(пяти) 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>календарных дней со дня получения письменного извещения Заказчика. Гарантийный срок в этом случае продлевается на период устранения недостатков</w:t>
      </w:r>
      <w:r w:rsidR="00617B74">
        <w:rPr>
          <w:rFonts w:ascii="Times New Roman" w:eastAsia="Times New Roman" w:hAnsi="Times New Roman" w:cs="Times New Roman"/>
          <w:lang w:eastAsia="ru-RU"/>
        </w:rPr>
        <w:t>.</w:t>
      </w:r>
    </w:p>
    <w:p w:rsidR="00924127" w:rsidRPr="00B7060F" w:rsidRDefault="0075276E" w:rsidP="00924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060F">
        <w:rPr>
          <w:rFonts w:ascii="Times New Roman" w:eastAsia="Times New Roman" w:hAnsi="Times New Roman" w:cs="Times New Roman"/>
          <w:b/>
          <w:lang w:eastAsia="ru-RU"/>
        </w:rPr>
        <w:t>7</w:t>
      </w:r>
      <w:r w:rsidR="00924127" w:rsidRPr="00B7060F">
        <w:rPr>
          <w:rFonts w:ascii="Times New Roman" w:eastAsia="Times New Roman" w:hAnsi="Times New Roman" w:cs="Times New Roman"/>
          <w:b/>
          <w:lang w:eastAsia="ru-RU"/>
        </w:rPr>
        <w:t>. Ответственность сторон</w:t>
      </w:r>
    </w:p>
    <w:p w:rsidR="00924127" w:rsidRPr="00B7060F" w:rsidRDefault="0075276E" w:rsidP="00924127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7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>.1.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:rsidR="00924127" w:rsidRPr="00B7060F" w:rsidRDefault="0075276E" w:rsidP="00924127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7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>.2. В случае просрочки исполнения Заказчиком условий настоящего договора, Подрядчик вправе требовать уплаты неустойки в размере 1/300 ключевой ставки Центрального Банка РФ, действующей на день уплаты неустойки за каждый день просрочки исполнения обязательств, начиная со дня, следующего после дня истечения установленного договором срока исполнения обязательств.</w:t>
      </w:r>
    </w:p>
    <w:p w:rsidR="00924127" w:rsidRPr="00B7060F" w:rsidRDefault="0075276E" w:rsidP="00924127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7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>.3. Подрядчик несет ответственность перед Заказчиком за допущенные отступления от требований, предусмотренных в настоящем договоре, в локальной смете и обязательных для сторон строительных нормах и правилах в виде уплаты штрафа в размере 10 % от цены договора и возмещает причиненные в результате этого убытки.</w:t>
      </w:r>
    </w:p>
    <w:p w:rsidR="00924127" w:rsidRPr="00B7060F" w:rsidRDefault="0075276E" w:rsidP="0092412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7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 xml:space="preserve">.4. Подрядчик несет ответственность за качество выполненных работ в течение гарантийного срока в соответствии настоящим договором и обязан устранить выявленные в течение гарантийного срока дефекты своими силами и за свой счет в течение </w:t>
      </w:r>
      <w:r w:rsidR="00F6128C" w:rsidRPr="00B7060F">
        <w:rPr>
          <w:rFonts w:ascii="Times New Roman" w:eastAsia="Times New Roman" w:hAnsi="Times New Roman" w:cs="Times New Roman"/>
          <w:lang w:eastAsia="ru-RU"/>
        </w:rPr>
        <w:t>срока,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 xml:space="preserve"> установленного в п. 3.1.5. настоящего договора.</w:t>
      </w:r>
    </w:p>
    <w:p w:rsidR="00924127" w:rsidRPr="00B7060F" w:rsidRDefault="0075276E" w:rsidP="00924127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7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 xml:space="preserve">.5. В случае нарушения сроков выполнения работ, сроков устранения недостатков и (или) нарушения сроков представления документации, а также иной просрочки исполнения обязательства, предусмотренного настоящим договором, Заказчик вправе взыскать с Подрядчика неустойку (пени) в размере 1 % от стоимости работ, просроченного обязательства. Неустойка (пени) начисляется за каждый день просрочки исполнения обязательства, начиная со дня, </w:t>
      </w:r>
      <w:r w:rsidR="00F6128C" w:rsidRPr="00B7060F">
        <w:rPr>
          <w:rFonts w:ascii="Times New Roman" w:eastAsia="Times New Roman" w:hAnsi="Times New Roman" w:cs="Times New Roman"/>
          <w:lang w:eastAsia="ru-RU"/>
        </w:rPr>
        <w:t>следующего после дня истечения,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 xml:space="preserve"> установленного настоящим договором срока исполнения обязательства. Кроме того, Заказчик вправе обратиться в суд с иском о расторжении договора в случае нарушения Подрядчиком сроков выполнения работ более чем две недели, начиная со дня, </w:t>
      </w:r>
      <w:r w:rsidR="00F6128C" w:rsidRPr="00B7060F">
        <w:rPr>
          <w:rFonts w:ascii="Times New Roman" w:eastAsia="Times New Roman" w:hAnsi="Times New Roman" w:cs="Times New Roman"/>
          <w:lang w:eastAsia="ru-RU"/>
        </w:rPr>
        <w:t>следующего после дня истечения,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 xml:space="preserve"> установленного настоящим договором срока исполнения обязательства.</w:t>
      </w:r>
    </w:p>
    <w:p w:rsidR="00924127" w:rsidRPr="00B7060F" w:rsidRDefault="00A6390F" w:rsidP="00924127">
      <w:pPr>
        <w:tabs>
          <w:tab w:val="left" w:pos="36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7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>.6. Уплата неустойки или применение иной формы ответственности не освобождает Стороны от исполнения обязательств по настоящему договору.</w:t>
      </w:r>
    </w:p>
    <w:p w:rsidR="00924127" w:rsidRPr="00B7060F" w:rsidRDefault="00A6390F" w:rsidP="00924127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7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 xml:space="preserve">.7.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</w:t>
      </w:r>
      <w:r w:rsidR="00F6128C" w:rsidRPr="00B7060F">
        <w:rPr>
          <w:rFonts w:ascii="Times New Roman" w:eastAsia="Times New Roman" w:hAnsi="Times New Roman" w:cs="Times New Roman"/>
          <w:lang w:eastAsia="ru-RU"/>
        </w:rPr>
        <w:t>неблагоприятные последствия,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 xml:space="preserve"> которых они не имеют возможности. Сторона, подвергшаяся действию указанных обстоятельств, должна не более чем в недельный срок с момента их появления сообщить об этом в письменной форме другой стороне.</w:t>
      </w:r>
    </w:p>
    <w:p w:rsidR="00651EB5" w:rsidRPr="00B7060F" w:rsidRDefault="00651EB5" w:rsidP="00924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42058" w:rsidRDefault="00B42058" w:rsidP="00924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42058" w:rsidRDefault="00B42058" w:rsidP="00924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4127" w:rsidRPr="00B7060F" w:rsidRDefault="008F7EE4" w:rsidP="00924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060F">
        <w:rPr>
          <w:rFonts w:ascii="Times New Roman" w:eastAsia="Times New Roman" w:hAnsi="Times New Roman" w:cs="Times New Roman"/>
          <w:b/>
          <w:lang w:eastAsia="ru-RU"/>
        </w:rPr>
        <w:t>8</w:t>
      </w:r>
      <w:r w:rsidR="00924127" w:rsidRPr="00B7060F">
        <w:rPr>
          <w:rFonts w:ascii="Times New Roman" w:eastAsia="Times New Roman" w:hAnsi="Times New Roman" w:cs="Times New Roman"/>
          <w:b/>
          <w:lang w:eastAsia="ru-RU"/>
        </w:rPr>
        <w:t>. Прочие условия</w:t>
      </w:r>
    </w:p>
    <w:p w:rsidR="00924127" w:rsidRPr="00B7060F" w:rsidRDefault="008F7EE4" w:rsidP="0092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8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>.1. Настоящий договор вступает в силу с момента подписания и действует до 31.</w:t>
      </w:r>
      <w:r w:rsidR="00F6128C">
        <w:rPr>
          <w:rFonts w:ascii="Times New Roman" w:eastAsia="Times New Roman" w:hAnsi="Times New Roman" w:cs="Times New Roman"/>
          <w:lang w:eastAsia="ru-RU"/>
        </w:rPr>
        <w:t>12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>.202</w:t>
      </w:r>
      <w:r w:rsidR="00617B74">
        <w:rPr>
          <w:rFonts w:ascii="Times New Roman" w:eastAsia="Times New Roman" w:hAnsi="Times New Roman" w:cs="Times New Roman"/>
          <w:lang w:eastAsia="ru-RU"/>
        </w:rPr>
        <w:t>4</w:t>
      </w:r>
      <w:r w:rsidRPr="00B7060F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>, а в части гарантийных обязательств – до полного исполнения Сторонами своих обязательств по договору.</w:t>
      </w:r>
    </w:p>
    <w:p w:rsidR="00924127" w:rsidRPr="00B7060F" w:rsidRDefault="002A4540" w:rsidP="0092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8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>.2. Настоящий договор, может быть, расторгнут досрочно по соглашению сторон в случаях, предусмотренных действующим законодательством РФ.</w:t>
      </w:r>
    </w:p>
    <w:p w:rsidR="00924127" w:rsidRPr="00B7060F" w:rsidRDefault="002A4540" w:rsidP="0092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lastRenderedPageBreak/>
        <w:t>8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>.3. Отношения сторон, не урегулированные настоящим договором, регулируются действующим законодательством РФ.</w:t>
      </w:r>
    </w:p>
    <w:p w:rsidR="00924127" w:rsidRPr="00B7060F" w:rsidRDefault="002A4540" w:rsidP="0092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8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>.4. Разногласия, возникающие между Заказчиком и Подрядчиком при заключении, изменении и расторжении настоящего договора рассматриваются путем переговоров.</w:t>
      </w:r>
    </w:p>
    <w:p w:rsidR="00924127" w:rsidRPr="00B7060F" w:rsidRDefault="002A4540" w:rsidP="0092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8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>.5. Все споры между сторонами, по которым не было достигнуто соглашение, разрешаются Арбитражным судом Челябинской области.</w:t>
      </w:r>
    </w:p>
    <w:p w:rsidR="00924127" w:rsidRPr="00B7060F" w:rsidRDefault="002A4540" w:rsidP="00924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60F">
        <w:rPr>
          <w:rFonts w:ascii="Times New Roman" w:eastAsia="Times New Roman" w:hAnsi="Times New Roman" w:cs="Times New Roman"/>
          <w:lang w:eastAsia="ru-RU"/>
        </w:rPr>
        <w:t>8</w:t>
      </w:r>
      <w:r w:rsidR="00924127" w:rsidRPr="00B7060F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924127" w:rsidRPr="00B7060F">
        <w:rPr>
          <w:rFonts w:ascii="Times New Roman" w:eastAsia="Times New Roman" w:hAnsi="Times New Roman" w:cs="Times New Roman"/>
          <w:color w:val="000000"/>
          <w:lang w:eastAsia="ru-RU"/>
        </w:rPr>
        <w:t>Настоящий договор составлен в 2-х экземплярах, имеющих одинаковую юридическую силу.</w:t>
      </w:r>
    </w:p>
    <w:p w:rsidR="00924127" w:rsidRPr="00B7060F" w:rsidRDefault="00924127" w:rsidP="0092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060F">
        <w:rPr>
          <w:rFonts w:ascii="Times New Roman" w:eastAsia="Times New Roman" w:hAnsi="Times New Roman" w:cs="Times New Roman"/>
          <w:color w:val="000000"/>
          <w:lang w:eastAsia="ru-RU"/>
        </w:rPr>
        <w:t>- Приложение:</w:t>
      </w:r>
      <w:r w:rsidRPr="00B706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20C1" w:rsidRPr="00B7060F">
        <w:rPr>
          <w:rFonts w:ascii="Times New Roman" w:eastAsia="Times New Roman" w:hAnsi="Times New Roman" w:cs="Times New Roman"/>
          <w:lang w:eastAsia="ru-RU"/>
        </w:rPr>
        <w:t>с</w:t>
      </w:r>
      <w:r w:rsidR="00B42058">
        <w:rPr>
          <w:rFonts w:ascii="Times New Roman" w:eastAsia="Times New Roman" w:hAnsi="Times New Roman" w:cs="Times New Roman"/>
          <w:lang w:eastAsia="ru-RU"/>
        </w:rPr>
        <w:t xml:space="preserve">мета </w:t>
      </w:r>
      <w:bookmarkStart w:id="0" w:name="_GoBack"/>
      <w:bookmarkEnd w:id="0"/>
    </w:p>
    <w:p w:rsidR="00924127" w:rsidRPr="00B7060F" w:rsidRDefault="00924127" w:rsidP="00924127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060F">
        <w:rPr>
          <w:rFonts w:ascii="Times New Roman" w:eastAsia="Times New Roman" w:hAnsi="Times New Roman" w:cs="Times New Roman"/>
          <w:b/>
          <w:lang w:eastAsia="ru-RU"/>
        </w:rPr>
        <w:t>10. Реквизиты сторон</w:t>
      </w:r>
    </w:p>
    <w:p w:rsidR="00924127" w:rsidRPr="00B7060F" w:rsidRDefault="00924127" w:rsidP="009241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20C1" w:rsidRPr="00D620C1" w:rsidRDefault="00D620C1" w:rsidP="003B4B33">
      <w:pPr>
        <w:spacing w:after="0" w:line="240" w:lineRule="auto"/>
        <w:rPr>
          <w:rFonts w:ascii="Times New Roman" w:hAnsi="Times New Roman" w:cs="Times New Roman"/>
        </w:rPr>
      </w:pPr>
    </w:p>
    <w:p w:rsidR="00D620C1" w:rsidRPr="00D620C1" w:rsidRDefault="00D620C1" w:rsidP="003B4B33">
      <w:pPr>
        <w:spacing w:after="0" w:line="240" w:lineRule="auto"/>
        <w:rPr>
          <w:rFonts w:ascii="Times New Roman" w:hAnsi="Times New Roman" w:cs="Times New Roman"/>
        </w:rPr>
      </w:pPr>
    </w:p>
    <w:p w:rsidR="0054187E" w:rsidRPr="0054187E" w:rsidRDefault="0054187E" w:rsidP="0054187E">
      <w:pPr>
        <w:pStyle w:val="a3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 xml:space="preserve">Заказчик:   </w:t>
      </w:r>
      <w:proofErr w:type="gramEnd"/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  <w:r w:rsidRPr="0054187E">
        <w:rPr>
          <w:rFonts w:ascii="Times New Roman" w:eastAsia="Calibri" w:hAnsi="Times New Roman" w:cs="Times New Roman"/>
        </w:rPr>
        <w:t>Подрядчик:</w:t>
      </w:r>
    </w:p>
    <w:p w:rsidR="0054187E" w:rsidRPr="0054187E" w:rsidRDefault="0054187E" w:rsidP="0054187E">
      <w:pPr>
        <w:spacing w:after="0" w:line="240" w:lineRule="auto"/>
        <w:ind w:left="5664"/>
        <w:rPr>
          <w:rFonts w:ascii="Times New Roman" w:eastAsia="Calibri" w:hAnsi="Times New Roman" w:cs="Times New Roman"/>
          <w:b/>
        </w:rPr>
      </w:pPr>
      <w:r w:rsidRPr="0054187E">
        <w:rPr>
          <w:rFonts w:ascii="Times New Roman" w:eastAsia="Calibri" w:hAnsi="Times New Roman" w:cs="Times New Roman"/>
          <w:b/>
        </w:rPr>
        <w:t>ООО «ХОРС»</w:t>
      </w:r>
    </w:p>
    <w:p w:rsidR="0054187E" w:rsidRPr="0054187E" w:rsidRDefault="0054187E" w:rsidP="0054187E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54187E">
        <w:rPr>
          <w:rFonts w:ascii="Times New Roman" w:eastAsia="Calibri" w:hAnsi="Times New Roman" w:cs="Times New Roman"/>
        </w:rPr>
        <w:t xml:space="preserve">454003, г. Челябинск, пр. Победы, </w:t>
      </w:r>
    </w:p>
    <w:p w:rsidR="0054187E" w:rsidRPr="0054187E" w:rsidRDefault="0054187E" w:rsidP="0054187E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54187E">
        <w:rPr>
          <w:rFonts w:ascii="Times New Roman" w:eastAsia="Calibri" w:hAnsi="Times New Roman" w:cs="Times New Roman"/>
        </w:rPr>
        <w:t>д. 337, офис 75.</w:t>
      </w:r>
      <w:r w:rsidRPr="0054187E">
        <w:rPr>
          <w:rFonts w:ascii="Times New Roman" w:eastAsia="Calibri" w:hAnsi="Times New Roman" w:cs="Times New Roman"/>
          <w:color w:val="000000"/>
        </w:rPr>
        <w:t> </w:t>
      </w:r>
    </w:p>
    <w:p w:rsidR="0054187E" w:rsidRPr="0054187E" w:rsidRDefault="0054187E" w:rsidP="0054187E">
      <w:pPr>
        <w:spacing w:after="0" w:line="240" w:lineRule="auto"/>
        <w:ind w:left="5664"/>
        <w:rPr>
          <w:rFonts w:ascii="Times New Roman" w:eastAsia="Calibri" w:hAnsi="Times New Roman" w:cs="Times New Roman"/>
          <w:color w:val="000000"/>
        </w:rPr>
      </w:pPr>
      <w:r w:rsidRPr="0054187E">
        <w:rPr>
          <w:rFonts w:ascii="Times New Roman" w:eastAsia="Calibri" w:hAnsi="Times New Roman" w:cs="Times New Roman"/>
        </w:rPr>
        <w:t>ИНН</w:t>
      </w:r>
      <w:r w:rsidRPr="0054187E">
        <w:rPr>
          <w:rFonts w:ascii="Times New Roman" w:eastAsia="Calibri" w:hAnsi="Times New Roman" w:cs="Times New Roman"/>
          <w:color w:val="000000"/>
        </w:rPr>
        <w:t> </w:t>
      </w:r>
      <w:r w:rsidRPr="0054187E">
        <w:rPr>
          <w:rFonts w:ascii="Times New Roman" w:eastAsia="Calibri" w:hAnsi="Times New Roman" w:cs="Times New Roman"/>
        </w:rPr>
        <w:t>7447267568,</w:t>
      </w:r>
      <w:r w:rsidRPr="0054187E">
        <w:rPr>
          <w:rFonts w:ascii="Times New Roman" w:eastAsia="Calibri" w:hAnsi="Times New Roman" w:cs="Times New Roman"/>
          <w:color w:val="000000"/>
        </w:rPr>
        <w:t> </w:t>
      </w:r>
      <w:r w:rsidRPr="0054187E">
        <w:rPr>
          <w:rFonts w:ascii="Times New Roman" w:eastAsia="Calibri" w:hAnsi="Times New Roman" w:cs="Times New Roman"/>
        </w:rPr>
        <w:t>КПП</w:t>
      </w:r>
      <w:r w:rsidRPr="0054187E">
        <w:rPr>
          <w:rFonts w:ascii="Times New Roman" w:eastAsia="Calibri" w:hAnsi="Times New Roman" w:cs="Times New Roman"/>
          <w:color w:val="000000"/>
        </w:rPr>
        <w:t> </w:t>
      </w:r>
      <w:r w:rsidRPr="0054187E">
        <w:rPr>
          <w:rFonts w:ascii="Times New Roman" w:eastAsia="Calibri" w:hAnsi="Times New Roman" w:cs="Times New Roman"/>
        </w:rPr>
        <w:t>744701001</w:t>
      </w:r>
      <w:r w:rsidRPr="0054187E">
        <w:rPr>
          <w:rFonts w:ascii="Times New Roman" w:eastAsia="Calibri" w:hAnsi="Times New Roman" w:cs="Times New Roman"/>
          <w:color w:val="000000"/>
        </w:rPr>
        <w:t> </w:t>
      </w:r>
    </w:p>
    <w:p w:rsidR="0054187E" w:rsidRPr="0054187E" w:rsidRDefault="0054187E" w:rsidP="0054187E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54187E">
        <w:rPr>
          <w:rFonts w:ascii="Times New Roman" w:eastAsia="Calibri" w:hAnsi="Times New Roman" w:cs="Times New Roman"/>
        </w:rPr>
        <w:t>ОГРН</w:t>
      </w:r>
      <w:r w:rsidRPr="0054187E">
        <w:rPr>
          <w:rFonts w:ascii="Times New Roman" w:eastAsia="Calibri" w:hAnsi="Times New Roman" w:cs="Times New Roman"/>
          <w:color w:val="000000"/>
        </w:rPr>
        <w:t> </w:t>
      </w:r>
      <w:r w:rsidRPr="0054187E">
        <w:rPr>
          <w:rFonts w:ascii="Times New Roman" w:eastAsia="Calibri" w:hAnsi="Times New Roman" w:cs="Times New Roman"/>
        </w:rPr>
        <w:t>1167456133987</w:t>
      </w:r>
    </w:p>
    <w:p w:rsidR="0054187E" w:rsidRPr="0054187E" w:rsidRDefault="0054187E" w:rsidP="0054187E">
      <w:pPr>
        <w:spacing w:after="0" w:line="240" w:lineRule="auto"/>
        <w:ind w:left="5664"/>
        <w:rPr>
          <w:rFonts w:ascii="Times New Roman" w:eastAsia="Calibri" w:hAnsi="Times New Roman" w:cs="Times New Roman"/>
          <w:color w:val="222222"/>
          <w:lang w:eastAsia="ru-RU"/>
        </w:rPr>
      </w:pPr>
      <w:r w:rsidRPr="0054187E">
        <w:rPr>
          <w:rFonts w:ascii="Times New Roman" w:eastAsia="Calibri" w:hAnsi="Times New Roman" w:cs="Times New Roman"/>
          <w:lang w:eastAsia="ru-RU"/>
        </w:rPr>
        <w:t>р/</w:t>
      </w:r>
      <w:proofErr w:type="spellStart"/>
      <w:r w:rsidRPr="0054187E">
        <w:rPr>
          <w:rFonts w:ascii="Times New Roman" w:eastAsia="Calibri" w:hAnsi="Times New Roman" w:cs="Times New Roman"/>
          <w:lang w:eastAsia="ru-RU"/>
        </w:rPr>
        <w:t>сч</w:t>
      </w:r>
      <w:proofErr w:type="spellEnd"/>
      <w:r w:rsidRPr="0054187E">
        <w:rPr>
          <w:rFonts w:ascii="Times New Roman" w:eastAsia="Calibri" w:hAnsi="Times New Roman" w:cs="Times New Roman"/>
          <w:lang w:eastAsia="ru-RU"/>
        </w:rPr>
        <w:t xml:space="preserve">. № </w:t>
      </w:r>
      <w:r w:rsidRPr="0054187E">
        <w:rPr>
          <w:rFonts w:ascii="Times New Roman" w:eastAsia="Calibri" w:hAnsi="Times New Roman" w:cs="Times New Roman"/>
          <w:color w:val="222222"/>
          <w:lang w:eastAsia="ru-RU"/>
        </w:rPr>
        <w:t>40702810705500010098</w:t>
      </w:r>
    </w:p>
    <w:p w:rsidR="0054187E" w:rsidRPr="0054187E" w:rsidRDefault="0054187E" w:rsidP="0054187E">
      <w:pPr>
        <w:spacing w:after="0" w:line="240" w:lineRule="auto"/>
        <w:ind w:left="5664"/>
        <w:rPr>
          <w:rFonts w:ascii="Times New Roman" w:eastAsia="Calibri" w:hAnsi="Times New Roman" w:cs="Times New Roman"/>
          <w:color w:val="222222"/>
          <w:lang w:eastAsia="ru-RU"/>
        </w:rPr>
      </w:pPr>
      <w:proofErr w:type="spellStart"/>
      <w:r w:rsidRPr="0054187E">
        <w:rPr>
          <w:rFonts w:ascii="Times New Roman" w:eastAsia="Calibri" w:hAnsi="Times New Roman" w:cs="Times New Roman"/>
          <w:color w:val="222222"/>
          <w:lang w:eastAsia="ru-RU"/>
        </w:rPr>
        <w:t>кор</w:t>
      </w:r>
      <w:proofErr w:type="spellEnd"/>
      <w:r w:rsidRPr="0054187E">
        <w:rPr>
          <w:rFonts w:ascii="Times New Roman" w:eastAsia="Calibri" w:hAnsi="Times New Roman" w:cs="Times New Roman"/>
          <w:color w:val="222222"/>
          <w:lang w:eastAsia="ru-RU"/>
        </w:rPr>
        <w:t>./</w:t>
      </w:r>
      <w:proofErr w:type="spellStart"/>
      <w:r w:rsidRPr="0054187E">
        <w:rPr>
          <w:rFonts w:ascii="Times New Roman" w:eastAsia="Calibri" w:hAnsi="Times New Roman" w:cs="Times New Roman"/>
          <w:color w:val="222222"/>
          <w:lang w:eastAsia="ru-RU"/>
        </w:rPr>
        <w:t>сч</w:t>
      </w:r>
      <w:proofErr w:type="spellEnd"/>
      <w:r w:rsidRPr="0054187E">
        <w:rPr>
          <w:rFonts w:ascii="Times New Roman" w:eastAsia="Calibri" w:hAnsi="Times New Roman" w:cs="Times New Roman"/>
          <w:color w:val="222222"/>
          <w:lang w:eastAsia="ru-RU"/>
        </w:rPr>
        <w:t>. 30101810745374525104</w:t>
      </w:r>
    </w:p>
    <w:p w:rsidR="0054187E" w:rsidRPr="0054187E" w:rsidRDefault="0054187E" w:rsidP="0054187E">
      <w:pPr>
        <w:spacing w:after="0" w:line="240" w:lineRule="auto"/>
        <w:ind w:left="5664"/>
        <w:rPr>
          <w:rFonts w:ascii="Times New Roman" w:eastAsia="Calibri" w:hAnsi="Times New Roman" w:cs="Times New Roman"/>
          <w:color w:val="222222"/>
          <w:lang w:eastAsia="ru-RU"/>
        </w:rPr>
      </w:pPr>
      <w:r w:rsidRPr="0054187E">
        <w:rPr>
          <w:rFonts w:ascii="Times New Roman" w:eastAsia="Calibri" w:hAnsi="Times New Roman" w:cs="Times New Roman"/>
          <w:color w:val="222222"/>
          <w:lang w:eastAsia="ru-RU"/>
        </w:rPr>
        <w:t>БИК 044525104</w:t>
      </w:r>
    </w:p>
    <w:p w:rsidR="0054187E" w:rsidRPr="0054187E" w:rsidRDefault="0054187E" w:rsidP="0054187E">
      <w:pPr>
        <w:spacing w:after="0" w:line="240" w:lineRule="auto"/>
        <w:ind w:left="5664"/>
        <w:rPr>
          <w:rFonts w:ascii="Times New Roman" w:eastAsia="Calibri" w:hAnsi="Times New Roman" w:cs="Times New Roman"/>
          <w:lang w:eastAsia="ru-RU"/>
        </w:rPr>
      </w:pPr>
      <w:r w:rsidRPr="0054187E">
        <w:rPr>
          <w:rFonts w:ascii="Times New Roman" w:eastAsia="Calibri" w:hAnsi="Times New Roman" w:cs="Times New Roman"/>
          <w:color w:val="222222"/>
          <w:lang w:eastAsia="ru-RU"/>
        </w:rPr>
        <w:t xml:space="preserve">ООО </w:t>
      </w:r>
      <w:r w:rsidRPr="0054187E">
        <w:rPr>
          <w:rFonts w:ascii="Times New Roman" w:eastAsia="Calibri" w:hAnsi="Times New Roman" w:cs="Times New Roman"/>
          <w:b/>
        </w:rPr>
        <w:t>«</w:t>
      </w:r>
      <w:r w:rsidRPr="0054187E">
        <w:rPr>
          <w:rFonts w:ascii="Times New Roman" w:eastAsia="Calibri" w:hAnsi="Times New Roman" w:cs="Times New Roman"/>
          <w:color w:val="222222"/>
          <w:lang w:eastAsia="ru-RU"/>
        </w:rPr>
        <w:t>Банк Точка</w:t>
      </w:r>
      <w:r w:rsidRPr="0054187E">
        <w:rPr>
          <w:rFonts w:ascii="Times New Roman" w:eastAsia="Calibri" w:hAnsi="Times New Roman" w:cs="Times New Roman"/>
          <w:b/>
        </w:rPr>
        <w:t>»</w:t>
      </w:r>
      <w:r w:rsidRPr="0054187E">
        <w:rPr>
          <w:rFonts w:ascii="Times New Roman" w:eastAsia="Calibri" w:hAnsi="Times New Roman" w:cs="Times New Roman"/>
          <w:color w:val="222222"/>
          <w:lang w:eastAsia="ru-RU"/>
        </w:rPr>
        <w:t xml:space="preserve"> г. Москва</w:t>
      </w:r>
    </w:p>
    <w:p w:rsidR="0054187E" w:rsidRPr="0054187E" w:rsidRDefault="0054187E" w:rsidP="0054187E">
      <w:pPr>
        <w:spacing w:after="0" w:line="240" w:lineRule="auto"/>
        <w:ind w:left="5664"/>
        <w:rPr>
          <w:rFonts w:ascii="Times New Roman" w:eastAsia="Calibri" w:hAnsi="Times New Roman" w:cs="Times New Roman"/>
          <w:lang w:val="en-US" w:eastAsia="ru-RU"/>
        </w:rPr>
      </w:pPr>
      <w:r w:rsidRPr="0054187E">
        <w:rPr>
          <w:rFonts w:ascii="Times New Roman" w:eastAsia="Calibri" w:hAnsi="Times New Roman" w:cs="Times New Roman"/>
          <w:lang w:eastAsia="ru-RU"/>
        </w:rPr>
        <w:t>Тел</w:t>
      </w:r>
      <w:r w:rsidRPr="0054187E">
        <w:rPr>
          <w:rFonts w:ascii="Times New Roman" w:eastAsia="Calibri" w:hAnsi="Times New Roman" w:cs="Times New Roman"/>
          <w:lang w:val="en-US" w:eastAsia="ru-RU"/>
        </w:rPr>
        <w:t xml:space="preserve">. 794-07-66, </w:t>
      </w:r>
    </w:p>
    <w:p w:rsidR="0054187E" w:rsidRPr="0054187E" w:rsidRDefault="0054187E" w:rsidP="0054187E">
      <w:pPr>
        <w:spacing w:after="0" w:line="240" w:lineRule="auto"/>
        <w:ind w:left="5664"/>
        <w:rPr>
          <w:rFonts w:ascii="Times New Roman" w:eastAsia="Calibri" w:hAnsi="Times New Roman" w:cs="Times New Roman"/>
          <w:lang w:val="en-US" w:eastAsia="ru-RU"/>
        </w:rPr>
      </w:pPr>
      <w:r w:rsidRPr="0054187E">
        <w:rPr>
          <w:rFonts w:ascii="Times New Roman" w:eastAsia="Calibri" w:hAnsi="Times New Roman" w:cs="Times New Roman"/>
          <w:lang w:val="en-US" w:eastAsia="ru-RU"/>
        </w:rPr>
        <w:t xml:space="preserve">E-mail : </w:t>
      </w:r>
      <w:hyperlink r:id="rId4" w:history="1">
        <w:r w:rsidRPr="0054187E">
          <w:rPr>
            <w:rFonts w:ascii="Times New Roman" w:eastAsia="Calibri" w:hAnsi="Times New Roman" w:cs="Times New Roman"/>
            <w:color w:val="0000FF"/>
            <w:u w:val="single"/>
            <w:lang w:val="en-US" w:eastAsia="ru-RU"/>
          </w:rPr>
          <w:t>asapok@yandex.ru</w:t>
        </w:r>
      </w:hyperlink>
    </w:p>
    <w:p w:rsidR="0054187E" w:rsidRPr="0054187E" w:rsidRDefault="0054187E" w:rsidP="0054187E">
      <w:pPr>
        <w:spacing w:after="0" w:line="240" w:lineRule="auto"/>
        <w:rPr>
          <w:rFonts w:ascii="Times New Roman" w:eastAsia="Calibri" w:hAnsi="Times New Roman" w:cs="Times New Roman"/>
          <w:b/>
          <w:bCs/>
          <w:lang w:val="en-US" w:eastAsia="ru-RU"/>
        </w:rPr>
      </w:pPr>
    </w:p>
    <w:p w:rsidR="00D620C1" w:rsidRPr="0054187E" w:rsidRDefault="00D620C1" w:rsidP="003B4B3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4187E" w:rsidRDefault="0054187E" w:rsidP="0054187E">
      <w:pPr>
        <w:spacing w:after="0" w:line="240" w:lineRule="auto"/>
        <w:rPr>
          <w:rFonts w:ascii="Times New Roman" w:hAnsi="Times New Roman" w:cs="Times New Roman"/>
        </w:rPr>
      </w:pPr>
      <w:r w:rsidRPr="00D620C1">
        <w:rPr>
          <w:rFonts w:ascii="Times New Roman" w:hAnsi="Times New Roman" w:cs="Times New Roman"/>
        </w:rPr>
        <w:t xml:space="preserve">Директор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Директор</w:t>
      </w:r>
      <w:proofErr w:type="spellEnd"/>
    </w:p>
    <w:p w:rsidR="0054187E" w:rsidRPr="0054187E" w:rsidRDefault="0054187E" w:rsidP="0054187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620C1" w:rsidRPr="0054187E" w:rsidRDefault="00D620C1" w:rsidP="003B4B3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620C1" w:rsidRPr="00D620C1" w:rsidRDefault="00D620C1" w:rsidP="003B4B3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D620C1">
        <w:rPr>
          <w:rFonts w:ascii="Times New Roman" w:hAnsi="Times New Roman" w:cs="Times New Roman"/>
        </w:rPr>
        <w:t>_______________</w:t>
      </w:r>
      <w:r w:rsidR="00B42058">
        <w:rPr>
          <w:rFonts w:ascii="Times New Roman" w:hAnsi="Times New Roman" w:cs="Times New Roman"/>
        </w:rPr>
        <w:t xml:space="preserve">           </w:t>
      </w:r>
      <w:r w:rsidRPr="00D620C1">
        <w:rPr>
          <w:rFonts w:ascii="Times New Roman" w:hAnsi="Times New Roman" w:cs="Times New Roman"/>
        </w:rPr>
        <w:t xml:space="preserve">                                     </w:t>
      </w:r>
      <w:r w:rsidRPr="00D620C1">
        <w:rPr>
          <w:rFonts w:ascii="Times New Roman" w:hAnsi="Times New Roman" w:cs="Times New Roman"/>
          <w:lang w:eastAsia="ru-RU"/>
        </w:rPr>
        <w:t xml:space="preserve">______________ </w:t>
      </w:r>
      <w:r w:rsidR="00B42058">
        <w:rPr>
          <w:rFonts w:ascii="Times New Roman" w:hAnsi="Times New Roman" w:cs="Times New Roman"/>
          <w:lang w:eastAsia="ru-RU"/>
        </w:rPr>
        <w:t xml:space="preserve">          </w:t>
      </w:r>
      <w:r w:rsidRPr="00D620C1">
        <w:rPr>
          <w:rFonts w:ascii="Times New Roman" w:hAnsi="Times New Roman" w:cs="Times New Roman"/>
          <w:lang w:eastAsia="ru-RU"/>
        </w:rPr>
        <w:t>В. В. Майоров</w:t>
      </w:r>
    </w:p>
    <w:p w:rsidR="00D620C1" w:rsidRPr="00D620C1" w:rsidRDefault="00D620C1" w:rsidP="003B4B33">
      <w:pPr>
        <w:widowControl w:val="0"/>
        <w:suppressAutoHyphens/>
        <w:autoSpaceDN w:val="0"/>
        <w:spacing w:after="0" w:line="259" w:lineRule="auto"/>
        <w:ind w:left="6372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924127" w:rsidRPr="00B7060F" w:rsidRDefault="00924127" w:rsidP="00924127">
      <w:pPr>
        <w:rPr>
          <w:rFonts w:ascii="Times New Roman" w:hAnsi="Times New Roman" w:cs="Times New Roman"/>
        </w:rPr>
      </w:pPr>
    </w:p>
    <w:p w:rsidR="00597EC4" w:rsidRPr="00B7060F" w:rsidRDefault="00597EC4" w:rsidP="00924127">
      <w:pPr>
        <w:rPr>
          <w:rFonts w:ascii="Times New Roman" w:hAnsi="Times New Roman" w:cs="Times New Roman"/>
        </w:rPr>
      </w:pPr>
    </w:p>
    <w:p w:rsidR="00597EC4" w:rsidRPr="00B7060F" w:rsidRDefault="00597EC4" w:rsidP="00924127">
      <w:pPr>
        <w:rPr>
          <w:rFonts w:ascii="Times New Roman" w:hAnsi="Times New Roman" w:cs="Times New Roman"/>
        </w:rPr>
      </w:pPr>
    </w:p>
    <w:p w:rsidR="00597EC4" w:rsidRPr="00B7060F" w:rsidRDefault="00597EC4" w:rsidP="00924127">
      <w:pPr>
        <w:rPr>
          <w:rFonts w:ascii="Times New Roman" w:hAnsi="Times New Roman" w:cs="Times New Roman"/>
        </w:rPr>
      </w:pPr>
    </w:p>
    <w:p w:rsidR="00597EC4" w:rsidRPr="00B7060F" w:rsidRDefault="00597EC4" w:rsidP="00924127">
      <w:pPr>
        <w:rPr>
          <w:rFonts w:ascii="Times New Roman" w:hAnsi="Times New Roman" w:cs="Times New Roman"/>
        </w:rPr>
      </w:pPr>
    </w:p>
    <w:p w:rsidR="00597EC4" w:rsidRPr="00B7060F" w:rsidRDefault="00597EC4" w:rsidP="00924127">
      <w:pPr>
        <w:rPr>
          <w:rFonts w:ascii="Times New Roman" w:hAnsi="Times New Roman" w:cs="Times New Roman"/>
        </w:rPr>
      </w:pPr>
    </w:p>
    <w:p w:rsidR="00597EC4" w:rsidRPr="00B7060F" w:rsidRDefault="00597EC4" w:rsidP="00924127">
      <w:pPr>
        <w:rPr>
          <w:rFonts w:ascii="Times New Roman" w:hAnsi="Times New Roman" w:cs="Times New Roman"/>
        </w:rPr>
      </w:pPr>
    </w:p>
    <w:p w:rsidR="00597EC4" w:rsidRPr="00B7060F" w:rsidRDefault="00597EC4" w:rsidP="00924127">
      <w:pPr>
        <w:rPr>
          <w:rFonts w:ascii="Times New Roman" w:hAnsi="Times New Roman" w:cs="Times New Roman"/>
        </w:rPr>
      </w:pPr>
    </w:p>
    <w:p w:rsidR="00617B74" w:rsidRDefault="00617B74" w:rsidP="00BB2CE0">
      <w:pPr>
        <w:pStyle w:val="a3"/>
        <w:ind w:left="7080"/>
        <w:rPr>
          <w:rFonts w:ascii="Times New Roman" w:hAnsi="Times New Roman" w:cs="Times New Roman"/>
        </w:rPr>
      </w:pPr>
    </w:p>
    <w:p w:rsidR="00617B74" w:rsidRDefault="00617B74" w:rsidP="00BB2CE0">
      <w:pPr>
        <w:pStyle w:val="a3"/>
        <w:ind w:left="7080"/>
        <w:rPr>
          <w:rFonts w:ascii="Times New Roman" w:hAnsi="Times New Roman" w:cs="Times New Roman"/>
        </w:rPr>
      </w:pPr>
    </w:p>
    <w:sectPr w:rsidR="00617B74" w:rsidSect="00B706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27"/>
    <w:rsid w:val="00027542"/>
    <w:rsid w:val="000C6C39"/>
    <w:rsid w:val="00212C2B"/>
    <w:rsid w:val="00232DCB"/>
    <w:rsid w:val="002A4540"/>
    <w:rsid w:val="002A65F9"/>
    <w:rsid w:val="003B4B33"/>
    <w:rsid w:val="003E31FD"/>
    <w:rsid w:val="00401C88"/>
    <w:rsid w:val="00406B06"/>
    <w:rsid w:val="00445324"/>
    <w:rsid w:val="00485F2C"/>
    <w:rsid w:val="00495372"/>
    <w:rsid w:val="0054187E"/>
    <w:rsid w:val="00565E72"/>
    <w:rsid w:val="00597EC4"/>
    <w:rsid w:val="005C52F0"/>
    <w:rsid w:val="00610802"/>
    <w:rsid w:val="00617B74"/>
    <w:rsid w:val="00651EB5"/>
    <w:rsid w:val="006674E2"/>
    <w:rsid w:val="006B17B5"/>
    <w:rsid w:val="006D7EEE"/>
    <w:rsid w:val="007163F4"/>
    <w:rsid w:val="00741789"/>
    <w:rsid w:val="0075276E"/>
    <w:rsid w:val="007F3F1E"/>
    <w:rsid w:val="00850B31"/>
    <w:rsid w:val="008F7EE4"/>
    <w:rsid w:val="00924127"/>
    <w:rsid w:val="009B0175"/>
    <w:rsid w:val="009B770D"/>
    <w:rsid w:val="009F39EB"/>
    <w:rsid w:val="00A25822"/>
    <w:rsid w:val="00A52C11"/>
    <w:rsid w:val="00A6390F"/>
    <w:rsid w:val="00A97C36"/>
    <w:rsid w:val="00B42058"/>
    <w:rsid w:val="00B7060F"/>
    <w:rsid w:val="00B947C0"/>
    <w:rsid w:val="00BB2CE0"/>
    <w:rsid w:val="00BF0750"/>
    <w:rsid w:val="00C10789"/>
    <w:rsid w:val="00C57995"/>
    <w:rsid w:val="00C671AD"/>
    <w:rsid w:val="00D01AAE"/>
    <w:rsid w:val="00D1679B"/>
    <w:rsid w:val="00D620C1"/>
    <w:rsid w:val="00DB39CE"/>
    <w:rsid w:val="00DF2204"/>
    <w:rsid w:val="00E17804"/>
    <w:rsid w:val="00E76296"/>
    <w:rsid w:val="00E85459"/>
    <w:rsid w:val="00EB4540"/>
    <w:rsid w:val="00EF281C"/>
    <w:rsid w:val="00EF2FD2"/>
    <w:rsid w:val="00F6128C"/>
    <w:rsid w:val="00FA3DB6"/>
    <w:rsid w:val="00FA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9ADD"/>
  <w15:chartTrackingRefBased/>
  <w15:docId w15:val="{765738E9-2703-40EC-9884-992F0E02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1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127"/>
    <w:pPr>
      <w:spacing w:after="0" w:line="240" w:lineRule="auto"/>
    </w:pPr>
  </w:style>
  <w:style w:type="character" w:customStyle="1" w:styleId="wmi-callto">
    <w:name w:val="wmi-callto"/>
    <w:basedOn w:val="a0"/>
    <w:rsid w:val="00924127"/>
  </w:style>
  <w:style w:type="table" w:styleId="a4">
    <w:name w:val="Table Grid"/>
    <w:basedOn w:val="a1"/>
    <w:uiPriority w:val="39"/>
    <w:rsid w:val="0059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163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4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ap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2024-03-28T02:08:00Z</cp:lastPrinted>
  <dcterms:created xsi:type="dcterms:W3CDTF">2024-08-14T04:37:00Z</dcterms:created>
  <dcterms:modified xsi:type="dcterms:W3CDTF">2024-09-04T07:58:00Z</dcterms:modified>
</cp:coreProperties>
</file>