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0E" w:rsidRDefault="00D47D0E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32EA" w:rsidRPr="00026304" w:rsidRDefault="00C9515B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DF3517" w:rsidRPr="00026304" w:rsidRDefault="00DF3517" w:rsidP="00C95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C9515B">
        <w:rPr>
          <w:rFonts w:ascii="Times New Roman" w:hAnsi="Times New Roman"/>
          <w:sz w:val="24"/>
          <w:szCs w:val="24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елябинск</w:t>
      </w:r>
      <w:r w:rsidR="00D47D0E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9515B">
        <w:rPr>
          <w:rFonts w:ascii="Times New Roman" w:hAnsi="Times New Roman" w:cs="Times New Roman"/>
          <w:sz w:val="24"/>
          <w:szCs w:val="24"/>
        </w:rPr>
        <w:tab/>
      </w:r>
      <w:r w:rsidR="00C34806">
        <w:rPr>
          <w:rFonts w:ascii="Times New Roman" w:hAnsi="Times New Roman" w:cs="Times New Roman"/>
          <w:sz w:val="24"/>
          <w:szCs w:val="24"/>
        </w:rPr>
        <w:t>«__»_________2021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8D728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7287">
        <w:rPr>
          <w:rFonts w:ascii="Times New Roman" w:hAnsi="Times New Roman"/>
          <w:b/>
        </w:rPr>
        <w:t>Муниципальное бюджетное дошкольное образовательн</w:t>
      </w:r>
      <w:r w:rsidR="003506C3">
        <w:rPr>
          <w:rFonts w:ascii="Times New Roman" w:hAnsi="Times New Roman"/>
          <w:b/>
        </w:rPr>
        <w:t xml:space="preserve">ое учреждение «Детский сад № </w:t>
      </w:r>
      <w:r w:rsidR="00C9515B">
        <w:rPr>
          <w:rFonts w:ascii="Times New Roman" w:hAnsi="Times New Roman"/>
          <w:b/>
        </w:rPr>
        <w:t>150</w:t>
      </w:r>
      <w:r w:rsidRPr="008D7287">
        <w:rPr>
          <w:rFonts w:ascii="Times New Roman" w:hAnsi="Times New Roman"/>
          <w:b/>
        </w:rPr>
        <w:t xml:space="preserve"> г. Челябинск»,  в лице </w:t>
      </w:r>
      <w:r w:rsidR="00C9515B">
        <w:rPr>
          <w:rFonts w:ascii="Times New Roman" w:hAnsi="Times New Roman"/>
          <w:b/>
        </w:rPr>
        <w:t>з</w:t>
      </w:r>
      <w:r w:rsidR="003506C3" w:rsidRPr="003506C3">
        <w:rPr>
          <w:rFonts w:ascii="Times New Roman" w:hAnsi="Times New Roman"/>
          <w:b/>
        </w:rPr>
        <w:t xml:space="preserve">аведующего </w:t>
      </w:r>
      <w:proofErr w:type="spellStart"/>
      <w:r w:rsidR="00C9515B">
        <w:rPr>
          <w:rFonts w:ascii="Times New Roman" w:hAnsi="Times New Roman"/>
          <w:b/>
        </w:rPr>
        <w:t>Нелюбиной</w:t>
      </w:r>
      <w:proofErr w:type="spellEnd"/>
      <w:r w:rsidR="00C9515B">
        <w:rPr>
          <w:rFonts w:ascii="Times New Roman" w:hAnsi="Times New Roman"/>
          <w:b/>
        </w:rPr>
        <w:t xml:space="preserve"> Ольги Ильиничны</w:t>
      </w:r>
      <w:r w:rsidR="00671CD7" w:rsidRPr="00671CD7">
        <w:rPr>
          <w:rFonts w:ascii="Times New Roman" w:hAnsi="Times New Roman"/>
        </w:rPr>
        <w:t xml:space="preserve">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действующего на основании </w:t>
      </w:r>
      <w:r w:rsidR="00A63FE8">
        <w:rPr>
          <w:rFonts w:ascii="Times New Roman" w:hAnsi="Times New Roman"/>
          <w:sz w:val="24"/>
          <w:szCs w:val="24"/>
        </w:rPr>
        <w:t>У</w:t>
      </w:r>
      <w:r w:rsidR="00A14876" w:rsidRPr="00671CD7">
        <w:rPr>
          <w:rFonts w:ascii="Times New Roman" w:hAnsi="Times New Roman"/>
          <w:sz w:val="24"/>
          <w:szCs w:val="24"/>
        </w:rPr>
        <w:t>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proofErr w:type="spellStart"/>
      <w:r w:rsidR="00671CD7" w:rsidRPr="00671CD7">
        <w:rPr>
          <w:rFonts w:ascii="Times New Roman" w:hAnsi="Times New Roman"/>
          <w:sz w:val="24"/>
          <w:szCs w:val="24"/>
        </w:rPr>
        <w:t>______________</w:t>
      </w:r>
      <w:r w:rsidR="00DF3517" w:rsidRPr="00671CD7">
        <w:rPr>
          <w:rFonts w:ascii="Times New Roman" w:hAnsi="Times New Roman"/>
          <w:sz w:val="24"/>
          <w:szCs w:val="24"/>
        </w:rPr>
        <w:t>именуемый</w:t>
      </w:r>
      <w:proofErr w:type="spellEnd"/>
      <w:r w:rsidR="00DF3517" w:rsidRPr="00671CD7">
        <w:rPr>
          <w:rFonts w:ascii="Times New Roman" w:hAnsi="Times New Roman"/>
          <w:sz w:val="24"/>
          <w:szCs w:val="24"/>
        </w:rPr>
        <w:t xml:space="preserve"> в дальнейшем "Поставщик", в лице </w:t>
      </w:r>
      <w:r w:rsidR="00671CD7"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671CD7"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дальнейшем "Стороны", на основании </w:t>
      </w:r>
      <w:r w:rsidR="00C9515B">
        <w:rPr>
          <w:rFonts w:ascii="Times New Roman" w:hAnsi="Times New Roman"/>
          <w:sz w:val="24"/>
          <w:szCs w:val="24"/>
        </w:rPr>
        <w:t>п.</w:t>
      </w:r>
      <w:r w:rsidR="007048F0">
        <w:rPr>
          <w:rFonts w:ascii="Times New Roman" w:hAnsi="Times New Roman"/>
          <w:sz w:val="24"/>
          <w:szCs w:val="24"/>
        </w:rPr>
        <w:t>5</w:t>
      </w:r>
      <w:r w:rsidR="00C9515B">
        <w:rPr>
          <w:rFonts w:ascii="Times New Roman" w:hAnsi="Times New Roman"/>
          <w:sz w:val="24"/>
          <w:szCs w:val="24"/>
        </w:rPr>
        <w:t xml:space="preserve"> ст.93 </w:t>
      </w:r>
      <w:r w:rsidR="00DF3517" w:rsidRPr="00A63FE8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="00DF3517" w:rsidRPr="00A63FE8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A63FE8">
        <w:rPr>
          <w:rFonts w:ascii="Times New Roman" w:hAnsi="Times New Roman"/>
          <w:sz w:val="24"/>
          <w:szCs w:val="24"/>
        </w:rPr>
        <w:t xml:space="preserve"> от 5 апреля 2013 г. №</w:t>
      </w:r>
      <w:r w:rsidR="00DF3517" w:rsidRPr="00A63FE8">
        <w:rPr>
          <w:rFonts w:ascii="Times New Roman" w:hAnsi="Times New Roman"/>
          <w:sz w:val="24"/>
          <w:szCs w:val="24"/>
        </w:rPr>
        <w:t xml:space="preserve"> 44-ФЗ </w:t>
      </w:r>
      <w:r w:rsidR="00A14876" w:rsidRPr="00A63FE8">
        <w:rPr>
          <w:rFonts w:ascii="Times New Roman" w:hAnsi="Times New Roman"/>
          <w:sz w:val="24"/>
          <w:szCs w:val="24"/>
        </w:rPr>
        <w:t>«</w:t>
      </w:r>
      <w:r w:rsidR="00DF3517" w:rsidRPr="00A63FE8">
        <w:rPr>
          <w:rFonts w:ascii="Times New Roman" w:hAnsi="Times New Roman"/>
          <w:sz w:val="24"/>
          <w:szCs w:val="24"/>
        </w:rPr>
        <w:t>О</w:t>
      </w:r>
      <w:proofErr w:type="gramEnd"/>
      <w:r w:rsidR="00DF3517" w:rsidRPr="00A63F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515B">
        <w:rPr>
          <w:rFonts w:ascii="Times New Roman" w:hAnsi="Times New Roman"/>
          <w:sz w:val="24"/>
          <w:szCs w:val="24"/>
        </w:rPr>
        <w:t>договор</w:t>
      </w:r>
      <w:r w:rsidR="00DF3517" w:rsidRPr="00A63FE8">
        <w:rPr>
          <w:rFonts w:ascii="Times New Roman" w:hAnsi="Times New Roman"/>
          <w:sz w:val="24"/>
          <w:szCs w:val="24"/>
        </w:rPr>
        <w:t>ной</w:t>
      </w:r>
      <w:proofErr w:type="gramEnd"/>
      <w:r w:rsidR="00DF3517" w:rsidRPr="00A63FE8">
        <w:rPr>
          <w:rFonts w:ascii="Times New Roman" w:hAnsi="Times New Roman"/>
          <w:sz w:val="24"/>
          <w:szCs w:val="24"/>
        </w:rPr>
        <w:t xml:space="preserve"> системе в сфере закупок</w:t>
      </w:r>
      <w:r w:rsidR="00DF3517" w:rsidRPr="003A335D">
        <w:rPr>
          <w:rFonts w:ascii="Times New Roman" w:hAnsi="Times New Roman"/>
          <w:sz w:val="24"/>
          <w:szCs w:val="24"/>
        </w:rPr>
        <w:t xml:space="preserve">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C9515B">
        <w:rPr>
          <w:rFonts w:ascii="Times New Roman" w:hAnsi="Times New Roman"/>
          <w:sz w:val="24"/>
          <w:szCs w:val="24"/>
        </w:rPr>
        <w:t>договор</w:t>
      </w:r>
      <w:r w:rsidR="00DF3517" w:rsidRPr="00026304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 xml:space="preserve">I. ПРЕДМЕТ </w:t>
      </w:r>
      <w:r w:rsidR="00C9515B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b/>
          <w:sz w:val="24"/>
          <w:szCs w:val="24"/>
        </w:rPr>
        <w:t>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Заказчику в обусловленный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у), а Заказчик обязуется принять и оплатить Товар в порядке и на условиях, предусмотренных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C9515B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71CD7">
        <w:rPr>
          <w:rFonts w:ascii="Times New Roman" w:hAnsi="Times New Roman" w:cs="Times New Roman"/>
          <w:color w:val="000000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у). </w:t>
      </w:r>
      <w:proofErr w:type="gramEnd"/>
    </w:p>
    <w:p w:rsidR="00AF3788" w:rsidRPr="00671CD7" w:rsidRDefault="00AF3788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Срок поставки товара: </w:t>
      </w:r>
      <w:proofErr w:type="gramStart"/>
      <w:r w:rsidR="00F7332F" w:rsidRPr="00F7332F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F7332F" w:rsidRPr="00F733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F7332F" w:rsidRPr="00F7332F">
        <w:rPr>
          <w:rFonts w:ascii="Times New Roman" w:hAnsi="Times New Roman" w:cs="Times New Roman"/>
          <w:color w:val="000000"/>
          <w:sz w:val="24"/>
          <w:szCs w:val="24"/>
        </w:rPr>
        <w:t>а по 3</w:t>
      </w:r>
      <w:r w:rsidR="00957F5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332F" w:rsidRPr="00F733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48F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7332F" w:rsidRPr="00F7332F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 xml:space="preserve">II. ЦЕНА </w:t>
      </w:r>
      <w:r w:rsidR="00C9515B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 xml:space="preserve">Цена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sz w:val="24"/>
          <w:szCs w:val="24"/>
        </w:rPr>
        <w:t>а  составляет</w:t>
      </w:r>
      <w:proofErr w:type="gramStart"/>
      <w:r w:rsidR="00495B93">
        <w:rPr>
          <w:rFonts w:ascii="Times New Roman" w:hAnsi="Times New Roman" w:cs="Times New Roman"/>
          <w:sz w:val="24"/>
          <w:szCs w:val="24"/>
        </w:rPr>
        <w:t xml:space="preserve"> _______(__________)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рублей __ копеек, </w:t>
      </w:r>
      <w:r w:rsidRPr="00C9515B">
        <w:rPr>
          <w:rFonts w:ascii="Times New Roman" w:hAnsi="Times New Roman" w:cs="Times New Roman"/>
          <w:sz w:val="24"/>
          <w:szCs w:val="24"/>
          <w:highlight w:val="yellow"/>
        </w:rPr>
        <w:t>в том числе НДС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является твердой и определяется на весь срок исполнения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а, за исключением случаев, установленных </w:t>
      </w:r>
      <w:hyperlink r:id="rId7" w:history="1">
        <w:proofErr w:type="spellStart"/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spellEnd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а изменение его условий не допускается, за исключением случаев, предусмотренных </w:t>
      </w:r>
      <w:hyperlink r:id="rId8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а может быть снижена по соглашению Сторон без изменения предусмотренных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ом количества и качества поставляемого Товара и иных условий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30C08" w:rsidRPr="00130C08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="00130C08" w:rsidRPr="00130C08">
        <w:rPr>
          <w:rFonts w:ascii="Times New Roman" w:hAnsi="Times New Roman" w:cs="Times New Roman"/>
          <w:color w:val="000000"/>
          <w:sz w:val="24"/>
          <w:szCs w:val="24"/>
        </w:rPr>
        <w:t>а счет средств бюджетного учреждения (субсидии на выполнение муниципального задания</w:t>
      </w:r>
      <w:r w:rsidR="00771B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BD3" w:rsidRPr="00771BD3">
        <w:rPr>
          <w:rFonts w:ascii="Times New Roman" w:hAnsi="Times New Roman" w:cs="Times New Roman"/>
          <w:color w:val="000000"/>
          <w:sz w:val="24"/>
          <w:szCs w:val="24"/>
        </w:rPr>
        <w:t>средства от иной приносящей доход деятельности</w:t>
      </w:r>
      <w:r w:rsidR="00130C08" w:rsidRPr="00130C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0C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2.4.Оплата каждой партии Товара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15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EA0597">
        <w:rPr>
          <w:rFonts w:ascii="Times New Roman" w:hAnsi="Times New Roman" w:cs="Times New Roman"/>
          <w:sz w:val="24"/>
          <w:szCs w:val="24"/>
        </w:rPr>
        <w:t>пятнадцать</w:t>
      </w:r>
      <w:r w:rsidRPr="00026304">
        <w:rPr>
          <w:rFonts w:ascii="Times New Roman" w:hAnsi="Times New Roman" w:cs="Times New Roman"/>
          <w:sz w:val="24"/>
          <w:szCs w:val="24"/>
        </w:rPr>
        <w:t xml:space="preserve">) 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DF351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2.5. Оплата по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у осуществляется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</w:t>
      </w:r>
      <w:r w:rsidR="00C9515B">
        <w:rPr>
          <w:rFonts w:ascii="Times New Roman" w:hAnsi="Times New Roman" w:cs="Times New Roman"/>
          <w:sz w:val="24"/>
          <w:szCs w:val="24"/>
        </w:rPr>
        <w:t>6</w:t>
      </w:r>
      <w:r w:rsidRPr="00026304">
        <w:rPr>
          <w:rFonts w:ascii="Times New Roman" w:hAnsi="Times New Roman" w:cs="Times New Roman"/>
          <w:sz w:val="24"/>
          <w:szCs w:val="24"/>
        </w:rPr>
        <w:t xml:space="preserve">. Датой оплаты считается дата списания денежных средств со счета Заказчика, указанного в настоящем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6EB" w:rsidRPr="00E856EB" w:rsidRDefault="00E856EB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56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ПОРЯДОК, СРОКИ И УСЛОВИЯ ПОСТАВКИ И ПРИЕМКИ ТОВАРА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</w:t>
      </w:r>
      <w:r w:rsidR="00B86E38">
        <w:rPr>
          <w:rFonts w:ascii="Times New Roman" w:hAnsi="Times New Roman" w:cs="Times New Roman"/>
          <w:sz w:val="24"/>
          <w:szCs w:val="24"/>
        </w:rPr>
        <w:t xml:space="preserve">ее – получение)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условиями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="00680337" w:rsidRPr="00026304">
        <w:rPr>
          <w:rFonts w:ascii="Times New Roman" w:hAnsi="Times New Roman" w:cs="Times New Roman"/>
          <w:sz w:val="24"/>
          <w:szCs w:val="24"/>
        </w:rPr>
        <w:t>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Заявка направляется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FB7BB5">
        <w:rPr>
          <w:rFonts w:ascii="Times New Roman" w:hAnsi="Times New Roman" w:cs="Times New Roman"/>
          <w:sz w:val="24"/>
          <w:szCs w:val="24"/>
        </w:rPr>
        <w:t>1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FB7BB5">
        <w:rPr>
          <w:rFonts w:ascii="Times New Roman" w:hAnsi="Times New Roman" w:cs="Times New Roman"/>
          <w:sz w:val="24"/>
          <w:szCs w:val="24"/>
        </w:rPr>
        <w:t>один</w:t>
      </w:r>
      <w:proofErr w:type="gramStart"/>
      <w:r w:rsidRPr="00495B93">
        <w:rPr>
          <w:rFonts w:ascii="Times New Roman" w:hAnsi="Times New Roman" w:cs="Times New Roman"/>
          <w:sz w:val="24"/>
          <w:szCs w:val="24"/>
        </w:rPr>
        <w:t>)</w:t>
      </w:r>
      <w:r w:rsidR="002661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661E7">
        <w:rPr>
          <w:rFonts w:ascii="Times New Roman" w:hAnsi="Times New Roman" w:cs="Times New Roman"/>
          <w:sz w:val="24"/>
          <w:szCs w:val="24"/>
        </w:rPr>
        <w:t>абочий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</w:t>
      </w:r>
      <w:r w:rsidR="00FB7BB5">
        <w:rPr>
          <w:rFonts w:ascii="Times New Roman" w:hAnsi="Times New Roman" w:cs="Times New Roman"/>
          <w:sz w:val="24"/>
          <w:szCs w:val="24"/>
        </w:rPr>
        <w:t>ень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C9515B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  <w:r w:rsidR="00AF3788">
          <w:rPr>
            <w:rFonts w:ascii="Times New Roman" w:hAnsi="Times New Roman" w:cs="Times New Roman"/>
            <w:color w:val="000000"/>
            <w:sz w:val="24"/>
            <w:szCs w:val="24"/>
          </w:rPr>
          <w:t>1.3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3517" w:rsidRPr="00EA33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3D7">
        <w:rPr>
          <w:rFonts w:ascii="Times New Roman" w:hAnsi="Times New Roman" w:cs="Times New Roman"/>
          <w:sz w:val="24"/>
          <w:szCs w:val="24"/>
        </w:rPr>
        <w:t>Поставка</w:t>
      </w:r>
      <w:r w:rsidR="00C9515B">
        <w:rPr>
          <w:rFonts w:ascii="Times New Roman" w:hAnsi="Times New Roman" w:cs="Times New Roman"/>
          <w:sz w:val="24"/>
          <w:szCs w:val="24"/>
        </w:rPr>
        <w:t xml:space="preserve"> </w:t>
      </w:r>
      <w:r w:rsidRPr="00EA33D7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EA33D7">
        <w:rPr>
          <w:rFonts w:ascii="Times New Roman" w:hAnsi="Times New Roman" w:cs="Times New Roman"/>
          <w:sz w:val="24"/>
          <w:szCs w:val="24"/>
        </w:rPr>
        <w:t>1 (одного)</w:t>
      </w:r>
      <w:r w:rsidR="00C9515B">
        <w:rPr>
          <w:rFonts w:ascii="Times New Roman" w:hAnsi="Times New Roman" w:cs="Times New Roman"/>
          <w:sz w:val="24"/>
          <w:szCs w:val="24"/>
        </w:rPr>
        <w:t xml:space="preserve"> </w:t>
      </w:r>
      <w:r w:rsidR="002661E7">
        <w:rPr>
          <w:rFonts w:ascii="Times New Roman" w:hAnsi="Times New Roman" w:cs="Times New Roman"/>
          <w:sz w:val="24"/>
          <w:szCs w:val="24"/>
        </w:rPr>
        <w:t>рабочего</w:t>
      </w:r>
      <w:r w:rsidR="00C9515B">
        <w:rPr>
          <w:rFonts w:ascii="Times New Roman" w:hAnsi="Times New Roman" w:cs="Times New Roman"/>
          <w:sz w:val="24"/>
          <w:szCs w:val="24"/>
        </w:rPr>
        <w:t xml:space="preserve"> </w:t>
      </w:r>
      <w:r w:rsidRPr="00EA33D7">
        <w:rPr>
          <w:rFonts w:ascii="Times New Roman" w:hAnsi="Times New Roman" w:cs="Times New Roman"/>
          <w:sz w:val="24"/>
          <w:szCs w:val="24"/>
        </w:rPr>
        <w:t>дн</w:t>
      </w:r>
      <w:r w:rsidR="00495B93" w:rsidRPr="00EA33D7">
        <w:rPr>
          <w:rFonts w:ascii="Times New Roman" w:hAnsi="Times New Roman" w:cs="Times New Roman"/>
          <w:sz w:val="24"/>
          <w:szCs w:val="24"/>
        </w:rPr>
        <w:t xml:space="preserve">я </w:t>
      </w:r>
      <w:r w:rsidRPr="00EA33D7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8D7287" w:rsidRPr="00C9515B" w:rsidRDefault="00DF3517" w:rsidP="00C9515B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 w:rsidRPr="00EA33D7">
        <w:rPr>
          <w:rFonts w:ascii="Times New Roman" w:hAnsi="Times New Roman"/>
          <w:sz w:val="24"/>
          <w:szCs w:val="24"/>
        </w:rPr>
        <w:lastRenderedPageBreak/>
        <w:t>Получение Товара осуществляется по адрес</w:t>
      </w:r>
      <w:r w:rsidR="00495B93" w:rsidRPr="00EA33D7">
        <w:rPr>
          <w:rFonts w:ascii="Times New Roman" w:hAnsi="Times New Roman"/>
          <w:sz w:val="24"/>
          <w:szCs w:val="24"/>
        </w:rPr>
        <w:t>ам</w:t>
      </w:r>
      <w:r w:rsidR="00495B93" w:rsidRPr="00C9515B">
        <w:rPr>
          <w:rFonts w:ascii="Times New Roman" w:hAnsi="Times New Roman"/>
          <w:sz w:val="24"/>
          <w:szCs w:val="24"/>
        </w:rPr>
        <w:t>:</w:t>
      </w:r>
      <w:r w:rsidR="00C9515B" w:rsidRPr="00C9515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C9515B" w:rsidRPr="00C9515B">
        <w:rPr>
          <w:rFonts w:ascii="Times New Roman" w:hAnsi="Times New Roman"/>
          <w:sz w:val="24"/>
          <w:szCs w:val="24"/>
        </w:rPr>
        <w:t>.</w:t>
      </w:r>
      <w:r w:rsidR="00C9515B">
        <w:rPr>
          <w:rFonts w:ascii="Times New Roman" w:hAnsi="Times New Roman"/>
          <w:sz w:val="24"/>
          <w:szCs w:val="24"/>
        </w:rPr>
        <w:t>Ч</w:t>
      </w:r>
      <w:proofErr w:type="gramEnd"/>
      <w:r w:rsidR="00C9515B">
        <w:rPr>
          <w:rFonts w:ascii="Times New Roman" w:hAnsi="Times New Roman"/>
          <w:sz w:val="24"/>
          <w:szCs w:val="24"/>
        </w:rPr>
        <w:t>елябинск,</w:t>
      </w:r>
      <w:r w:rsidR="003506C3" w:rsidRPr="00C9515B">
        <w:rPr>
          <w:rFonts w:ascii="Times New Roman" w:hAnsi="Times New Roman"/>
          <w:sz w:val="24"/>
          <w:szCs w:val="24"/>
        </w:rPr>
        <w:t xml:space="preserve"> </w:t>
      </w:r>
      <w:r w:rsidR="00C9515B" w:rsidRPr="00C9515B">
        <w:rPr>
          <w:rFonts w:ascii="Times New Roman" w:hAnsi="Times New Roman"/>
          <w:sz w:val="24"/>
          <w:szCs w:val="24"/>
        </w:rPr>
        <w:t>ул</w:t>
      </w:r>
      <w:r w:rsidR="00C9515B">
        <w:rPr>
          <w:rFonts w:ascii="Times New Roman" w:hAnsi="Times New Roman"/>
          <w:sz w:val="24"/>
          <w:szCs w:val="24"/>
        </w:rPr>
        <w:t>.</w:t>
      </w:r>
      <w:r w:rsidR="00C9515B" w:rsidRPr="00C9515B">
        <w:rPr>
          <w:rFonts w:ascii="Times New Roman" w:hAnsi="Times New Roman"/>
          <w:sz w:val="24"/>
          <w:szCs w:val="24"/>
        </w:rPr>
        <w:t xml:space="preserve"> Сахалинская</w:t>
      </w:r>
      <w:r w:rsidR="003506C3" w:rsidRPr="00C9515B">
        <w:rPr>
          <w:rFonts w:ascii="Times New Roman" w:hAnsi="Times New Roman"/>
          <w:sz w:val="24"/>
          <w:szCs w:val="24"/>
        </w:rPr>
        <w:t xml:space="preserve">, </w:t>
      </w:r>
      <w:r w:rsidR="00C9515B" w:rsidRPr="00C9515B">
        <w:rPr>
          <w:rFonts w:ascii="Times New Roman" w:hAnsi="Times New Roman"/>
          <w:sz w:val="24"/>
          <w:szCs w:val="24"/>
        </w:rPr>
        <w:t>3</w:t>
      </w:r>
      <w:r w:rsidR="003506C3" w:rsidRPr="00C9515B">
        <w:rPr>
          <w:rFonts w:ascii="Times New Roman" w:hAnsi="Times New Roman"/>
          <w:sz w:val="24"/>
          <w:szCs w:val="24"/>
        </w:rPr>
        <w:t>1, пищеблок</w:t>
      </w:r>
      <w:r w:rsidR="008D7287" w:rsidRPr="00C9515B">
        <w:rPr>
          <w:rFonts w:ascii="Times New Roman" w:hAnsi="Times New Roman"/>
          <w:sz w:val="24"/>
          <w:szCs w:val="24"/>
        </w:rPr>
        <w:t>.</w:t>
      </w:r>
    </w:p>
    <w:p w:rsidR="002366C3" w:rsidRPr="00D40F8D" w:rsidRDefault="00DF3517" w:rsidP="00EA33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3.3. В день доставки Товара по адресу поставки Товара, указанному в соответствии 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1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2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66C3" w:rsidRPr="001539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D40F8D" w:rsidRPr="00153917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1539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53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>или экспертные 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3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C9515B"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такой экспертизы установлены нарушения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C9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>безопасности Товара, Заказчик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4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642BCA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мотивированный отказ от подписания 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>товарн</w:t>
      </w:r>
      <w:r w:rsidR="00B45540">
        <w:rPr>
          <w:rFonts w:ascii="Times New Roman" w:hAnsi="Times New Roman"/>
          <w:color w:val="000000"/>
          <w:sz w:val="24"/>
          <w:szCs w:val="24"/>
        </w:rPr>
        <w:t>ой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 xml:space="preserve"> накладн</w:t>
      </w:r>
      <w:r w:rsidR="00B45540">
        <w:rPr>
          <w:rFonts w:ascii="Times New Roman" w:hAnsi="Times New Roman"/>
          <w:color w:val="000000"/>
          <w:sz w:val="24"/>
          <w:szCs w:val="24"/>
        </w:rPr>
        <w:t>ой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</w:t>
      </w:r>
      <w:r w:rsidR="00B45540">
        <w:rPr>
          <w:rFonts w:ascii="Times New Roman" w:hAnsi="Times New Roman"/>
          <w:color w:val="000000"/>
          <w:sz w:val="24"/>
          <w:szCs w:val="24"/>
        </w:rPr>
        <w:t>ого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 xml:space="preserve"> передаточн</w:t>
      </w:r>
      <w:r w:rsidR="00B45540">
        <w:rPr>
          <w:rFonts w:ascii="Times New Roman" w:hAnsi="Times New Roman"/>
          <w:color w:val="000000"/>
          <w:sz w:val="24"/>
          <w:szCs w:val="24"/>
        </w:rPr>
        <w:t>ого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 xml:space="preserve"> документ</w:t>
      </w:r>
      <w:r w:rsidR="00B45540">
        <w:rPr>
          <w:rFonts w:ascii="Times New Roman" w:hAnsi="Times New Roman"/>
          <w:color w:val="000000"/>
          <w:sz w:val="24"/>
          <w:szCs w:val="24"/>
        </w:rPr>
        <w:t>а</w:t>
      </w:r>
      <w:r w:rsidR="00B45540"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5" w:history="1">
        <w:r w:rsidR="00B45540" w:rsidRPr="004B7291">
          <w:rPr>
            <w:rFonts w:ascii="Times New Roman" w:hAnsi="Times New Roman"/>
            <w:color w:val="000000"/>
            <w:sz w:val="24"/>
            <w:szCs w:val="24"/>
          </w:rPr>
          <w:t>форме № ТОРГ-12</w:t>
        </w:r>
      </w:hyperlink>
      <w:r w:rsidRPr="00026304">
        <w:rPr>
          <w:rFonts w:ascii="Times New Roman" w:hAnsi="Times New Roman" w:cs="Times New Roman"/>
          <w:sz w:val="24"/>
          <w:szCs w:val="24"/>
        </w:rPr>
        <w:t xml:space="preserve"> с указанием перечня выявленных нарушений условий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 (далее - мотивированный отказ).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>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отказа.</w:t>
      </w:r>
      <w:proofErr w:type="gramEnd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hyperlink r:id="rId1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 xml:space="preserve">пунктом, нарушений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Заказчик вправе отказаться от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 по основаниям, предусмотренным гражданским законодательством Российской Федерации.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126"/>
      <w:bookmarkEnd w:id="5"/>
      <w:r w:rsidRPr="004B729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455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1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универсального-пердаточного</w:t>
      </w:r>
      <w:proofErr w:type="spell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455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455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4554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</w:t>
      </w:r>
      <w:proofErr w:type="spellEnd"/>
      <w:r w:rsidRPr="001F3192">
        <w:rPr>
          <w:rFonts w:ascii="Times New Roman" w:hAnsi="Times New Roman" w:cs="Times New Roman"/>
          <w:sz w:val="24"/>
          <w:szCs w:val="24"/>
          <w:lang w:eastAsia="ar-SA"/>
        </w:rPr>
        <w:t xml:space="preserve"> продукции на полную сумму </w:t>
      </w:r>
      <w:r w:rsidR="00C9515B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 xml:space="preserve">а, не является недопоставкой и неисполнением </w:t>
      </w:r>
      <w:r w:rsidR="00C9515B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>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предусмотренных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или осуществить его соответствующую замену в порядке и на условиях, предусмотренных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4.1.5. Предоставлять Заказчику по его требованию документы, относящиеся к предмету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а.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>4.1.</w:t>
      </w:r>
      <w:r w:rsidR="00B86E38">
        <w:rPr>
          <w:rFonts w:ascii="Times New Roman" w:hAnsi="Times New Roman" w:cs="Times New Roman"/>
          <w:sz w:val="24"/>
          <w:szCs w:val="24"/>
        </w:rPr>
        <w:t>6</w:t>
      </w:r>
      <w:r w:rsidRPr="00965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880" w:rsidRPr="00642BCA" w:rsidRDefault="00965880" w:rsidP="00642B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18" w:history="1">
        <w:r w:rsidRPr="00642BCA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B86E38" w:rsidRPr="00642BCA">
          <w:rPr>
            <w:rFonts w:ascii="Times New Roman" w:hAnsi="Times New Roman" w:cs="Times New Roman"/>
            <w:sz w:val="24"/>
            <w:szCs w:val="24"/>
          </w:rPr>
          <w:t>№</w:t>
        </w:r>
        <w:r w:rsidRPr="00642BCA">
          <w:rPr>
            <w:rFonts w:ascii="Times New Roman" w:hAnsi="Times New Roman" w:cs="Times New Roman"/>
            <w:sz w:val="24"/>
            <w:szCs w:val="24"/>
          </w:rPr>
          <w:t xml:space="preserve">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="00642BCA">
        <w:rPr>
          <w:rFonts w:ascii="Times New Roman" w:hAnsi="Times New Roman" w:cs="Times New Roman"/>
          <w:sz w:val="24"/>
          <w:szCs w:val="24"/>
        </w:rPr>
        <w:t xml:space="preserve">, </w:t>
      </w:r>
      <w:r w:rsidRPr="00642BCA">
        <w:rPr>
          <w:rFonts w:ascii="Times New Roman" w:hAnsi="Times New Roman" w:cs="Times New Roman"/>
          <w:sz w:val="24"/>
          <w:szCs w:val="24"/>
        </w:rPr>
        <w:t xml:space="preserve">а также счета-фактуры </w:t>
      </w:r>
      <w:r w:rsidR="00642BCA">
        <w:rPr>
          <w:rFonts w:ascii="Times New Roman" w:hAnsi="Times New Roman" w:cs="Times New Roman"/>
          <w:sz w:val="24"/>
          <w:szCs w:val="24"/>
        </w:rPr>
        <w:t>при наличии</w:t>
      </w:r>
      <w:r w:rsidRPr="00642BCA">
        <w:rPr>
          <w:rFonts w:ascii="Times New Roman" w:hAnsi="Times New Roman" w:cs="Times New Roman"/>
          <w:sz w:val="24"/>
          <w:szCs w:val="24"/>
        </w:rPr>
        <w:t>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 xml:space="preserve">4.2.2. Требовать своевременной оплаты на условиях, установленных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Принять решение об одностороннем отказе от исполнения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4.3.1. Обеспечить своевременную оплату поставленного Товара, соответствующего условиям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а, в порядке и сроки, предусмотренные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Принять решение об одностороннем отказе от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в случае, если в ходе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или представил недостоверную информацию о своем соответствии и (или) соответствии поставляемого Товара таким требованиям, что позволило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ему стать победителем определения Поставщика </w:t>
      </w:r>
    </w:p>
    <w:p w:rsidR="00642BCA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4.3.3.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е, а также телеграммой либо посредством факсимильной связи, либо по адресу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электронной почты, либо с использованием иных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4.3.4. Требовать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4.3.5. Обеспечить своевременную приемку поставленного Товара, соответствующего условиям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а, в порядке и сроки, предусмотренные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ом, провести экспертизу поставленного Товара для проверки его соответствия условиям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а в соответствии с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642BCA"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4.4.1. Требовать от Поставщика надлежащего исполнения обязательств по настоящему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4.4.3. Проверять ход и качество выполнения Поставщиком условий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а количество Товара, предусмотренного настоящим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ом, не более чем на 10 процентов, в порядке и на условиях, установленных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642BCA"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4.4.6. Отказаться от приемки и оплаты Товара, не соответствующего условиям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4.4.7. Принять решение об одностороннем отказе от исполнения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а в соответствии с гражданским законодательством Российской Федерации.</w:t>
      </w:r>
    </w:p>
    <w:p w:rsidR="00D82599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</w:t>
      </w:r>
      <w:r w:rsidR="00C9515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642BCA"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97" w:rsidRPr="004B7291" w:rsidRDefault="00EA059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42BCA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BCA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1"/>
      <w:bookmarkEnd w:id="13"/>
      <w:r w:rsidRPr="00642BCA">
        <w:rPr>
          <w:rFonts w:ascii="Times New Roman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87" w:history="1">
        <w:r w:rsidRPr="00642BCA">
          <w:rPr>
            <w:rFonts w:ascii="Times New Roman" w:hAnsi="Times New Roman" w:cs="Times New Roman"/>
            <w:sz w:val="24"/>
            <w:szCs w:val="24"/>
          </w:rPr>
          <w:t>пунктом 3.3 раздела III</w:t>
        </w:r>
      </w:hyperlink>
      <w:r w:rsidRPr="00642B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 xml:space="preserve">а. Такой Товар не засчитывается в счет исполнения обязательств по настоящему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>у.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 xml:space="preserve">5.4. На упаковке должна быть маркировка, содержащая информацию согласно </w:t>
      </w:r>
      <w:hyperlink r:id="rId22" w:history="1">
        <w:r w:rsidRPr="00642BCA">
          <w:rPr>
            <w:rFonts w:ascii="Times New Roman" w:hAnsi="Times New Roman" w:cs="Times New Roman"/>
            <w:sz w:val="24"/>
            <w:szCs w:val="24"/>
          </w:rPr>
          <w:t>части 4.1 статьи 4</w:t>
        </w:r>
      </w:hyperlink>
      <w:r w:rsidRPr="00642BCA">
        <w:rPr>
          <w:rFonts w:ascii="Times New Roman" w:hAnsi="Times New Roman" w:cs="Times New Roman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виды Товара.</w:t>
      </w:r>
    </w:p>
    <w:p w:rsidR="00482F7D" w:rsidRDefault="00642BCA" w:rsidP="00482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BCA">
        <w:rPr>
          <w:rFonts w:ascii="Times New Roman" w:hAnsi="Times New Roman"/>
          <w:sz w:val="24"/>
          <w:szCs w:val="24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  <w:r w:rsidR="00482F7D" w:rsidRPr="00482F7D">
        <w:rPr>
          <w:rFonts w:ascii="Times New Roman" w:hAnsi="Times New Roman"/>
          <w:sz w:val="24"/>
          <w:szCs w:val="24"/>
        </w:rPr>
        <w:t xml:space="preserve"> 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BCA" w:rsidRPr="00D1517D" w:rsidRDefault="00642BCA" w:rsidP="00D1517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517D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642BCA" w:rsidRPr="00D1517D" w:rsidRDefault="00642BCA" w:rsidP="00D15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7D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</w:p>
    <w:p w:rsidR="00642BCA" w:rsidRPr="00D1517D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482F7D" w:rsidRPr="00482F7D" w:rsidRDefault="00642BCA" w:rsidP="00482F7D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4"/>
          <w:szCs w:val="24"/>
        </w:rPr>
      </w:pPr>
      <w:r w:rsidRPr="00642BCA">
        <w:rPr>
          <w:rFonts w:ascii="Times New Roman" w:hAnsi="Times New Roman"/>
          <w:sz w:val="24"/>
          <w:szCs w:val="24"/>
        </w:rPr>
        <w:t>6.2. Товар не должен представлять опасности для жизни и здоровья граждан.</w:t>
      </w:r>
      <w:r w:rsidR="00482F7D" w:rsidRPr="00482F7D">
        <w:rPr>
          <w:rFonts w:ascii="Times New Roman" w:hAnsi="Times New Roman"/>
          <w:sz w:val="24"/>
          <w:szCs w:val="24"/>
        </w:rPr>
        <w:t xml:space="preserve"> Поставляемый товар должен соответствовать:</w:t>
      </w:r>
    </w:p>
    <w:p w:rsidR="00482F7D" w:rsidRPr="00482F7D" w:rsidRDefault="00482F7D" w:rsidP="00482F7D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4"/>
          <w:szCs w:val="24"/>
        </w:rPr>
      </w:pPr>
      <w:r w:rsidRPr="00482F7D">
        <w:rPr>
          <w:rFonts w:ascii="Times New Roman" w:hAnsi="Times New Roman"/>
          <w:sz w:val="24"/>
          <w:szCs w:val="24"/>
        </w:rPr>
        <w:t xml:space="preserve">Техническому регламенту ТС 021/2011 «О безопасности пищевой продукции» </w:t>
      </w:r>
    </w:p>
    <w:p w:rsidR="00482F7D" w:rsidRPr="00482F7D" w:rsidRDefault="00482F7D" w:rsidP="00482F7D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4"/>
          <w:szCs w:val="24"/>
        </w:rPr>
      </w:pPr>
      <w:r w:rsidRPr="00482F7D">
        <w:rPr>
          <w:rFonts w:ascii="Times New Roman" w:hAnsi="Times New Roman"/>
          <w:sz w:val="24"/>
          <w:szCs w:val="24"/>
        </w:rPr>
        <w:t>Техническому регламенту ТС 005/2011 «О безопасности упаковки»;</w:t>
      </w:r>
    </w:p>
    <w:p w:rsidR="00482F7D" w:rsidRPr="00482F7D" w:rsidRDefault="00482F7D" w:rsidP="00482F7D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4"/>
          <w:szCs w:val="24"/>
        </w:rPr>
      </w:pPr>
      <w:r w:rsidRPr="00482F7D">
        <w:rPr>
          <w:rFonts w:ascii="Times New Roman" w:hAnsi="Times New Roman"/>
          <w:sz w:val="24"/>
          <w:szCs w:val="24"/>
        </w:rPr>
        <w:t>Техническому регламенту ТС 022/2011 «Пищевая продукция в части ее маркировки»;</w:t>
      </w:r>
    </w:p>
    <w:p w:rsidR="00482F7D" w:rsidRPr="00482F7D" w:rsidRDefault="00482F7D" w:rsidP="00482F7D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4"/>
          <w:szCs w:val="24"/>
        </w:rPr>
      </w:pPr>
      <w:r w:rsidRPr="00482F7D">
        <w:rPr>
          <w:rFonts w:ascii="Times New Roman" w:hAnsi="Times New Roman"/>
          <w:sz w:val="24"/>
          <w:szCs w:val="24"/>
        </w:rPr>
        <w:t>Приказу Минсельхоза России от 18.12.2015 № 648 "Об утверждении Перечня подконтрольных товаров, подлежащих сопровождению ветеринарными сопроводительными документами".</w:t>
      </w:r>
    </w:p>
    <w:p w:rsid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>а.</w:t>
      </w:r>
    </w:p>
    <w:p w:rsidR="00B32061" w:rsidRDefault="00B32061" w:rsidP="00B32061">
      <w:pPr>
        <w:widowControl w:val="0"/>
        <w:tabs>
          <w:tab w:val="num" w:pos="1000"/>
          <w:tab w:val="left" w:pos="1134"/>
          <w:tab w:val="num" w:pos="1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42BCA" w:rsidRPr="00642BCA">
        <w:rPr>
          <w:rFonts w:ascii="Times New Roman" w:hAnsi="Times New Roman"/>
          <w:sz w:val="24"/>
          <w:szCs w:val="24"/>
        </w:rPr>
        <w:t>6.4. Остаточный срок годности Товара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32061" w:rsidRDefault="00B32061" w:rsidP="00B32061">
      <w:pPr>
        <w:widowControl w:val="0"/>
        <w:tabs>
          <w:tab w:val="num" w:pos="1000"/>
          <w:tab w:val="left" w:pos="1134"/>
          <w:tab w:val="num" w:pos="1567"/>
        </w:tabs>
        <w:suppressAutoHyphens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Яблоки - 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>на момент поставки товара не менее 30 суток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D1517D" w:rsidRDefault="00B32061" w:rsidP="00B32061">
      <w:pPr>
        <w:widowControl w:val="0"/>
        <w:tabs>
          <w:tab w:val="num" w:pos="1000"/>
          <w:tab w:val="left" w:pos="1134"/>
          <w:tab w:val="num" w:pos="1567"/>
        </w:tabs>
        <w:suppressAutoHyphens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Груши - </w:t>
      </w:r>
      <w:r w:rsidR="00642BCA" w:rsidRPr="00B32061">
        <w:rPr>
          <w:rFonts w:ascii="Times New Roman" w:hAnsi="Times New Roman"/>
          <w:sz w:val="24"/>
          <w:szCs w:val="24"/>
        </w:rPr>
        <w:t xml:space="preserve"> 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>на момент поставки товара не менее 30 суток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B32061" w:rsidRDefault="00B32061" w:rsidP="00B32061">
      <w:pPr>
        <w:widowControl w:val="0"/>
        <w:tabs>
          <w:tab w:val="num" w:pos="1000"/>
          <w:tab w:val="left" w:pos="1134"/>
          <w:tab w:val="num" w:pos="1567"/>
        </w:tabs>
        <w:suppressAutoHyphens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Бананы - 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 xml:space="preserve">на момент поставки товара не менее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>0 суток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B32061" w:rsidRPr="00B32061" w:rsidRDefault="00B32061" w:rsidP="00B32061">
      <w:pPr>
        <w:widowControl w:val="0"/>
        <w:tabs>
          <w:tab w:val="num" w:pos="1000"/>
          <w:tab w:val="left" w:pos="1134"/>
          <w:tab w:val="num" w:pos="1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Лимоны - 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 xml:space="preserve">на момент поставки товара не менее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45</w:t>
      </w:r>
      <w:r w:rsidRPr="00B32061">
        <w:rPr>
          <w:rFonts w:ascii="Times New Roman" w:hAnsi="Times New Roman"/>
          <w:color w:val="000000"/>
          <w:spacing w:val="2"/>
          <w:sz w:val="24"/>
          <w:szCs w:val="24"/>
        </w:rPr>
        <w:t xml:space="preserve"> суток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>ом.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642BCA" w:rsidRP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CA">
        <w:rPr>
          <w:rFonts w:ascii="Times New Roman" w:hAnsi="Times New Roman" w:cs="Times New Roman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5 (пяти) рабочих дней с момента уведомления Заказчиком Поставщика.</w:t>
      </w:r>
    </w:p>
    <w:p w:rsidR="00642BCA" w:rsidRDefault="00642BCA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BCA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87" w:history="1">
        <w:r w:rsidRPr="00642BCA">
          <w:rPr>
            <w:rFonts w:ascii="Times New Roman" w:hAnsi="Times New Roman" w:cs="Times New Roman"/>
            <w:sz w:val="24"/>
            <w:szCs w:val="24"/>
          </w:rPr>
          <w:t>пункте 3.3 раздела III</w:t>
        </w:r>
      </w:hyperlink>
      <w:r w:rsidRPr="00642B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 xml:space="preserve">а, выявлено нарушение условий настоящего </w:t>
      </w:r>
      <w:r w:rsidR="00B45540">
        <w:rPr>
          <w:rFonts w:ascii="Times New Roman" w:hAnsi="Times New Roman" w:cs="Times New Roman"/>
          <w:sz w:val="24"/>
          <w:szCs w:val="24"/>
        </w:rPr>
        <w:t>Договор</w:t>
      </w:r>
      <w:r w:rsidRPr="00642BCA">
        <w:rPr>
          <w:rFonts w:ascii="Times New Roman" w:hAnsi="Times New Roman" w:cs="Times New Roman"/>
          <w:sz w:val="24"/>
          <w:szCs w:val="24"/>
        </w:rPr>
        <w:t>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482F7D" w:rsidRPr="00482F7D" w:rsidRDefault="00482F7D" w:rsidP="0048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82F7D">
        <w:rPr>
          <w:rFonts w:ascii="Times New Roman" w:hAnsi="Times New Roman"/>
          <w:sz w:val="24"/>
          <w:szCs w:val="24"/>
        </w:rPr>
        <w:t>Качество товара и условия транспортировки должны соответствовать техническим регламентам,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Федерации.</w:t>
      </w:r>
      <w:proofErr w:type="gramEnd"/>
    </w:p>
    <w:p w:rsidR="00482F7D" w:rsidRPr="00482F7D" w:rsidRDefault="00482F7D" w:rsidP="00482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82F7D" w:rsidRPr="00642BCA" w:rsidRDefault="00482F7D" w:rsidP="00D15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 xml:space="preserve">7.1. За неисполнение или ненадлежащее исполнение взятых на себя обязательств по настоящему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>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 xml:space="preserve">7.2. В случае просрочки исполнения Заказчиком обязательств, предусмотренных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>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 xml:space="preserve">ом, начиная со дня, следующего после дня истечения установленного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 xml:space="preserve">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Такая пеня устанавливается </w:t>
      </w:r>
      <w:r w:rsidR="00C9515B">
        <w:rPr>
          <w:color w:val="000000"/>
        </w:rPr>
        <w:t>Договор</w:t>
      </w:r>
      <w:r w:rsidRPr="004B7291">
        <w:rPr>
          <w:color w:val="000000"/>
        </w:rPr>
        <w:t>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за исключением просрочки исполнения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ом. </w:t>
      </w:r>
      <w:r w:rsidRPr="00026304">
        <w:rPr>
          <w:rFonts w:eastAsia="Calibri"/>
        </w:rPr>
        <w:lastRenderedPageBreak/>
        <w:t xml:space="preserve">Размер штрафа устанавливается </w:t>
      </w:r>
      <w:r w:rsidR="00C9515B">
        <w:rPr>
          <w:rFonts w:eastAsia="Calibri"/>
        </w:rPr>
        <w:t>договор</w:t>
      </w:r>
      <w:r w:rsidRPr="00026304">
        <w:rPr>
          <w:rFonts w:eastAsia="Calibri"/>
        </w:rPr>
        <w:t>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 xml:space="preserve">В случае просрочки исполнения Поставщиком обязательств, предусмотренных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>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rFonts w:eastAsia="Calibri"/>
          <w:lang w:eastAsia="en-US"/>
        </w:rPr>
        <w:t>7.4</w:t>
      </w:r>
      <w:r w:rsidR="00E856EB">
        <w:rPr>
          <w:rFonts w:eastAsia="Calibri"/>
          <w:lang w:eastAsia="en-US"/>
        </w:rPr>
        <w:t xml:space="preserve">. </w:t>
      </w:r>
      <w:proofErr w:type="gramStart"/>
      <w:r w:rsidRPr="00026304">
        <w:rPr>
          <w:rFonts w:eastAsia="Calibri"/>
          <w:lang w:eastAsia="en-US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 xml:space="preserve">ом, начиная со дня, следующего после дня истечения установленного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 xml:space="preserve">ом срока исполнения обязательства, и устанавливается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 xml:space="preserve">а, уменьшенной на сумму, пропорциональную объему обязательств, предусмотренных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>ом и фактически исполненных Поставщиком, за исключением случаев, если</w:t>
      </w:r>
      <w:proofErr w:type="gramEnd"/>
      <w:r w:rsidRPr="00026304">
        <w:rPr>
          <w:rFonts w:eastAsia="Calibri"/>
          <w:lang w:eastAsia="en-US"/>
        </w:rPr>
        <w:t xml:space="preserve">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за исключением просрочки исполнения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ом. За каждый факт неисполнения Заказчиком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за исключением просрочки исполнения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размер штрафа устанавливается в размере </w:t>
      </w:r>
      <w:r w:rsidRPr="00026304">
        <w:rPr>
          <w:rFonts w:eastAsia="Calibri"/>
          <w:lang w:eastAsia="en-US"/>
        </w:rPr>
        <w:t xml:space="preserve">1000 рублей, если цена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>а не превышает 3 млн. рублей (включительно)</w:t>
      </w:r>
    </w:p>
    <w:p w:rsidR="00B36ABB" w:rsidRPr="00026304" w:rsidRDefault="00D1517D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7.6</w:t>
      </w:r>
      <w:r w:rsidR="00B36ABB" w:rsidRPr="00026304">
        <w:rPr>
          <w:rFonts w:ascii="Times New Roman" w:hAnsi="Times New Roman"/>
          <w:sz w:val="24"/>
          <w:szCs w:val="24"/>
        </w:rPr>
        <w:t xml:space="preserve">. За каждый факт неисполнения или ненадлежащего исполнения поставщиком обязательства, предусмотренного </w:t>
      </w:r>
      <w:r w:rsidR="00C9515B">
        <w:rPr>
          <w:rFonts w:ascii="Times New Roman" w:hAnsi="Times New Roman"/>
          <w:sz w:val="24"/>
          <w:szCs w:val="24"/>
        </w:rPr>
        <w:t>договор</w:t>
      </w:r>
      <w:r w:rsidR="00B36ABB" w:rsidRPr="00026304">
        <w:rPr>
          <w:rFonts w:ascii="Times New Roman" w:hAnsi="Times New Roman"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 w:rsidR="00C9515B">
        <w:rPr>
          <w:rFonts w:ascii="Times New Roman" w:hAnsi="Times New Roman"/>
          <w:sz w:val="24"/>
          <w:szCs w:val="24"/>
        </w:rPr>
        <w:t>договор</w:t>
      </w:r>
      <w:r w:rsidR="00B36ABB" w:rsidRPr="00026304">
        <w:rPr>
          <w:rFonts w:ascii="Times New Roman" w:hAnsi="Times New Roman"/>
          <w:sz w:val="24"/>
          <w:szCs w:val="24"/>
        </w:rPr>
        <w:t>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</w:t>
      </w:r>
      <w:r w:rsidR="00164261">
        <w:rPr>
          <w:color w:val="000000"/>
        </w:rPr>
        <w:t>7</w:t>
      </w:r>
      <w:r w:rsidRPr="00026304">
        <w:rPr>
          <w:color w:val="000000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не может превышать цену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>а.</w:t>
      </w:r>
    </w:p>
    <w:p w:rsidR="00B36ABB" w:rsidRPr="00026304" w:rsidRDefault="00164261" w:rsidP="00B36ABB">
      <w:pPr>
        <w:pStyle w:val="a4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       7.8</w:t>
      </w:r>
      <w:r w:rsidR="00B36ABB" w:rsidRPr="00026304">
        <w:rPr>
          <w:color w:val="000000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C9515B">
        <w:rPr>
          <w:color w:val="000000"/>
        </w:rPr>
        <w:t>Договор</w:t>
      </w:r>
      <w:r w:rsidR="00B36ABB" w:rsidRPr="00026304">
        <w:rPr>
          <w:color w:val="000000"/>
        </w:rPr>
        <w:t xml:space="preserve">ом, не может превышать цену </w:t>
      </w:r>
      <w:r w:rsidR="00C9515B">
        <w:rPr>
          <w:color w:val="000000"/>
        </w:rPr>
        <w:t>Договор</w:t>
      </w:r>
      <w:r w:rsidR="00B36ABB" w:rsidRPr="00026304">
        <w:rPr>
          <w:color w:val="000000"/>
        </w:rPr>
        <w:t>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</w:t>
      </w:r>
      <w:r w:rsidR="00164261">
        <w:rPr>
          <w:rFonts w:eastAsia="Calibri"/>
          <w:lang w:eastAsia="en-US"/>
        </w:rPr>
        <w:t>9</w:t>
      </w:r>
      <w:r w:rsidRPr="00026304">
        <w:rPr>
          <w:rFonts w:eastAsia="Calibri"/>
          <w:lang w:eastAsia="en-US"/>
        </w:rPr>
        <w:t xml:space="preserve">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 xml:space="preserve">, размер такого штрафа и порядок его начисления устанавливается </w:t>
      </w:r>
      <w:r w:rsidR="00C9515B">
        <w:rPr>
          <w:rFonts w:eastAsia="Calibri"/>
          <w:lang w:eastAsia="en-US"/>
        </w:rPr>
        <w:t>договор</w:t>
      </w:r>
      <w:r w:rsidRPr="00026304">
        <w:rPr>
          <w:rFonts w:eastAsia="Calibri"/>
          <w:lang w:eastAsia="en-US"/>
        </w:rPr>
        <w:t>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 xml:space="preserve">ом, Заказчик вправе провести оплату по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>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>у.</w:t>
      </w:r>
    </w:p>
    <w:p w:rsidR="00B36ABB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C9515B">
        <w:rPr>
          <w:color w:val="000000"/>
        </w:rPr>
        <w:t>Договор</w:t>
      </w:r>
      <w:r w:rsidRPr="00026304">
        <w:rPr>
          <w:color w:val="000000"/>
        </w:rPr>
        <w:t>ом, произошло вследствие непреодолимой силы или по вине другой стороны.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164261" w:rsidP="00FD62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1F3192" w:rsidRPr="00B86E38" w:rsidRDefault="00DF3517" w:rsidP="00FD6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304">
        <w:rPr>
          <w:rFonts w:ascii="Times New Roman" w:hAnsi="Times New Roman"/>
          <w:sz w:val="24"/>
          <w:szCs w:val="24"/>
        </w:rPr>
        <w:t xml:space="preserve">9.1. Сторона, не исполнившая или ненадлежащим образом исполнившая обязательства по </w:t>
      </w:r>
      <w:r w:rsidR="00C9515B">
        <w:rPr>
          <w:rFonts w:ascii="Times New Roman" w:hAnsi="Times New Roman"/>
          <w:sz w:val="24"/>
          <w:szCs w:val="24"/>
        </w:rPr>
        <w:t>Договор</w:t>
      </w:r>
      <w:r w:rsidRPr="00026304">
        <w:rPr>
          <w:rFonts w:ascii="Times New Roman" w:hAnsi="Times New Roman"/>
          <w:sz w:val="24"/>
          <w:szCs w:val="24"/>
        </w:rPr>
        <w:t xml:space="preserve">у, несет ответственность, если не докажет, что надлежащее исполнение оказалось невозможным вследствие непреодолимой силы, то есть </w:t>
      </w:r>
      <w:r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9.2.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026304">
        <w:rPr>
          <w:rFonts w:ascii="Times New Roman" w:hAnsi="Times New Roman" w:cs="Times New Roman"/>
          <w:sz w:val="24"/>
          <w:szCs w:val="24"/>
        </w:rPr>
        <w:t xml:space="preserve">9.3. Факт возникновения обстоятельства непреодолимой силы должен быть </w:t>
      </w:r>
      <w:r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4B7291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</w:t>
      </w:r>
      <w:r w:rsidRPr="004B7291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>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Pr="004B7291">
        <w:rPr>
          <w:rFonts w:ascii="Times New Roman" w:hAnsi="Times New Roman" w:cs="Times New Roman"/>
          <w:sz w:val="24"/>
          <w:szCs w:val="24"/>
        </w:rPr>
        <w:t xml:space="preserve"> с неисполнением и (или) ненадлежащим исполнением обязательств по настоящему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>у.</w:t>
      </w:r>
    </w:p>
    <w:p w:rsidR="00DF3517" w:rsidRPr="00026304" w:rsidRDefault="00DF3517" w:rsidP="00197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9.5. В случае</w:t>
      </w:r>
      <w:proofErr w:type="gramStart"/>
      <w:r w:rsidRPr="004B7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291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а.</w:t>
      </w:r>
    </w:p>
    <w:p w:rsidR="00DF3517" w:rsidRPr="004B7291" w:rsidRDefault="00164261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10.1. Все споры, возникающие из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а, Стороны могут разрешать путем переговоров.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10.2. Все споры, возникающие из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 xml:space="preserve">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23" w:history="1">
        <w:proofErr w:type="gramStart"/>
        <w:r w:rsidRPr="004B7291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Pr="00026304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026304">
        <w:rPr>
          <w:rFonts w:ascii="Times New Roman" w:hAnsi="Times New Roman" w:cs="Times New Roman"/>
          <w:sz w:val="24"/>
          <w:szCs w:val="24"/>
        </w:rPr>
        <w:t>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10.7. Если требования в претензии подлежат денежной оценке, в претензии указывается 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 xml:space="preserve"> денежная сумма и ее полный и обоснованный расчет.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  <w:proofErr w:type="gramEnd"/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X.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 xml:space="preserve">РАСТОРЖЕНИЯ </w:t>
      </w:r>
      <w:r w:rsidR="00C9515B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b/>
          <w:sz w:val="24"/>
          <w:szCs w:val="24"/>
        </w:rPr>
        <w:t>А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 w:rsidRPr="00026304">
        <w:rPr>
          <w:rFonts w:ascii="Times New Roman" w:hAnsi="Times New Roman" w:cs="Times New Roman"/>
          <w:sz w:val="24"/>
          <w:szCs w:val="24"/>
        </w:rPr>
        <w:t>11</w:t>
      </w:r>
      <w:r w:rsidRPr="004B7291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Pr="004B7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B7291">
        <w:rPr>
          <w:rFonts w:ascii="Times New Roman" w:hAnsi="Times New Roman" w:cs="Times New Roman"/>
          <w:sz w:val="24"/>
          <w:szCs w:val="24"/>
        </w:rPr>
        <w:t xml:space="preserve"> его заключения обеими Сторонами и действует по </w:t>
      </w:r>
      <w:r w:rsidR="00C00A1F">
        <w:rPr>
          <w:rFonts w:ascii="Times New Roman" w:hAnsi="Times New Roman" w:cs="Times New Roman"/>
          <w:sz w:val="24"/>
          <w:szCs w:val="24"/>
        </w:rPr>
        <w:t>3</w:t>
      </w:r>
      <w:r w:rsidR="00164261" w:rsidRPr="00164261">
        <w:rPr>
          <w:rFonts w:ascii="Times New Roman" w:hAnsi="Times New Roman" w:cs="Times New Roman"/>
          <w:sz w:val="24"/>
          <w:szCs w:val="24"/>
        </w:rPr>
        <w:t>0</w:t>
      </w:r>
      <w:r w:rsidR="00164261">
        <w:rPr>
          <w:rFonts w:ascii="Times New Roman" w:hAnsi="Times New Roman" w:cs="Times New Roman"/>
          <w:sz w:val="24"/>
          <w:szCs w:val="24"/>
        </w:rPr>
        <w:t>.</w:t>
      </w:r>
      <w:r w:rsidR="00164261" w:rsidRPr="00164261">
        <w:rPr>
          <w:rFonts w:ascii="Times New Roman" w:hAnsi="Times New Roman" w:cs="Times New Roman"/>
          <w:sz w:val="24"/>
          <w:szCs w:val="24"/>
        </w:rPr>
        <w:t>0</w:t>
      </w:r>
      <w:r w:rsidR="007048F0">
        <w:rPr>
          <w:rFonts w:ascii="Times New Roman" w:hAnsi="Times New Roman" w:cs="Times New Roman"/>
          <w:sz w:val="24"/>
          <w:szCs w:val="24"/>
        </w:rPr>
        <w:t>9</w:t>
      </w:r>
      <w:r w:rsidR="00C00A1F">
        <w:rPr>
          <w:rFonts w:ascii="Times New Roman" w:hAnsi="Times New Roman" w:cs="Times New Roman"/>
          <w:sz w:val="24"/>
          <w:szCs w:val="24"/>
        </w:rPr>
        <w:t>.2021</w:t>
      </w:r>
      <w:r w:rsidRPr="004B7291">
        <w:rPr>
          <w:rFonts w:ascii="Times New Roman" w:hAnsi="Times New Roman" w:cs="Times New Roman"/>
          <w:sz w:val="24"/>
          <w:szCs w:val="24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а не влечет прекращения </w:t>
      </w:r>
      <w:r w:rsidRPr="004B7291">
        <w:rPr>
          <w:rFonts w:ascii="Times New Roman" w:hAnsi="Times New Roman" w:cs="Times New Roman"/>
          <w:sz w:val="24"/>
          <w:szCs w:val="24"/>
        </w:rPr>
        <w:lastRenderedPageBreak/>
        <w:t>неисполненных обязатель</w:t>
      </w:r>
      <w:proofErr w:type="gramStart"/>
      <w:r w:rsidRPr="004B729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B7291">
        <w:rPr>
          <w:rFonts w:ascii="Times New Roman" w:hAnsi="Times New Roman" w:cs="Times New Roman"/>
          <w:sz w:val="24"/>
          <w:szCs w:val="24"/>
        </w:rPr>
        <w:t xml:space="preserve">орон по настоящему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>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11.2. Расторжение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а допускается по соглашению Сторон, по решению суда, в случае одностороннего отказа Стороны от исполнения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а в соответствии с гражданским законодательством Российской Федерации. При этом факт подписания Сторонами соглашения о расторжении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>а не освобождает Стороны от обязанностей урегулирования взаимных расчетов.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11.</w:t>
      </w:r>
      <w:r w:rsidR="00164261" w:rsidRPr="00B32061">
        <w:rPr>
          <w:rFonts w:ascii="Times New Roman" w:hAnsi="Times New Roman" w:cs="Times New Roman"/>
          <w:sz w:val="24"/>
          <w:szCs w:val="24"/>
        </w:rPr>
        <w:t>3</w:t>
      </w:r>
      <w:r w:rsidRPr="004B7291">
        <w:rPr>
          <w:rFonts w:ascii="Times New Roman" w:hAnsi="Times New Roman" w:cs="Times New Roman"/>
          <w:sz w:val="24"/>
          <w:szCs w:val="24"/>
        </w:rPr>
        <w:t xml:space="preserve">. Изменения и дополнения по основаниям, предусмотренным настоящим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ом,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>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11.</w:t>
      </w:r>
      <w:r w:rsidR="00164261" w:rsidRPr="00B32061">
        <w:rPr>
          <w:rFonts w:ascii="Times New Roman" w:hAnsi="Times New Roman" w:cs="Times New Roman"/>
          <w:sz w:val="24"/>
          <w:szCs w:val="24"/>
        </w:rPr>
        <w:t>4</w:t>
      </w:r>
      <w:r w:rsidRPr="004B7291">
        <w:rPr>
          <w:rFonts w:ascii="Times New Roman" w:hAnsi="Times New Roman" w:cs="Times New Roman"/>
          <w:sz w:val="24"/>
          <w:szCs w:val="24"/>
        </w:rPr>
        <w:t xml:space="preserve">. Изменение условий настоящего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4B7291">
        <w:rPr>
          <w:rFonts w:ascii="Times New Roman" w:hAnsi="Times New Roman" w:cs="Times New Roman"/>
          <w:sz w:val="24"/>
          <w:szCs w:val="24"/>
        </w:rPr>
        <w:t xml:space="preserve">а при его исполнении не допускается, за исключением случаев, предусмотренных </w:t>
      </w:r>
      <w:hyperlink r:id="rId24" w:history="1">
        <w:r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3F43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306"/>
      <w:bookmarkEnd w:id="18"/>
      <w:r w:rsidRPr="004B7291">
        <w:rPr>
          <w:rFonts w:ascii="Times New Roman" w:hAnsi="Times New Roman" w:cs="Times New Roman"/>
          <w:b/>
          <w:sz w:val="24"/>
          <w:szCs w:val="24"/>
        </w:rPr>
        <w:t>XI. АДРЕСА. БАНКОВСКИЕ РЕКВИЗИТЫ И ПОДПИСИ СТОРОН</w:t>
      </w:r>
      <w:r w:rsidRPr="000263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5953"/>
      </w:tblGrid>
      <w:tr w:rsidR="003F430E" w:rsidRPr="003F430E" w:rsidTr="003506C3">
        <w:trPr>
          <w:cantSplit/>
        </w:trPr>
        <w:tc>
          <w:tcPr>
            <w:tcW w:w="4890" w:type="dxa"/>
          </w:tcPr>
          <w:p w:rsidR="003F430E" w:rsidRPr="003F430E" w:rsidRDefault="003F430E" w:rsidP="003F430E">
            <w:pPr>
              <w:pStyle w:val="11"/>
              <w:ind w:right="-1"/>
              <w:rPr>
                <w:rFonts w:ascii="Times New Roman" w:hAnsi="Times New Roman" w:cs="Times New Roman"/>
                <w:b/>
              </w:rPr>
            </w:pPr>
            <w:r w:rsidRPr="003F430E">
              <w:rPr>
                <w:rFonts w:ascii="Times New Roman" w:hAnsi="Times New Roman" w:cs="Times New Roman"/>
                <w:b/>
              </w:rPr>
              <w:t>Заказчик</w:t>
            </w:r>
          </w:p>
          <w:p w:rsidR="003F430E" w:rsidRPr="003F430E" w:rsidRDefault="003F430E" w:rsidP="003F430E">
            <w:pPr>
              <w:pStyle w:val="11"/>
              <w:ind w:right="-1"/>
              <w:rPr>
                <w:rFonts w:ascii="Times New Roman" w:hAnsi="Times New Roman" w:cs="Times New Roman"/>
                <w:b/>
              </w:rPr>
            </w:pPr>
          </w:p>
          <w:p w:rsidR="003506C3" w:rsidRPr="003506C3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06C3" w:rsidRPr="003506C3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 xml:space="preserve">МБДОУ «ДС № </w:t>
            </w:r>
            <w:r w:rsidR="00164261" w:rsidRPr="0016426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 xml:space="preserve"> г. Челябинска»</w:t>
            </w:r>
          </w:p>
          <w:p w:rsidR="003506C3" w:rsidRPr="003506C3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454</w:t>
            </w:r>
            <w:r w:rsidR="00164261" w:rsidRPr="00164261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 xml:space="preserve">, г. Челябинск, ул. </w:t>
            </w:r>
            <w:proofErr w:type="gramStart"/>
            <w:r w:rsidR="00164261">
              <w:rPr>
                <w:rFonts w:ascii="Times New Roman" w:hAnsi="Times New Roman"/>
                <w:bCs/>
                <w:sz w:val="24"/>
                <w:szCs w:val="24"/>
              </w:rPr>
              <w:t>Сахалинская</w:t>
            </w:r>
            <w:proofErr w:type="gramEnd"/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6426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3506C3" w:rsidRPr="00B32061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  <w:r w:rsidR="00164261">
              <w:rPr>
                <w:rFonts w:ascii="Times New Roman" w:hAnsi="Times New Roman"/>
                <w:bCs/>
                <w:sz w:val="24"/>
                <w:szCs w:val="24"/>
              </w:rPr>
              <w:t>7450027929/746001001</w:t>
            </w:r>
          </w:p>
          <w:p w:rsidR="00164261" w:rsidRPr="00164261" w:rsidRDefault="00164261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1027402818520</w:t>
            </w:r>
          </w:p>
          <w:p w:rsidR="00164261" w:rsidRDefault="00164261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/с 03234643757010006900</w:t>
            </w:r>
          </w:p>
          <w:p w:rsidR="00164261" w:rsidRDefault="00164261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Отделении Челябинск банка//УФК по Челябинской области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Челябинска</w:t>
            </w:r>
          </w:p>
          <w:p w:rsidR="00164261" w:rsidRPr="003506C3" w:rsidRDefault="00164261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к/с 40102810645370000062</w:t>
            </w:r>
          </w:p>
          <w:p w:rsidR="003506C3" w:rsidRPr="003506C3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/счет 204730</w:t>
            </w:r>
            <w:r w:rsidR="00164261">
              <w:rPr>
                <w:rFonts w:ascii="Times New Roman" w:hAnsi="Times New Roman"/>
                <w:bCs/>
                <w:sz w:val="24"/>
                <w:szCs w:val="24"/>
              </w:rPr>
              <w:t>4265</w:t>
            </w: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  <w:p w:rsidR="003506C3" w:rsidRPr="003506C3" w:rsidRDefault="003506C3" w:rsidP="003506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БИК 017501500</w:t>
            </w:r>
          </w:p>
          <w:p w:rsidR="00164261" w:rsidRPr="00B32061" w:rsidRDefault="00164261" w:rsidP="0016426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06C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B320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725-39-94</w:t>
            </w:r>
          </w:p>
          <w:p w:rsidR="00164261" w:rsidRPr="00164261" w:rsidRDefault="00164261" w:rsidP="0016426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  <w:r w:rsidRPr="00B320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zrr150@yandex.ru</w:t>
            </w:r>
          </w:p>
          <w:p w:rsidR="00FA42A0" w:rsidRPr="00B32061" w:rsidRDefault="00FA42A0" w:rsidP="003506C3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3F430E" w:rsidRPr="003F430E" w:rsidRDefault="003F430E" w:rsidP="003F430E">
            <w:pPr>
              <w:pStyle w:val="11"/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3F430E">
              <w:rPr>
                <w:rFonts w:ascii="Times New Roman" w:hAnsi="Times New Roman" w:cs="Times New Roman"/>
                <w:b/>
              </w:rPr>
              <w:t>Поставщик</w:t>
            </w:r>
          </w:p>
          <w:p w:rsidR="003F430E" w:rsidRPr="003F430E" w:rsidRDefault="003F430E" w:rsidP="003F430E">
            <w:pPr>
              <w:pStyle w:val="11"/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  <w:p w:rsidR="003F430E" w:rsidRPr="003F430E" w:rsidRDefault="003F430E" w:rsidP="003F430E">
            <w:pPr>
              <w:pStyle w:val="11"/>
              <w:ind w:right="-1"/>
              <w:rPr>
                <w:rFonts w:ascii="Times New Roman" w:hAnsi="Times New Roman" w:cs="Times New Roman"/>
              </w:rPr>
            </w:pPr>
          </w:p>
        </w:tc>
      </w:tr>
      <w:tr w:rsidR="003F430E" w:rsidRPr="003F430E" w:rsidTr="003506C3">
        <w:trPr>
          <w:cantSplit/>
        </w:trPr>
        <w:tc>
          <w:tcPr>
            <w:tcW w:w="4890" w:type="dxa"/>
          </w:tcPr>
          <w:p w:rsidR="003F430E" w:rsidRPr="003F430E" w:rsidRDefault="003F430E" w:rsidP="003F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F430E" w:rsidRPr="003F430E" w:rsidRDefault="003F430E" w:rsidP="003F430E">
            <w:pPr>
              <w:pStyle w:val="11"/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430E" w:rsidRPr="003F430E" w:rsidTr="003506C3">
        <w:trPr>
          <w:cantSplit/>
        </w:trPr>
        <w:tc>
          <w:tcPr>
            <w:tcW w:w="4890" w:type="dxa"/>
          </w:tcPr>
          <w:p w:rsidR="003F430E" w:rsidRPr="003F430E" w:rsidRDefault="003F430E" w:rsidP="003F43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30E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3F430E" w:rsidRPr="003F430E" w:rsidRDefault="003F430E" w:rsidP="003F43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430E" w:rsidRPr="003F430E" w:rsidRDefault="003506C3" w:rsidP="001642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  <w:r w:rsidR="00164261">
              <w:rPr>
                <w:rFonts w:ascii="Times New Roman" w:hAnsi="Times New Roman"/>
                <w:bCs/>
                <w:sz w:val="24"/>
                <w:szCs w:val="24"/>
              </w:rPr>
              <w:t xml:space="preserve">О.И. </w:t>
            </w:r>
            <w:proofErr w:type="spellStart"/>
            <w:r w:rsidR="00164261">
              <w:rPr>
                <w:rFonts w:ascii="Times New Roman" w:hAnsi="Times New Roman"/>
                <w:bCs/>
                <w:sz w:val="24"/>
                <w:szCs w:val="24"/>
              </w:rPr>
              <w:t>Нелюбина</w:t>
            </w:r>
            <w:proofErr w:type="spellEnd"/>
          </w:p>
        </w:tc>
        <w:tc>
          <w:tcPr>
            <w:tcW w:w="5953" w:type="dxa"/>
          </w:tcPr>
          <w:p w:rsidR="003F430E" w:rsidRPr="00164261" w:rsidRDefault="003F430E" w:rsidP="003F430E">
            <w:pPr>
              <w:pStyle w:val="11"/>
              <w:jc w:val="left"/>
              <w:rPr>
                <w:rFonts w:ascii="Times New Roman" w:hAnsi="Times New Roman" w:cs="Times New Roman"/>
                <w:sz w:val="22"/>
              </w:rPr>
            </w:pPr>
            <w:r w:rsidRPr="00164261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:rsidR="003F430E" w:rsidRPr="003F430E" w:rsidRDefault="003F430E" w:rsidP="003F430E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  <w:p w:rsidR="003F430E" w:rsidRPr="003F430E" w:rsidRDefault="003F430E" w:rsidP="003F430E">
            <w:pPr>
              <w:pStyle w:val="11"/>
              <w:ind w:right="-1"/>
              <w:jc w:val="left"/>
              <w:rPr>
                <w:rFonts w:ascii="Times New Roman" w:hAnsi="Times New Roman" w:cs="Times New Roman"/>
              </w:rPr>
            </w:pPr>
            <w:r w:rsidRPr="003F430E">
              <w:rPr>
                <w:rFonts w:ascii="Times New Roman" w:hAnsi="Times New Roman" w:cs="Times New Roman"/>
              </w:rPr>
              <w:t>___________ /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F430E">
              <w:rPr>
                <w:rFonts w:ascii="Times New Roman" w:hAnsi="Times New Roman" w:cs="Times New Roman"/>
              </w:rPr>
              <w:t>/</w:t>
            </w:r>
          </w:p>
        </w:tc>
      </w:tr>
    </w:tbl>
    <w:p w:rsidR="001976E5" w:rsidRDefault="001976E5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76E5" w:rsidRDefault="001976E5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06C3" w:rsidRDefault="003506C3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06C3" w:rsidRDefault="003506C3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261" w:rsidRDefault="00164261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261" w:rsidRDefault="00164261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261" w:rsidRDefault="00164261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5540" w:rsidRDefault="00B45540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1к </w:t>
      </w:r>
      <w:r w:rsidR="00C9515B">
        <w:rPr>
          <w:rFonts w:ascii="Times New Roman" w:hAnsi="Times New Roman" w:cs="Times New Roman"/>
          <w:sz w:val="24"/>
          <w:szCs w:val="24"/>
        </w:rPr>
        <w:t>Договор</w:t>
      </w:r>
      <w:r w:rsidRPr="00BD2D48">
        <w:rPr>
          <w:rFonts w:ascii="Times New Roman" w:hAnsi="Times New Roman" w:cs="Times New Roman"/>
          <w:sz w:val="24"/>
          <w:szCs w:val="24"/>
        </w:rPr>
        <w:t>у</w:t>
      </w:r>
    </w:p>
    <w:p w:rsidR="00DF3517" w:rsidRPr="00BD2D48" w:rsidRDefault="00DF3517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 xml:space="preserve">от "__" ____ 20__ г. </w:t>
      </w:r>
    </w:p>
    <w:p w:rsidR="00DF3517" w:rsidRPr="00A14876" w:rsidRDefault="00DF3517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26"/>
      <w:bookmarkEnd w:id="19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tbl>
      <w:tblPr>
        <w:tblW w:w="1134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72"/>
        <w:gridCol w:w="1488"/>
        <w:gridCol w:w="3402"/>
        <w:gridCol w:w="850"/>
        <w:gridCol w:w="851"/>
        <w:gridCol w:w="1134"/>
        <w:gridCol w:w="1134"/>
        <w:gridCol w:w="1417"/>
        <w:gridCol w:w="567"/>
      </w:tblGrid>
      <w:tr w:rsidR="00482F7D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482F7D" w:rsidRPr="006D6C37" w:rsidRDefault="00482F7D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6D6C3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6D6C37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6D6C37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gridSpan w:val="2"/>
          </w:tcPr>
          <w:p w:rsidR="00482F7D" w:rsidRPr="006D6C37" w:rsidRDefault="00482F7D" w:rsidP="00482F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4252" w:type="dxa"/>
            <w:gridSpan w:val="2"/>
          </w:tcPr>
          <w:p w:rsidR="00482F7D" w:rsidRPr="006D6C37" w:rsidRDefault="00482F7D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bCs/>
                <w:szCs w:val="22"/>
              </w:rPr>
              <w:t>Характеристика</w:t>
            </w:r>
          </w:p>
        </w:tc>
        <w:tc>
          <w:tcPr>
            <w:tcW w:w="851" w:type="dxa"/>
          </w:tcPr>
          <w:p w:rsidR="00482F7D" w:rsidRPr="006D6C37" w:rsidRDefault="00482F7D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37">
              <w:rPr>
                <w:rFonts w:ascii="Times New Roman" w:hAnsi="Times New Roman" w:cs="Times New Roman"/>
                <w:szCs w:val="22"/>
              </w:rPr>
              <w:t>Ед</w:t>
            </w:r>
            <w:proofErr w:type="gramStart"/>
            <w:r w:rsidR="00632751">
              <w:rPr>
                <w:rFonts w:ascii="Times New Roman" w:hAnsi="Times New Roman" w:cs="Times New Roman"/>
                <w:szCs w:val="22"/>
              </w:rPr>
              <w:t>.</w:t>
            </w:r>
            <w:r w:rsidRPr="006D6C37">
              <w:rPr>
                <w:rFonts w:ascii="Times New Roman" w:hAnsi="Times New Roman" w:cs="Times New Roman"/>
                <w:szCs w:val="22"/>
              </w:rPr>
              <w:t>и</w:t>
            </w:r>
            <w:proofErr w:type="gramEnd"/>
            <w:r w:rsidRPr="006D6C37">
              <w:rPr>
                <w:rFonts w:ascii="Times New Roman" w:hAnsi="Times New Roman" w:cs="Times New Roman"/>
                <w:szCs w:val="22"/>
              </w:rPr>
              <w:t>зм</w:t>
            </w:r>
            <w:proofErr w:type="spellEnd"/>
            <w:r w:rsidR="0063275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34" w:type="dxa"/>
          </w:tcPr>
          <w:p w:rsidR="00482F7D" w:rsidRPr="006D6C37" w:rsidRDefault="00482F7D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Кол</w:t>
            </w:r>
            <w:r w:rsidR="00632751">
              <w:rPr>
                <w:rFonts w:ascii="Times New Roman" w:hAnsi="Times New Roman" w:cs="Times New Roman"/>
                <w:szCs w:val="22"/>
              </w:rPr>
              <w:t>-</w:t>
            </w:r>
            <w:r w:rsidRPr="006D6C37">
              <w:rPr>
                <w:rFonts w:ascii="Times New Roman" w:hAnsi="Times New Roman" w:cs="Times New Roman"/>
                <w:szCs w:val="22"/>
              </w:rPr>
              <w:t xml:space="preserve">во в единицах измерения </w:t>
            </w:r>
          </w:p>
        </w:tc>
        <w:tc>
          <w:tcPr>
            <w:tcW w:w="1134" w:type="dxa"/>
          </w:tcPr>
          <w:p w:rsidR="00482F7D" w:rsidRPr="006D6C37" w:rsidRDefault="00482F7D" w:rsidP="006D6C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Цена за единицу измерения, руб.</w:t>
            </w:r>
          </w:p>
        </w:tc>
        <w:tc>
          <w:tcPr>
            <w:tcW w:w="1417" w:type="dxa"/>
          </w:tcPr>
          <w:p w:rsidR="00482F7D" w:rsidRPr="006D6C37" w:rsidRDefault="00482F7D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Стоимость, руб.</w:t>
            </w:r>
          </w:p>
          <w:p w:rsidR="00482F7D" w:rsidRPr="006D6C37" w:rsidRDefault="00482F7D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2F7D" w:rsidRPr="006D6C37" w:rsidTr="00632751">
        <w:trPr>
          <w:gridAfter w:val="1"/>
          <w:wAfter w:w="567" w:type="dxa"/>
          <w:trHeight w:val="236"/>
        </w:trPr>
        <w:tc>
          <w:tcPr>
            <w:tcW w:w="425" w:type="dxa"/>
          </w:tcPr>
          <w:p w:rsidR="00482F7D" w:rsidRPr="006D6C37" w:rsidRDefault="00482F7D" w:rsidP="00E96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482F7D" w:rsidRPr="006D6C37" w:rsidRDefault="00482F7D" w:rsidP="00E96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2" w:type="dxa"/>
            <w:gridSpan w:val="2"/>
          </w:tcPr>
          <w:p w:rsidR="00482F7D" w:rsidRPr="006D6C37" w:rsidRDefault="00482F7D" w:rsidP="00482F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82F7D" w:rsidRPr="006D6C37" w:rsidRDefault="00482F7D" w:rsidP="00482F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482F7D" w:rsidRPr="006D6C37" w:rsidRDefault="00482F7D" w:rsidP="00E96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341"/>
            <w:bookmarkEnd w:id="20"/>
            <w:r w:rsidRPr="006D6C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482F7D" w:rsidRPr="006D6C37" w:rsidRDefault="00482F7D" w:rsidP="00E96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342"/>
            <w:bookmarkEnd w:id="21"/>
            <w:r w:rsidRPr="006D6C3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482F7D" w:rsidRPr="006D6C37" w:rsidRDefault="00482F7D" w:rsidP="00E96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344"/>
            <w:bookmarkEnd w:id="22"/>
            <w:r w:rsidRPr="006D6C37">
              <w:rPr>
                <w:rFonts w:ascii="Times New Roman" w:hAnsi="Times New Roman" w:cs="Times New Roman"/>
                <w:szCs w:val="22"/>
              </w:rPr>
              <w:t>7</w:t>
            </w:r>
            <w:bookmarkStart w:id="23" w:name="P345"/>
            <w:bookmarkEnd w:id="23"/>
          </w:p>
        </w:tc>
      </w:tr>
      <w:tr w:rsidR="00482F7D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482F7D" w:rsidRPr="006D6C37" w:rsidRDefault="00482F7D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482F7D" w:rsidRPr="006D6C37" w:rsidRDefault="00482F7D" w:rsidP="00482F7D">
            <w:pPr>
              <w:jc w:val="both"/>
              <w:rPr>
                <w:rFonts w:ascii="Times New Roman" w:hAnsi="Times New Roman"/>
              </w:rPr>
            </w:pPr>
            <w:r w:rsidRPr="006D6C37">
              <w:rPr>
                <w:rFonts w:ascii="Times New Roman" w:hAnsi="Times New Roman"/>
              </w:rPr>
              <w:t>Яблоки</w:t>
            </w:r>
          </w:p>
          <w:p w:rsidR="00482F7D" w:rsidRPr="006D6C37" w:rsidRDefault="00482F7D" w:rsidP="00B455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gridSpan w:val="2"/>
          </w:tcPr>
          <w:p w:rsidR="00482F7D" w:rsidRPr="006D6C37" w:rsidRDefault="00482F7D" w:rsidP="00482F7D">
            <w:pPr>
              <w:spacing w:after="0"/>
              <w:jc w:val="both"/>
              <w:rPr>
                <w:rFonts w:ascii="Times New Roman" w:hAnsi="Times New Roman"/>
              </w:rPr>
            </w:pPr>
            <w:r w:rsidRPr="006D6C37">
              <w:rPr>
                <w:rFonts w:ascii="Times New Roman" w:hAnsi="Times New Roman"/>
              </w:rPr>
              <w:t>Товарный сорт, не ниже: Первый</w:t>
            </w:r>
            <w:proofErr w:type="gramStart"/>
            <w:r w:rsidRPr="006D6C3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482F7D" w:rsidRPr="006D6C37" w:rsidRDefault="00482F7D" w:rsidP="00482F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Style w:val="13"/>
                <w:sz w:val="22"/>
                <w:szCs w:val="22"/>
              </w:rPr>
              <w:t xml:space="preserve">Плоды средней величины, правильной формы, целые, без механических повреждений, чистые, без повреждений сельскохозяйственными вредителями и болезнями, с целой плодоножкой или без нее, без посторонних запахов и привкусов, без излишней внешней влажности, сочные, </w:t>
            </w:r>
            <w:proofErr w:type="spellStart"/>
            <w:r w:rsidRPr="006D6C37">
              <w:rPr>
                <w:rStyle w:val="13"/>
                <w:sz w:val="22"/>
                <w:szCs w:val="22"/>
              </w:rPr>
              <w:t>кислосладкие</w:t>
            </w:r>
            <w:proofErr w:type="spellEnd"/>
            <w:r w:rsidRPr="006D6C37">
              <w:rPr>
                <w:rStyle w:val="13"/>
                <w:sz w:val="22"/>
                <w:szCs w:val="22"/>
              </w:rPr>
              <w:t>, типичной для помологического сорта формы и окраски.</w:t>
            </w:r>
          </w:p>
        </w:tc>
        <w:tc>
          <w:tcPr>
            <w:tcW w:w="851" w:type="dxa"/>
          </w:tcPr>
          <w:p w:rsidR="00482F7D" w:rsidRPr="006D6C37" w:rsidRDefault="00482F7D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134" w:type="dxa"/>
          </w:tcPr>
          <w:p w:rsidR="00482F7D" w:rsidRPr="006D6C37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134" w:type="dxa"/>
          </w:tcPr>
          <w:p w:rsidR="00482F7D" w:rsidRPr="006D6C37" w:rsidRDefault="00482F7D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2F7D" w:rsidRPr="006D6C37" w:rsidRDefault="00482F7D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62F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BE462F" w:rsidRPr="006D6C37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E462F" w:rsidRPr="006D6C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BE462F" w:rsidRPr="006D6C37" w:rsidRDefault="00BE462F" w:rsidP="00482F7D">
            <w:pPr>
              <w:jc w:val="both"/>
              <w:rPr>
                <w:rFonts w:ascii="Times New Roman" w:hAnsi="Times New Roman"/>
              </w:rPr>
            </w:pPr>
            <w:r w:rsidRPr="006D6C37">
              <w:rPr>
                <w:rFonts w:ascii="Times New Roman" w:hAnsi="Times New Roman"/>
              </w:rPr>
              <w:t>Бананы</w:t>
            </w:r>
          </w:p>
        </w:tc>
        <w:tc>
          <w:tcPr>
            <w:tcW w:w="4252" w:type="dxa"/>
            <w:gridSpan w:val="2"/>
          </w:tcPr>
          <w:p w:rsidR="00BE462F" w:rsidRPr="006D6C37" w:rsidRDefault="00BE462F" w:rsidP="006D6C37">
            <w:pPr>
              <w:spacing w:after="0" w:line="274" w:lineRule="exact"/>
              <w:rPr>
                <w:rFonts w:ascii="Times New Roman" w:hAnsi="Times New Roman"/>
              </w:rPr>
            </w:pPr>
            <w:r w:rsidRPr="006D6C37">
              <w:rPr>
                <w:rFonts w:ascii="Times New Roman" w:hAnsi="Times New Roman"/>
              </w:rPr>
              <w:t>Товарный сорт, не ниже: Первый</w:t>
            </w:r>
            <w:proofErr w:type="gramStart"/>
            <w:r w:rsidRPr="006D6C3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BE462F" w:rsidRPr="006D6C37" w:rsidRDefault="00BE462F" w:rsidP="00BE462F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6D6C37">
              <w:rPr>
                <w:rFonts w:ascii="Times New Roman" w:hAnsi="Times New Roman"/>
              </w:rPr>
              <w:t>Плоды средние, без видимых повреждений, зрелые, свежие, чистые, в кисти, не уродливые, без механических повреждений, без повреждений вредителями и болезнями, без посторонних запахов и привкусов, без излишней внешней влажности, правильной формы.</w:t>
            </w:r>
            <w:proofErr w:type="gramEnd"/>
          </w:p>
        </w:tc>
        <w:tc>
          <w:tcPr>
            <w:tcW w:w="851" w:type="dxa"/>
          </w:tcPr>
          <w:p w:rsidR="00BE462F" w:rsidRPr="006D6C37" w:rsidRDefault="006D6C37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134" w:type="dxa"/>
          </w:tcPr>
          <w:p w:rsidR="00BE462F" w:rsidRPr="006D6C37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</w:tcPr>
          <w:p w:rsidR="00BE462F" w:rsidRPr="006D6C37" w:rsidRDefault="00BE462F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E462F" w:rsidRPr="006D6C37" w:rsidRDefault="00BE462F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62F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BE462F" w:rsidRPr="006D6C37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E462F" w:rsidRPr="006D6C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BE462F" w:rsidRPr="006D6C37" w:rsidRDefault="006D6C37" w:rsidP="00482F7D">
            <w:pPr>
              <w:jc w:val="both"/>
              <w:rPr>
                <w:rFonts w:ascii="Times New Roman" w:hAnsi="Times New Roman"/>
              </w:rPr>
            </w:pPr>
            <w:r w:rsidRPr="006D6C37">
              <w:rPr>
                <w:rFonts w:ascii="Times New Roman" w:hAnsi="Times New Roman"/>
              </w:rPr>
              <w:t>Лимоны</w:t>
            </w:r>
          </w:p>
        </w:tc>
        <w:tc>
          <w:tcPr>
            <w:tcW w:w="4252" w:type="dxa"/>
            <w:gridSpan w:val="2"/>
          </w:tcPr>
          <w:p w:rsidR="006D6C37" w:rsidRPr="006D6C37" w:rsidRDefault="006D6C37" w:rsidP="006D6C37">
            <w:pPr>
              <w:spacing w:after="0"/>
              <w:rPr>
                <w:rStyle w:val="13"/>
                <w:rFonts w:eastAsia="Calibri"/>
                <w:sz w:val="22"/>
                <w:szCs w:val="22"/>
              </w:rPr>
            </w:pPr>
            <w:r w:rsidRPr="006D6C37">
              <w:rPr>
                <w:rStyle w:val="13"/>
                <w:rFonts w:eastAsia="Calibri"/>
                <w:sz w:val="22"/>
                <w:szCs w:val="22"/>
              </w:rPr>
              <w:t xml:space="preserve">Товарный </w:t>
            </w:r>
            <w:proofErr w:type="spellStart"/>
            <w:r w:rsidRPr="006D6C37">
              <w:rPr>
                <w:rStyle w:val="13"/>
                <w:rFonts w:eastAsia="Calibri"/>
                <w:sz w:val="22"/>
                <w:szCs w:val="22"/>
              </w:rPr>
              <w:t>сорт</w:t>
            </w:r>
            <w:proofErr w:type="gramStart"/>
            <w:r w:rsidRPr="006D6C37">
              <w:rPr>
                <w:rStyle w:val="13"/>
                <w:rFonts w:eastAsia="Calibri"/>
                <w:sz w:val="22"/>
                <w:szCs w:val="22"/>
              </w:rPr>
              <w:t>,н</w:t>
            </w:r>
            <w:proofErr w:type="gramEnd"/>
            <w:r w:rsidRPr="006D6C37">
              <w:rPr>
                <w:rStyle w:val="13"/>
                <w:rFonts w:eastAsia="Calibri"/>
                <w:sz w:val="22"/>
                <w:szCs w:val="22"/>
              </w:rPr>
              <w:t>е</w:t>
            </w:r>
            <w:proofErr w:type="spellEnd"/>
            <w:r w:rsidRPr="006D6C37">
              <w:rPr>
                <w:rStyle w:val="13"/>
                <w:rFonts w:eastAsia="Calibri"/>
                <w:sz w:val="22"/>
                <w:szCs w:val="22"/>
              </w:rPr>
              <w:t xml:space="preserve"> ниже: Первый;</w:t>
            </w:r>
          </w:p>
          <w:p w:rsidR="00BE462F" w:rsidRPr="006D6C37" w:rsidRDefault="006D6C37" w:rsidP="006D6C37">
            <w:pPr>
              <w:spacing w:after="0" w:line="274" w:lineRule="exact"/>
              <w:rPr>
                <w:rFonts w:ascii="Times New Roman" w:hAnsi="Times New Roman"/>
              </w:rPr>
            </w:pPr>
            <w:r w:rsidRPr="006D6C37">
              <w:rPr>
                <w:rStyle w:val="13"/>
                <w:rFonts w:eastAsia="Calibri"/>
                <w:sz w:val="22"/>
                <w:szCs w:val="22"/>
              </w:rPr>
              <w:t>Плоды свежие, чистые, без механических повреждений, без повреждений вредителями и болезнями, с ровно срезанной плодоножкой, сладкие.  Допускаются плоды с отпавшей, но не вырванной плодоножкой.</w:t>
            </w:r>
          </w:p>
        </w:tc>
        <w:tc>
          <w:tcPr>
            <w:tcW w:w="851" w:type="dxa"/>
          </w:tcPr>
          <w:p w:rsidR="00BE462F" w:rsidRPr="006D6C37" w:rsidRDefault="006D6C37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37"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134" w:type="dxa"/>
          </w:tcPr>
          <w:p w:rsidR="00BE462F" w:rsidRPr="006D6C37" w:rsidRDefault="00632751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462F" w:rsidRPr="006D6C37" w:rsidRDefault="00BE462F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E462F" w:rsidRPr="006D6C37" w:rsidRDefault="00BE462F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2751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632751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632751" w:rsidRPr="00632751" w:rsidRDefault="00632751" w:rsidP="00482F7D">
            <w:pPr>
              <w:jc w:val="both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>Сок яблочный для детского питания с 3-х лет фасовка 1л</w:t>
            </w:r>
          </w:p>
        </w:tc>
        <w:tc>
          <w:tcPr>
            <w:tcW w:w="4252" w:type="dxa"/>
            <w:gridSpan w:val="2"/>
          </w:tcPr>
          <w:p w:rsidR="00632751" w:rsidRDefault="00632751" w:rsidP="006D6C37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32751">
              <w:rPr>
                <w:rFonts w:ascii="Times New Roman" w:hAnsi="Times New Roman"/>
              </w:rPr>
              <w:t>Пастеризованный</w:t>
            </w:r>
            <w:proofErr w:type="gramEnd"/>
            <w:r w:rsidRPr="00632751">
              <w:rPr>
                <w:rFonts w:ascii="Times New Roman" w:hAnsi="Times New Roman"/>
              </w:rPr>
              <w:t>, прямого отжима или восстановленный, осветленный, без ГМО, допускается наличие обогащающих компонентов.</w:t>
            </w:r>
          </w:p>
          <w:p w:rsidR="00632751" w:rsidRPr="00632751" w:rsidRDefault="00632751" w:rsidP="006D6C37">
            <w:pPr>
              <w:spacing w:after="0"/>
              <w:rPr>
                <w:rStyle w:val="13"/>
                <w:rFonts w:eastAsia="Calibri"/>
                <w:color w:val="auto"/>
                <w:sz w:val="22"/>
                <w:szCs w:val="22"/>
              </w:rPr>
            </w:pPr>
            <w:r w:rsidRPr="00632751">
              <w:rPr>
                <w:rFonts w:ascii="Times New Roman" w:hAnsi="Times New Roman"/>
              </w:rPr>
              <w:t>ГОСТ 32920-2014 "Межгосударственный стандарт. Продукция соковая. Соки и нектары для питания детей раннего возраста. Общие технические условия"</w:t>
            </w:r>
          </w:p>
        </w:tc>
        <w:tc>
          <w:tcPr>
            <w:tcW w:w="851" w:type="dxa"/>
          </w:tcPr>
          <w:p w:rsidR="00632751" w:rsidRPr="006D6C37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2751" w:rsidRDefault="00632751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134" w:type="dxa"/>
          </w:tcPr>
          <w:p w:rsidR="00632751" w:rsidRPr="006D6C37" w:rsidRDefault="00632751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32751" w:rsidRPr="006D6C37" w:rsidRDefault="00632751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2751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632751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560" w:type="dxa"/>
            <w:gridSpan w:val="2"/>
          </w:tcPr>
          <w:p w:rsidR="00632751" w:rsidRPr="00632751" w:rsidRDefault="00632751" w:rsidP="00482F7D">
            <w:pPr>
              <w:jc w:val="both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>Сок яблоко-виноград для детского питания с 3-х лет фасовка 1л</w:t>
            </w:r>
          </w:p>
        </w:tc>
        <w:tc>
          <w:tcPr>
            <w:tcW w:w="4252" w:type="dxa"/>
            <w:gridSpan w:val="2"/>
          </w:tcPr>
          <w:p w:rsidR="00632751" w:rsidRDefault="00632751" w:rsidP="006D6C37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32751">
              <w:rPr>
                <w:rFonts w:ascii="Times New Roman" w:hAnsi="Times New Roman"/>
              </w:rPr>
              <w:t>Пастеризованный</w:t>
            </w:r>
            <w:proofErr w:type="gramEnd"/>
            <w:r w:rsidRPr="00632751">
              <w:rPr>
                <w:rFonts w:ascii="Times New Roman" w:hAnsi="Times New Roman"/>
              </w:rPr>
              <w:t>, прямого отжима или восстановленный, осветленный, без ГМО, допускается наличие обогащающих компонентов</w:t>
            </w:r>
            <w:r>
              <w:rPr>
                <w:rFonts w:ascii="Times New Roman" w:hAnsi="Times New Roman"/>
              </w:rPr>
              <w:t>.</w:t>
            </w:r>
          </w:p>
          <w:p w:rsidR="00632751" w:rsidRDefault="00632751" w:rsidP="006D6C37">
            <w:pPr>
              <w:spacing w:after="0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>ГОСТ 32920-2014 "Межгосударственный стандарт. Продукция соковая. Соки и нектары для питания детей раннего возраста. Общие технические условия"</w:t>
            </w:r>
          </w:p>
          <w:p w:rsidR="00632751" w:rsidRPr="00632751" w:rsidRDefault="00632751" w:rsidP="006D6C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32751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2751" w:rsidRDefault="00632751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</w:tcPr>
          <w:p w:rsidR="00632751" w:rsidRPr="006D6C37" w:rsidRDefault="00632751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32751" w:rsidRPr="006D6C37" w:rsidRDefault="00632751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2751" w:rsidRPr="006D6C37" w:rsidTr="00632751">
        <w:trPr>
          <w:gridAfter w:val="1"/>
          <w:wAfter w:w="567" w:type="dxa"/>
        </w:trPr>
        <w:tc>
          <w:tcPr>
            <w:tcW w:w="425" w:type="dxa"/>
          </w:tcPr>
          <w:p w:rsidR="00632751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560" w:type="dxa"/>
            <w:gridSpan w:val="2"/>
          </w:tcPr>
          <w:p w:rsidR="00632751" w:rsidRPr="00632751" w:rsidRDefault="00632751" w:rsidP="00482F7D">
            <w:pPr>
              <w:jc w:val="both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>Нектар яблоко-груша для детского питания с 3х лет фасовка 1л</w:t>
            </w:r>
          </w:p>
        </w:tc>
        <w:tc>
          <w:tcPr>
            <w:tcW w:w="4252" w:type="dxa"/>
            <w:gridSpan w:val="2"/>
          </w:tcPr>
          <w:p w:rsidR="00632751" w:rsidRDefault="00632751" w:rsidP="00632751">
            <w:pPr>
              <w:spacing w:after="0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 xml:space="preserve">Нектар с мякотью, пастеризованный, восстановленный, без ГМО, допускается наличие обогащающих компонентов. </w:t>
            </w:r>
          </w:p>
          <w:p w:rsidR="00632751" w:rsidRPr="00632751" w:rsidRDefault="00632751" w:rsidP="00632751">
            <w:pPr>
              <w:spacing w:after="0"/>
              <w:rPr>
                <w:rFonts w:ascii="Times New Roman" w:hAnsi="Times New Roman"/>
              </w:rPr>
            </w:pPr>
            <w:r w:rsidRPr="00632751">
              <w:rPr>
                <w:rFonts w:ascii="Times New Roman" w:hAnsi="Times New Roman"/>
              </w:rPr>
              <w:t>ГОСТ 32920-2014 "Межгосударственный стандарт. Продукция соковая. Соки и нектары для питания детей раннего возраста. Общие технические условия"</w:t>
            </w:r>
          </w:p>
        </w:tc>
        <w:tc>
          <w:tcPr>
            <w:tcW w:w="851" w:type="dxa"/>
          </w:tcPr>
          <w:p w:rsidR="00632751" w:rsidRDefault="00632751" w:rsidP="004B72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32751" w:rsidRDefault="00632751" w:rsidP="00632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</w:tcPr>
          <w:p w:rsidR="00632751" w:rsidRPr="006D6C37" w:rsidRDefault="00632751" w:rsidP="008D0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32751" w:rsidRPr="006D6C37" w:rsidRDefault="00632751" w:rsidP="00FA42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540" w:rsidRPr="003F430E" w:rsidTr="006D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97" w:type="dxa"/>
          <w:cantSplit/>
        </w:trPr>
        <w:tc>
          <w:tcPr>
            <w:tcW w:w="4890" w:type="dxa"/>
            <w:gridSpan w:val="2"/>
          </w:tcPr>
          <w:p w:rsidR="00B45540" w:rsidRPr="00632751" w:rsidRDefault="00B45540" w:rsidP="003863AE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B45540" w:rsidRPr="003F430E" w:rsidRDefault="00B45540" w:rsidP="003863AE">
            <w:pPr>
              <w:pStyle w:val="11"/>
              <w:ind w:right="-1"/>
              <w:rPr>
                <w:rFonts w:ascii="Times New Roman" w:hAnsi="Times New Roman" w:cs="Times New Roman"/>
              </w:rPr>
            </w:pPr>
          </w:p>
        </w:tc>
      </w:tr>
      <w:tr w:rsidR="00B45540" w:rsidRPr="003F430E" w:rsidTr="006D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97" w:type="dxa"/>
          <w:cantSplit/>
        </w:trPr>
        <w:tc>
          <w:tcPr>
            <w:tcW w:w="4890" w:type="dxa"/>
            <w:gridSpan w:val="2"/>
          </w:tcPr>
          <w:p w:rsidR="00B45540" w:rsidRPr="003F430E" w:rsidRDefault="00B45540" w:rsidP="00386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B45540" w:rsidRPr="003F430E" w:rsidRDefault="00B45540" w:rsidP="003863AE">
            <w:pPr>
              <w:pStyle w:val="11"/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45540" w:rsidRPr="003F430E" w:rsidTr="006D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wBefore w:w="497" w:type="dxa"/>
          <w:cantSplit/>
        </w:trPr>
        <w:tc>
          <w:tcPr>
            <w:tcW w:w="4890" w:type="dxa"/>
            <w:gridSpan w:val="2"/>
          </w:tcPr>
          <w:p w:rsidR="00B45540" w:rsidRPr="003F430E" w:rsidRDefault="00B45540" w:rsidP="003863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30E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B45540" w:rsidRPr="003F430E" w:rsidRDefault="00B45540" w:rsidP="003863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5540" w:rsidRPr="003F430E" w:rsidRDefault="00B45540" w:rsidP="00386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___________________О.И.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Нелюбина</w:t>
            </w:r>
            <w:proofErr w:type="spellEnd"/>
          </w:p>
        </w:tc>
        <w:tc>
          <w:tcPr>
            <w:tcW w:w="5953" w:type="dxa"/>
            <w:gridSpan w:val="6"/>
          </w:tcPr>
          <w:p w:rsidR="00B45540" w:rsidRPr="00164261" w:rsidRDefault="00B45540" w:rsidP="003863AE">
            <w:pPr>
              <w:pStyle w:val="11"/>
              <w:jc w:val="left"/>
              <w:rPr>
                <w:rFonts w:ascii="Times New Roman" w:hAnsi="Times New Roman" w:cs="Times New Roman"/>
                <w:sz w:val="22"/>
              </w:rPr>
            </w:pPr>
            <w:r w:rsidRPr="00164261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:rsidR="00B45540" w:rsidRPr="003F430E" w:rsidRDefault="00B45540" w:rsidP="003863AE">
            <w:pPr>
              <w:pStyle w:val="11"/>
              <w:jc w:val="left"/>
              <w:rPr>
                <w:rFonts w:ascii="Times New Roman" w:hAnsi="Times New Roman" w:cs="Times New Roman"/>
              </w:rPr>
            </w:pPr>
          </w:p>
          <w:p w:rsidR="00B45540" w:rsidRPr="003F430E" w:rsidRDefault="00B45540" w:rsidP="003863AE">
            <w:pPr>
              <w:pStyle w:val="11"/>
              <w:ind w:right="-1"/>
              <w:jc w:val="left"/>
              <w:rPr>
                <w:rFonts w:ascii="Times New Roman" w:hAnsi="Times New Roman" w:cs="Times New Roman"/>
              </w:rPr>
            </w:pPr>
            <w:r w:rsidRPr="003F430E">
              <w:rPr>
                <w:rFonts w:ascii="Times New Roman" w:hAnsi="Times New Roman" w:cs="Times New Roman"/>
              </w:rPr>
              <w:t>___________ /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F430E">
              <w:rPr>
                <w:rFonts w:ascii="Times New Roman" w:hAnsi="Times New Roman" w:cs="Times New Roman"/>
              </w:rPr>
              <w:t>/</w:t>
            </w:r>
          </w:p>
        </w:tc>
      </w:tr>
    </w:tbl>
    <w:p w:rsidR="00D05337" w:rsidRDefault="00D05337" w:rsidP="006D6C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05337" w:rsidSect="00B4554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978"/>
    <w:multiLevelType w:val="hybridMultilevel"/>
    <w:tmpl w:val="F6B2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166E"/>
    <w:multiLevelType w:val="hybridMultilevel"/>
    <w:tmpl w:val="3576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17"/>
    <w:rsid w:val="000146B4"/>
    <w:rsid w:val="00017235"/>
    <w:rsid w:val="00026304"/>
    <w:rsid w:val="0003715B"/>
    <w:rsid w:val="00042F20"/>
    <w:rsid w:val="0009408B"/>
    <w:rsid w:val="000F54B3"/>
    <w:rsid w:val="00125F04"/>
    <w:rsid w:val="00130C08"/>
    <w:rsid w:val="001343DD"/>
    <w:rsid w:val="00153917"/>
    <w:rsid w:val="00164261"/>
    <w:rsid w:val="00171360"/>
    <w:rsid w:val="001976E5"/>
    <w:rsid w:val="001B4664"/>
    <w:rsid w:val="001D0142"/>
    <w:rsid w:val="001D148F"/>
    <w:rsid w:val="001E3088"/>
    <w:rsid w:val="001F3192"/>
    <w:rsid w:val="0020500A"/>
    <w:rsid w:val="00211BDE"/>
    <w:rsid w:val="002366C3"/>
    <w:rsid w:val="0024500B"/>
    <w:rsid w:val="002661E7"/>
    <w:rsid w:val="002B4F4D"/>
    <w:rsid w:val="002C04BB"/>
    <w:rsid w:val="002E1123"/>
    <w:rsid w:val="002F7689"/>
    <w:rsid w:val="00320033"/>
    <w:rsid w:val="003341B7"/>
    <w:rsid w:val="003506C3"/>
    <w:rsid w:val="00354149"/>
    <w:rsid w:val="003730EF"/>
    <w:rsid w:val="003813AD"/>
    <w:rsid w:val="003A335D"/>
    <w:rsid w:val="003F430E"/>
    <w:rsid w:val="004106C6"/>
    <w:rsid w:val="00435659"/>
    <w:rsid w:val="00482F7D"/>
    <w:rsid w:val="0048332E"/>
    <w:rsid w:val="004957C3"/>
    <w:rsid w:val="00495B93"/>
    <w:rsid w:val="004B2A6B"/>
    <w:rsid w:val="004B5448"/>
    <w:rsid w:val="004B7291"/>
    <w:rsid w:val="004B7968"/>
    <w:rsid w:val="004E217F"/>
    <w:rsid w:val="004E5772"/>
    <w:rsid w:val="004F0BEB"/>
    <w:rsid w:val="005073FE"/>
    <w:rsid w:val="00551359"/>
    <w:rsid w:val="00576F05"/>
    <w:rsid w:val="00594992"/>
    <w:rsid w:val="005A356A"/>
    <w:rsid w:val="005F4FE2"/>
    <w:rsid w:val="006050E9"/>
    <w:rsid w:val="00632751"/>
    <w:rsid w:val="00642BCA"/>
    <w:rsid w:val="006449CB"/>
    <w:rsid w:val="00671CD7"/>
    <w:rsid w:val="00680337"/>
    <w:rsid w:val="006D6C37"/>
    <w:rsid w:val="006E0066"/>
    <w:rsid w:val="006E70CC"/>
    <w:rsid w:val="007048F0"/>
    <w:rsid w:val="0071654E"/>
    <w:rsid w:val="007423CE"/>
    <w:rsid w:val="00771BD3"/>
    <w:rsid w:val="00781424"/>
    <w:rsid w:val="0079296B"/>
    <w:rsid w:val="007B5304"/>
    <w:rsid w:val="007E75FC"/>
    <w:rsid w:val="00860FF5"/>
    <w:rsid w:val="008A3E9E"/>
    <w:rsid w:val="008A5867"/>
    <w:rsid w:val="008D048F"/>
    <w:rsid w:val="008D6878"/>
    <w:rsid w:val="008D7287"/>
    <w:rsid w:val="00911714"/>
    <w:rsid w:val="00920A72"/>
    <w:rsid w:val="009460B7"/>
    <w:rsid w:val="00957F5C"/>
    <w:rsid w:val="00965880"/>
    <w:rsid w:val="00967581"/>
    <w:rsid w:val="00991225"/>
    <w:rsid w:val="009E623D"/>
    <w:rsid w:val="009E6252"/>
    <w:rsid w:val="00A05D1C"/>
    <w:rsid w:val="00A06E93"/>
    <w:rsid w:val="00A1307B"/>
    <w:rsid w:val="00A14876"/>
    <w:rsid w:val="00A24CDB"/>
    <w:rsid w:val="00A60165"/>
    <w:rsid w:val="00A63FE8"/>
    <w:rsid w:val="00AE191B"/>
    <w:rsid w:val="00AF3788"/>
    <w:rsid w:val="00B25563"/>
    <w:rsid w:val="00B32061"/>
    <w:rsid w:val="00B36ABB"/>
    <w:rsid w:val="00B45540"/>
    <w:rsid w:val="00B86E38"/>
    <w:rsid w:val="00BC3F29"/>
    <w:rsid w:val="00BD2D48"/>
    <w:rsid w:val="00BD730B"/>
    <w:rsid w:val="00BE462F"/>
    <w:rsid w:val="00C00A1F"/>
    <w:rsid w:val="00C10D5E"/>
    <w:rsid w:val="00C23A7C"/>
    <w:rsid w:val="00C34806"/>
    <w:rsid w:val="00C443BC"/>
    <w:rsid w:val="00C80E2A"/>
    <w:rsid w:val="00C9515B"/>
    <w:rsid w:val="00D05337"/>
    <w:rsid w:val="00D074D6"/>
    <w:rsid w:val="00D1517D"/>
    <w:rsid w:val="00D40A96"/>
    <w:rsid w:val="00D40F8D"/>
    <w:rsid w:val="00D47D0E"/>
    <w:rsid w:val="00D65194"/>
    <w:rsid w:val="00D82599"/>
    <w:rsid w:val="00D87127"/>
    <w:rsid w:val="00D93238"/>
    <w:rsid w:val="00DE4260"/>
    <w:rsid w:val="00DF3517"/>
    <w:rsid w:val="00DF37B7"/>
    <w:rsid w:val="00DF76AC"/>
    <w:rsid w:val="00E04682"/>
    <w:rsid w:val="00E26B8A"/>
    <w:rsid w:val="00E332EA"/>
    <w:rsid w:val="00E44846"/>
    <w:rsid w:val="00E52DE5"/>
    <w:rsid w:val="00E611BA"/>
    <w:rsid w:val="00E856EB"/>
    <w:rsid w:val="00E96B3D"/>
    <w:rsid w:val="00EA0597"/>
    <w:rsid w:val="00EA33D7"/>
    <w:rsid w:val="00EB1FF3"/>
    <w:rsid w:val="00EE2F9F"/>
    <w:rsid w:val="00F7332F"/>
    <w:rsid w:val="00F87A38"/>
    <w:rsid w:val="00FA42A0"/>
    <w:rsid w:val="00FB7BB5"/>
    <w:rsid w:val="00FD5253"/>
    <w:rsid w:val="00FD62BA"/>
    <w:rsid w:val="00FD7D82"/>
    <w:rsid w:val="00FE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link w:val="12"/>
    <w:uiPriority w:val="99"/>
    <w:rsid w:val="003F430E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3F430E"/>
    <w:rPr>
      <w:rFonts w:ascii="TimesET" w:eastAsia="Times New Roman" w:hAnsi="TimesET" w:cs="TimesET"/>
      <w:sz w:val="24"/>
      <w:szCs w:val="24"/>
    </w:rPr>
  </w:style>
  <w:style w:type="table" w:styleId="a6">
    <w:name w:val="Table Grid"/>
    <w:basedOn w:val="a1"/>
    <w:uiPriority w:val="59"/>
    <w:rsid w:val="008D04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642BCA"/>
    <w:rPr>
      <w:rFonts w:eastAsia="Times New Roman" w:cs="Calibri"/>
      <w:sz w:val="22"/>
    </w:rPr>
  </w:style>
  <w:style w:type="character" w:customStyle="1" w:styleId="13">
    <w:name w:val="Основной текст1"/>
    <w:rsid w:val="00482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14">
    <w:name w:val="Абзац списка1"/>
    <w:basedOn w:val="a"/>
    <w:rsid w:val="00482F7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574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42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14811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3" Type="http://schemas.openxmlformats.org/officeDocument/2006/relationships/hyperlink" Target="consultantplus://offline/ref=F1EC3074A8CA073B886EA80AC85962EF77185498110677E884477B3CB6A1D471DFC40D35C43E9AA5E4AA43EECDu8UAG" TargetMode="External"/><Relationship Id="rId18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hyperlink" Target="consultantplus://offline/ref=F1EC3074A8CA073B886EA80AC85962EF77185498110677E884477B3CB6A1D471DFC40D35C43E9AA5E4AA43EECDu8UAG" TargetMode="Externa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0" Type="http://schemas.openxmlformats.org/officeDocument/2006/relationships/hyperlink" Target="consultantplus://offline/ref=F1EC3074A8CA073B886EA80AC85962EF77185498110677E884477B3CB6A1D471DFC40D35C43E9AA5E4AA43EECDu8U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EC3074A8CA073B886EA80AC85962EF77185498110677E884477B3CB6A1D471DFC40D35C43E9AA5E4AA43EECDu8UAG" TargetMode="External"/><Relationship Id="rId1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4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1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9" Type="http://schemas.openxmlformats.org/officeDocument/2006/relationships/hyperlink" Target="consultantplus://offline/ref=F1EC3074A8CA073B886EA80AC85962EF77185498110677E884477B3CB6A1D471DFC40D35C43E9AA5E4AA43EECDu8U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8F8AF2F3203F8C8EBCE0BFF5F8C0BF79351A985136B30664E605E3599035E93B422AD5B1969405EEE455B5D227ED1CEA19673D6274AE8838K1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D32A-81CF-4C03-8F92-201CAE1C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Admin</cp:lastModifiedBy>
  <cp:revision>6</cp:revision>
  <dcterms:created xsi:type="dcterms:W3CDTF">2021-03-23T06:06:00Z</dcterms:created>
  <dcterms:modified xsi:type="dcterms:W3CDTF">2021-06-24T12:57:00Z</dcterms:modified>
</cp:coreProperties>
</file>