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1" w:rsidRPr="00205A13" w:rsidRDefault="00274EE1" w:rsidP="00274E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ДОГОВОР ПОСТАВКИ   </w:t>
      </w:r>
    </w:p>
    <w:p w:rsidR="00274EE1" w:rsidRPr="00205A13" w:rsidRDefault="00274EE1" w:rsidP="00274E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4EE1" w:rsidRPr="00205A13" w:rsidRDefault="00274EE1" w:rsidP="00274EE1">
      <w:pPr>
        <w:pStyle w:val="ConsPlusNonformat"/>
        <w:widowControl/>
        <w:tabs>
          <w:tab w:val="left" w:pos="7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г. </w:t>
      </w:r>
      <w:r w:rsidR="00E75C3B">
        <w:rPr>
          <w:rFonts w:ascii="Times New Roman" w:hAnsi="Times New Roman" w:cs="Times New Roman"/>
          <w:sz w:val="24"/>
          <w:szCs w:val="24"/>
        </w:rPr>
        <w:t>______________</w:t>
      </w:r>
      <w:r w:rsidRPr="0020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4114C">
        <w:rPr>
          <w:rFonts w:ascii="Times New Roman" w:hAnsi="Times New Roman" w:cs="Times New Roman"/>
          <w:sz w:val="24"/>
          <w:szCs w:val="24"/>
        </w:rPr>
        <w:t xml:space="preserve">       </w:t>
      </w:r>
      <w:r w:rsidR="00205A13" w:rsidRPr="00205A13">
        <w:rPr>
          <w:rFonts w:ascii="Times New Roman" w:hAnsi="Times New Roman" w:cs="Times New Roman"/>
          <w:sz w:val="24"/>
          <w:szCs w:val="24"/>
        </w:rPr>
        <w:t>«</w:t>
      </w:r>
      <w:r w:rsidR="0044114C">
        <w:rPr>
          <w:rFonts w:ascii="Times New Roman" w:hAnsi="Times New Roman" w:cs="Times New Roman"/>
          <w:sz w:val="24"/>
          <w:szCs w:val="24"/>
        </w:rPr>
        <w:t>___</w:t>
      </w:r>
      <w:r w:rsidR="00205A13" w:rsidRPr="00205A13">
        <w:rPr>
          <w:rFonts w:ascii="Times New Roman" w:hAnsi="Times New Roman" w:cs="Times New Roman"/>
          <w:sz w:val="24"/>
          <w:szCs w:val="24"/>
        </w:rPr>
        <w:t xml:space="preserve">» </w:t>
      </w:r>
      <w:r w:rsidR="0044114C">
        <w:rPr>
          <w:rFonts w:ascii="Times New Roman" w:hAnsi="Times New Roman" w:cs="Times New Roman"/>
          <w:sz w:val="24"/>
          <w:szCs w:val="24"/>
        </w:rPr>
        <w:t>_________</w:t>
      </w:r>
      <w:r w:rsidR="00205A13" w:rsidRPr="00205A13">
        <w:rPr>
          <w:rFonts w:ascii="Times New Roman" w:hAnsi="Times New Roman" w:cs="Times New Roman"/>
          <w:sz w:val="24"/>
          <w:szCs w:val="24"/>
        </w:rPr>
        <w:t xml:space="preserve"> </w:t>
      </w:r>
      <w:r w:rsidRPr="00205A13">
        <w:rPr>
          <w:rFonts w:ascii="Times New Roman" w:hAnsi="Times New Roman" w:cs="Times New Roman"/>
          <w:sz w:val="24"/>
          <w:szCs w:val="24"/>
        </w:rPr>
        <w:t>20</w:t>
      </w:r>
      <w:r w:rsidR="0044114C">
        <w:rPr>
          <w:rFonts w:ascii="Times New Roman" w:hAnsi="Times New Roman" w:cs="Times New Roman"/>
          <w:sz w:val="24"/>
          <w:szCs w:val="24"/>
        </w:rPr>
        <w:t>20</w:t>
      </w:r>
      <w:r w:rsidRPr="00205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EE1" w:rsidRPr="00205A13" w:rsidRDefault="00274EE1" w:rsidP="00274EE1">
      <w:pPr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74EE1" w:rsidRPr="00205A13" w:rsidRDefault="00205A13" w:rsidP="00274EE1">
      <w:pPr>
        <w:pStyle w:val="11"/>
        <w:ind w:left="0"/>
        <w:rPr>
          <w:sz w:val="24"/>
          <w:szCs w:val="24"/>
        </w:rPr>
      </w:pPr>
      <w:r w:rsidRPr="00205A13">
        <w:rPr>
          <w:b/>
          <w:bCs/>
          <w:sz w:val="24"/>
          <w:szCs w:val="24"/>
        </w:rPr>
        <w:t xml:space="preserve">  </w:t>
      </w:r>
      <w:proofErr w:type="gramStart"/>
      <w:r w:rsidR="0044114C">
        <w:rPr>
          <w:b/>
          <w:bCs/>
          <w:sz w:val="24"/>
          <w:szCs w:val="24"/>
        </w:rPr>
        <w:t xml:space="preserve">_________________________________________________________, </w:t>
      </w:r>
      <w:r w:rsidR="00274EE1" w:rsidRPr="00205A13">
        <w:rPr>
          <w:sz w:val="24"/>
          <w:szCs w:val="24"/>
        </w:rPr>
        <w:t>именуемое в дальнейшем «</w:t>
      </w:r>
      <w:r w:rsidR="00274EE1" w:rsidRPr="00205A13">
        <w:rPr>
          <w:b/>
          <w:bCs/>
          <w:sz w:val="24"/>
          <w:szCs w:val="24"/>
        </w:rPr>
        <w:t>Поставщик</w:t>
      </w:r>
      <w:r w:rsidRPr="00205A13">
        <w:rPr>
          <w:sz w:val="24"/>
          <w:szCs w:val="24"/>
        </w:rPr>
        <w:t xml:space="preserve">», в лице </w:t>
      </w:r>
      <w:r w:rsidR="0044114C">
        <w:rPr>
          <w:sz w:val="24"/>
          <w:szCs w:val="24"/>
        </w:rPr>
        <w:t>____________________________________________</w:t>
      </w:r>
      <w:r w:rsidR="00274EE1" w:rsidRPr="00205A13">
        <w:rPr>
          <w:sz w:val="24"/>
          <w:szCs w:val="24"/>
        </w:rPr>
        <w:t xml:space="preserve">, действующего на основании </w:t>
      </w:r>
      <w:r w:rsidR="0044114C">
        <w:rPr>
          <w:sz w:val="24"/>
          <w:szCs w:val="24"/>
        </w:rPr>
        <w:t>__________________________</w:t>
      </w:r>
      <w:r w:rsidR="00A16EB8">
        <w:rPr>
          <w:sz w:val="24"/>
          <w:szCs w:val="24"/>
        </w:rPr>
        <w:t xml:space="preserve">, с одной стороны, и </w:t>
      </w:r>
      <w:r w:rsidR="00274EE1" w:rsidRPr="00205A13">
        <w:rPr>
          <w:b/>
          <w:sz w:val="24"/>
          <w:szCs w:val="24"/>
        </w:rPr>
        <w:t>М</w:t>
      </w:r>
      <w:r w:rsidR="00A16EB8">
        <w:rPr>
          <w:b/>
          <w:sz w:val="24"/>
          <w:szCs w:val="24"/>
        </w:rPr>
        <w:t>униципальное бюджетное учреждение культуры</w:t>
      </w:r>
      <w:r w:rsidRPr="00205A13">
        <w:rPr>
          <w:b/>
          <w:sz w:val="24"/>
          <w:szCs w:val="24"/>
        </w:rPr>
        <w:t xml:space="preserve"> «К</w:t>
      </w:r>
      <w:r w:rsidR="00274EE1" w:rsidRPr="00205A13">
        <w:rPr>
          <w:b/>
          <w:sz w:val="24"/>
          <w:szCs w:val="24"/>
        </w:rPr>
        <w:t>инотеатр «Знамя»</w:t>
      </w:r>
      <w:r w:rsidR="00274EE1" w:rsidRPr="00205A13">
        <w:rPr>
          <w:sz w:val="24"/>
          <w:szCs w:val="24"/>
        </w:rPr>
        <w:t xml:space="preserve">, именуемое в дальнейшем </w:t>
      </w:r>
      <w:r w:rsidR="00274EE1" w:rsidRPr="00205A13">
        <w:rPr>
          <w:b/>
          <w:sz w:val="24"/>
          <w:szCs w:val="24"/>
        </w:rPr>
        <w:t>«Заказчик»</w:t>
      </w:r>
      <w:r w:rsidR="00274EE1" w:rsidRPr="00205A13">
        <w:rPr>
          <w:sz w:val="24"/>
          <w:szCs w:val="24"/>
        </w:rPr>
        <w:t>, в лице директора Беляевой Т</w:t>
      </w:r>
      <w:r w:rsidRPr="00205A13">
        <w:rPr>
          <w:sz w:val="24"/>
          <w:szCs w:val="24"/>
        </w:rPr>
        <w:t>.</w:t>
      </w:r>
      <w:r w:rsidR="00274EE1" w:rsidRPr="00205A13">
        <w:rPr>
          <w:sz w:val="24"/>
          <w:szCs w:val="24"/>
        </w:rPr>
        <w:t xml:space="preserve"> В</w:t>
      </w:r>
      <w:r w:rsidRPr="00205A13">
        <w:rPr>
          <w:sz w:val="24"/>
          <w:szCs w:val="24"/>
        </w:rPr>
        <w:t>.</w:t>
      </w:r>
      <w:r w:rsidR="00274EE1" w:rsidRPr="00205A13">
        <w:rPr>
          <w:sz w:val="24"/>
          <w:szCs w:val="24"/>
        </w:rPr>
        <w:t>, действующе</w:t>
      </w:r>
      <w:r w:rsidRPr="00205A13">
        <w:rPr>
          <w:sz w:val="24"/>
          <w:szCs w:val="24"/>
        </w:rPr>
        <w:t>го</w:t>
      </w:r>
      <w:r w:rsidR="00274EE1" w:rsidRPr="00205A13">
        <w:rPr>
          <w:sz w:val="24"/>
          <w:szCs w:val="24"/>
        </w:rPr>
        <w:t xml:space="preserve"> на основании Устава, с другой стороны, вместе именуемые «</w:t>
      </w:r>
      <w:r w:rsidR="00274EE1" w:rsidRPr="00205A13">
        <w:rPr>
          <w:b/>
          <w:bCs/>
          <w:sz w:val="24"/>
          <w:szCs w:val="24"/>
        </w:rPr>
        <w:t>Стороны</w:t>
      </w:r>
      <w:r w:rsidR="00274EE1" w:rsidRPr="00205A13">
        <w:rPr>
          <w:sz w:val="24"/>
          <w:szCs w:val="24"/>
        </w:rPr>
        <w:t xml:space="preserve">», </w:t>
      </w:r>
      <w:r w:rsidR="0044114C">
        <w:rPr>
          <w:sz w:val="24"/>
          <w:szCs w:val="24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</w:t>
      </w:r>
      <w:r w:rsidR="00274EE1" w:rsidRPr="00205A13">
        <w:rPr>
          <w:sz w:val="24"/>
          <w:szCs w:val="24"/>
        </w:rPr>
        <w:t>заключили настоящий договор</w:t>
      </w:r>
      <w:proofErr w:type="gramEnd"/>
      <w:r w:rsidR="00274EE1" w:rsidRPr="00205A13">
        <w:rPr>
          <w:sz w:val="24"/>
          <w:szCs w:val="24"/>
        </w:rPr>
        <w:t xml:space="preserve"> (далее – «</w:t>
      </w:r>
      <w:r w:rsidR="00274EE1" w:rsidRPr="00205A13">
        <w:rPr>
          <w:b/>
          <w:bCs/>
          <w:sz w:val="24"/>
          <w:szCs w:val="24"/>
        </w:rPr>
        <w:t>Договор</w:t>
      </w:r>
      <w:r w:rsidR="00274EE1" w:rsidRPr="00205A13">
        <w:rPr>
          <w:sz w:val="24"/>
          <w:szCs w:val="24"/>
        </w:rPr>
        <w:t>») о нижеследующем:</w:t>
      </w:r>
    </w:p>
    <w:p w:rsidR="00274EE1" w:rsidRPr="00205A13" w:rsidRDefault="00274EE1" w:rsidP="00274EE1">
      <w:pPr>
        <w:pStyle w:val="11"/>
        <w:ind w:left="0"/>
        <w:rPr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3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1.1.  Заказчик поручает, а Поставщик принимает на себя обязательства по  поставке фильтров для кинопроектора (в дальнейшем</w:t>
      </w:r>
      <w:r w:rsidRPr="00205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5A13">
        <w:rPr>
          <w:rFonts w:ascii="Times New Roman" w:hAnsi="Times New Roman" w:cs="Times New Roman"/>
          <w:sz w:val="24"/>
          <w:szCs w:val="24"/>
        </w:rPr>
        <w:t>Товар)  в количестве и по ценам, указанным в Спецификации (Приложение</w:t>
      </w:r>
      <w:r w:rsidR="00936274">
        <w:rPr>
          <w:rFonts w:ascii="Times New Roman" w:hAnsi="Times New Roman" w:cs="Times New Roman"/>
          <w:sz w:val="24"/>
          <w:szCs w:val="24"/>
        </w:rPr>
        <w:t xml:space="preserve"> №1 к настоящему Договору</w:t>
      </w:r>
      <w:r w:rsidRPr="00205A13">
        <w:rPr>
          <w:rFonts w:ascii="Times New Roman" w:hAnsi="Times New Roman" w:cs="Times New Roman"/>
          <w:sz w:val="24"/>
          <w:szCs w:val="24"/>
        </w:rPr>
        <w:t>). Спецификация является неотъемлемой частью настоящего Договора.</w:t>
      </w:r>
    </w:p>
    <w:p w:rsidR="00274EE1" w:rsidRPr="00205A13" w:rsidRDefault="00274EE1" w:rsidP="00274EE1">
      <w:pPr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3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СРОКИ ПОСТАВКИ ТОВАРА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ind w:left="1080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274EE1">
      <w:pPr>
        <w:pStyle w:val="ConsNonformat"/>
        <w:suppressAutoHyphens/>
        <w:autoSpaceDE/>
        <w:autoSpaceDN/>
        <w:snapToGrid w:val="0"/>
        <w:ind w:righ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2.1 Товар поставляется</w:t>
      </w:r>
      <w:r w:rsidR="00EE10D4">
        <w:rPr>
          <w:rFonts w:ascii="Times New Roman" w:hAnsi="Times New Roman" w:cs="Times New Roman"/>
          <w:sz w:val="24"/>
          <w:szCs w:val="24"/>
        </w:rPr>
        <w:t xml:space="preserve"> </w:t>
      </w:r>
      <w:r w:rsidRPr="00205A13">
        <w:rPr>
          <w:rFonts w:ascii="Times New Roman" w:hAnsi="Times New Roman" w:cs="Times New Roman"/>
          <w:sz w:val="24"/>
          <w:szCs w:val="24"/>
        </w:rPr>
        <w:t>на основании письменных или устных заявок, переданных с помощью сре</w:t>
      </w:r>
      <w:proofErr w:type="gramStart"/>
      <w:r w:rsidRPr="00205A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05A13">
        <w:rPr>
          <w:rFonts w:ascii="Times New Roman" w:hAnsi="Times New Roman" w:cs="Times New Roman"/>
          <w:sz w:val="24"/>
          <w:szCs w:val="24"/>
        </w:rPr>
        <w:t xml:space="preserve">язи, позволяющих достоверно установить, что заявка исходит от Заказчика  в соответствии с потребностью Заказчика, партиями по наименованию и в количестве, указанном в заявках Заказчика, в течение </w:t>
      </w:r>
      <w:r w:rsidR="0044114C">
        <w:rPr>
          <w:rFonts w:ascii="Times New Roman" w:hAnsi="Times New Roman" w:cs="Times New Roman"/>
          <w:sz w:val="24"/>
          <w:szCs w:val="24"/>
        </w:rPr>
        <w:t>__________</w:t>
      </w:r>
      <w:r w:rsidRPr="00205A13">
        <w:rPr>
          <w:rFonts w:ascii="Times New Roman" w:hAnsi="Times New Roman" w:cs="Times New Roman"/>
          <w:sz w:val="24"/>
          <w:szCs w:val="24"/>
        </w:rPr>
        <w:t xml:space="preserve"> рабочих дней транспортом Поставщика. Товар сопровождается сопроводительными документа</w:t>
      </w:r>
      <w:r w:rsidR="00EE10D4">
        <w:rPr>
          <w:rFonts w:ascii="Times New Roman" w:hAnsi="Times New Roman" w:cs="Times New Roman"/>
          <w:sz w:val="24"/>
          <w:szCs w:val="24"/>
        </w:rPr>
        <w:t>ми (счет, счет-фактура, товарно-</w:t>
      </w:r>
      <w:r w:rsidRPr="00205A13">
        <w:rPr>
          <w:rFonts w:ascii="Times New Roman" w:hAnsi="Times New Roman" w:cs="Times New Roman"/>
          <w:sz w:val="24"/>
          <w:szCs w:val="24"/>
        </w:rPr>
        <w:t xml:space="preserve">транспортная накладная) с указанием </w:t>
      </w:r>
      <w:r w:rsidR="008924A2">
        <w:rPr>
          <w:rFonts w:ascii="Times New Roman" w:hAnsi="Times New Roman" w:cs="Times New Roman"/>
          <w:sz w:val="24"/>
          <w:szCs w:val="24"/>
        </w:rPr>
        <w:t>номера</w:t>
      </w:r>
      <w:r w:rsidRPr="00205A13">
        <w:rPr>
          <w:rFonts w:ascii="Times New Roman" w:hAnsi="Times New Roman" w:cs="Times New Roman"/>
          <w:sz w:val="24"/>
          <w:szCs w:val="24"/>
        </w:rPr>
        <w:t xml:space="preserve">  Договора бюджетного учреждения, даты заключения, адреса доставки, объема согласно заявке. 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по адресу Заказчика: </w:t>
      </w:r>
    </w:p>
    <w:p w:rsidR="00274EE1" w:rsidRPr="00EE10D4" w:rsidRDefault="00274EE1" w:rsidP="00274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D4">
        <w:rPr>
          <w:rFonts w:ascii="Times New Roman" w:hAnsi="Times New Roman" w:cs="Times New Roman"/>
          <w:b/>
          <w:sz w:val="24"/>
          <w:szCs w:val="24"/>
        </w:rPr>
        <w:t>454091, г. Челябинск, ул. Кирова, д. 112.</w:t>
      </w:r>
    </w:p>
    <w:p w:rsidR="00274EE1" w:rsidRPr="00205A13" w:rsidRDefault="00274EE1" w:rsidP="00274EE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2.2. Датой поставки считается дата получения Товара Заказчиком. </w:t>
      </w:r>
    </w:p>
    <w:p w:rsidR="00274EE1" w:rsidRPr="00205A13" w:rsidRDefault="00274EE1" w:rsidP="00274EE1">
      <w:pPr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0D4" w:rsidRPr="00EE10D4" w:rsidRDefault="00EE10D4" w:rsidP="00EE10D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ОПЛАТЫ</w:t>
      </w:r>
    </w:p>
    <w:p w:rsidR="00EE10D4" w:rsidRPr="00EE10D4" w:rsidRDefault="00EE10D4" w:rsidP="00EE10D4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4EE1" w:rsidRPr="00EE10D4" w:rsidRDefault="008924A2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Договора 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14C">
        <w:rPr>
          <w:rFonts w:ascii="Times New Roman" w:hAnsi="Times New Roman" w:cs="Times New Roman"/>
          <w:sz w:val="24"/>
          <w:szCs w:val="24"/>
        </w:rPr>
        <w:t>____________</w:t>
      </w:r>
      <w:r w:rsidRPr="008E73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114C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8E737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E7375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44114C">
        <w:rPr>
          <w:rFonts w:ascii="Times New Roman" w:hAnsi="Times New Roman" w:cs="Times New Roman"/>
          <w:b/>
          <w:sz w:val="24"/>
          <w:szCs w:val="24"/>
        </w:rPr>
        <w:t>____</w:t>
      </w:r>
      <w:r w:rsidRPr="008E7375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274EE1" w:rsidRPr="00205A13">
        <w:rPr>
          <w:rFonts w:ascii="Times New Roman" w:hAnsi="Times New Roman" w:cs="Times New Roman"/>
          <w:sz w:val="24"/>
          <w:szCs w:val="24"/>
        </w:rPr>
        <w:t xml:space="preserve">, все затраты включены в стоимость товара, в том числе расходы на перевозку, разгрузку, страхование, уплату таможенных пошлин, налогов и сборов и других обязательных платежей. </w:t>
      </w:r>
    </w:p>
    <w:p w:rsidR="00274EE1" w:rsidRPr="00205A13" w:rsidRDefault="00274EE1" w:rsidP="00EE10D4">
      <w:pPr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Цена является твердой и изменению не подлежит.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3.2. Расчет за  фактически поставленный качественный  Товар Заказчик производит  на основании  выставленного Поставщиком счета и товарной накладной. Оплата производится в течение </w:t>
      </w:r>
      <w:r w:rsidR="0044114C">
        <w:rPr>
          <w:rFonts w:ascii="Times New Roman" w:hAnsi="Times New Roman" w:cs="Times New Roman"/>
          <w:sz w:val="24"/>
          <w:szCs w:val="24"/>
        </w:rPr>
        <w:t>30</w:t>
      </w:r>
      <w:r w:rsidRPr="00205A13">
        <w:rPr>
          <w:rFonts w:ascii="Times New Roman" w:hAnsi="Times New Roman" w:cs="Times New Roman"/>
          <w:sz w:val="24"/>
          <w:szCs w:val="24"/>
        </w:rPr>
        <w:t xml:space="preserve"> (</w:t>
      </w:r>
      <w:r w:rsidR="0044114C">
        <w:rPr>
          <w:rFonts w:ascii="Times New Roman" w:hAnsi="Times New Roman" w:cs="Times New Roman"/>
          <w:sz w:val="24"/>
          <w:szCs w:val="24"/>
        </w:rPr>
        <w:t>тридцати</w:t>
      </w:r>
      <w:r w:rsidRPr="00205A13">
        <w:rPr>
          <w:rFonts w:ascii="Times New Roman" w:hAnsi="Times New Roman" w:cs="Times New Roman"/>
          <w:sz w:val="24"/>
          <w:szCs w:val="24"/>
        </w:rPr>
        <w:t xml:space="preserve">) </w:t>
      </w:r>
      <w:r w:rsidR="0044114C">
        <w:rPr>
          <w:rFonts w:ascii="Times New Roman" w:hAnsi="Times New Roman" w:cs="Times New Roman"/>
          <w:sz w:val="24"/>
          <w:szCs w:val="24"/>
        </w:rPr>
        <w:t>календарных</w:t>
      </w:r>
      <w:r w:rsidRPr="00205A13">
        <w:rPr>
          <w:rFonts w:ascii="Times New Roman" w:hAnsi="Times New Roman" w:cs="Times New Roman"/>
          <w:sz w:val="24"/>
          <w:szCs w:val="24"/>
        </w:rPr>
        <w:t xml:space="preserve"> дней, в рублях, путем перечисления денежных сре</w:t>
      </w:r>
      <w:proofErr w:type="gramStart"/>
      <w:r w:rsidRPr="00205A13">
        <w:rPr>
          <w:rFonts w:ascii="Times New Roman" w:hAnsi="Times New Roman" w:cs="Times New Roman"/>
          <w:sz w:val="24"/>
          <w:szCs w:val="24"/>
        </w:rPr>
        <w:t>дств  пл</w:t>
      </w:r>
      <w:proofErr w:type="gramEnd"/>
      <w:r w:rsidRPr="00205A13">
        <w:rPr>
          <w:rFonts w:ascii="Times New Roman" w:hAnsi="Times New Roman" w:cs="Times New Roman"/>
          <w:sz w:val="24"/>
          <w:szCs w:val="24"/>
        </w:rPr>
        <w:t xml:space="preserve">атежным поручением Заказчика на расчетный счет Поставщика. </w:t>
      </w:r>
    </w:p>
    <w:p w:rsidR="00274EE1" w:rsidRPr="00205A13" w:rsidRDefault="00274EE1" w:rsidP="00EE10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3.3.Обязательство Покупателя по оплате товаров, работ (услуг) считается исполненным после </w:t>
      </w:r>
      <w:r w:rsidR="003E2493">
        <w:rPr>
          <w:rFonts w:ascii="Times New Roman" w:hAnsi="Times New Roman" w:cs="Times New Roman"/>
          <w:sz w:val="24"/>
          <w:szCs w:val="24"/>
        </w:rPr>
        <w:t>зачисления</w:t>
      </w:r>
      <w:r w:rsidRPr="00205A13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3E2493">
        <w:rPr>
          <w:rFonts w:ascii="Times New Roman" w:hAnsi="Times New Roman" w:cs="Times New Roman"/>
          <w:sz w:val="24"/>
          <w:szCs w:val="24"/>
        </w:rPr>
        <w:t>на</w:t>
      </w:r>
      <w:r w:rsidRPr="00205A13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3E2493">
        <w:rPr>
          <w:rFonts w:ascii="Times New Roman" w:hAnsi="Times New Roman" w:cs="Times New Roman"/>
          <w:sz w:val="24"/>
          <w:szCs w:val="24"/>
        </w:rPr>
        <w:t>ый</w:t>
      </w:r>
      <w:r w:rsidRPr="00205A13">
        <w:rPr>
          <w:rFonts w:ascii="Times New Roman" w:hAnsi="Times New Roman" w:cs="Times New Roman"/>
          <w:sz w:val="24"/>
          <w:szCs w:val="24"/>
        </w:rPr>
        <w:t xml:space="preserve"> счет По</w:t>
      </w:r>
      <w:r w:rsidR="003E2493">
        <w:rPr>
          <w:rFonts w:ascii="Times New Roman" w:hAnsi="Times New Roman" w:cs="Times New Roman"/>
          <w:sz w:val="24"/>
          <w:szCs w:val="24"/>
        </w:rPr>
        <w:t>ставщика</w:t>
      </w:r>
      <w:r w:rsidRPr="00205A13">
        <w:rPr>
          <w:rFonts w:ascii="Times New Roman" w:hAnsi="Times New Roman" w:cs="Times New Roman"/>
          <w:sz w:val="24"/>
          <w:szCs w:val="24"/>
        </w:rPr>
        <w:t>.</w:t>
      </w:r>
    </w:p>
    <w:p w:rsidR="00EE10D4" w:rsidRDefault="00274EE1" w:rsidP="00EE10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lastRenderedPageBreak/>
        <w:t>3.4. При  необходимости Стороны производят сверку расчетов. Сверка расчетов производится в срок не более 3-х рабочих дней с момента предоставления  своих данных одной из сторон другой стороне, по инициативе любой из сторон.</w:t>
      </w:r>
    </w:p>
    <w:p w:rsidR="00EE10D4" w:rsidRPr="00205A13" w:rsidRDefault="00EE10D4" w:rsidP="00EE10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1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4.1. Права и обязанности Поставщика:</w:t>
      </w:r>
    </w:p>
    <w:p w:rsidR="00EE10D4" w:rsidRDefault="00EE10D4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A13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4.1.1. Поставить  Товар в соответствии с условиями настоящего договора в сроки, указанные в п.2.1 настоящего Договора.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4.1.2. Гарантировать качество поставленного Товара</w:t>
      </w:r>
      <w:r w:rsidR="005C6117">
        <w:rPr>
          <w:rFonts w:ascii="Times New Roman" w:hAnsi="Times New Roman" w:cs="Times New Roman"/>
          <w:sz w:val="24"/>
          <w:szCs w:val="24"/>
        </w:rPr>
        <w:t xml:space="preserve"> в соответствии с гарантийным сроком завода-изготовителя</w:t>
      </w:r>
      <w:r w:rsidRPr="00205A13">
        <w:rPr>
          <w:rFonts w:ascii="Times New Roman" w:hAnsi="Times New Roman" w:cs="Times New Roman"/>
          <w:sz w:val="24"/>
          <w:szCs w:val="24"/>
        </w:rPr>
        <w:t>, наличие сертификата, или других документов, удостоверяющих их качество, и по требованию Заказчика предоставить ему эти документы.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4.1.3.  Принять меры для надежной упаковки Товара, обеспечивающие его сохранность при транспортировке.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4.2. Права и обязанности Заказчика:</w:t>
      </w:r>
    </w:p>
    <w:p w:rsidR="00EE10D4" w:rsidRDefault="00EE10D4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274EE1" w:rsidRPr="00205A13" w:rsidRDefault="005D3DBA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Произвести полный </w:t>
      </w:r>
      <w:r w:rsidR="00274EE1" w:rsidRPr="00205A13">
        <w:rPr>
          <w:rFonts w:ascii="Times New Roman" w:hAnsi="Times New Roman" w:cs="Times New Roman"/>
          <w:sz w:val="24"/>
          <w:szCs w:val="24"/>
        </w:rPr>
        <w:t>расчет с Поставщиком за поставленный качественный  Товар после подписания накладной и выставления счета Поставщиком.</w:t>
      </w:r>
    </w:p>
    <w:p w:rsidR="00EE10D4" w:rsidRDefault="00EE10D4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A13">
        <w:rPr>
          <w:rFonts w:ascii="Times New Roman" w:hAnsi="Times New Roman" w:cs="Times New Roman"/>
          <w:b/>
          <w:bCs/>
          <w:sz w:val="24"/>
          <w:szCs w:val="24"/>
        </w:rPr>
        <w:t>Заказчик имеет право:</w:t>
      </w: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4.2.2. Произвести возврат Товара в случае поставки Товара несоответствующего качества и несоответствующего заявленным  требованиям. 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1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ПРИЕМКА ТОВАРА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274E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5.1.Товар переходит в собственность Заказчика при подписании представителями сторон соответствующей накладной.</w:t>
      </w:r>
    </w:p>
    <w:p w:rsidR="00274EE1" w:rsidRPr="00205A13" w:rsidRDefault="00274EE1" w:rsidP="00274EE1">
      <w:pPr>
        <w:pStyle w:val="ConsNonformat"/>
        <w:suppressAutoHyphens/>
        <w:autoSpaceDE/>
        <w:autoSpaceDN/>
        <w:snapToGri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5.2.Приемка Товара осуществляется по адресу Заказчика. При приемке уполномоченное должностное лицо Заказчика в присутствии представителя Поставщика обеспечивает проверку количества и качества Товара на соответствие требованием настоящего Договора.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В случае обнаружения несоответствия или недостатка Товара Заказчик отказывает Поставщику в приемке товара.</w:t>
      </w:r>
    </w:p>
    <w:p w:rsidR="00274EE1" w:rsidRDefault="00274EE1" w:rsidP="00274EE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5.4.  При обнаружении несоответствия количества и качества поставленного Товара требованиям стандартов, условиям настоящего Договора, либо данным, указанным в сопроводительных документах к Товару и удостоверяющим его качество, уполномоченное лицо Заказчика приостанавливает дальнейшую приемку Товара и на</w:t>
      </w:r>
      <w:r w:rsidR="0044114C">
        <w:rPr>
          <w:rFonts w:ascii="Times New Roman" w:hAnsi="Times New Roman" w:cs="Times New Roman"/>
          <w:sz w:val="24"/>
          <w:szCs w:val="24"/>
        </w:rPr>
        <w:t>правляет претензию Поставщику в течение 3-х рабочих дней с момента поставки</w:t>
      </w:r>
      <w:r w:rsidRPr="00205A13">
        <w:rPr>
          <w:rFonts w:ascii="Times New Roman" w:hAnsi="Times New Roman" w:cs="Times New Roman"/>
          <w:sz w:val="24"/>
          <w:szCs w:val="24"/>
        </w:rPr>
        <w:t>.</w:t>
      </w:r>
      <w:r w:rsidR="0044114C">
        <w:rPr>
          <w:rFonts w:ascii="Times New Roman" w:hAnsi="Times New Roman" w:cs="Times New Roman"/>
          <w:sz w:val="24"/>
          <w:szCs w:val="24"/>
        </w:rPr>
        <w:t xml:space="preserve"> Поставщик обязан устранить несоответствия или заменить Товар на качественный в разумные сроки.</w:t>
      </w:r>
    </w:p>
    <w:p w:rsidR="00EE10D4" w:rsidRPr="00205A13" w:rsidRDefault="00EE10D4" w:rsidP="00274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1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274E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A1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274EE1" w:rsidRPr="00205A13" w:rsidRDefault="00274EE1" w:rsidP="00EE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(исполнитель, подрядчик) вправе потребовать уплаты неустоек (штрафов, пеней).  </w:t>
      </w:r>
    </w:p>
    <w:p w:rsidR="00274EE1" w:rsidRPr="00205A13" w:rsidRDefault="00274EE1" w:rsidP="00EE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44114C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205A13">
        <w:rPr>
          <w:rFonts w:ascii="Times New Roman" w:hAnsi="Times New Roman" w:cs="Times New Roman"/>
          <w:sz w:val="24"/>
          <w:szCs w:val="24"/>
        </w:rPr>
        <w:t xml:space="preserve">ставки </w:t>
      </w:r>
      <w:r w:rsidR="0044114C">
        <w:rPr>
          <w:rFonts w:ascii="Times New Roman" w:hAnsi="Times New Roman" w:cs="Times New Roman"/>
          <w:sz w:val="24"/>
          <w:szCs w:val="24"/>
        </w:rPr>
        <w:t>Ц</w:t>
      </w:r>
      <w:r w:rsidRPr="00205A13">
        <w:rPr>
          <w:rFonts w:ascii="Times New Roman" w:hAnsi="Times New Roman" w:cs="Times New Roman"/>
          <w:sz w:val="24"/>
          <w:szCs w:val="24"/>
        </w:rPr>
        <w:t>ентрального банка Российской Федерации от не уплаченной в срок суммы.</w:t>
      </w:r>
    </w:p>
    <w:p w:rsidR="00274EE1" w:rsidRPr="00205A13" w:rsidRDefault="00274EE1" w:rsidP="00EE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Заказчиком обязательств, предусмотренных Договором, за исключением просрочки исполнения обязательств Поставщик (исполнитель, подрядчик) вправе взыскать с Заказчика штраф в размере 2,5 процентов цены Договора, что составляет </w:t>
      </w:r>
      <w:r w:rsidR="0044114C">
        <w:rPr>
          <w:rFonts w:ascii="Times New Roman" w:hAnsi="Times New Roman" w:cs="Times New Roman"/>
          <w:sz w:val="24"/>
          <w:szCs w:val="24"/>
        </w:rPr>
        <w:t>_____</w:t>
      </w:r>
      <w:r w:rsidRPr="00205A1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4114C">
        <w:rPr>
          <w:rFonts w:ascii="Times New Roman" w:hAnsi="Times New Roman" w:cs="Times New Roman"/>
          <w:sz w:val="24"/>
          <w:szCs w:val="24"/>
        </w:rPr>
        <w:t>__</w:t>
      </w:r>
      <w:r w:rsidRPr="00205A1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74EE1" w:rsidRPr="00205A13" w:rsidRDefault="00274EE1" w:rsidP="00EE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6.5. В случае п</w:t>
      </w:r>
      <w:r w:rsidR="005D3DBA">
        <w:rPr>
          <w:rFonts w:ascii="Times New Roman" w:hAnsi="Times New Roman" w:cs="Times New Roman"/>
          <w:sz w:val="24"/>
          <w:szCs w:val="24"/>
        </w:rPr>
        <w:t>росрочки исполнения Поставщиком</w:t>
      </w:r>
      <w:r w:rsidRPr="00205A13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Договором, а также в иных случаях неисполнения или ненадлежащего исполнени</w:t>
      </w:r>
      <w:r w:rsidR="005D3DBA">
        <w:rPr>
          <w:rFonts w:ascii="Times New Roman" w:hAnsi="Times New Roman" w:cs="Times New Roman"/>
          <w:sz w:val="24"/>
          <w:szCs w:val="24"/>
        </w:rPr>
        <w:t xml:space="preserve">я Поставщиком </w:t>
      </w:r>
      <w:r w:rsidRPr="00205A13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Договором, Заказчик направляет Поставщику требования об уплате неустоек (штрафов, пеней).  </w:t>
      </w:r>
    </w:p>
    <w:p w:rsidR="00274EE1" w:rsidRPr="00205A13" w:rsidRDefault="00274EE1" w:rsidP="004411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6.6. Пеня начисляется за каждый день просрочки исполнения Поставщиком обязательства, предусмотренного Договором, и устанавливается в размере не менее одной трехсотой действующей на дату уплаты пени </w:t>
      </w:r>
      <w:r w:rsidR="0044114C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205A1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</w:t>
      </w:r>
      <w:r w:rsidR="0044114C">
        <w:rPr>
          <w:rFonts w:ascii="Times New Roman" w:hAnsi="Times New Roman" w:cs="Times New Roman"/>
          <w:sz w:val="24"/>
          <w:szCs w:val="24"/>
        </w:rPr>
        <w:t>.</w:t>
      </w:r>
    </w:p>
    <w:p w:rsidR="00274EE1" w:rsidRPr="00205A13" w:rsidRDefault="00274EE1" w:rsidP="00EE10D4">
      <w:pPr>
        <w:pStyle w:val="ConsPlusNormal"/>
        <w:ind w:firstLine="567"/>
        <w:contextualSpacing/>
        <w:jc w:val="both"/>
        <w:rPr>
          <w:color w:val="FF0000"/>
          <w:sz w:val="24"/>
          <w:szCs w:val="24"/>
        </w:rPr>
      </w:pPr>
      <w:r w:rsidRPr="00205A13">
        <w:rPr>
          <w:sz w:val="24"/>
          <w:szCs w:val="24"/>
        </w:rPr>
        <w:t xml:space="preserve"> 6.7. За нена</w:t>
      </w:r>
      <w:r w:rsidR="008D2400">
        <w:rPr>
          <w:sz w:val="24"/>
          <w:szCs w:val="24"/>
        </w:rPr>
        <w:t xml:space="preserve">длежащее исполнение Поставщиком </w:t>
      </w:r>
      <w:r w:rsidRPr="00205A13">
        <w:rPr>
          <w:sz w:val="24"/>
          <w:szCs w:val="24"/>
        </w:rPr>
        <w:t>обязательств, предусмотренных Договором, за исключением п</w:t>
      </w:r>
      <w:r w:rsidR="008D2400">
        <w:rPr>
          <w:sz w:val="24"/>
          <w:szCs w:val="24"/>
        </w:rPr>
        <w:t xml:space="preserve">росрочки исполнения Поставщиком </w:t>
      </w:r>
      <w:r w:rsidRPr="00205A13">
        <w:rPr>
          <w:sz w:val="24"/>
          <w:szCs w:val="24"/>
        </w:rPr>
        <w:t>обязательств (в том числе гарантийного обязательства), предусмотренных Договором, Пос</w:t>
      </w:r>
      <w:r w:rsidR="008D2400">
        <w:rPr>
          <w:sz w:val="24"/>
          <w:szCs w:val="24"/>
        </w:rPr>
        <w:t xml:space="preserve">тавщик </w:t>
      </w:r>
      <w:r w:rsidRPr="00205A13">
        <w:rPr>
          <w:sz w:val="24"/>
          <w:szCs w:val="24"/>
        </w:rPr>
        <w:t xml:space="preserve">выплачивает Заказчику штраф в размере 10 процентов цены Договора, что составляет  </w:t>
      </w:r>
      <w:r w:rsidR="0044114C">
        <w:rPr>
          <w:sz w:val="24"/>
          <w:szCs w:val="24"/>
        </w:rPr>
        <w:t>_____</w:t>
      </w:r>
      <w:r w:rsidR="008D2400">
        <w:rPr>
          <w:sz w:val="24"/>
          <w:szCs w:val="24"/>
        </w:rPr>
        <w:t xml:space="preserve"> </w:t>
      </w:r>
      <w:r w:rsidRPr="00205A13">
        <w:rPr>
          <w:sz w:val="24"/>
          <w:szCs w:val="24"/>
        </w:rPr>
        <w:t xml:space="preserve">рублей </w:t>
      </w:r>
      <w:r w:rsidR="0044114C">
        <w:rPr>
          <w:sz w:val="24"/>
          <w:szCs w:val="24"/>
        </w:rPr>
        <w:t>___</w:t>
      </w:r>
      <w:r w:rsidRPr="00205A13">
        <w:rPr>
          <w:sz w:val="24"/>
          <w:szCs w:val="24"/>
        </w:rPr>
        <w:t xml:space="preserve"> копеек.</w:t>
      </w:r>
    </w:p>
    <w:p w:rsidR="00274EE1" w:rsidRPr="00205A13" w:rsidRDefault="00274EE1" w:rsidP="004411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A13">
        <w:rPr>
          <w:rFonts w:ascii="Times New Roman" w:hAnsi="Times New Roman" w:cs="Times New Roman"/>
          <w:color w:val="000000"/>
          <w:sz w:val="24"/>
          <w:szCs w:val="24"/>
        </w:rPr>
        <w:t>6.8. Уплата штрафных санкций за неисполнение или ненадлежащее исполнение обязательств не освобождает Стороны от исполнения обязательств по настоящему Договору в полном объеме.</w:t>
      </w:r>
    </w:p>
    <w:p w:rsidR="00274EE1" w:rsidRPr="00205A13" w:rsidRDefault="00274EE1" w:rsidP="00EE10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A13">
        <w:rPr>
          <w:rFonts w:ascii="Times New Roman" w:hAnsi="Times New Roman" w:cs="Times New Roman"/>
          <w:color w:val="000000"/>
          <w:sz w:val="24"/>
          <w:szCs w:val="24"/>
        </w:rPr>
        <w:t>6.9.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274EE1" w:rsidRPr="00205A13" w:rsidRDefault="00274EE1" w:rsidP="00EE10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A13">
        <w:rPr>
          <w:rFonts w:ascii="Times New Roman" w:hAnsi="Times New Roman" w:cs="Times New Roman"/>
          <w:color w:val="000000"/>
          <w:sz w:val="24"/>
          <w:szCs w:val="24"/>
        </w:rPr>
        <w:t>6.10. Сторона, для которой наступили обстоятельства непреодолимой силы, обязана в течение 3 (трех) рабочих дней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274EE1" w:rsidRPr="00205A13" w:rsidRDefault="00274EE1" w:rsidP="00EE1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6.11.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1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 xml:space="preserve">7.1. При возникновении между сторонами каких-либо разногласий при выполнении настоящего договора, стороны принимают меры для урегулирования разногласий путем </w:t>
      </w:r>
      <w:r w:rsidRPr="00205A13">
        <w:rPr>
          <w:rFonts w:ascii="Times New Roman" w:hAnsi="Times New Roman" w:cs="Times New Roman"/>
          <w:sz w:val="24"/>
          <w:szCs w:val="24"/>
        </w:rPr>
        <w:lastRenderedPageBreak/>
        <w:t>переговоров. Если стороны не придут к соглашению, все споры рассматриваются в судебном порядке.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РАСТОРЖЕНИЕ ДОГОВОРА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8.1. Договор подлежит расторжению по соглашению сторон или в судебном порядке в связи с неисполнением или ненадлежащим исполнением Поставщиком своих обязательств по договору, а также в случае одностороннего отказа стороны Договора от исполнения Договора в соответствии с гражданским законодательством.</w:t>
      </w:r>
    </w:p>
    <w:p w:rsidR="00274EE1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8.2. При этом договор считается расторгнутым с момента подписания сторонами соглашения о расторжении договора или вынесения судом решения о расторжении Договора. Расторжение договора в этом случае не влечет освобождения от ответственности, предусмотренной п.8.1.</w:t>
      </w:r>
    </w:p>
    <w:p w:rsidR="00EE10D4" w:rsidRPr="00EE10D4" w:rsidRDefault="00EE10D4" w:rsidP="00EE10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4EE1" w:rsidRDefault="00274EE1" w:rsidP="00274EE1">
      <w:pPr>
        <w:pStyle w:val="1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ФОРС – МАЖОР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274EE1" w:rsidRPr="00205A13" w:rsidRDefault="00274EE1" w:rsidP="00EE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9.1. При 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274EE1" w:rsidRPr="00205A13" w:rsidRDefault="00274EE1" w:rsidP="00274EE1">
      <w:pPr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274EE1" w:rsidRDefault="00274EE1" w:rsidP="00274EE1">
      <w:pPr>
        <w:pStyle w:val="1"/>
        <w:numPr>
          <w:ilvl w:val="0"/>
          <w:numId w:val="2"/>
        </w:numPr>
        <w:suppressAutoHyphens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5A13">
        <w:rPr>
          <w:rFonts w:ascii="Times New Roman" w:hAnsi="Times New Roman"/>
          <w:b/>
          <w:bCs/>
          <w:sz w:val="24"/>
          <w:szCs w:val="24"/>
        </w:rPr>
        <w:t>СРОК ДЕЙСТВИЯ ДОГОВОРА И ПРОЧИЕ УСЛОВИЯ</w:t>
      </w:r>
    </w:p>
    <w:p w:rsidR="00EE10D4" w:rsidRPr="00205A13" w:rsidRDefault="00EE10D4" w:rsidP="00EE10D4">
      <w:pPr>
        <w:pStyle w:val="1"/>
        <w:suppressAutoHyphens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8D2400" w:rsidRDefault="00274EE1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и действует по 3</w:t>
      </w:r>
      <w:r w:rsidR="005B39EF">
        <w:rPr>
          <w:rFonts w:ascii="Times New Roman" w:hAnsi="Times New Roman" w:cs="Times New Roman"/>
          <w:sz w:val="24"/>
          <w:szCs w:val="24"/>
        </w:rPr>
        <w:t>1.12</w:t>
      </w:r>
      <w:r w:rsidR="0044114C">
        <w:rPr>
          <w:rFonts w:ascii="Times New Roman" w:hAnsi="Times New Roman" w:cs="Times New Roman"/>
          <w:sz w:val="24"/>
          <w:szCs w:val="24"/>
        </w:rPr>
        <w:t>.2020</w:t>
      </w:r>
      <w:r w:rsidRPr="00205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EE1" w:rsidRPr="00205A13" w:rsidRDefault="00274EE1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10.2. В случае расторжения Договора, стоимость поставленного товара на момент его расторжения, подлежит обязательной оплате, если его качество удовлетворяет требованиям Заказчика и им приняты.</w:t>
      </w:r>
    </w:p>
    <w:p w:rsidR="00274EE1" w:rsidRPr="00205A13" w:rsidRDefault="00274EE1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10.3.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274EE1" w:rsidRPr="00205A13" w:rsidRDefault="00274EE1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10.4. Договор составлен в 2-х экземплярах, имеющих одинаковую юридическую силу.</w:t>
      </w:r>
    </w:p>
    <w:p w:rsidR="00274EE1" w:rsidRDefault="00274EE1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10.5. Все изменения и дополнения к настоящему Договору считаются действительными, если они оформлены в письменной форме и подп</w:t>
      </w:r>
      <w:r w:rsidR="004D2041" w:rsidRPr="00205A13">
        <w:rPr>
          <w:rFonts w:ascii="Times New Roman" w:hAnsi="Times New Roman" w:cs="Times New Roman"/>
          <w:sz w:val="24"/>
          <w:szCs w:val="24"/>
        </w:rPr>
        <w:t>исаны обеими Сторонами.</w:t>
      </w:r>
    </w:p>
    <w:p w:rsidR="00EE10D4" w:rsidRDefault="00EE10D4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53D" w:rsidRPr="00205A13" w:rsidRDefault="00CC653D" w:rsidP="008D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E1" w:rsidRDefault="00274EE1" w:rsidP="004D2041">
      <w:pPr>
        <w:numPr>
          <w:ilvl w:val="0"/>
          <w:numId w:val="2"/>
        </w:numPr>
        <w:spacing w:after="6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13">
        <w:rPr>
          <w:rFonts w:ascii="Times New Roman" w:hAnsi="Times New Roman" w:cs="Times New Roman"/>
          <w:b/>
          <w:bCs/>
          <w:sz w:val="24"/>
          <w:szCs w:val="24"/>
        </w:rPr>
        <w:t>ЮРИДИЧЕСКИЕ АДРЕ</w:t>
      </w:r>
      <w:r w:rsidR="004D2041" w:rsidRPr="00205A13">
        <w:rPr>
          <w:rFonts w:ascii="Times New Roman" w:hAnsi="Times New Roman" w:cs="Times New Roman"/>
          <w:b/>
          <w:bCs/>
          <w:sz w:val="24"/>
          <w:szCs w:val="24"/>
        </w:rPr>
        <w:t>СА И БАНКОВСКИЕ РЕКВИЗИТЫ СТОРОН</w:t>
      </w:r>
    </w:p>
    <w:p w:rsidR="00EE10D4" w:rsidRPr="00205A13" w:rsidRDefault="00EE10D4" w:rsidP="00EE10D4">
      <w:pPr>
        <w:spacing w:after="60" w:line="240" w:lineRule="auto"/>
        <w:ind w:left="720"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274EE1" w:rsidRPr="00205A13" w:rsidRDefault="00274EE1" w:rsidP="00274EE1">
      <w:pPr>
        <w:ind w:left="720" w:right="-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A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05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Заказчик   </w:t>
      </w:r>
      <w:r w:rsidRPr="00205A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205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Поставщик</w:t>
      </w:r>
    </w:p>
    <w:tbl>
      <w:tblPr>
        <w:tblW w:w="9815" w:type="dxa"/>
        <w:tblInd w:w="-34" w:type="dxa"/>
        <w:tblLayout w:type="fixed"/>
        <w:tblLook w:val="0000"/>
      </w:tblPr>
      <w:tblGrid>
        <w:gridCol w:w="34"/>
        <w:gridCol w:w="4844"/>
        <w:gridCol w:w="84"/>
        <w:gridCol w:w="284"/>
        <w:gridCol w:w="4536"/>
        <w:gridCol w:w="33"/>
      </w:tblGrid>
      <w:tr w:rsidR="00274EE1" w:rsidRPr="00205A13" w:rsidTr="000D73FF">
        <w:trPr>
          <w:gridBefore w:val="1"/>
          <w:wBefore w:w="34" w:type="dxa"/>
        </w:trPr>
        <w:tc>
          <w:tcPr>
            <w:tcW w:w="4844" w:type="dxa"/>
          </w:tcPr>
          <w:tbl>
            <w:tblPr>
              <w:tblW w:w="0" w:type="auto"/>
              <w:tblBorders>
                <w:insideV w:val="single" w:sz="4" w:space="0" w:color="000000"/>
              </w:tblBorders>
              <w:tblLayout w:type="fixed"/>
              <w:tblLook w:val="04A0"/>
            </w:tblPr>
            <w:tblGrid>
              <w:gridCol w:w="3525"/>
            </w:tblGrid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CC653D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="00CC65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БУК «Кинотеатр «Знамя»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454091, г. Челябинск, ул. Кирова, 112.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7453041600  КПП 745301001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Р/с </w:t>
                  </w:r>
                  <w:r w:rsidR="006476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40701810400003000001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«ОТДЕЛЕНИЕ ЧЕЛЯБИНСК»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Лицевой счет 2047400470Н в Комитете финансов города Челябинска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 047501001     ОКПО 05 04 91 75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ОКОНХ 93 612, ОГРН 1027403892251</w:t>
                  </w:r>
                </w:p>
              </w:tc>
            </w:tr>
            <w:tr w:rsidR="00274EE1" w:rsidRPr="00205A13" w:rsidTr="000D73FF">
              <w:tc>
                <w:tcPr>
                  <w:tcW w:w="3525" w:type="dxa"/>
                  <w:hideMark/>
                </w:tcPr>
                <w:p w:rsidR="00274EE1" w:rsidRPr="00CC653D" w:rsidRDefault="00274EE1" w:rsidP="000D73FF">
                  <w:pPr>
                    <w:spacing w:after="100" w:afterAutospacing="1" w:line="36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653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Тел.  8(351) 266-52-29, 263-08-14</w:t>
                  </w:r>
                </w:p>
              </w:tc>
            </w:tr>
          </w:tbl>
          <w:p w:rsidR="00274EE1" w:rsidRPr="00205A13" w:rsidRDefault="00274EE1" w:rsidP="000D73FF">
            <w:pPr>
              <w:pStyle w:val="10"/>
              <w:widowControl w:val="0"/>
              <w:rPr>
                <w:color w:val="000000"/>
              </w:rPr>
            </w:pPr>
          </w:p>
        </w:tc>
        <w:tc>
          <w:tcPr>
            <w:tcW w:w="4937" w:type="dxa"/>
            <w:gridSpan w:val="4"/>
          </w:tcPr>
          <w:p w:rsidR="00274EE1" w:rsidRDefault="005C6117" w:rsidP="00647684">
            <w:pPr>
              <w:pStyle w:val="10"/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Наименование:</w:t>
            </w:r>
          </w:p>
          <w:p w:rsidR="00647684" w:rsidRDefault="00647684" w:rsidP="000D73FF">
            <w:pPr>
              <w:pStyle w:val="10"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47684" w:rsidRDefault="005C6117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Юр.адрес: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="005C6117">
              <w:rPr>
                <w:color w:val="000000"/>
                <w:sz w:val="20"/>
                <w:szCs w:val="20"/>
              </w:rPr>
              <w:t xml:space="preserve">/КПП 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№ </w:t>
            </w:r>
          </w:p>
          <w:p w:rsidR="005C6117" w:rsidRDefault="005C6117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БИК 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К/с № 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</w:p>
          <w:p w:rsidR="00647684" w:rsidRDefault="00647684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ОКПО </w:t>
            </w:r>
          </w:p>
          <w:p w:rsidR="002B0F12" w:rsidRPr="00EE10D4" w:rsidRDefault="002B0F12" w:rsidP="00647684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Сайт: </w:t>
            </w:r>
          </w:p>
          <w:p w:rsidR="005C6117" w:rsidRDefault="00647684" w:rsidP="005C6117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64768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647684" w:rsidRPr="00647684" w:rsidRDefault="00647684" w:rsidP="005C6117">
            <w:pPr>
              <w:pStyle w:val="10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Тел. </w:t>
            </w:r>
          </w:p>
        </w:tc>
      </w:tr>
      <w:tr w:rsidR="00274EE1" w:rsidRPr="00205A13" w:rsidTr="000D73FF">
        <w:tblPrEx>
          <w:tblLook w:val="01E0"/>
        </w:tblPrEx>
        <w:trPr>
          <w:gridAfter w:val="1"/>
          <w:wAfter w:w="33" w:type="dxa"/>
        </w:trPr>
        <w:tc>
          <w:tcPr>
            <w:tcW w:w="4962" w:type="dxa"/>
            <w:gridSpan w:val="3"/>
          </w:tcPr>
          <w:p w:rsidR="005D3DBA" w:rsidRDefault="005D3DBA" w:rsidP="008D24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Default="008D2400" w:rsidP="008D24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041" w:rsidRPr="00205A1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«Кинотеатр «Знамя»</w:t>
            </w:r>
          </w:p>
          <w:p w:rsidR="00274EE1" w:rsidRPr="00205A13" w:rsidRDefault="00274EE1" w:rsidP="002B0F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400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274EE1" w:rsidRPr="00205A13" w:rsidRDefault="00274EE1" w:rsidP="000D73FF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74EE1" w:rsidRPr="00205A13" w:rsidRDefault="00274EE1" w:rsidP="000D73F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3DBA" w:rsidRDefault="005D3DBA" w:rsidP="000D73F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Pr="00205A13" w:rsidRDefault="00274EE1" w:rsidP="000D73F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Pr="00205A13" w:rsidRDefault="00274EE1" w:rsidP="005C6117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C6117">
              <w:rPr>
                <w:rFonts w:ascii="Times New Roman" w:hAnsi="Times New Roman" w:cs="Times New Roman"/>
                <w:sz w:val="24"/>
                <w:szCs w:val="24"/>
              </w:rPr>
              <w:t>/_______________/</w:t>
            </w:r>
          </w:p>
        </w:tc>
      </w:tr>
    </w:tbl>
    <w:p w:rsidR="00EE10D4" w:rsidRDefault="00EE10D4" w:rsidP="00EF3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041" w:rsidRPr="00205A13" w:rsidRDefault="008D2400" w:rsidP="00205A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4D2041" w:rsidRPr="00205A13" w:rsidRDefault="004D2041" w:rsidP="00205A13">
      <w:pPr>
        <w:tabs>
          <w:tab w:val="left" w:pos="883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к Договору №_________</w:t>
      </w:r>
    </w:p>
    <w:p w:rsidR="004D2041" w:rsidRPr="00205A13" w:rsidRDefault="004D2041" w:rsidP="00205A1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5A13">
        <w:rPr>
          <w:rFonts w:ascii="Times New Roman" w:hAnsi="Times New Roman" w:cs="Times New Roman"/>
          <w:sz w:val="24"/>
          <w:szCs w:val="24"/>
        </w:rPr>
        <w:t>от «</w:t>
      </w:r>
      <w:r w:rsidR="00E75C3B">
        <w:rPr>
          <w:rFonts w:ascii="Times New Roman" w:hAnsi="Times New Roman" w:cs="Times New Roman"/>
          <w:sz w:val="24"/>
          <w:szCs w:val="24"/>
        </w:rPr>
        <w:t>___</w:t>
      </w:r>
      <w:r w:rsidRPr="00205A13">
        <w:rPr>
          <w:rFonts w:ascii="Times New Roman" w:hAnsi="Times New Roman" w:cs="Times New Roman"/>
          <w:sz w:val="24"/>
          <w:szCs w:val="24"/>
        </w:rPr>
        <w:t>»</w:t>
      </w:r>
      <w:r w:rsidR="00D424EF" w:rsidRPr="00EE10D4">
        <w:rPr>
          <w:rFonts w:ascii="Times New Roman" w:hAnsi="Times New Roman" w:cs="Times New Roman"/>
          <w:sz w:val="24"/>
          <w:szCs w:val="24"/>
        </w:rPr>
        <w:t xml:space="preserve"> </w:t>
      </w:r>
      <w:r w:rsidR="00E75C3B">
        <w:rPr>
          <w:rFonts w:ascii="Times New Roman" w:hAnsi="Times New Roman" w:cs="Times New Roman"/>
          <w:sz w:val="24"/>
          <w:szCs w:val="24"/>
        </w:rPr>
        <w:t>_____________</w:t>
      </w:r>
      <w:r w:rsidRPr="00205A13">
        <w:rPr>
          <w:rFonts w:ascii="Times New Roman" w:hAnsi="Times New Roman" w:cs="Times New Roman"/>
          <w:sz w:val="24"/>
          <w:szCs w:val="24"/>
        </w:rPr>
        <w:t xml:space="preserve"> 20</w:t>
      </w:r>
      <w:r w:rsidR="00E75C3B">
        <w:rPr>
          <w:rFonts w:ascii="Times New Roman" w:hAnsi="Times New Roman" w:cs="Times New Roman"/>
          <w:sz w:val="24"/>
          <w:szCs w:val="24"/>
        </w:rPr>
        <w:t>20</w:t>
      </w:r>
      <w:r w:rsidRPr="00205A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2041" w:rsidRPr="00205A13" w:rsidRDefault="004D2041" w:rsidP="004D2041">
      <w:pPr>
        <w:rPr>
          <w:rFonts w:ascii="Times New Roman" w:hAnsi="Times New Roman" w:cs="Times New Roman"/>
          <w:sz w:val="24"/>
          <w:szCs w:val="24"/>
        </w:rPr>
      </w:pPr>
    </w:p>
    <w:p w:rsidR="004D2041" w:rsidRPr="005D3DBA" w:rsidRDefault="004D2041" w:rsidP="005D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652"/>
        <w:gridCol w:w="2693"/>
        <w:gridCol w:w="851"/>
        <w:gridCol w:w="708"/>
        <w:gridCol w:w="1134"/>
        <w:gridCol w:w="1134"/>
      </w:tblGrid>
      <w:tr w:rsidR="004D2041" w:rsidRPr="00205A13" w:rsidTr="00D5335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4D2041" w:rsidRPr="00205A13" w:rsidTr="00D5335D">
        <w:trPr>
          <w:trHeight w:val="1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41" w:rsidRPr="00205A13" w:rsidRDefault="004D2041" w:rsidP="000D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041" w:rsidRPr="00205A13" w:rsidTr="00D5335D">
        <w:trPr>
          <w:trHeight w:val="2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1" w:rsidRPr="00205A13" w:rsidRDefault="00EF3181" w:rsidP="000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4D2041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Фильтр обдува матрицы (малый) для кинопроектора </w:t>
            </w:r>
            <w:r w:rsidRPr="0020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Christie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  <w:r w:rsidR="00647EB4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4D2041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для кинопроектора </w:t>
            </w:r>
            <w:r w:rsidRPr="0020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Christie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2220, размеры: 62х62х30 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4D2041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D20006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4D2041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1" w:rsidRPr="00205A13" w:rsidRDefault="004D2041" w:rsidP="00D5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41" w:rsidRPr="00205A13" w:rsidTr="00D5335D">
        <w:trPr>
          <w:trHeight w:val="25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Всего к оплате: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1" w:rsidRPr="00205A13" w:rsidRDefault="004D2041" w:rsidP="00D53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41" w:rsidRPr="00205A13" w:rsidTr="00D5335D">
        <w:trPr>
          <w:trHeight w:val="25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41" w:rsidRPr="00205A13" w:rsidRDefault="004D2041" w:rsidP="000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41" w:rsidRPr="00205A13" w:rsidRDefault="004D2041" w:rsidP="00D53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41" w:rsidRDefault="004D2041" w:rsidP="004D20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DBA" w:rsidRPr="00205A13" w:rsidRDefault="005D3DBA" w:rsidP="004D20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4" w:type="dxa"/>
        <w:tblLook w:val="01E0"/>
      </w:tblPr>
      <w:tblGrid>
        <w:gridCol w:w="4962"/>
        <w:gridCol w:w="284"/>
        <w:gridCol w:w="4536"/>
      </w:tblGrid>
      <w:tr w:rsidR="004D2041" w:rsidRPr="00205A13" w:rsidTr="000D73FF">
        <w:tc>
          <w:tcPr>
            <w:tcW w:w="4962" w:type="dxa"/>
          </w:tcPr>
          <w:p w:rsidR="00205A13" w:rsidRDefault="00205A13" w:rsidP="00205A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«Кинотеатр «Знамя»</w:t>
            </w:r>
          </w:p>
          <w:p w:rsidR="00D5335D" w:rsidRDefault="00D5335D" w:rsidP="00205A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41" w:rsidRPr="00205A13" w:rsidRDefault="004D2041" w:rsidP="00205A1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05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5A13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4D2041" w:rsidRPr="00205A13" w:rsidRDefault="004D2041" w:rsidP="000D73FF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D2041" w:rsidRPr="00205A13" w:rsidRDefault="004D2041" w:rsidP="000D73F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041" w:rsidRPr="00205A13" w:rsidRDefault="004D2041" w:rsidP="00205A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5D" w:rsidRDefault="00D5335D" w:rsidP="00205A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41" w:rsidRPr="00205A13" w:rsidRDefault="004D2041" w:rsidP="00205A1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E75C3B">
              <w:rPr>
                <w:rFonts w:ascii="Times New Roman" w:hAnsi="Times New Roman" w:cs="Times New Roman"/>
                <w:sz w:val="24"/>
                <w:szCs w:val="24"/>
              </w:rPr>
              <w:t>/______________/</w:t>
            </w:r>
          </w:p>
          <w:p w:rsidR="004D2041" w:rsidRPr="00205A13" w:rsidRDefault="004D2041" w:rsidP="000D73FF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ACC" w:rsidRDefault="00DB4ACC" w:rsidP="004D2041"/>
    <w:sectPr w:rsidR="00DB4ACC" w:rsidSect="00D5335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3688"/>
    <w:multiLevelType w:val="hybridMultilevel"/>
    <w:tmpl w:val="37FAD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FA5F64"/>
    <w:multiLevelType w:val="hybridMultilevel"/>
    <w:tmpl w:val="57AE1342"/>
    <w:lvl w:ilvl="0" w:tplc="FFFFFFF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8870A3"/>
    <w:multiLevelType w:val="hybridMultilevel"/>
    <w:tmpl w:val="643CE1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EE1"/>
    <w:rsid w:val="000204E1"/>
    <w:rsid w:val="00066D32"/>
    <w:rsid w:val="00144789"/>
    <w:rsid w:val="001900C0"/>
    <w:rsid w:val="001D5F66"/>
    <w:rsid w:val="00205A13"/>
    <w:rsid w:val="00266802"/>
    <w:rsid w:val="00274EE1"/>
    <w:rsid w:val="002B0F12"/>
    <w:rsid w:val="003E2493"/>
    <w:rsid w:val="0044114C"/>
    <w:rsid w:val="004D2041"/>
    <w:rsid w:val="00536DF6"/>
    <w:rsid w:val="005B39EF"/>
    <w:rsid w:val="005C6117"/>
    <w:rsid w:val="005D3DBA"/>
    <w:rsid w:val="00647684"/>
    <w:rsid w:val="00647EB4"/>
    <w:rsid w:val="008924A2"/>
    <w:rsid w:val="008D2400"/>
    <w:rsid w:val="008E7375"/>
    <w:rsid w:val="00936274"/>
    <w:rsid w:val="00A16EB8"/>
    <w:rsid w:val="00A413FF"/>
    <w:rsid w:val="00AA01D3"/>
    <w:rsid w:val="00C31C70"/>
    <w:rsid w:val="00CC653D"/>
    <w:rsid w:val="00D20006"/>
    <w:rsid w:val="00D424EF"/>
    <w:rsid w:val="00D5335D"/>
    <w:rsid w:val="00DA2603"/>
    <w:rsid w:val="00DB4ACC"/>
    <w:rsid w:val="00E56C39"/>
    <w:rsid w:val="00E75C3B"/>
    <w:rsid w:val="00EE10D4"/>
    <w:rsid w:val="00E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EE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paragraph" w:customStyle="1" w:styleId="ConsNonformat">
    <w:name w:val="ConsNonformat"/>
    <w:rsid w:val="00274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4EE1"/>
    <w:rPr>
      <w:rFonts w:ascii="Times New Roman" w:eastAsia="Arial" w:hAnsi="Times New Roman" w:cs="Times New Roman"/>
      <w:lang w:eastAsia="ar-SA"/>
    </w:rPr>
  </w:style>
  <w:style w:type="paragraph" w:customStyle="1" w:styleId="1">
    <w:name w:val="Абзац списка1"/>
    <w:basedOn w:val="a"/>
    <w:link w:val="ListParagraphChar1"/>
    <w:rsid w:val="00274EE1"/>
    <w:pPr>
      <w:suppressAutoHyphens/>
      <w:ind w:left="720"/>
      <w:contextualSpacing/>
      <w:jc w:val="both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ListParagraphChar1">
    <w:name w:val="List Paragraph Char1"/>
    <w:link w:val="1"/>
    <w:locked/>
    <w:rsid w:val="00274EE1"/>
    <w:rPr>
      <w:rFonts w:ascii="Calibri" w:eastAsia="Times New Roman" w:hAnsi="Calibri" w:cs="Times New Roman"/>
      <w:szCs w:val="20"/>
      <w:lang w:eastAsia="en-US"/>
    </w:rPr>
  </w:style>
  <w:style w:type="paragraph" w:customStyle="1" w:styleId="ConsPlusNonformat">
    <w:name w:val="ConsPlusNonformat"/>
    <w:rsid w:val="00274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274E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274E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76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2017-05-19T05:19:00Z</cp:lastPrinted>
  <dcterms:created xsi:type="dcterms:W3CDTF">2017-05-17T11:01:00Z</dcterms:created>
  <dcterms:modified xsi:type="dcterms:W3CDTF">2020-02-27T11:37:00Z</dcterms:modified>
</cp:coreProperties>
</file>