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CD39" w14:textId="2ECC4266" w:rsidR="0078134F" w:rsidRDefault="00B13C2F">
      <w:r>
        <w:t>Обрезка деревьев на территории Детского сада № 482 с дальнейшим вывозом мусора на полигон установленный для утилизации мусора.</w:t>
      </w:r>
      <w:bookmarkStart w:id="0" w:name="_GoBack"/>
      <w:bookmarkEnd w:id="0"/>
    </w:p>
    <w:sectPr w:rsidR="0078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4F"/>
    <w:rsid w:val="0078134F"/>
    <w:rsid w:val="00B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6007"/>
  <w15:chartTrackingRefBased/>
  <w15:docId w15:val="{5F41A6EA-4290-451C-B731-CDC10ED1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2020-02-11T06:48:00Z</dcterms:created>
  <dcterms:modified xsi:type="dcterms:W3CDTF">2020-02-11T06:50:00Z</dcterms:modified>
</cp:coreProperties>
</file>