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2" w:rsidRDefault="009314E2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</w:t>
      </w:r>
      <w:r w:rsidR="00492356" w:rsidRPr="00656549">
        <w:rPr>
          <w:b/>
          <w:bCs/>
          <w:snapToGrid w:val="0"/>
          <w:sz w:val="22"/>
          <w:szCs w:val="22"/>
        </w:rPr>
        <w:t>онтракт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>
        <w:rPr>
          <w:b/>
          <w:bCs/>
          <w:noProof/>
          <w:snapToGrid w:val="0"/>
          <w:sz w:val="22"/>
          <w:szCs w:val="22"/>
        </w:rPr>
        <w:t xml:space="preserve"> </w:t>
      </w:r>
    </w:p>
    <w:p w:rsidR="00492356" w:rsidRDefault="00492356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7649B2">
        <w:rPr>
          <w:b/>
          <w:snapToGrid w:val="0"/>
          <w:sz w:val="22"/>
          <w:szCs w:val="22"/>
        </w:rPr>
        <w:t xml:space="preserve">товаров </w:t>
      </w:r>
    </w:p>
    <w:p w:rsidR="009314E2" w:rsidRDefault="009314E2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9314E2" w:rsidP="00C27F65">
      <w:pPr>
        <w:widowControl w:val="0"/>
        <w:ind w:right="-45"/>
        <w:jc w:val="center"/>
        <w:rPr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ИКЗ </w:t>
      </w:r>
      <w:r w:rsidR="00C27F65">
        <w:rPr>
          <w:rFonts w:ascii="Tahoma" w:hAnsi="Tahoma" w:cs="Tahoma"/>
          <w:color w:val="1B1F26"/>
          <w:sz w:val="20"/>
          <w:szCs w:val="20"/>
          <w:shd w:val="clear" w:color="auto" w:fill="F2F2F2"/>
        </w:rPr>
        <w:t>203744703314374470100100470000000000</w:t>
      </w:r>
    </w:p>
    <w:p w:rsidR="00492356" w:rsidRPr="00656549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r w:rsidR="007A0178">
        <w:rPr>
          <w:rFonts w:ascii="Times New Roman" w:hAnsi="Times New Roman" w:cs="Times New Roman"/>
          <w:sz w:val="22"/>
          <w:szCs w:val="22"/>
        </w:rPr>
        <w:t xml:space="preserve">      </w:t>
      </w:r>
      <w:r w:rsidR="004E6404" w:rsidRPr="00F3419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72CDB" w:rsidRPr="008B3C74">
        <w:rPr>
          <w:rFonts w:ascii="Times New Roman" w:hAnsi="Times New Roman" w:cs="Times New Roman"/>
          <w:sz w:val="22"/>
          <w:szCs w:val="22"/>
        </w:rPr>
        <w:t>»</w:t>
      </w:r>
      <w:r w:rsidR="008B3C74" w:rsidRPr="008B3C74">
        <w:rPr>
          <w:rFonts w:ascii="Times New Roman" w:hAnsi="Times New Roman" w:cs="Times New Roman"/>
          <w:sz w:val="22"/>
          <w:szCs w:val="22"/>
        </w:rPr>
        <w:t>ию</w:t>
      </w:r>
      <w:r w:rsidR="00406958">
        <w:rPr>
          <w:rFonts w:ascii="Times New Roman" w:hAnsi="Times New Roman" w:cs="Times New Roman"/>
          <w:sz w:val="22"/>
          <w:szCs w:val="22"/>
        </w:rPr>
        <w:t>л</w:t>
      </w:r>
      <w:r w:rsidR="008B3C74" w:rsidRPr="008B3C74">
        <w:rPr>
          <w:rFonts w:ascii="Times New Roman" w:hAnsi="Times New Roman" w:cs="Times New Roman"/>
          <w:sz w:val="22"/>
          <w:szCs w:val="22"/>
        </w:rPr>
        <w:t>я</w:t>
      </w:r>
      <w:r w:rsidR="004E6404" w:rsidRPr="008B3C74">
        <w:rPr>
          <w:rFonts w:ascii="Times New Roman" w:hAnsi="Times New Roman" w:cs="Times New Roman"/>
          <w:sz w:val="22"/>
          <w:szCs w:val="22"/>
        </w:rPr>
        <w:t xml:space="preserve">  </w:t>
      </w:r>
      <w:r w:rsidR="007140DE" w:rsidRPr="008B3C74">
        <w:rPr>
          <w:rFonts w:ascii="Times New Roman" w:hAnsi="Times New Roman" w:cs="Times New Roman"/>
          <w:sz w:val="22"/>
          <w:szCs w:val="22"/>
        </w:rPr>
        <w:t>2020</w:t>
      </w:r>
      <w:r w:rsidRPr="008B3C74">
        <w:rPr>
          <w:rFonts w:ascii="Times New Roman" w:hAnsi="Times New Roman" w:cs="Times New Roman"/>
          <w:sz w:val="22"/>
          <w:szCs w:val="22"/>
        </w:rPr>
        <w:t>г.</w:t>
      </w:r>
      <w:r w:rsidRPr="006565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356" w:rsidRPr="008B3C74" w:rsidRDefault="00492356" w:rsidP="00656549">
      <w:pPr>
        <w:pStyle w:val="11"/>
        <w:ind w:right="-1"/>
        <w:rPr>
          <w:rFonts w:ascii="Times New Roman" w:hAnsi="Times New Roman" w:cs="Times New Roman"/>
          <w:sz w:val="22"/>
          <w:szCs w:val="22"/>
        </w:rPr>
      </w:pPr>
    </w:p>
    <w:p w:rsidR="00EF4AA4" w:rsidRPr="00981172" w:rsidRDefault="00EF4AA4" w:rsidP="00EF4AA4">
      <w:pPr>
        <w:jc w:val="both"/>
      </w:pPr>
      <w:r w:rsidRPr="00F34196">
        <w:rPr>
          <w:color w:val="FF0000"/>
        </w:rPr>
        <w:t>, действующего на основании Устава,</w:t>
      </w:r>
      <w:r w:rsidRPr="00400080">
        <w:t xml:space="preserve"> именуемое в </w:t>
      </w:r>
      <w:r w:rsidRPr="00981172">
        <w:t xml:space="preserve">дальнейшем «Поставщик» с одной стороны, и Муниципальное бюджетное дошкольное образовательное учреждение «Детский сад № 1 г. Челябинска» (МБДОУ  «ДС № 1 г. Челябинска» ), в </w:t>
      </w:r>
      <w:r w:rsidRPr="00981172">
        <w:rPr>
          <w:bCs/>
        </w:rPr>
        <w:t xml:space="preserve">лице </w:t>
      </w:r>
      <w:r w:rsidRPr="00981172">
        <w:t xml:space="preserve">заведующего   Шавейниковой Юлии Юрьевны действующего на основании Устава, именуемый в дальнейшем «Заказчик», с другой стороны, заключили настоящий </w:t>
      </w:r>
      <w:r>
        <w:t>контракт</w:t>
      </w:r>
      <w:r w:rsidRPr="00981172">
        <w:t xml:space="preserve"> по ч.1 п. </w:t>
      </w:r>
      <w:r>
        <w:t>5</w:t>
      </w:r>
      <w:r w:rsidRPr="00981172">
        <w:t xml:space="preserve"> ст.93 Федерального закона № 44-ФЗ от 05.04.2013 г. «О контрактной системе в сфере закупок товара, работ, услуг для обеспечения государственных и муниципальных нужд»о нижеследующем: 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Предмет контракта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контракту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контрактом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7649B2">
        <w:rPr>
          <w:b/>
          <w:snapToGrid w:val="0"/>
          <w:sz w:val="22"/>
          <w:szCs w:val="22"/>
        </w:rPr>
        <w:t xml:space="preserve">товаров 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контракта (Приложение № 1</w:t>
      </w:r>
      <w:r w:rsidR="004E156E">
        <w:rPr>
          <w:snapToGrid w:val="0"/>
          <w:sz w:val="22"/>
          <w:szCs w:val="22"/>
        </w:rPr>
        <w:t>к контракту</w:t>
      </w:r>
      <w:r w:rsidRPr="00656549">
        <w:rPr>
          <w:snapToGrid w:val="0"/>
          <w:sz w:val="22"/>
          <w:szCs w:val="22"/>
        </w:rPr>
        <w:t>).</w:t>
      </w:r>
    </w:p>
    <w:p w:rsidR="00492356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Pr="00656549">
        <w:rPr>
          <w:b/>
          <w:sz w:val="22"/>
          <w:szCs w:val="22"/>
        </w:rPr>
        <w:t>город Челябинск, ул.</w:t>
      </w:r>
      <w:r w:rsidR="004E6404">
        <w:rPr>
          <w:b/>
          <w:sz w:val="22"/>
          <w:szCs w:val="22"/>
        </w:rPr>
        <w:t xml:space="preserve"> </w:t>
      </w:r>
      <w:r w:rsidR="00235327">
        <w:rPr>
          <w:b/>
          <w:sz w:val="22"/>
          <w:szCs w:val="22"/>
        </w:rPr>
        <w:t>Братьев Кашириных, 106а</w:t>
      </w:r>
      <w:r w:rsidRPr="00656549">
        <w:rPr>
          <w:b/>
          <w:sz w:val="22"/>
          <w:szCs w:val="22"/>
        </w:rPr>
        <w:t>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Default="00492356" w:rsidP="00656549">
      <w:pPr>
        <w:pStyle w:val="a6"/>
        <w:spacing w:after="0"/>
        <w:ind w:firstLine="567"/>
        <w:jc w:val="both"/>
        <w:rPr>
          <w:b/>
          <w:sz w:val="22"/>
          <w:szCs w:val="22"/>
          <w:lang w:eastAsia="ar-SA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контракта по </w:t>
      </w:r>
      <w:r w:rsidR="00C34ACD" w:rsidRPr="007A0178">
        <w:rPr>
          <w:b/>
          <w:color w:val="FF0000"/>
          <w:sz w:val="22"/>
          <w:szCs w:val="22"/>
          <w:lang w:eastAsia="ar-SA"/>
        </w:rPr>
        <w:t>30</w:t>
      </w:r>
      <w:r w:rsidR="004E156E" w:rsidRPr="007A0178">
        <w:rPr>
          <w:b/>
          <w:color w:val="FF0000"/>
          <w:sz w:val="22"/>
          <w:szCs w:val="22"/>
          <w:lang w:eastAsia="ar-SA"/>
        </w:rPr>
        <w:t>.</w:t>
      </w:r>
      <w:r w:rsidR="007649B2" w:rsidRPr="007A0178">
        <w:rPr>
          <w:b/>
          <w:color w:val="FF0000"/>
          <w:sz w:val="22"/>
          <w:szCs w:val="22"/>
          <w:lang w:eastAsia="ar-SA"/>
        </w:rPr>
        <w:t>0</w:t>
      </w:r>
      <w:r w:rsidR="00406958">
        <w:rPr>
          <w:b/>
          <w:color w:val="FF0000"/>
          <w:sz w:val="22"/>
          <w:szCs w:val="22"/>
          <w:lang w:eastAsia="ar-SA"/>
        </w:rPr>
        <w:t>7</w:t>
      </w:r>
      <w:r w:rsidR="004E156E" w:rsidRPr="007A0178">
        <w:rPr>
          <w:b/>
          <w:color w:val="FF0000"/>
          <w:sz w:val="22"/>
          <w:szCs w:val="22"/>
          <w:lang w:eastAsia="ar-SA"/>
        </w:rPr>
        <w:t>.20</w:t>
      </w:r>
      <w:r w:rsidR="007140DE" w:rsidRPr="007A0178">
        <w:rPr>
          <w:b/>
          <w:color w:val="FF0000"/>
          <w:sz w:val="22"/>
          <w:szCs w:val="22"/>
          <w:lang w:eastAsia="ar-SA"/>
        </w:rPr>
        <w:t>20</w:t>
      </w:r>
      <w:r w:rsidR="007649B2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4E156E">
        <w:rPr>
          <w:b/>
          <w:sz w:val="22"/>
          <w:szCs w:val="22"/>
          <w:lang w:eastAsia="ar-SA"/>
        </w:rPr>
        <w:t xml:space="preserve">г. </w:t>
      </w:r>
    </w:p>
    <w:p w:rsidR="00903076" w:rsidRPr="003F5929" w:rsidRDefault="0090307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контракту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удостоверения, 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Произвести при необходимости  сверку расчетов по настоящему Контракту.</w:t>
      </w:r>
    </w:p>
    <w:p w:rsidR="00492356" w:rsidRPr="00656549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>им Контрактом;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Контракта.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Pr="00656549">
        <w:rPr>
          <w:rFonts w:ascii="Times New Roman" w:hAnsi="Times New Roman"/>
          <w:snapToGrid w:val="0"/>
          <w:sz w:val="22"/>
          <w:szCs w:val="22"/>
        </w:rPr>
        <w:t>контракт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Pr="00032656">
        <w:rPr>
          <w:b/>
          <w:snapToGrid w:val="0"/>
          <w:sz w:val="22"/>
          <w:szCs w:val="22"/>
        </w:rPr>
        <w:t>контракт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Pr="00032656">
        <w:rPr>
          <w:b/>
          <w:color w:val="000000"/>
          <w:sz w:val="22"/>
          <w:szCs w:val="22"/>
        </w:rPr>
        <w:t xml:space="preserve"> </w:t>
      </w:r>
      <w:r w:rsidR="008B3C74" w:rsidRPr="00C34ACD">
        <w:rPr>
          <w:b/>
          <w:color w:val="FF0000"/>
          <w:sz w:val="22"/>
          <w:szCs w:val="22"/>
        </w:rPr>
        <w:t>3000</w:t>
      </w:r>
      <w:r w:rsidR="00EF4AA4" w:rsidRPr="00C34ACD">
        <w:rPr>
          <w:b/>
          <w:color w:val="FF0000"/>
          <w:sz w:val="22"/>
          <w:szCs w:val="22"/>
        </w:rPr>
        <w:t xml:space="preserve"> (три</w:t>
      </w:r>
      <w:r w:rsidR="008B3C74" w:rsidRPr="00C34ACD">
        <w:rPr>
          <w:b/>
          <w:color w:val="FF0000"/>
          <w:sz w:val="22"/>
          <w:szCs w:val="22"/>
        </w:rPr>
        <w:t xml:space="preserve"> тысячи рублей</w:t>
      </w:r>
      <w:r w:rsidR="009B00CA" w:rsidRPr="00C34ACD">
        <w:rPr>
          <w:b/>
          <w:color w:val="FF0000"/>
          <w:sz w:val="22"/>
          <w:szCs w:val="22"/>
        </w:rPr>
        <w:t xml:space="preserve"> </w:t>
      </w:r>
      <w:r w:rsidR="00EF4AA4" w:rsidRPr="00C34ACD">
        <w:rPr>
          <w:b/>
          <w:color w:val="FF0000"/>
          <w:sz w:val="22"/>
          <w:szCs w:val="22"/>
        </w:rPr>
        <w:t>00</w:t>
      </w:r>
      <w:r w:rsidR="009B00CA" w:rsidRPr="00C34ACD">
        <w:rPr>
          <w:b/>
          <w:color w:val="FF0000"/>
          <w:sz w:val="22"/>
          <w:szCs w:val="22"/>
        </w:rPr>
        <w:t xml:space="preserve"> копеек</w:t>
      </w:r>
      <w:r w:rsidRPr="00C34ACD">
        <w:rPr>
          <w:b/>
          <w:color w:val="FF0000"/>
          <w:sz w:val="22"/>
          <w:szCs w:val="22"/>
        </w:rPr>
        <w:t>)</w:t>
      </w:r>
      <w:r w:rsidRPr="00032656">
        <w:rPr>
          <w:b/>
          <w:color w:val="000000"/>
          <w:sz w:val="22"/>
          <w:szCs w:val="22"/>
        </w:rPr>
        <w:t xml:space="preserve"> 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>В стоимость</w:t>
      </w:r>
      <w:r w:rsidR="009540F7">
        <w:rPr>
          <w:color w:val="000000"/>
          <w:sz w:val="22"/>
          <w:szCs w:val="22"/>
        </w:rPr>
        <w:t xml:space="preserve"> </w:t>
      </w:r>
      <w:r w:rsidRPr="004351B6">
        <w:rPr>
          <w:color w:val="000000"/>
          <w:sz w:val="22"/>
          <w:szCs w:val="22"/>
        </w:rPr>
        <w:t xml:space="preserve"> настоящего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>Цена Контракта является твердой и не подлежит изменению в течение всего срока действия настоящего Контракта.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контракта может быть снижена по соглашению сторон без изменения, предусмотренного контрактом, количества поставляемого товара, указанного в Приложении №1 к настоящему контракту, и иных условий исполне</w:t>
      </w:r>
      <w:r>
        <w:rPr>
          <w:sz w:val="22"/>
          <w:szCs w:val="22"/>
        </w:rPr>
        <w:t xml:space="preserve">ния контракта </w:t>
      </w:r>
      <w:r>
        <w:rPr>
          <w:sz w:val="22"/>
        </w:rPr>
        <w:t xml:space="preserve">в соответствии с пп. «а» п. 1 ч. 1 ст. 95 Федерального закона от 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контрактной системе в сфере закупок 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>вара, предусмотренного контрактом</w:t>
      </w:r>
      <w:r w:rsidR="00492356" w:rsidRPr="007E5A42">
        <w:rPr>
          <w:sz w:val="22"/>
        </w:rPr>
        <w:t xml:space="preserve"> в соответствии с пп. «б» п. 1 ч. 1 ст. 95 Федерального закона </w:t>
      </w:r>
      <w:r w:rsidR="00492356">
        <w:rPr>
          <w:sz w:val="22"/>
        </w:rPr>
        <w:t xml:space="preserve">от 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контрактной</w:t>
      </w:r>
      <w:r w:rsidR="00492356"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>ается) предусмотренный Контрактом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5D047B" w:rsidRDefault="00492356" w:rsidP="005D047B">
      <w:pPr>
        <w:ind w:firstLine="709"/>
        <w:jc w:val="both"/>
        <w:rPr>
          <w:snapToGrid w:val="0"/>
          <w:sz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color w:val="000000"/>
          <w:sz w:val="22"/>
          <w:szCs w:val="22"/>
        </w:rPr>
        <w:t xml:space="preserve">у производится путем перечисления  денежных средств Заказчиком на расчетный счет Поставщика </w:t>
      </w:r>
      <w:r w:rsidR="005D047B">
        <w:rPr>
          <w:color w:val="000000"/>
          <w:sz w:val="22"/>
          <w:szCs w:val="22"/>
        </w:rPr>
        <w:t xml:space="preserve"> в следующем порядке: </w:t>
      </w:r>
      <w:r w:rsidR="003D6D02">
        <w:rPr>
          <w:color w:val="000000"/>
          <w:sz w:val="22"/>
          <w:szCs w:val="22"/>
        </w:rPr>
        <w:t>10</w:t>
      </w:r>
      <w:r w:rsidR="005D047B" w:rsidRPr="00013914">
        <w:rPr>
          <w:snapToGrid w:val="0"/>
          <w:sz w:val="22"/>
        </w:rPr>
        <w:t>0% в течении 1</w:t>
      </w:r>
      <w:r w:rsidR="003D6D02">
        <w:rPr>
          <w:snapToGrid w:val="0"/>
          <w:sz w:val="22"/>
        </w:rPr>
        <w:t>5 (пятнадцати</w:t>
      </w:r>
      <w:r w:rsidR="005D047B" w:rsidRPr="00013914">
        <w:rPr>
          <w:snapToGrid w:val="0"/>
          <w:sz w:val="22"/>
        </w:rPr>
        <w:t xml:space="preserve">) рабочих с момента получения товара. </w:t>
      </w:r>
    </w:p>
    <w:p w:rsidR="00492356" w:rsidRPr="00656549" w:rsidRDefault="00492356" w:rsidP="005D047B">
      <w:pPr>
        <w:ind w:firstLine="709"/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>составленную в 2 (Двух) экземплярах и подписанный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Pr="00656549">
        <w:rPr>
          <w:sz w:val="22"/>
          <w:szCs w:val="22"/>
        </w:rPr>
        <w:t xml:space="preserve"> накладную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>. Поставщик гарантирует качество поставляемого товара в соответствии с требованиями, указанными в п. 2.1. настоящего Контракта.</w:t>
      </w:r>
    </w:p>
    <w:p w:rsidR="00AF44DD" w:rsidRPr="00485BFA" w:rsidRDefault="00032656" w:rsidP="00AF44DD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/>
      </w:r>
      <w:r w:rsidR="00AF44DD" w:rsidRPr="00485BFA">
        <w:rPr>
          <w:b/>
          <w:sz w:val="22"/>
          <w:szCs w:val="22"/>
        </w:rPr>
        <w:t>6. Ответственность сторон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6.1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</w:t>
      </w:r>
      <w:r w:rsidRPr="00485BFA">
        <w:rPr>
          <w:color w:val="000000"/>
          <w:sz w:val="22"/>
          <w:szCs w:val="22"/>
        </w:rPr>
        <w:lastRenderedPageBreak/>
        <w:t>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6.2. </w:t>
      </w:r>
      <w:r w:rsidRPr="00485BFA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85BFA">
        <w:rPr>
          <w:b/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6.3. </w:t>
      </w:r>
      <w:r w:rsidRPr="00485BFA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485BFA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485BFA">
        <w:rPr>
          <w:rFonts w:eastAsiaTheme="minorHAnsi"/>
          <w:b/>
          <w:sz w:val="22"/>
          <w:szCs w:val="22"/>
          <w:lang w:eastAsia="en-US"/>
        </w:rPr>
        <w:t>).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485BFA">
        <w:rPr>
          <w:rFonts w:eastAsiaTheme="minorHAnsi"/>
          <w:sz w:val="22"/>
          <w:szCs w:val="22"/>
          <w:lang w:eastAsia="en-US"/>
        </w:rPr>
        <w:t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485BFA">
        <w:rPr>
          <w:b/>
          <w:color w:val="000000"/>
          <w:sz w:val="22"/>
          <w:szCs w:val="22"/>
        </w:rPr>
        <w:t>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(включительно);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рублей;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6.7.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AF44DD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6.12. Уплата неустойки не освобождает стороны от исполнения обязательств, принятых на себя по контракту.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sz w:val="22"/>
          <w:szCs w:val="22"/>
          <w:highlight w:val="yellow"/>
        </w:rPr>
      </w:pPr>
      <w:r w:rsidRPr="00485BFA">
        <w:rPr>
          <w:color w:val="000000"/>
          <w:sz w:val="22"/>
          <w:szCs w:val="22"/>
        </w:rPr>
        <w:t>6.13.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CDE" w:rsidRPr="00352968" w:rsidRDefault="00CF2CDE" w:rsidP="00AF44DD">
      <w:pPr>
        <w:jc w:val="center"/>
      </w:pP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а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>вара, предусмотренного контрактом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пп. «б» п. 1 ч. 1 ст. 95 Федерального закона </w:t>
      </w:r>
      <w:r>
        <w:rPr>
          <w:sz w:val="22"/>
        </w:rPr>
        <w:t>от  05.04.2013 № 44-ФЗ «О контрактной</w:t>
      </w:r>
      <w:r w:rsidRPr="007E5A42">
        <w:rPr>
          <w:sz w:val="22"/>
        </w:rPr>
        <w:t xml:space="preserve"> системе в сфере закупок 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F34196">
        <w:rPr>
          <w:b/>
          <w:color w:val="FF0000"/>
          <w:sz w:val="22"/>
          <w:szCs w:val="22"/>
        </w:rPr>
        <w:t xml:space="preserve">до </w:t>
      </w:r>
      <w:r w:rsidR="00406958">
        <w:rPr>
          <w:b/>
          <w:color w:val="FF0000"/>
          <w:sz w:val="22"/>
          <w:szCs w:val="22"/>
        </w:rPr>
        <w:t>31</w:t>
      </w:r>
      <w:r w:rsidR="00B91943" w:rsidRPr="00F34196">
        <w:rPr>
          <w:b/>
          <w:color w:val="FF0000"/>
          <w:sz w:val="22"/>
          <w:szCs w:val="22"/>
        </w:rPr>
        <w:t>.</w:t>
      </w:r>
      <w:r w:rsidR="00406958">
        <w:rPr>
          <w:b/>
          <w:color w:val="FF0000"/>
          <w:sz w:val="22"/>
          <w:szCs w:val="22"/>
        </w:rPr>
        <w:t>08</w:t>
      </w:r>
      <w:r w:rsidR="00193B5A" w:rsidRPr="00F34196">
        <w:rPr>
          <w:b/>
          <w:color w:val="FF0000"/>
          <w:sz w:val="22"/>
          <w:szCs w:val="22"/>
        </w:rPr>
        <w:t>.2020</w:t>
      </w:r>
      <w:r w:rsidR="00B91943" w:rsidRPr="00F34196">
        <w:rPr>
          <w:b/>
          <w:color w:val="FF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. Приложения к контракту</w:t>
      </w:r>
    </w:p>
    <w:p w:rsidR="00492356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492356" w:rsidRPr="00656549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235327" w:rsidRPr="00057312" w:rsidRDefault="00235327" w:rsidP="0023532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МБДОУ «Д</w:t>
            </w:r>
            <w:r w:rsidRPr="00057312">
              <w:rPr>
                <w:bCs/>
                <w:sz w:val="22"/>
                <w:szCs w:val="22"/>
              </w:rPr>
              <w:t>С№1 г. Челябинска»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Юр. адрес: 454021, г. Челябинск, ул. Братьев Кашириных, д. 106А.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Почтовый адрес: 454021, г. Челябинск, ул. Братьев Кашириных, д. 106А.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ИНН 7447033143 КПП 744701001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Банк: ОТДЕЛЕНИЕ ЧЕЛЯБИНСК г.ЧЕЛЯБИНСК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р/сч. 40701810400003000001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БИК 047501001</w:t>
            </w:r>
          </w:p>
          <w:p w:rsidR="00235327" w:rsidRPr="00057312" w:rsidRDefault="00235327" w:rsidP="00235327">
            <w:pPr>
              <w:jc w:val="both"/>
              <w:rPr>
                <w:bCs/>
              </w:rPr>
            </w:pPr>
            <w:r w:rsidRPr="00057312">
              <w:rPr>
                <w:bCs/>
                <w:sz w:val="22"/>
                <w:szCs w:val="22"/>
              </w:rPr>
              <w:t>л/счет 2047301469Н</w:t>
            </w:r>
          </w:p>
          <w:p w:rsidR="00235327" w:rsidRDefault="00235327" w:rsidP="00235327">
            <w:pPr>
              <w:pStyle w:val="af"/>
              <w:pBdr>
                <w:bottom w:val="single" w:sz="12" w:space="15" w:color="auto"/>
              </w:pBdr>
              <w:ind w:left="0"/>
              <w:rPr>
                <w:sz w:val="22"/>
              </w:rPr>
            </w:pPr>
            <w:r w:rsidRPr="00057312">
              <w:rPr>
                <w:bCs/>
                <w:sz w:val="22"/>
                <w:szCs w:val="22"/>
              </w:rPr>
              <w:t>тел. 734-34-22</w:t>
            </w:r>
          </w:p>
          <w:p w:rsidR="00AB0985" w:rsidRPr="00B00CE7" w:rsidRDefault="00AB0985" w:rsidP="00B00C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4AA4" w:rsidRPr="00F34196" w:rsidRDefault="00EF4AA4" w:rsidP="00EF4AA4">
            <w:pPr>
              <w:jc w:val="both"/>
              <w:rPr>
                <w:b/>
                <w:color w:val="FF0000"/>
              </w:rPr>
            </w:pPr>
          </w:p>
          <w:p w:rsidR="00EF4AA4" w:rsidRPr="00F34196" w:rsidRDefault="00EF4AA4" w:rsidP="00EF4AA4">
            <w:pPr>
              <w:jc w:val="both"/>
              <w:rPr>
                <w:b/>
                <w:color w:val="FF0000"/>
              </w:rPr>
            </w:pPr>
          </w:p>
          <w:p w:rsidR="00AB0985" w:rsidRPr="00F34196" w:rsidRDefault="00AB0985" w:rsidP="00EF4AA4">
            <w:pPr>
              <w:shd w:val="clear" w:color="auto" w:fill="FFFFFF"/>
              <w:tabs>
                <w:tab w:val="left" w:pos="7595"/>
              </w:tabs>
              <w:rPr>
                <w:color w:val="FF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/>
        </w:tblPrEx>
        <w:tc>
          <w:tcPr>
            <w:tcW w:w="5495" w:type="dxa"/>
          </w:tcPr>
          <w:p w:rsidR="00492356" w:rsidRPr="00FD1C04" w:rsidRDefault="00492356" w:rsidP="00785C49">
            <w:pPr>
              <w:jc w:val="center"/>
            </w:pPr>
          </w:p>
          <w:p w:rsidR="00492356" w:rsidRPr="00FD1C04" w:rsidRDefault="00492356" w:rsidP="00785C49">
            <w:pPr>
              <w:jc w:val="center"/>
            </w:pPr>
          </w:p>
          <w:p w:rsidR="00492356" w:rsidRPr="00FD1C04" w:rsidRDefault="00235327" w:rsidP="00FD1C04">
            <w:pPr>
              <w:jc w:val="both"/>
            </w:pPr>
            <w:r>
              <w:rPr>
                <w:sz w:val="22"/>
                <w:szCs w:val="22"/>
              </w:rPr>
              <w:t>Заведующий</w:t>
            </w:r>
            <w:r w:rsidR="00492356" w:rsidRPr="00656549">
              <w:rPr>
                <w:sz w:val="22"/>
                <w:szCs w:val="22"/>
              </w:rPr>
              <w:t xml:space="preserve">  _________</w:t>
            </w:r>
            <w:r w:rsidR="00032656">
              <w:rPr>
                <w:sz w:val="22"/>
                <w:szCs w:val="22"/>
              </w:rPr>
              <w:t>__</w:t>
            </w:r>
            <w:r w:rsidR="00492356" w:rsidRPr="0065654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Ю.Ю.Шавейникова</w:t>
            </w:r>
            <w:r w:rsidR="00492356" w:rsidRPr="00656549">
              <w:rPr>
                <w:sz w:val="22"/>
                <w:szCs w:val="22"/>
              </w:rPr>
              <w:t>/</w:t>
            </w:r>
          </w:p>
          <w:p w:rsidR="00492356" w:rsidRPr="00FD1C04" w:rsidRDefault="00492356" w:rsidP="00FD1C04">
            <w:pPr>
              <w:jc w:val="both"/>
            </w:pPr>
            <w:r w:rsidRPr="00656549">
              <w:rPr>
                <w:sz w:val="22"/>
                <w:szCs w:val="22"/>
              </w:rPr>
              <w:t xml:space="preserve">                                                    МП</w:t>
            </w:r>
            <w:r w:rsidRPr="00656549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492356" w:rsidRPr="00F34196" w:rsidRDefault="00492356" w:rsidP="00785C49">
            <w:pPr>
              <w:jc w:val="center"/>
              <w:rPr>
                <w:color w:val="FF0000"/>
              </w:rPr>
            </w:pPr>
          </w:p>
          <w:p w:rsidR="00AB0985" w:rsidRPr="00F34196" w:rsidRDefault="00AB0985" w:rsidP="00FD1C04">
            <w:pPr>
              <w:jc w:val="both"/>
              <w:rPr>
                <w:color w:val="FF0000"/>
              </w:rPr>
            </w:pPr>
          </w:p>
          <w:p w:rsidR="00492356" w:rsidRPr="00F34196" w:rsidRDefault="00492356" w:rsidP="00FD1C04">
            <w:pPr>
              <w:jc w:val="both"/>
              <w:rPr>
                <w:color w:val="FF0000"/>
              </w:rPr>
            </w:pP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649B2" w:rsidRDefault="007649B2" w:rsidP="007649B2">
      <w:pPr>
        <w:jc w:val="right"/>
        <w:rPr>
          <w:sz w:val="20"/>
          <w:szCs w:val="20"/>
        </w:rPr>
      </w:pPr>
    </w:p>
    <w:p w:rsidR="007649B2" w:rsidRPr="007649B2" w:rsidRDefault="007649B2" w:rsidP="007649B2">
      <w:pPr>
        <w:rPr>
          <w:sz w:val="20"/>
          <w:szCs w:val="20"/>
        </w:rPr>
      </w:pPr>
    </w:p>
    <w:p w:rsidR="007649B2" w:rsidRPr="007649B2" w:rsidRDefault="007649B2" w:rsidP="007649B2">
      <w:pPr>
        <w:rPr>
          <w:sz w:val="20"/>
          <w:szCs w:val="20"/>
        </w:rPr>
      </w:pPr>
    </w:p>
    <w:p w:rsidR="007649B2" w:rsidRPr="007649B2" w:rsidRDefault="007649B2" w:rsidP="007649B2">
      <w:pPr>
        <w:rPr>
          <w:sz w:val="20"/>
          <w:szCs w:val="20"/>
        </w:rPr>
      </w:pPr>
    </w:p>
    <w:p w:rsidR="007649B2" w:rsidRDefault="007649B2" w:rsidP="007649B2">
      <w:pPr>
        <w:rPr>
          <w:sz w:val="20"/>
          <w:szCs w:val="20"/>
        </w:rPr>
      </w:pPr>
    </w:p>
    <w:p w:rsidR="007649B2" w:rsidRPr="00AB4D09" w:rsidRDefault="007649B2" w:rsidP="007649B2">
      <w:pPr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П</w:t>
      </w:r>
      <w:r w:rsidRPr="00AB4D09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№1</w:t>
      </w:r>
    </w:p>
    <w:p w:rsidR="007649B2" w:rsidRPr="00AB4D09" w:rsidRDefault="007649B2" w:rsidP="007649B2">
      <w:pPr>
        <w:jc w:val="right"/>
        <w:rPr>
          <w:sz w:val="22"/>
          <w:szCs w:val="22"/>
        </w:rPr>
      </w:pPr>
      <w:r w:rsidRPr="00AB4D09">
        <w:rPr>
          <w:sz w:val="22"/>
          <w:szCs w:val="22"/>
        </w:rPr>
        <w:t xml:space="preserve">к </w:t>
      </w:r>
      <w:r w:rsidR="0070443D">
        <w:rPr>
          <w:sz w:val="22"/>
          <w:szCs w:val="22"/>
        </w:rPr>
        <w:t>контракту</w:t>
      </w:r>
      <w:r w:rsidRPr="00AB4D09">
        <w:rPr>
          <w:sz w:val="22"/>
          <w:szCs w:val="22"/>
        </w:rPr>
        <w:t xml:space="preserve"> поставки</w:t>
      </w:r>
    </w:p>
    <w:p w:rsidR="007649B2" w:rsidRPr="00AB4D09" w:rsidRDefault="007649B2" w:rsidP="007649B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«____»__________ 2020 г. № ____</w:t>
      </w:r>
    </w:p>
    <w:p w:rsidR="007649B2" w:rsidRPr="00AB4D09" w:rsidRDefault="007649B2" w:rsidP="007649B2">
      <w:pPr>
        <w:jc w:val="right"/>
        <w:rPr>
          <w:sz w:val="22"/>
          <w:szCs w:val="22"/>
        </w:rPr>
      </w:pPr>
    </w:p>
    <w:p w:rsidR="007649B2" w:rsidRPr="00AB4D09" w:rsidRDefault="007649B2" w:rsidP="007649B2">
      <w:pPr>
        <w:jc w:val="center"/>
        <w:rPr>
          <w:sz w:val="22"/>
          <w:szCs w:val="22"/>
        </w:rPr>
      </w:pPr>
    </w:p>
    <w:p w:rsidR="007649B2" w:rsidRDefault="007649B2" w:rsidP="007649B2">
      <w:pPr>
        <w:jc w:val="center"/>
        <w:rPr>
          <w:b/>
          <w:sz w:val="22"/>
          <w:szCs w:val="22"/>
        </w:rPr>
      </w:pPr>
      <w:r w:rsidRPr="00AB4D09">
        <w:rPr>
          <w:b/>
          <w:sz w:val="22"/>
          <w:szCs w:val="22"/>
        </w:rPr>
        <w:t>СПЕЦИФИКАЦИЯ</w:t>
      </w:r>
      <w:r>
        <w:rPr>
          <w:b/>
          <w:sz w:val="22"/>
          <w:szCs w:val="22"/>
        </w:rPr>
        <w:t xml:space="preserve"> №1</w:t>
      </w:r>
    </w:p>
    <w:p w:rsidR="007649B2" w:rsidRDefault="007649B2" w:rsidP="007649B2">
      <w:pPr>
        <w:jc w:val="center"/>
        <w:rPr>
          <w:b/>
          <w:sz w:val="22"/>
          <w:szCs w:val="22"/>
        </w:rPr>
      </w:pPr>
    </w:p>
    <w:p w:rsidR="007649B2" w:rsidRPr="00727877" w:rsidRDefault="007649B2" w:rsidP="007649B2">
      <w:pPr>
        <w:rPr>
          <w:b/>
          <w:sz w:val="22"/>
          <w:szCs w:val="22"/>
        </w:rPr>
      </w:pPr>
      <w:r w:rsidRPr="00727877">
        <w:rPr>
          <w:b/>
          <w:sz w:val="22"/>
          <w:szCs w:val="22"/>
        </w:rPr>
        <w:t xml:space="preserve">Адрес доставки: г. Челябинск, ул. </w:t>
      </w:r>
      <w:r>
        <w:rPr>
          <w:b/>
          <w:sz w:val="22"/>
          <w:szCs w:val="22"/>
        </w:rPr>
        <w:t>Братьев Кашириных</w:t>
      </w:r>
      <w:r w:rsidRPr="0072787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106а</w:t>
      </w:r>
      <w:r w:rsidRPr="00727877">
        <w:rPr>
          <w:b/>
          <w:sz w:val="22"/>
          <w:szCs w:val="22"/>
        </w:rPr>
        <w:t>.</w:t>
      </w:r>
    </w:p>
    <w:p w:rsidR="007649B2" w:rsidRDefault="007649B2" w:rsidP="007649B2">
      <w:pPr>
        <w:rPr>
          <w:sz w:val="22"/>
          <w:szCs w:val="22"/>
        </w:rPr>
      </w:pPr>
    </w:p>
    <w:tbl>
      <w:tblPr>
        <w:tblW w:w="14593" w:type="dxa"/>
        <w:tblInd w:w="98" w:type="dxa"/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40"/>
        <w:gridCol w:w="80"/>
        <w:gridCol w:w="467"/>
        <w:gridCol w:w="320"/>
        <w:gridCol w:w="126"/>
        <w:gridCol w:w="194"/>
        <w:gridCol w:w="320"/>
        <w:gridCol w:w="194"/>
        <w:gridCol w:w="67"/>
        <w:gridCol w:w="404"/>
        <w:gridCol w:w="320"/>
        <w:gridCol w:w="261"/>
        <w:gridCol w:w="404"/>
        <w:gridCol w:w="429"/>
        <w:gridCol w:w="570"/>
        <w:gridCol w:w="670"/>
        <w:gridCol w:w="133"/>
        <w:gridCol w:w="56"/>
        <w:gridCol w:w="828"/>
        <w:gridCol w:w="261"/>
        <w:gridCol w:w="805"/>
        <w:gridCol w:w="828"/>
        <w:gridCol w:w="261"/>
        <w:gridCol w:w="305"/>
        <w:gridCol w:w="305"/>
        <w:gridCol w:w="305"/>
      </w:tblGrid>
      <w:tr w:rsidR="00EF4AA4" w:rsidRPr="00EF4AA4" w:rsidTr="00EF4AA4">
        <w:trPr>
          <w:gridAfter w:val="10"/>
          <w:wAfter w:w="4087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4" w:rsidRPr="00EF4AA4" w:rsidRDefault="00EF4AA4" w:rsidP="00EF4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4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4" w:rsidRPr="00EF4AA4" w:rsidRDefault="00EF4AA4" w:rsidP="00EF4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4" w:rsidRPr="00EF4AA4" w:rsidRDefault="00EF4AA4" w:rsidP="00EF4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4" w:rsidRPr="00EF4AA4" w:rsidRDefault="00EF4AA4" w:rsidP="00EF4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8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4" w:rsidRPr="00EF4AA4" w:rsidRDefault="00EF4AA4" w:rsidP="00EF4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AA4" w:rsidRPr="00EF4AA4" w:rsidRDefault="00EF4AA4" w:rsidP="00EF4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F4AA4" w:rsidRPr="00EF4AA4" w:rsidTr="00EF4AA4">
        <w:trPr>
          <w:gridAfter w:val="10"/>
          <w:wAfter w:w="4087" w:type="dxa"/>
          <w:trHeight w:val="22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A4" w:rsidRPr="00F34196" w:rsidRDefault="00EF4AA4" w:rsidP="00EF4A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419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5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A4" w:rsidRPr="00F34196" w:rsidRDefault="00EF4AA4" w:rsidP="00EF4A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A4" w:rsidRPr="00F34196" w:rsidRDefault="00EF4AA4" w:rsidP="00EF4AA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A4" w:rsidRPr="00F34196" w:rsidRDefault="00EF4AA4" w:rsidP="00EF4A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A4" w:rsidRPr="00F34196" w:rsidRDefault="00EF4AA4" w:rsidP="00EF4AA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4AA4" w:rsidRPr="00F34196" w:rsidRDefault="00EF4AA4" w:rsidP="008B3C7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F4AA4" w:rsidRPr="00EF4AA4" w:rsidTr="00F34196">
        <w:trPr>
          <w:trHeight w:val="204"/>
        </w:trPr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EF4AA4" w:rsidRDefault="00EF4AA4" w:rsidP="00EF4A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A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  <w:r w:rsidRPr="00EF4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4AA4" w:rsidRPr="00F34196" w:rsidTr="00EF4AA4">
        <w:trPr>
          <w:gridAfter w:val="7"/>
          <w:wAfter w:w="3070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F34196" w:rsidRDefault="00EF4AA4" w:rsidP="007A017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41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Итого:  </w:t>
            </w:r>
          </w:p>
        </w:tc>
      </w:tr>
      <w:tr w:rsidR="00EF4AA4" w:rsidRPr="00F34196" w:rsidTr="00296801">
        <w:trPr>
          <w:gridAfter w:val="9"/>
          <w:wAfter w:w="3954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EF4AA4" w:rsidRDefault="00EF4AA4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F34196" w:rsidRDefault="00EF4AA4" w:rsidP="007A017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41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</w:t>
            </w:r>
            <w:r w:rsidR="008B3C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Всего к оплате:  </w:t>
            </w:r>
          </w:p>
        </w:tc>
      </w:tr>
      <w:tr w:rsidR="00EF4AA4" w:rsidRPr="00EF4AA4" w:rsidTr="00EF4AA4">
        <w:trPr>
          <w:gridAfter w:val="10"/>
          <w:wAfter w:w="4087" w:type="dxa"/>
          <w:trHeight w:val="255"/>
        </w:trPr>
        <w:tc>
          <w:tcPr>
            <w:tcW w:w="105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A4" w:rsidRPr="00F34196" w:rsidRDefault="00EF4AA4" w:rsidP="008B3C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4AA4" w:rsidRPr="00EF4AA4" w:rsidTr="00EF4AA4">
        <w:trPr>
          <w:gridAfter w:val="10"/>
          <w:wAfter w:w="4087" w:type="dxa"/>
          <w:trHeight w:val="255"/>
        </w:trPr>
        <w:tc>
          <w:tcPr>
            <w:tcW w:w="105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AA4" w:rsidRPr="00F34196" w:rsidRDefault="00EF4AA4" w:rsidP="008B3C7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649B2" w:rsidRDefault="007649B2" w:rsidP="007649B2">
      <w:pPr>
        <w:jc w:val="center"/>
        <w:rPr>
          <w:b/>
          <w:sz w:val="22"/>
          <w:szCs w:val="22"/>
        </w:rPr>
      </w:pPr>
    </w:p>
    <w:tbl>
      <w:tblPr>
        <w:tblW w:w="10938" w:type="dxa"/>
        <w:tblCellMar>
          <w:left w:w="30" w:type="dxa"/>
          <w:right w:w="0" w:type="dxa"/>
        </w:tblCellMar>
        <w:tblLook w:val="04A0"/>
      </w:tblPr>
      <w:tblGrid>
        <w:gridCol w:w="36"/>
        <w:gridCol w:w="3787"/>
        <w:gridCol w:w="7115"/>
      </w:tblGrid>
      <w:tr w:rsidR="007649B2" w:rsidRPr="001E64E7" w:rsidTr="007649B2">
        <w:trPr>
          <w:gridAfter w:val="1"/>
          <w:wAfter w:w="10555" w:type="dxa"/>
          <w:trHeight w:val="280"/>
        </w:trPr>
        <w:tc>
          <w:tcPr>
            <w:tcW w:w="0" w:type="auto"/>
            <w:vAlign w:val="center"/>
            <w:hideMark/>
          </w:tcPr>
          <w:p w:rsidR="007649B2" w:rsidRPr="001E64E7" w:rsidRDefault="007649B2" w:rsidP="00EF4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649B2" w:rsidRPr="001E64E7" w:rsidRDefault="007649B2" w:rsidP="006A4D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9B2" w:rsidRPr="00977C72" w:rsidTr="007649B2">
        <w:tblPrEx>
          <w:tblCellMar>
            <w:left w:w="108" w:type="dxa"/>
            <w:right w:w="108" w:type="dxa"/>
          </w:tblCellMar>
        </w:tblPrEx>
        <w:trPr>
          <w:gridBefore w:val="1"/>
          <w:trHeight w:val="313"/>
        </w:trPr>
        <w:tc>
          <w:tcPr>
            <w:tcW w:w="5370" w:type="dxa"/>
            <w:shd w:val="clear" w:color="auto" w:fill="auto"/>
          </w:tcPr>
          <w:p w:rsidR="007649B2" w:rsidRPr="00894AE9" w:rsidRDefault="007649B2" w:rsidP="00EF4AA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</w:t>
            </w:r>
            <w:r w:rsidRPr="00894A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5346" w:type="dxa"/>
            <w:shd w:val="clear" w:color="auto" w:fill="auto"/>
          </w:tcPr>
          <w:p w:rsidR="007649B2" w:rsidRPr="00894AE9" w:rsidRDefault="00EF4AA4" w:rsidP="003F7E65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</w:rPr>
            </w:pPr>
            <w:r w:rsidRPr="00894AE9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</w:tbl>
    <w:p w:rsidR="00CF2CDE" w:rsidRPr="007649B2" w:rsidRDefault="00CF2CDE" w:rsidP="007649B2">
      <w:pPr>
        <w:tabs>
          <w:tab w:val="left" w:pos="1515"/>
        </w:tabs>
        <w:rPr>
          <w:sz w:val="20"/>
          <w:szCs w:val="20"/>
        </w:rPr>
      </w:pPr>
    </w:p>
    <w:sectPr w:rsidR="00CF2CDE" w:rsidRPr="007649B2" w:rsidSect="008F4215">
      <w:pgSz w:w="11906" w:h="16838"/>
      <w:pgMar w:top="567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F2" w:rsidRDefault="00AC36F2" w:rsidP="00D742B8">
      <w:r>
        <w:separator/>
      </w:r>
    </w:p>
  </w:endnote>
  <w:endnote w:type="continuationSeparator" w:id="1">
    <w:p w:rsidR="00AC36F2" w:rsidRDefault="00AC36F2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11" w:rsidRPr="00D742B8" w:rsidRDefault="000273CD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5F1442">
      <w:rPr>
        <w:noProof/>
        <w:sz w:val="22"/>
        <w:szCs w:val="22"/>
      </w:rPr>
      <w:t>3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F2" w:rsidRDefault="00AC36F2" w:rsidP="00D742B8">
      <w:r>
        <w:separator/>
      </w:r>
    </w:p>
  </w:footnote>
  <w:footnote w:type="continuationSeparator" w:id="1">
    <w:p w:rsidR="00AC36F2" w:rsidRDefault="00AC36F2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6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9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49"/>
    <w:rsid w:val="00002D4B"/>
    <w:rsid w:val="000273CD"/>
    <w:rsid w:val="00032656"/>
    <w:rsid w:val="00040579"/>
    <w:rsid w:val="000645D7"/>
    <w:rsid w:val="00066A86"/>
    <w:rsid w:val="00070E37"/>
    <w:rsid w:val="00072F05"/>
    <w:rsid w:val="00077EA8"/>
    <w:rsid w:val="000806B2"/>
    <w:rsid w:val="00080A40"/>
    <w:rsid w:val="000840C3"/>
    <w:rsid w:val="00084351"/>
    <w:rsid w:val="00085E03"/>
    <w:rsid w:val="000E5353"/>
    <w:rsid w:val="000E5B8E"/>
    <w:rsid w:val="000F4B1E"/>
    <w:rsid w:val="000F7648"/>
    <w:rsid w:val="00107404"/>
    <w:rsid w:val="00123BFD"/>
    <w:rsid w:val="00125301"/>
    <w:rsid w:val="001310BB"/>
    <w:rsid w:val="00144650"/>
    <w:rsid w:val="001446E3"/>
    <w:rsid w:val="001449A5"/>
    <w:rsid w:val="00160954"/>
    <w:rsid w:val="00193B5A"/>
    <w:rsid w:val="001A2957"/>
    <w:rsid w:val="001B5267"/>
    <w:rsid w:val="002043FA"/>
    <w:rsid w:val="002047AF"/>
    <w:rsid w:val="00206737"/>
    <w:rsid w:val="0020794F"/>
    <w:rsid w:val="0021582F"/>
    <w:rsid w:val="00235327"/>
    <w:rsid w:val="00236A28"/>
    <w:rsid w:val="002438BB"/>
    <w:rsid w:val="00251CBA"/>
    <w:rsid w:val="00252D85"/>
    <w:rsid w:val="00263014"/>
    <w:rsid w:val="00274071"/>
    <w:rsid w:val="00285225"/>
    <w:rsid w:val="002A0C39"/>
    <w:rsid w:val="002B4BE1"/>
    <w:rsid w:val="002C2970"/>
    <w:rsid w:val="002D002B"/>
    <w:rsid w:val="002F15AD"/>
    <w:rsid w:val="0030485E"/>
    <w:rsid w:val="003061D4"/>
    <w:rsid w:val="00312B9C"/>
    <w:rsid w:val="00312BB2"/>
    <w:rsid w:val="00315833"/>
    <w:rsid w:val="00322954"/>
    <w:rsid w:val="00322C5E"/>
    <w:rsid w:val="00326C5D"/>
    <w:rsid w:val="00352968"/>
    <w:rsid w:val="0035481A"/>
    <w:rsid w:val="00360984"/>
    <w:rsid w:val="00361A11"/>
    <w:rsid w:val="00374FD6"/>
    <w:rsid w:val="00375177"/>
    <w:rsid w:val="003804E2"/>
    <w:rsid w:val="003807CF"/>
    <w:rsid w:val="00381144"/>
    <w:rsid w:val="00381D57"/>
    <w:rsid w:val="003861AF"/>
    <w:rsid w:val="00394519"/>
    <w:rsid w:val="003A104B"/>
    <w:rsid w:val="003A682C"/>
    <w:rsid w:val="003B1CF1"/>
    <w:rsid w:val="003B3E02"/>
    <w:rsid w:val="003C7B9C"/>
    <w:rsid w:val="003D6D02"/>
    <w:rsid w:val="003E0BCE"/>
    <w:rsid w:val="003F5929"/>
    <w:rsid w:val="003F71E6"/>
    <w:rsid w:val="00401AF5"/>
    <w:rsid w:val="00406958"/>
    <w:rsid w:val="004351B6"/>
    <w:rsid w:val="00453B55"/>
    <w:rsid w:val="0047348D"/>
    <w:rsid w:val="00474FEB"/>
    <w:rsid w:val="00483238"/>
    <w:rsid w:val="00492356"/>
    <w:rsid w:val="004924BE"/>
    <w:rsid w:val="00497E1F"/>
    <w:rsid w:val="004B403A"/>
    <w:rsid w:val="004C6DDC"/>
    <w:rsid w:val="004D2A7B"/>
    <w:rsid w:val="004E156E"/>
    <w:rsid w:val="004E5912"/>
    <w:rsid w:val="004E6404"/>
    <w:rsid w:val="004F2DF8"/>
    <w:rsid w:val="004F545A"/>
    <w:rsid w:val="00504221"/>
    <w:rsid w:val="00510FCF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952DD"/>
    <w:rsid w:val="005B2C37"/>
    <w:rsid w:val="005B5A79"/>
    <w:rsid w:val="005C000D"/>
    <w:rsid w:val="005D047B"/>
    <w:rsid w:val="005D5FE0"/>
    <w:rsid w:val="005D685A"/>
    <w:rsid w:val="005F1442"/>
    <w:rsid w:val="005F7C66"/>
    <w:rsid w:val="00613BCE"/>
    <w:rsid w:val="0062711F"/>
    <w:rsid w:val="006355E9"/>
    <w:rsid w:val="00644902"/>
    <w:rsid w:val="00656549"/>
    <w:rsid w:val="006614CD"/>
    <w:rsid w:val="00665AFC"/>
    <w:rsid w:val="00672CDB"/>
    <w:rsid w:val="006748E9"/>
    <w:rsid w:val="0067729C"/>
    <w:rsid w:val="0068292D"/>
    <w:rsid w:val="0068435C"/>
    <w:rsid w:val="006B5BF8"/>
    <w:rsid w:val="006C009E"/>
    <w:rsid w:val="00703119"/>
    <w:rsid w:val="0070443D"/>
    <w:rsid w:val="00711BC6"/>
    <w:rsid w:val="007140DE"/>
    <w:rsid w:val="00716CB8"/>
    <w:rsid w:val="00731053"/>
    <w:rsid w:val="0075164D"/>
    <w:rsid w:val="007565BE"/>
    <w:rsid w:val="007649B2"/>
    <w:rsid w:val="0077102F"/>
    <w:rsid w:val="007814DD"/>
    <w:rsid w:val="00785C49"/>
    <w:rsid w:val="00786F99"/>
    <w:rsid w:val="007A0178"/>
    <w:rsid w:val="007A46F5"/>
    <w:rsid w:val="007A76E5"/>
    <w:rsid w:val="007B20F3"/>
    <w:rsid w:val="007D2571"/>
    <w:rsid w:val="007E529C"/>
    <w:rsid w:val="007E5A42"/>
    <w:rsid w:val="007F0BCE"/>
    <w:rsid w:val="007F6B57"/>
    <w:rsid w:val="00810AC5"/>
    <w:rsid w:val="00825359"/>
    <w:rsid w:val="00843867"/>
    <w:rsid w:val="00862FCC"/>
    <w:rsid w:val="00872F6B"/>
    <w:rsid w:val="0087391D"/>
    <w:rsid w:val="00885C7C"/>
    <w:rsid w:val="00886170"/>
    <w:rsid w:val="00891C38"/>
    <w:rsid w:val="008A0377"/>
    <w:rsid w:val="008A1AEF"/>
    <w:rsid w:val="008B3C74"/>
    <w:rsid w:val="008C2187"/>
    <w:rsid w:val="008C51DA"/>
    <w:rsid w:val="008F4215"/>
    <w:rsid w:val="008F4D5C"/>
    <w:rsid w:val="00903076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B2CC2"/>
    <w:rsid w:val="009D00FB"/>
    <w:rsid w:val="009E3594"/>
    <w:rsid w:val="009E6052"/>
    <w:rsid w:val="009E7C59"/>
    <w:rsid w:val="009E7C9A"/>
    <w:rsid w:val="00A117F7"/>
    <w:rsid w:val="00A21C1A"/>
    <w:rsid w:val="00A23968"/>
    <w:rsid w:val="00A45355"/>
    <w:rsid w:val="00A721C5"/>
    <w:rsid w:val="00AB0985"/>
    <w:rsid w:val="00AB0FA9"/>
    <w:rsid w:val="00AC0F79"/>
    <w:rsid w:val="00AC2B62"/>
    <w:rsid w:val="00AC36F2"/>
    <w:rsid w:val="00AC608B"/>
    <w:rsid w:val="00AD20EA"/>
    <w:rsid w:val="00AE5ED8"/>
    <w:rsid w:val="00AF44DD"/>
    <w:rsid w:val="00AF4927"/>
    <w:rsid w:val="00B00CE7"/>
    <w:rsid w:val="00B11C67"/>
    <w:rsid w:val="00B14EA6"/>
    <w:rsid w:val="00B23779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BD6477"/>
    <w:rsid w:val="00C111CD"/>
    <w:rsid w:val="00C13C4A"/>
    <w:rsid w:val="00C171B6"/>
    <w:rsid w:val="00C27F65"/>
    <w:rsid w:val="00C34ACD"/>
    <w:rsid w:val="00C427B6"/>
    <w:rsid w:val="00C63535"/>
    <w:rsid w:val="00C755E5"/>
    <w:rsid w:val="00C771BF"/>
    <w:rsid w:val="00CC34CF"/>
    <w:rsid w:val="00CE5C0C"/>
    <w:rsid w:val="00CE72D4"/>
    <w:rsid w:val="00CF2CDE"/>
    <w:rsid w:val="00CF5227"/>
    <w:rsid w:val="00D00D45"/>
    <w:rsid w:val="00D03551"/>
    <w:rsid w:val="00D07C5D"/>
    <w:rsid w:val="00D11F18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8676E"/>
    <w:rsid w:val="00D92402"/>
    <w:rsid w:val="00DA04C9"/>
    <w:rsid w:val="00DB06F5"/>
    <w:rsid w:val="00DB2882"/>
    <w:rsid w:val="00DB5AB3"/>
    <w:rsid w:val="00DC50CD"/>
    <w:rsid w:val="00DD7972"/>
    <w:rsid w:val="00DD7A33"/>
    <w:rsid w:val="00DE44D9"/>
    <w:rsid w:val="00E17942"/>
    <w:rsid w:val="00E23D5E"/>
    <w:rsid w:val="00E63D06"/>
    <w:rsid w:val="00E9722F"/>
    <w:rsid w:val="00EB7257"/>
    <w:rsid w:val="00EB7BA9"/>
    <w:rsid w:val="00EC0838"/>
    <w:rsid w:val="00EC63B8"/>
    <w:rsid w:val="00ED082B"/>
    <w:rsid w:val="00EE5432"/>
    <w:rsid w:val="00EF4AA4"/>
    <w:rsid w:val="00EF719E"/>
    <w:rsid w:val="00F005EE"/>
    <w:rsid w:val="00F34196"/>
    <w:rsid w:val="00F45976"/>
    <w:rsid w:val="00F53931"/>
    <w:rsid w:val="00F562DB"/>
    <w:rsid w:val="00F60087"/>
    <w:rsid w:val="00F6726A"/>
    <w:rsid w:val="00F7444A"/>
    <w:rsid w:val="00F81BFB"/>
    <w:rsid w:val="00FB7524"/>
    <w:rsid w:val="00FC06FC"/>
    <w:rsid w:val="00FD1C04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49B2"/>
    <w:pPr>
      <w:keepNext/>
      <w:numPr>
        <w:numId w:val="11"/>
      </w:numPr>
      <w:suppressAutoHyphens/>
      <w:ind w:left="0" w:firstLine="567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7649B2"/>
    <w:pPr>
      <w:keepNext/>
      <w:numPr>
        <w:ilvl w:val="1"/>
        <w:numId w:val="11"/>
      </w:numPr>
      <w:suppressAutoHyphens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7649B2"/>
    <w:pPr>
      <w:keepNext/>
      <w:numPr>
        <w:ilvl w:val="2"/>
        <w:numId w:val="11"/>
      </w:numPr>
      <w:suppressAutoHyphens/>
      <w:outlineLvl w:val="2"/>
    </w:pPr>
    <w:rPr>
      <w:sz w:val="22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locked/>
    <w:rsid w:val="007649B2"/>
    <w:pPr>
      <w:keepNext/>
      <w:numPr>
        <w:ilvl w:val="3"/>
        <w:numId w:val="11"/>
      </w:numPr>
      <w:suppressAutoHyphens/>
      <w:outlineLvl w:val="3"/>
    </w:pPr>
    <w:rPr>
      <w:b/>
      <w:sz w:val="22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7649B2"/>
    <w:pPr>
      <w:keepNext/>
      <w:numPr>
        <w:ilvl w:val="4"/>
        <w:numId w:val="11"/>
      </w:numPr>
      <w:suppressAutoHyphens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locked/>
    <w:rsid w:val="007649B2"/>
    <w:pPr>
      <w:keepNext/>
      <w:numPr>
        <w:ilvl w:val="5"/>
        <w:numId w:val="11"/>
      </w:numPr>
      <w:suppressAutoHyphens/>
      <w:outlineLvl w:val="5"/>
    </w:pPr>
    <w:rPr>
      <w:b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7649B2"/>
    <w:pPr>
      <w:keepNext/>
      <w:numPr>
        <w:ilvl w:val="6"/>
        <w:numId w:val="11"/>
      </w:numPr>
      <w:suppressAutoHyphens/>
      <w:outlineLvl w:val="6"/>
    </w:pPr>
    <w:rPr>
      <w:sz w:val="18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locked/>
    <w:rsid w:val="007649B2"/>
    <w:pPr>
      <w:keepNext/>
      <w:numPr>
        <w:ilvl w:val="7"/>
        <w:numId w:val="11"/>
      </w:numPr>
      <w:suppressAutoHyphens/>
      <w:outlineLvl w:val="7"/>
    </w:pPr>
    <w:rPr>
      <w:sz w:val="20"/>
      <w:szCs w:val="20"/>
      <w:u w:val="single"/>
      <w:lang w:eastAsia="ar-SA"/>
    </w:rPr>
  </w:style>
  <w:style w:type="paragraph" w:styleId="9">
    <w:name w:val="heading 9"/>
    <w:basedOn w:val="a"/>
    <w:next w:val="a"/>
    <w:link w:val="90"/>
    <w:qFormat/>
    <w:locked/>
    <w:rsid w:val="007649B2"/>
    <w:pPr>
      <w:keepNext/>
      <w:numPr>
        <w:ilvl w:val="8"/>
        <w:numId w:val="11"/>
      </w:numPr>
      <w:suppressAutoHyphens/>
      <w:outlineLvl w:val="8"/>
    </w:pPr>
    <w:rPr>
      <w:b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paragraph" w:styleId="ae">
    <w:name w:val="Normal (Web)"/>
    <w:basedOn w:val="a"/>
    <w:uiPriority w:val="99"/>
    <w:qFormat/>
    <w:rsid w:val="00AF44DD"/>
    <w:pPr>
      <w:spacing w:before="100" w:beforeAutospacing="1" w:after="100" w:afterAutospacing="1"/>
    </w:pPr>
  </w:style>
  <w:style w:type="paragraph" w:styleId="af">
    <w:name w:val="Block Text"/>
    <w:basedOn w:val="a"/>
    <w:rsid w:val="00235327"/>
    <w:pPr>
      <w:pBdr>
        <w:bottom w:val="single" w:sz="12" w:space="1" w:color="auto"/>
      </w:pBdr>
      <w:ind w:left="-709" w:right="-1701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649B2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7649B2"/>
    <w:rPr>
      <w:rFonts w:ascii="Times New Roman" w:eastAsia="Times New Roman" w:hAnsi="Times New Roman"/>
      <w:sz w:val="24"/>
      <w:lang w:eastAsia="ar-SA"/>
    </w:rPr>
  </w:style>
  <w:style w:type="character" w:customStyle="1" w:styleId="30">
    <w:name w:val="Заголовок 3 Знак"/>
    <w:basedOn w:val="a0"/>
    <w:link w:val="3"/>
    <w:rsid w:val="007649B2"/>
    <w:rPr>
      <w:rFonts w:ascii="Times New Roman" w:eastAsia="Times New Roman" w:hAnsi="Times New Roman"/>
      <w:sz w:val="22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7649B2"/>
    <w:rPr>
      <w:rFonts w:ascii="Times New Roman" w:eastAsia="Times New Roman" w:hAnsi="Times New Roman"/>
      <w:b/>
      <w:sz w:val="22"/>
      <w:lang w:eastAsia="ar-SA"/>
    </w:rPr>
  </w:style>
  <w:style w:type="character" w:customStyle="1" w:styleId="50">
    <w:name w:val="Заголовок 5 Знак"/>
    <w:basedOn w:val="a0"/>
    <w:link w:val="5"/>
    <w:rsid w:val="007649B2"/>
    <w:rPr>
      <w:rFonts w:ascii="Times New Roman" w:eastAsia="Times New Roman" w:hAnsi="Times New Roman"/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7649B2"/>
    <w:rPr>
      <w:rFonts w:ascii="Times New Roman" w:eastAsia="Times New Roman" w:hAnsi="Times New Roman"/>
      <w:b/>
      <w:sz w:val="18"/>
      <w:lang w:eastAsia="ar-SA"/>
    </w:rPr>
  </w:style>
  <w:style w:type="character" w:customStyle="1" w:styleId="70">
    <w:name w:val="Заголовок 7 Знак"/>
    <w:basedOn w:val="a0"/>
    <w:link w:val="7"/>
    <w:rsid w:val="007649B2"/>
    <w:rPr>
      <w:rFonts w:ascii="Times New Roman" w:eastAsia="Times New Roman" w:hAnsi="Times New Roman"/>
      <w:sz w:val="18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7649B2"/>
    <w:rPr>
      <w:rFonts w:ascii="Times New Roman" w:eastAsia="Times New Roman" w:hAnsi="Times New Roman"/>
      <w:u w:val="single"/>
      <w:lang w:eastAsia="ar-SA"/>
    </w:rPr>
  </w:style>
  <w:style w:type="character" w:customStyle="1" w:styleId="90">
    <w:name w:val="Заголовок 9 Знак"/>
    <w:basedOn w:val="a0"/>
    <w:link w:val="9"/>
    <w:rsid w:val="007649B2"/>
    <w:rPr>
      <w:rFonts w:ascii="Times New Roman" w:eastAsia="Times New Roman" w:hAnsi="Times New Roman"/>
      <w:b/>
      <w:u w:val="single"/>
      <w:lang w:eastAsia="ar-SA"/>
    </w:rPr>
  </w:style>
  <w:style w:type="character" w:styleId="af0">
    <w:name w:val="Strong"/>
    <w:basedOn w:val="a0"/>
    <w:uiPriority w:val="22"/>
    <w:qFormat/>
    <w:locked/>
    <w:rsid w:val="00A23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50E6-64CF-4CC2-BAFA-9992262A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13769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2017-02-16T10:51:00Z</cp:lastPrinted>
  <dcterms:created xsi:type="dcterms:W3CDTF">2020-05-14T05:14:00Z</dcterms:created>
  <dcterms:modified xsi:type="dcterms:W3CDTF">2020-07-02T09:55:00Z</dcterms:modified>
</cp:coreProperties>
</file>