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F3" w:rsidRPr="00586F90" w:rsidRDefault="00A12EF3" w:rsidP="00586F90">
      <w:pPr>
        <w:widowControl w:val="0"/>
        <w:spacing w:after="0"/>
        <w:ind w:right="-45"/>
        <w:jc w:val="center"/>
        <w:rPr>
          <w:rFonts w:ascii="Times New Roman" w:hAnsi="Times New Roman"/>
          <w:b/>
          <w:noProof/>
          <w:snapToGrid w:val="0"/>
        </w:rPr>
      </w:pPr>
      <w:r w:rsidRPr="00586F90">
        <w:rPr>
          <w:rFonts w:ascii="Times New Roman" w:hAnsi="Times New Roman"/>
          <w:b/>
          <w:snapToGrid w:val="0"/>
        </w:rPr>
        <w:t>Договор</w:t>
      </w:r>
      <w:r w:rsidRPr="00586F90">
        <w:rPr>
          <w:rFonts w:ascii="Times New Roman" w:hAnsi="Times New Roman"/>
          <w:b/>
          <w:noProof/>
          <w:snapToGrid w:val="0"/>
        </w:rPr>
        <w:t xml:space="preserve"> № </w:t>
      </w:r>
      <w:r w:rsidR="00257755">
        <w:rPr>
          <w:rFonts w:ascii="Times New Roman" w:hAnsi="Times New Roman"/>
          <w:b/>
          <w:noProof/>
          <w:snapToGrid w:val="0"/>
        </w:rPr>
        <w:t>-----</w:t>
      </w:r>
    </w:p>
    <w:p w:rsidR="00A12EF3" w:rsidRPr="00586F90" w:rsidRDefault="00A12EF3" w:rsidP="00A12EF3">
      <w:pPr>
        <w:pStyle w:val="1"/>
        <w:ind w:right="-1"/>
        <w:jc w:val="left"/>
        <w:rPr>
          <w:rFonts w:ascii="Times New Roman" w:hAnsi="Times New Roman" w:cs="Times New Roman"/>
          <w:b/>
        </w:rPr>
      </w:pPr>
    </w:p>
    <w:p w:rsidR="00A12EF3" w:rsidRPr="00586F90" w:rsidRDefault="00A12EF3" w:rsidP="00A12EF3">
      <w:pPr>
        <w:pStyle w:val="1"/>
        <w:ind w:right="-1"/>
        <w:jc w:val="left"/>
        <w:rPr>
          <w:rFonts w:ascii="Times New Roman" w:hAnsi="Times New Roman" w:cs="Times New Roman"/>
          <w:b/>
        </w:rPr>
      </w:pPr>
      <w:r w:rsidRPr="00586F90">
        <w:rPr>
          <w:rFonts w:ascii="Times New Roman" w:hAnsi="Times New Roman" w:cs="Times New Roman"/>
          <w:b/>
        </w:rPr>
        <w:t>г. Челябинск</w:t>
      </w:r>
      <w:r w:rsidRPr="00586F90">
        <w:rPr>
          <w:rFonts w:ascii="Times New Roman" w:hAnsi="Times New Roman" w:cs="Times New Roman"/>
          <w:b/>
        </w:rPr>
        <w:tab/>
      </w:r>
      <w:r w:rsidRPr="00586F90">
        <w:rPr>
          <w:rFonts w:ascii="Times New Roman" w:hAnsi="Times New Roman" w:cs="Times New Roman"/>
          <w:b/>
        </w:rPr>
        <w:tab/>
      </w:r>
      <w:r w:rsidRPr="00586F90">
        <w:rPr>
          <w:rFonts w:ascii="Times New Roman" w:hAnsi="Times New Roman" w:cs="Times New Roman"/>
          <w:b/>
        </w:rPr>
        <w:tab/>
      </w:r>
      <w:r w:rsidRPr="00586F90">
        <w:rPr>
          <w:rFonts w:ascii="Times New Roman" w:hAnsi="Times New Roman" w:cs="Times New Roman"/>
          <w:b/>
        </w:rPr>
        <w:tab/>
        <w:t xml:space="preserve">     </w:t>
      </w:r>
      <w:r w:rsidRPr="00586F90">
        <w:rPr>
          <w:rFonts w:ascii="Times New Roman" w:hAnsi="Times New Roman" w:cs="Times New Roman"/>
          <w:b/>
        </w:rPr>
        <w:tab/>
        <w:t xml:space="preserve">                       </w:t>
      </w:r>
      <w:r w:rsidRPr="00586F90">
        <w:rPr>
          <w:rFonts w:ascii="Times New Roman" w:hAnsi="Times New Roman" w:cs="Times New Roman"/>
          <w:b/>
        </w:rPr>
        <w:tab/>
        <w:t xml:space="preserve">                     “</w:t>
      </w:r>
      <w:r w:rsidR="00257755">
        <w:rPr>
          <w:rFonts w:ascii="Times New Roman" w:hAnsi="Times New Roman" w:cs="Times New Roman"/>
          <w:b/>
        </w:rPr>
        <w:t>_____</w:t>
      </w:r>
      <w:r w:rsidRPr="00586F90">
        <w:rPr>
          <w:rFonts w:ascii="Times New Roman" w:hAnsi="Times New Roman" w:cs="Times New Roman"/>
          <w:b/>
        </w:rPr>
        <w:t xml:space="preserve">” </w:t>
      </w:r>
      <w:r w:rsidR="00257755">
        <w:rPr>
          <w:rFonts w:ascii="Times New Roman" w:hAnsi="Times New Roman" w:cs="Times New Roman"/>
          <w:b/>
        </w:rPr>
        <w:t>________</w:t>
      </w:r>
      <w:r w:rsidR="00F3187A">
        <w:rPr>
          <w:rFonts w:ascii="Times New Roman" w:hAnsi="Times New Roman" w:cs="Times New Roman"/>
          <w:b/>
        </w:rPr>
        <w:t xml:space="preserve"> 2020</w:t>
      </w:r>
      <w:r w:rsidRPr="00586F90">
        <w:rPr>
          <w:rFonts w:ascii="Times New Roman" w:hAnsi="Times New Roman" w:cs="Times New Roman"/>
          <w:b/>
        </w:rPr>
        <w:t xml:space="preserve"> г.</w:t>
      </w:r>
    </w:p>
    <w:p w:rsidR="00A12EF3" w:rsidRPr="00BE451E" w:rsidRDefault="00A12EF3" w:rsidP="00A12EF3">
      <w:pPr>
        <w:jc w:val="center"/>
        <w:rPr>
          <w:rFonts w:ascii="Times New Roman" w:hAnsi="Times New Roman"/>
        </w:rPr>
      </w:pPr>
    </w:p>
    <w:p w:rsidR="003D4253" w:rsidRPr="00BE451E" w:rsidRDefault="003D4253" w:rsidP="003D4253">
      <w:pPr>
        <w:widowControl w:val="0"/>
        <w:tabs>
          <w:tab w:val="left" w:pos="567"/>
        </w:tabs>
        <w:autoSpaceDE w:val="0"/>
        <w:autoSpaceDN w:val="0"/>
        <w:adjustRightInd w:val="0"/>
        <w:jc w:val="both"/>
        <w:rPr>
          <w:rFonts w:ascii="Times New Roman" w:hAnsi="Times New Roman"/>
        </w:rPr>
      </w:pPr>
      <w:proofErr w:type="gramStart"/>
      <w:r w:rsidRPr="00BE451E">
        <w:rPr>
          <w:rFonts w:ascii="Times New Roman" w:hAnsi="Times New Roman"/>
          <w:b/>
        </w:rPr>
        <w:t>Общество с ограниченной ответственностью «</w:t>
      </w:r>
      <w:proofErr w:type="spellStart"/>
      <w:r w:rsidRPr="00BE451E">
        <w:rPr>
          <w:rFonts w:ascii="Times New Roman" w:hAnsi="Times New Roman"/>
          <w:b/>
        </w:rPr>
        <w:t>КаФт</w:t>
      </w:r>
      <w:proofErr w:type="spellEnd"/>
      <w:r w:rsidRPr="00BE451E">
        <w:rPr>
          <w:rFonts w:ascii="Times New Roman" w:hAnsi="Times New Roman"/>
          <w:b/>
        </w:rPr>
        <w:t>»</w:t>
      </w:r>
      <w:r w:rsidRPr="00BE451E">
        <w:rPr>
          <w:rFonts w:ascii="Times New Roman" w:hAnsi="Times New Roman"/>
        </w:rPr>
        <w:t xml:space="preserve">,  именуемое в дальнейшем </w:t>
      </w:r>
      <w:r w:rsidRPr="00BE451E">
        <w:rPr>
          <w:rFonts w:ascii="Times New Roman" w:hAnsi="Times New Roman"/>
          <w:b/>
          <w:bCs/>
        </w:rPr>
        <w:t>"Поставщик"</w:t>
      </w:r>
      <w:r w:rsidRPr="00BE451E">
        <w:rPr>
          <w:rFonts w:ascii="Times New Roman" w:hAnsi="Times New Roman"/>
        </w:rPr>
        <w:t xml:space="preserve">, в лице </w:t>
      </w:r>
      <w:r w:rsidRPr="00586F90">
        <w:rPr>
          <w:rFonts w:ascii="Times New Roman" w:hAnsi="Times New Roman"/>
          <w:b/>
        </w:rPr>
        <w:t>директора Родыгина Алексея Николаевича</w:t>
      </w:r>
      <w:r w:rsidRPr="00BE451E">
        <w:rPr>
          <w:rFonts w:ascii="Times New Roman" w:hAnsi="Times New Roman"/>
          <w:b/>
          <w:bCs/>
        </w:rPr>
        <w:t>,</w:t>
      </w:r>
      <w:r w:rsidRPr="00BE451E">
        <w:rPr>
          <w:rFonts w:ascii="Times New Roman" w:hAnsi="Times New Roman"/>
        </w:rPr>
        <w:t xml:space="preserve"> действующего на основании Устава, с одной стороны, и </w:t>
      </w:r>
      <w:r w:rsidR="00586F90">
        <w:rPr>
          <w:rFonts w:ascii="Times New Roman" w:hAnsi="Times New Roman"/>
          <w:b/>
        </w:rPr>
        <w:t>Муниципальное автономное</w:t>
      </w:r>
      <w:r w:rsidRPr="00BE451E">
        <w:rPr>
          <w:rFonts w:ascii="Times New Roman" w:hAnsi="Times New Roman"/>
          <w:b/>
        </w:rPr>
        <w:t xml:space="preserve"> общ</w:t>
      </w:r>
      <w:r w:rsidR="00586F90">
        <w:rPr>
          <w:rFonts w:ascii="Times New Roman" w:hAnsi="Times New Roman"/>
          <w:b/>
        </w:rPr>
        <w:t>еобразовательное учреждение «Академический лицей</w:t>
      </w:r>
      <w:r w:rsidRPr="00BE451E">
        <w:rPr>
          <w:rFonts w:ascii="Times New Roman" w:hAnsi="Times New Roman"/>
          <w:b/>
        </w:rPr>
        <w:t xml:space="preserve"> №95 г. Челябинска»</w:t>
      </w:r>
      <w:r w:rsidRPr="00BE451E">
        <w:rPr>
          <w:rFonts w:ascii="Times New Roman" w:hAnsi="Times New Roman"/>
          <w:b/>
          <w:color w:val="000000"/>
        </w:rPr>
        <w:t>,</w:t>
      </w:r>
      <w:r w:rsidRPr="00BE451E">
        <w:rPr>
          <w:rFonts w:ascii="Times New Roman" w:hAnsi="Times New Roman"/>
        </w:rPr>
        <w:t xml:space="preserve"> именуемое в дальнейшем </w:t>
      </w:r>
      <w:r w:rsidRPr="00BE451E">
        <w:rPr>
          <w:rFonts w:ascii="Times New Roman" w:hAnsi="Times New Roman"/>
          <w:b/>
          <w:bCs/>
        </w:rPr>
        <w:t>"Заказчик"</w:t>
      </w:r>
      <w:r w:rsidRPr="00BE451E">
        <w:rPr>
          <w:rFonts w:ascii="Times New Roman" w:hAnsi="Times New Roman"/>
        </w:rPr>
        <w:t>, в лице</w:t>
      </w:r>
      <w:r w:rsidRPr="00BE451E">
        <w:rPr>
          <w:rFonts w:ascii="Times New Roman" w:hAnsi="Times New Roman"/>
          <w:snapToGrid w:val="0"/>
        </w:rPr>
        <w:t xml:space="preserve"> </w:t>
      </w:r>
      <w:r w:rsidRPr="00586F90">
        <w:rPr>
          <w:rFonts w:ascii="Times New Roman" w:hAnsi="Times New Roman"/>
          <w:b/>
          <w:snapToGrid w:val="0"/>
        </w:rPr>
        <w:t>директора Емельяновой Лилии Алексеевны</w:t>
      </w:r>
      <w:r w:rsidRPr="00BE451E">
        <w:rPr>
          <w:rFonts w:ascii="Times New Roman" w:hAnsi="Times New Roman"/>
        </w:rPr>
        <w:t>, действующего на основании Устава, с другой стороны, заключили настоящий договор о нижеследующем:</w:t>
      </w:r>
      <w:proofErr w:type="gramEnd"/>
    </w:p>
    <w:p w:rsidR="00A12EF3" w:rsidRPr="00BE451E" w:rsidRDefault="00A12EF3" w:rsidP="00A12EF3">
      <w:pPr>
        <w:jc w:val="center"/>
        <w:rPr>
          <w:rFonts w:ascii="Times New Roman" w:hAnsi="Times New Roman"/>
          <w:b/>
          <w:bCs/>
        </w:rPr>
      </w:pPr>
      <w:r w:rsidRPr="00BE451E">
        <w:rPr>
          <w:rFonts w:ascii="Times New Roman" w:hAnsi="Times New Roman"/>
          <w:b/>
          <w:bCs/>
        </w:rPr>
        <w:t>1. Предмет  договора</w:t>
      </w:r>
    </w:p>
    <w:p w:rsidR="00A12EF3" w:rsidRPr="00BE451E" w:rsidRDefault="00A12EF3" w:rsidP="00A12EF3">
      <w:pPr>
        <w:widowControl w:val="0"/>
        <w:numPr>
          <w:ilvl w:val="1"/>
          <w:numId w:val="1"/>
        </w:numPr>
        <w:tabs>
          <w:tab w:val="clear" w:pos="1142"/>
          <w:tab w:val="num" w:pos="826"/>
          <w:tab w:val="num" w:pos="1284"/>
        </w:tabs>
        <w:spacing w:after="0" w:line="240" w:lineRule="auto"/>
        <w:ind w:left="0" w:firstLine="709"/>
        <w:jc w:val="both"/>
        <w:rPr>
          <w:rFonts w:ascii="Times New Roman" w:hAnsi="Times New Roman"/>
        </w:rPr>
      </w:pPr>
      <w:r w:rsidRPr="00BE451E">
        <w:rPr>
          <w:rFonts w:ascii="Times New Roman" w:hAnsi="Times New Roman"/>
        </w:rPr>
        <w:t xml:space="preserve">Предметом настоящего Договора является </w:t>
      </w:r>
      <w:r w:rsidRPr="00BE451E">
        <w:rPr>
          <w:rFonts w:ascii="Times New Roman" w:hAnsi="Times New Roman"/>
          <w:b/>
        </w:rPr>
        <w:t>поставка фруктов</w:t>
      </w:r>
      <w:r w:rsidRPr="00BE451E">
        <w:rPr>
          <w:rFonts w:ascii="Times New Roman" w:hAnsi="Times New Roman"/>
          <w:b/>
          <w:bCs/>
        </w:rPr>
        <w:t xml:space="preserve"> </w:t>
      </w:r>
      <w:r w:rsidRPr="00BE451E">
        <w:rPr>
          <w:rFonts w:ascii="Times New Roman" w:hAnsi="Times New Roman"/>
        </w:rPr>
        <w:t xml:space="preserve">в соответствии со спецификацией (Приложением № 1, </w:t>
      </w:r>
      <w:bookmarkStart w:id="0" w:name="OLE_LINK1"/>
      <w:bookmarkStart w:id="1" w:name="OLE_LINK2"/>
      <w:bookmarkStart w:id="2" w:name="OLE_LINK3"/>
      <w:r w:rsidRPr="00BE451E">
        <w:rPr>
          <w:rFonts w:ascii="Times New Roman" w:hAnsi="Times New Roman"/>
        </w:rPr>
        <w:t>являющимся неотъемлемой частью настоящего договора</w:t>
      </w:r>
      <w:bookmarkEnd w:id="0"/>
      <w:bookmarkEnd w:id="1"/>
      <w:bookmarkEnd w:id="2"/>
      <w:r w:rsidRPr="00BE451E">
        <w:rPr>
          <w:rFonts w:ascii="Times New Roman" w:hAnsi="Times New Roman"/>
        </w:rPr>
        <w:t>) (далее - Товар), приобретаемого Заказчиком у Поставщика на условиях, в порядке и в сроки, определяемые сторонами в настоящем Договоре.</w:t>
      </w:r>
    </w:p>
    <w:p w:rsidR="00A12EF3" w:rsidRPr="00BE451E" w:rsidRDefault="00A12EF3" w:rsidP="00A12EF3">
      <w:pPr>
        <w:widowControl w:val="0"/>
        <w:numPr>
          <w:ilvl w:val="1"/>
          <w:numId w:val="1"/>
        </w:numPr>
        <w:tabs>
          <w:tab w:val="clear" w:pos="1142"/>
          <w:tab w:val="num" w:pos="0"/>
          <w:tab w:val="left" w:pos="1134"/>
          <w:tab w:val="num" w:pos="1284"/>
        </w:tabs>
        <w:suppressAutoHyphens/>
        <w:spacing w:after="0" w:line="240" w:lineRule="auto"/>
        <w:ind w:left="0" w:firstLine="709"/>
        <w:jc w:val="both"/>
        <w:rPr>
          <w:rFonts w:ascii="Times New Roman" w:hAnsi="Times New Roman"/>
        </w:rPr>
      </w:pPr>
      <w:r w:rsidRPr="00BE451E">
        <w:rPr>
          <w:rFonts w:ascii="Times New Roman" w:hAnsi="Times New Roman"/>
        </w:rPr>
        <w:t xml:space="preserve">   Поставляемые продукты питания должны иметь соответствующие документы, </w:t>
      </w:r>
      <w:r w:rsidRPr="00BE451E">
        <w:rPr>
          <w:rFonts w:ascii="Times New Roman" w:hAnsi="Times New Roman"/>
          <w:lang w:eastAsia="ar-SA"/>
        </w:rPr>
        <w:t xml:space="preserve">регламентирующие качество и безопасность продукции, в соответствии с требованиями законодательства РФ </w:t>
      </w:r>
      <w:r w:rsidRPr="00BE451E">
        <w:rPr>
          <w:rFonts w:ascii="Times New Roman" w:hAnsi="Times New Roman"/>
        </w:rPr>
        <w:t>(декларация (сертификат) соответствия, 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A12EF3" w:rsidRPr="00BE451E" w:rsidRDefault="00A12EF3" w:rsidP="00A12EF3">
      <w:pPr>
        <w:widowControl w:val="0"/>
        <w:numPr>
          <w:ilvl w:val="1"/>
          <w:numId w:val="1"/>
        </w:numPr>
        <w:tabs>
          <w:tab w:val="clear" w:pos="1142"/>
          <w:tab w:val="num" w:pos="826"/>
          <w:tab w:val="num" w:pos="1000"/>
          <w:tab w:val="left" w:pos="1134"/>
          <w:tab w:val="num" w:pos="1284"/>
        </w:tabs>
        <w:suppressAutoHyphens/>
        <w:spacing w:after="0" w:line="240" w:lineRule="auto"/>
        <w:ind w:left="0" w:firstLine="709"/>
        <w:jc w:val="both"/>
        <w:rPr>
          <w:rFonts w:ascii="Times New Roman" w:hAnsi="Times New Roman"/>
        </w:rPr>
      </w:pPr>
      <w:r w:rsidRPr="00BE451E">
        <w:rPr>
          <w:rFonts w:ascii="Times New Roman" w:hAnsi="Times New Roman"/>
          <w:lang w:eastAsia="ar-SA"/>
        </w:rPr>
        <w:t>Срок поставки товара:</w:t>
      </w:r>
      <w:r w:rsidRPr="00BE451E">
        <w:rPr>
          <w:rFonts w:ascii="Times New Roman" w:hAnsi="Times New Roman"/>
        </w:rPr>
        <w:t xml:space="preserve"> с момента заклю</w:t>
      </w:r>
      <w:r w:rsidR="00586F90">
        <w:rPr>
          <w:rFonts w:ascii="Times New Roman" w:hAnsi="Times New Roman"/>
        </w:rPr>
        <w:t xml:space="preserve">чения договора </w:t>
      </w:r>
      <w:r w:rsidR="00586F90" w:rsidRPr="00586F90">
        <w:rPr>
          <w:rFonts w:ascii="Times New Roman" w:hAnsi="Times New Roman"/>
          <w:b/>
        </w:rPr>
        <w:t xml:space="preserve">по </w:t>
      </w:r>
      <w:r w:rsidR="00C17BA6">
        <w:rPr>
          <w:rFonts w:ascii="Times New Roman" w:hAnsi="Times New Roman"/>
          <w:b/>
        </w:rPr>
        <w:t>30</w:t>
      </w:r>
      <w:r w:rsidR="003D4253" w:rsidRPr="00586F90">
        <w:rPr>
          <w:rFonts w:ascii="Times New Roman" w:hAnsi="Times New Roman"/>
          <w:b/>
        </w:rPr>
        <w:t>.</w:t>
      </w:r>
      <w:r w:rsidR="00B36B06">
        <w:rPr>
          <w:rFonts w:ascii="Times New Roman" w:hAnsi="Times New Roman"/>
          <w:b/>
        </w:rPr>
        <w:t>0</w:t>
      </w:r>
      <w:r w:rsidR="00C17BA6">
        <w:rPr>
          <w:rFonts w:ascii="Times New Roman" w:hAnsi="Times New Roman"/>
          <w:b/>
        </w:rPr>
        <w:t>4</w:t>
      </w:r>
      <w:bookmarkStart w:id="3" w:name="_GoBack"/>
      <w:bookmarkEnd w:id="3"/>
      <w:r w:rsidR="00F3187A">
        <w:rPr>
          <w:rFonts w:ascii="Times New Roman" w:hAnsi="Times New Roman"/>
          <w:b/>
        </w:rPr>
        <w:t>.2020</w:t>
      </w:r>
      <w:r w:rsidR="003D4253" w:rsidRPr="00586F90">
        <w:rPr>
          <w:rFonts w:ascii="Times New Roman" w:hAnsi="Times New Roman"/>
          <w:b/>
        </w:rPr>
        <w:t xml:space="preserve"> г.</w:t>
      </w:r>
    </w:p>
    <w:p w:rsidR="00586F90" w:rsidRPr="00F3187A" w:rsidRDefault="00A12EF3" w:rsidP="00586F90">
      <w:pPr>
        <w:spacing w:after="0"/>
        <w:rPr>
          <w:rFonts w:ascii="Times New Roman" w:hAnsi="Times New Roman"/>
          <w:b/>
        </w:rPr>
      </w:pPr>
      <w:r w:rsidRPr="00586F90">
        <w:rPr>
          <w:rFonts w:ascii="Times New Roman" w:hAnsi="Times New Roman"/>
        </w:rPr>
        <w:t>Место поставки</w:t>
      </w:r>
      <w:r w:rsidR="00586F90" w:rsidRPr="00F3187A">
        <w:rPr>
          <w:rFonts w:ascii="Times New Roman" w:hAnsi="Times New Roman"/>
        </w:rPr>
        <w:t xml:space="preserve">: </w:t>
      </w:r>
      <w:proofErr w:type="spellStart"/>
      <w:r w:rsidR="00586F90" w:rsidRPr="00F3187A">
        <w:rPr>
          <w:rFonts w:ascii="Times New Roman" w:hAnsi="Times New Roman"/>
          <w:b/>
        </w:rPr>
        <w:t>г</w:t>
      </w:r>
      <w:proofErr w:type="gramStart"/>
      <w:r w:rsidR="00586F90" w:rsidRPr="00F3187A">
        <w:rPr>
          <w:rFonts w:ascii="Times New Roman" w:hAnsi="Times New Roman"/>
          <w:b/>
        </w:rPr>
        <w:t>.Ч</w:t>
      </w:r>
      <w:proofErr w:type="gramEnd"/>
      <w:r w:rsidR="00586F90" w:rsidRPr="00F3187A">
        <w:rPr>
          <w:rFonts w:ascii="Times New Roman" w:hAnsi="Times New Roman"/>
          <w:b/>
        </w:rPr>
        <w:t>елябинск</w:t>
      </w:r>
      <w:proofErr w:type="spellEnd"/>
      <w:r w:rsidR="00586F90" w:rsidRPr="00F3187A">
        <w:rPr>
          <w:rFonts w:ascii="Times New Roman" w:hAnsi="Times New Roman"/>
          <w:b/>
        </w:rPr>
        <w:t>, ул. Молдавская, д. 23Б, пищеблок,</w:t>
      </w:r>
    </w:p>
    <w:p w:rsidR="00586F90" w:rsidRPr="00F3187A" w:rsidRDefault="00586F90" w:rsidP="00586F90">
      <w:pPr>
        <w:spacing w:after="0"/>
        <w:rPr>
          <w:rFonts w:ascii="Times New Roman" w:hAnsi="Times New Roman"/>
          <w:b/>
        </w:rPr>
      </w:pPr>
      <w:r w:rsidRPr="00F3187A">
        <w:rPr>
          <w:rFonts w:ascii="Times New Roman" w:hAnsi="Times New Roman"/>
          <w:b/>
        </w:rPr>
        <w:t xml:space="preserve">              </w:t>
      </w:r>
      <w:r w:rsidR="00F3187A">
        <w:rPr>
          <w:rFonts w:ascii="Times New Roman" w:hAnsi="Times New Roman"/>
          <w:b/>
        </w:rPr>
        <w:t xml:space="preserve">               </w:t>
      </w:r>
      <w:proofErr w:type="spellStart"/>
      <w:r w:rsidRPr="00F3187A">
        <w:rPr>
          <w:rFonts w:ascii="Times New Roman" w:hAnsi="Times New Roman"/>
          <w:b/>
        </w:rPr>
        <w:t>г</w:t>
      </w:r>
      <w:proofErr w:type="gramStart"/>
      <w:r w:rsidRPr="00F3187A">
        <w:rPr>
          <w:rFonts w:ascii="Times New Roman" w:hAnsi="Times New Roman"/>
          <w:b/>
        </w:rPr>
        <w:t>.Ч</w:t>
      </w:r>
      <w:proofErr w:type="gramEnd"/>
      <w:r w:rsidRPr="00F3187A">
        <w:rPr>
          <w:rFonts w:ascii="Times New Roman" w:hAnsi="Times New Roman"/>
          <w:b/>
        </w:rPr>
        <w:t>елябинск</w:t>
      </w:r>
      <w:proofErr w:type="spellEnd"/>
      <w:r w:rsidRPr="00F3187A">
        <w:rPr>
          <w:rFonts w:ascii="Times New Roman" w:hAnsi="Times New Roman"/>
          <w:b/>
        </w:rPr>
        <w:t>, пр. Победы, д. 307А, пищеблок.</w:t>
      </w:r>
    </w:p>
    <w:p w:rsidR="00586F90" w:rsidRPr="00F3187A" w:rsidRDefault="00F3187A" w:rsidP="00586F90">
      <w:pPr>
        <w:spacing w:after="0"/>
        <w:rPr>
          <w:rFonts w:ascii="Times New Roman" w:hAnsi="Times New Roman"/>
          <w:b/>
        </w:rPr>
      </w:pPr>
      <w:r>
        <w:rPr>
          <w:rFonts w:ascii="Times New Roman" w:hAnsi="Times New Roman"/>
        </w:rPr>
        <w:t xml:space="preserve">                         </w:t>
      </w:r>
      <w:r w:rsidR="00586F90" w:rsidRPr="00F3187A">
        <w:rPr>
          <w:rFonts w:ascii="Times New Roman" w:hAnsi="Times New Roman"/>
        </w:rPr>
        <w:t xml:space="preserve">    </w:t>
      </w:r>
      <w:proofErr w:type="spellStart"/>
      <w:r w:rsidR="00586F90" w:rsidRPr="00F3187A">
        <w:rPr>
          <w:rFonts w:ascii="Times New Roman" w:hAnsi="Times New Roman"/>
          <w:b/>
        </w:rPr>
        <w:t>г</w:t>
      </w:r>
      <w:proofErr w:type="gramStart"/>
      <w:r w:rsidR="00586F90" w:rsidRPr="00F3187A">
        <w:rPr>
          <w:rFonts w:ascii="Times New Roman" w:hAnsi="Times New Roman"/>
          <w:b/>
        </w:rPr>
        <w:t>.Ч</w:t>
      </w:r>
      <w:proofErr w:type="gramEnd"/>
      <w:r w:rsidR="00586F90" w:rsidRPr="00F3187A">
        <w:rPr>
          <w:rFonts w:ascii="Times New Roman" w:hAnsi="Times New Roman"/>
          <w:b/>
        </w:rPr>
        <w:t>елябинск</w:t>
      </w:r>
      <w:proofErr w:type="spellEnd"/>
      <w:r w:rsidR="00586F90" w:rsidRPr="00F3187A">
        <w:rPr>
          <w:rFonts w:ascii="Times New Roman" w:hAnsi="Times New Roman"/>
          <w:b/>
        </w:rPr>
        <w:t xml:space="preserve">, Комсомольский проспект, </w:t>
      </w:r>
      <w:r>
        <w:rPr>
          <w:rFonts w:ascii="Times New Roman" w:hAnsi="Times New Roman"/>
          <w:b/>
        </w:rPr>
        <w:t>д. 91</w:t>
      </w:r>
      <w:r w:rsidR="00586F90" w:rsidRPr="00F3187A">
        <w:rPr>
          <w:rFonts w:ascii="Times New Roman" w:hAnsi="Times New Roman"/>
          <w:b/>
        </w:rPr>
        <w:t>Б, пищеблок.</w:t>
      </w:r>
    </w:p>
    <w:p w:rsidR="00A12EF3" w:rsidRPr="00586F90" w:rsidRDefault="00A12EF3" w:rsidP="00A12EF3">
      <w:pPr>
        <w:pStyle w:val="a5"/>
        <w:numPr>
          <w:ilvl w:val="0"/>
          <w:numId w:val="1"/>
        </w:numPr>
        <w:suppressAutoHyphens/>
        <w:autoSpaceDE w:val="0"/>
        <w:autoSpaceDN w:val="0"/>
        <w:spacing w:after="0" w:line="240" w:lineRule="auto"/>
        <w:jc w:val="center"/>
        <w:rPr>
          <w:rFonts w:ascii="Times New Roman" w:hAnsi="Times New Roman"/>
          <w:b/>
          <w:bCs/>
        </w:rPr>
      </w:pPr>
      <w:r w:rsidRPr="00586F90">
        <w:rPr>
          <w:rFonts w:ascii="Times New Roman" w:hAnsi="Times New Roman"/>
          <w:b/>
          <w:bCs/>
        </w:rPr>
        <w:t>Права и обязанности сторон</w:t>
      </w:r>
    </w:p>
    <w:p w:rsidR="00A12EF3" w:rsidRPr="00BE451E" w:rsidRDefault="00A12EF3" w:rsidP="00A12EF3">
      <w:pPr>
        <w:widowControl w:val="0"/>
        <w:tabs>
          <w:tab w:val="left" w:pos="1134"/>
        </w:tabs>
        <w:suppressAutoHyphens/>
        <w:ind w:left="709"/>
        <w:jc w:val="both"/>
        <w:rPr>
          <w:rFonts w:ascii="Times New Roman" w:hAnsi="Times New Roman"/>
          <w:lang w:eastAsia="ar-SA"/>
        </w:rPr>
      </w:pPr>
      <w:r w:rsidRPr="00BE451E">
        <w:rPr>
          <w:rFonts w:ascii="Times New Roman" w:hAnsi="Times New Roman"/>
          <w:lang w:eastAsia="ar-SA"/>
        </w:rPr>
        <w:t>Поставщик обязуется:</w:t>
      </w:r>
    </w:p>
    <w:p w:rsidR="00A12EF3" w:rsidRPr="00BE451E" w:rsidRDefault="00A12EF3" w:rsidP="00A12EF3">
      <w:pPr>
        <w:widowControl w:val="0"/>
        <w:numPr>
          <w:ilvl w:val="1"/>
          <w:numId w:val="1"/>
        </w:numPr>
        <w:tabs>
          <w:tab w:val="clear" w:pos="1142"/>
          <w:tab w:val="left" w:pos="1134"/>
          <w:tab w:val="num" w:pos="1284"/>
        </w:tabs>
        <w:suppressAutoHyphens/>
        <w:spacing w:after="0" w:line="240" w:lineRule="auto"/>
        <w:ind w:left="0" w:firstLine="709"/>
        <w:jc w:val="both"/>
        <w:rPr>
          <w:rFonts w:ascii="Times New Roman" w:hAnsi="Times New Roman"/>
          <w:u w:val="single"/>
          <w:lang w:eastAsia="ar-SA"/>
        </w:rPr>
      </w:pPr>
      <w:r w:rsidRPr="00BE451E">
        <w:rPr>
          <w:rFonts w:ascii="Times New Roman" w:hAnsi="Times New Roman"/>
          <w:lang w:eastAsia="ar-SA"/>
        </w:rPr>
        <w:t>Поставлять Товар надлежащего качества, количества в соответствии с условиями договора, требованиями спецификации (приложением № 1), имеющий обязательное подтверждение соответствия.</w:t>
      </w:r>
    </w:p>
    <w:p w:rsidR="00A12EF3" w:rsidRPr="00BE451E" w:rsidRDefault="00A12EF3" w:rsidP="00A12EF3">
      <w:pPr>
        <w:widowControl w:val="0"/>
        <w:numPr>
          <w:ilvl w:val="1"/>
          <w:numId w:val="1"/>
        </w:numPr>
        <w:tabs>
          <w:tab w:val="clear" w:pos="1142"/>
          <w:tab w:val="left" w:pos="1134"/>
          <w:tab w:val="num" w:pos="1284"/>
        </w:tabs>
        <w:suppressAutoHyphens/>
        <w:spacing w:after="0" w:line="240" w:lineRule="auto"/>
        <w:ind w:left="0" w:firstLine="709"/>
        <w:jc w:val="both"/>
        <w:rPr>
          <w:rFonts w:ascii="Times New Roman" w:hAnsi="Times New Roman"/>
          <w:u w:val="single"/>
          <w:lang w:eastAsia="ar-SA"/>
        </w:rPr>
      </w:pPr>
      <w:r w:rsidRPr="00BE451E">
        <w:rPr>
          <w:rFonts w:ascii="Times New Roman" w:hAnsi="Times New Roman"/>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A12EF3" w:rsidRPr="00BE451E" w:rsidRDefault="00A12EF3" w:rsidP="00A12EF3">
      <w:pPr>
        <w:widowControl w:val="0"/>
        <w:numPr>
          <w:ilvl w:val="1"/>
          <w:numId w:val="1"/>
        </w:numPr>
        <w:tabs>
          <w:tab w:val="clear" w:pos="1142"/>
          <w:tab w:val="left" w:pos="1134"/>
          <w:tab w:val="num" w:pos="1284"/>
        </w:tabs>
        <w:suppressAutoHyphens/>
        <w:spacing w:after="0" w:line="240" w:lineRule="auto"/>
        <w:ind w:left="0" w:firstLine="709"/>
        <w:jc w:val="both"/>
        <w:rPr>
          <w:rFonts w:ascii="Times New Roman" w:hAnsi="Times New Roman"/>
          <w:u w:val="single"/>
          <w:lang w:eastAsia="ar-SA"/>
        </w:rPr>
      </w:pPr>
      <w:r w:rsidRPr="00BE451E">
        <w:rPr>
          <w:rFonts w:ascii="Times New Roman" w:hAnsi="Times New Roman"/>
          <w:snapToGrid w:val="0"/>
          <w:lang w:eastAsia="ar-SA"/>
        </w:rPr>
        <w:t xml:space="preserve"> Осуществлять разгрузку Товара в помещение и место, указанное в 1.</w:t>
      </w:r>
      <w:r w:rsidR="003D4253" w:rsidRPr="00BE451E">
        <w:rPr>
          <w:rFonts w:ascii="Times New Roman" w:hAnsi="Times New Roman"/>
          <w:snapToGrid w:val="0"/>
          <w:lang w:eastAsia="ar-SA"/>
        </w:rPr>
        <w:t>4</w:t>
      </w:r>
      <w:r w:rsidRPr="00BE451E">
        <w:rPr>
          <w:rFonts w:ascii="Times New Roman" w:hAnsi="Times New Roman"/>
          <w:snapToGrid w:val="0"/>
          <w:lang w:eastAsia="ar-SA"/>
        </w:rPr>
        <w:t>. настоящего договора.</w:t>
      </w:r>
    </w:p>
    <w:p w:rsidR="00A12EF3" w:rsidRPr="00BE451E" w:rsidRDefault="00A12EF3" w:rsidP="00A12EF3">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lang w:eastAsia="ar-SA"/>
        </w:rPr>
        <w:t xml:space="preserve">2.4.  При поставке товара выполнять требования </w:t>
      </w:r>
      <w:r w:rsidRPr="00BE451E">
        <w:rPr>
          <w:rFonts w:ascii="Times New Roman" w:hAnsi="Times New Roman"/>
        </w:rPr>
        <w:t>следующих санитарно-эпидемиологических правил и нормативов:</w:t>
      </w:r>
    </w:p>
    <w:p w:rsidR="00A12EF3" w:rsidRPr="00BE451E" w:rsidRDefault="00A12EF3" w:rsidP="00A12EF3">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rPr>
        <w:t xml:space="preserve">- СанПиН 2.3.2.1324-03 «Гигиенические требования к срокам годности и условиям хранения пищевых продуктов»; </w:t>
      </w:r>
    </w:p>
    <w:p w:rsidR="00A12EF3" w:rsidRPr="00BE451E" w:rsidRDefault="00A12EF3" w:rsidP="00A12EF3">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rPr>
        <w:t xml:space="preserve">- СанПиН 2.3.2.1078-01 «Гигиенические требования к безопасности и пищевой ценности пищевых продуктов»; </w:t>
      </w:r>
    </w:p>
    <w:p w:rsidR="00A12EF3" w:rsidRPr="00BE451E" w:rsidRDefault="00A12EF3" w:rsidP="00A12EF3">
      <w:pPr>
        <w:pStyle w:val="a5"/>
        <w:widowControl w:val="0"/>
        <w:tabs>
          <w:tab w:val="left" w:pos="1134"/>
        </w:tabs>
        <w:suppressAutoHyphens/>
        <w:ind w:left="0" w:firstLine="709"/>
        <w:jc w:val="both"/>
        <w:rPr>
          <w:rFonts w:ascii="Times New Roman" w:hAnsi="Times New Roman"/>
        </w:rPr>
      </w:pPr>
      <w:r w:rsidRPr="00BE451E">
        <w:rPr>
          <w:rFonts w:ascii="Times New Roman" w:hAnsi="Times New Roman"/>
        </w:rPr>
        <w:t xml:space="preserve">- </w:t>
      </w:r>
      <w:proofErr w:type="spellStart"/>
      <w:r w:rsidRPr="00BE451E">
        <w:rPr>
          <w:rFonts w:ascii="Times New Roman" w:hAnsi="Times New Roman"/>
        </w:rPr>
        <w:t>СанПин</w:t>
      </w:r>
      <w:proofErr w:type="spellEnd"/>
      <w:r w:rsidRPr="00BE451E">
        <w:rPr>
          <w:rFonts w:ascii="Times New Roman" w:hAnsi="Times New Roman"/>
        </w:rPr>
        <w:t xml:space="preserve"> 2.3.2.1940-05 «Организация детского питания»;</w:t>
      </w:r>
    </w:p>
    <w:p w:rsidR="00A12EF3" w:rsidRPr="00BE451E" w:rsidRDefault="00A12EF3" w:rsidP="00A12EF3">
      <w:pPr>
        <w:pStyle w:val="a5"/>
        <w:widowControl w:val="0"/>
        <w:tabs>
          <w:tab w:val="left" w:pos="1134"/>
        </w:tabs>
        <w:suppressAutoHyphens/>
        <w:ind w:left="0" w:firstLine="709"/>
        <w:jc w:val="both"/>
        <w:rPr>
          <w:rFonts w:ascii="Times New Roman" w:hAnsi="Times New Roman"/>
          <w:b/>
        </w:rPr>
      </w:pPr>
      <w:r w:rsidRPr="00BE451E">
        <w:rPr>
          <w:rFonts w:ascii="Times New Roman" w:hAnsi="Times New Roman"/>
        </w:rPr>
        <w:t>- СП 2.3.6.1066-01 «Санитарно-эпидемиологические требования к организациям торговли и обороту в них продовольственного сырья и пищевых продуктов»;</w:t>
      </w:r>
    </w:p>
    <w:p w:rsidR="00A12EF3" w:rsidRPr="00BE451E" w:rsidRDefault="00A12EF3" w:rsidP="00A12EF3">
      <w:pPr>
        <w:ind w:firstLine="709"/>
        <w:jc w:val="both"/>
        <w:rPr>
          <w:rFonts w:ascii="Times New Roman" w:hAnsi="Times New Roman"/>
        </w:rPr>
      </w:pPr>
      <w:r w:rsidRPr="00BE451E">
        <w:rPr>
          <w:rFonts w:ascii="Times New Roman" w:hAnsi="Times New Roman"/>
        </w:rPr>
        <w:t>2.5.</w:t>
      </w:r>
      <w:r w:rsidRPr="00BE451E">
        <w:rPr>
          <w:rFonts w:ascii="Times New Roman" w:hAnsi="Times New Roman"/>
          <w:lang w:eastAsia="ar-SA"/>
        </w:rPr>
        <w:t xml:space="preserve">Одновременно с отгруженной продукцией передавать Заказчику надлежащим образом оформленные </w:t>
      </w:r>
      <w:r w:rsidRPr="00BE451E">
        <w:rPr>
          <w:rFonts w:ascii="Times New Roman" w:hAnsi="Times New Roman"/>
        </w:rPr>
        <w:t>товарно-сопроводительные документы (счет, счет-фактура, товарная накладная</w:t>
      </w:r>
      <w:r w:rsidR="003D4253" w:rsidRPr="00BE451E">
        <w:rPr>
          <w:rFonts w:ascii="Times New Roman" w:hAnsi="Times New Roman"/>
        </w:rPr>
        <w:t xml:space="preserve"> или УПД</w:t>
      </w:r>
      <w:r w:rsidRPr="00BE451E">
        <w:rPr>
          <w:rFonts w:ascii="Times New Roman" w:hAnsi="Times New Roman"/>
        </w:rPr>
        <w:t xml:space="preserve">), а </w:t>
      </w:r>
      <w:r w:rsidRPr="00BE451E">
        <w:rPr>
          <w:rFonts w:ascii="Times New Roman" w:hAnsi="Times New Roman"/>
          <w:lang w:eastAsia="ar-SA"/>
        </w:rPr>
        <w:t xml:space="preserve">также документы, </w:t>
      </w:r>
      <w:r w:rsidRPr="00BE451E">
        <w:rPr>
          <w:rFonts w:ascii="Times New Roman" w:hAnsi="Times New Roman"/>
        </w:rPr>
        <w:t xml:space="preserve">подтверждающие качество  товара, соответствующее требованиям </w:t>
      </w:r>
      <w:r w:rsidRPr="00BE451E">
        <w:rPr>
          <w:rFonts w:ascii="Times New Roman" w:hAnsi="Times New Roman"/>
          <w:bCs/>
        </w:rPr>
        <w:t xml:space="preserve">подтверждающие качество товара, с показателями качества не ниже </w:t>
      </w:r>
      <w:proofErr w:type="gramStart"/>
      <w:r w:rsidRPr="00BE451E">
        <w:rPr>
          <w:rFonts w:ascii="Times New Roman" w:hAnsi="Times New Roman"/>
          <w:bCs/>
        </w:rPr>
        <w:t>указанных</w:t>
      </w:r>
      <w:proofErr w:type="gramEnd"/>
      <w:r w:rsidRPr="00BE451E">
        <w:rPr>
          <w:rFonts w:ascii="Times New Roman" w:hAnsi="Times New Roman"/>
          <w:bCs/>
        </w:rPr>
        <w:t xml:space="preserve"> в </w:t>
      </w:r>
      <w:r w:rsidR="003D4253" w:rsidRPr="00BE451E">
        <w:rPr>
          <w:rFonts w:ascii="Times New Roman" w:hAnsi="Times New Roman"/>
          <w:bCs/>
        </w:rPr>
        <w:t>договоре.</w:t>
      </w:r>
    </w:p>
    <w:p w:rsidR="00A12EF3" w:rsidRPr="00BE451E" w:rsidRDefault="00A12EF3" w:rsidP="00A12EF3">
      <w:pPr>
        <w:ind w:firstLine="709"/>
        <w:jc w:val="both"/>
        <w:rPr>
          <w:rFonts w:ascii="Times New Roman" w:hAnsi="Times New Roman"/>
        </w:rPr>
      </w:pPr>
      <w:r w:rsidRPr="00BE451E">
        <w:rPr>
          <w:rFonts w:ascii="Times New Roman" w:hAnsi="Times New Roman"/>
        </w:rPr>
        <w:t>2.6.В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BE451E">
        <w:rPr>
          <w:rFonts w:ascii="Times New Roman" w:hAnsi="Times New Roman"/>
        </w:rPr>
        <w:t>дств св</w:t>
      </w:r>
      <w:proofErr w:type="gramEnd"/>
      <w:r w:rsidRPr="00BE451E">
        <w:rPr>
          <w:rFonts w:ascii="Times New Roman" w:hAnsi="Times New Roman"/>
        </w:rPr>
        <w:t>язи.</w:t>
      </w:r>
    </w:p>
    <w:p w:rsidR="00A12EF3" w:rsidRPr="00BE451E" w:rsidRDefault="00A12EF3" w:rsidP="00A12EF3">
      <w:pPr>
        <w:widowControl w:val="0"/>
        <w:tabs>
          <w:tab w:val="left" w:pos="1134"/>
          <w:tab w:val="num" w:pos="1284"/>
        </w:tabs>
        <w:suppressAutoHyphens/>
        <w:ind w:left="709"/>
        <w:jc w:val="both"/>
        <w:rPr>
          <w:rFonts w:ascii="Times New Roman" w:hAnsi="Times New Roman"/>
          <w:u w:val="single"/>
          <w:lang w:eastAsia="ar-SA"/>
        </w:rPr>
      </w:pPr>
      <w:r w:rsidRPr="00BE451E">
        <w:rPr>
          <w:rFonts w:ascii="Times New Roman" w:hAnsi="Times New Roman"/>
          <w:u w:val="single"/>
          <w:lang w:eastAsia="ar-SA"/>
        </w:rPr>
        <w:lastRenderedPageBreak/>
        <w:t>Заказчик обязуется:</w:t>
      </w:r>
    </w:p>
    <w:p w:rsidR="00A12EF3" w:rsidRPr="00BE451E" w:rsidRDefault="00A12EF3" w:rsidP="00A12EF3">
      <w:pPr>
        <w:widowControl w:val="0"/>
        <w:tabs>
          <w:tab w:val="left" w:pos="1134"/>
        </w:tabs>
        <w:suppressAutoHyphens/>
        <w:ind w:firstLine="709"/>
        <w:jc w:val="both"/>
        <w:rPr>
          <w:rFonts w:ascii="Times New Roman" w:hAnsi="Times New Roman"/>
          <w:lang w:eastAsia="ar-SA"/>
        </w:rPr>
      </w:pPr>
      <w:r w:rsidRPr="00BE451E">
        <w:rPr>
          <w:rFonts w:ascii="Times New Roman" w:hAnsi="Times New Roman"/>
          <w:lang w:eastAsia="ar-SA"/>
        </w:rPr>
        <w:t>2.7.Произвести оплату за поставляемый Товар по настоящему Договору в соответствии с условиями настоящего Договора.</w:t>
      </w:r>
    </w:p>
    <w:p w:rsidR="00A12EF3" w:rsidRPr="00BE451E" w:rsidRDefault="00A12EF3" w:rsidP="00A12EF3">
      <w:pPr>
        <w:widowControl w:val="0"/>
        <w:tabs>
          <w:tab w:val="left" w:pos="1134"/>
        </w:tabs>
        <w:suppressAutoHyphens/>
        <w:ind w:firstLine="709"/>
        <w:jc w:val="both"/>
        <w:rPr>
          <w:rFonts w:ascii="Times New Roman" w:hAnsi="Times New Roman"/>
          <w:u w:val="single"/>
          <w:lang w:eastAsia="ar-SA"/>
        </w:rPr>
      </w:pPr>
      <w:r w:rsidRPr="00BE451E">
        <w:rPr>
          <w:rFonts w:ascii="Times New Roman" w:hAnsi="Times New Roman"/>
          <w:lang w:eastAsia="ar-SA"/>
        </w:rPr>
        <w:t>2.8.Предпринять все надлежащие меры, обеспечивающие принятие Товара, поставленного  Поставщиком в соответствии с условиями настоящего Договора.</w:t>
      </w:r>
    </w:p>
    <w:p w:rsidR="00A12EF3" w:rsidRPr="00BE451E" w:rsidRDefault="00A12EF3" w:rsidP="00A12EF3">
      <w:pPr>
        <w:tabs>
          <w:tab w:val="left" w:pos="1134"/>
        </w:tabs>
        <w:suppressAutoHyphens/>
        <w:ind w:firstLine="709"/>
        <w:jc w:val="both"/>
        <w:rPr>
          <w:rFonts w:ascii="Times New Roman" w:hAnsi="Times New Roman"/>
          <w:lang w:eastAsia="ar-SA"/>
        </w:rPr>
      </w:pPr>
    </w:p>
    <w:p w:rsidR="00A12EF3" w:rsidRPr="00BE451E" w:rsidRDefault="00A12EF3" w:rsidP="00A12EF3">
      <w:pPr>
        <w:widowControl w:val="0"/>
        <w:suppressAutoHyphens/>
        <w:ind w:left="360"/>
        <w:jc w:val="center"/>
        <w:rPr>
          <w:rFonts w:ascii="Times New Roman" w:hAnsi="Times New Roman"/>
          <w:b/>
          <w:bCs/>
          <w:lang w:eastAsia="ar-SA"/>
        </w:rPr>
      </w:pPr>
      <w:r w:rsidRPr="00BE451E">
        <w:rPr>
          <w:rFonts w:ascii="Times New Roman" w:hAnsi="Times New Roman"/>
          <w:b/>
          <w:bCs/>
          <w:lang w:eastAsia="ar-SA"/>
        </w:rPr>
        <w:t>3.Цена и порядок расчетов по договору.</w:t>
      </w:r>
    </w:p>
    <w:p w:rsidR="00A12EF3" w:rsidRPr="00BE451E" w:rsidRDefault="00A12EF3" w:rsidP="00A12EF3">
      <w:pPr>
        <w:widowControl w:val="0"/>
        <w:numPr>
          <w:ilvl w:val="0"/>
          <w:numId w:val="2"/>
        </w:numPr>
        <w:tabs>
          <w:tab w:val="left" w:pos="1134"/>
        </w:tabs>
        <w:spacing w:after="0" w:line="240" w:lineRule="auto"/>
        <w:ind w:left="0" w:firstLine="709"/>
        <w:jc w:val="both"/>
        <w:rPr>
          <w:rFonts w:ascii="Times New Roman" w:hAnsi="Times New Roman"/>
          <w:lang w:eastAsia="ar-SA"/>
        </w:rPr>
      </w:pPr>
      <w:proofErr w:type="gramStart"/>
      <w:r w:rsidRPr="00627648">
        <w:rPr>
          <w:rFonts w:ascii="Times New Roman" w:hAnsi="Times New Roman"/>
          <w:lang w:eastAsia="ar-SA"/>
        </w:rPr>
        <w:t xml:space="preserve">Общая стоимость договора составляет: </w:t>
      </w:r>
      <w:r w:rsidR="00257755">
        <w:rPr>
          <w:rFonts w:ascii="Times New Roman" w:hAnsi="Times New Roman"/>
          <w:b/>
          <w:lang w:eastAsia="ar-SA"/>
        </w:rPr>
        <w:t>______________</w:t>
      </w:r>
      <w:r w:rsidR="00586F90" w:rsidRPr="00586F90">
        <w:rPr>
          <w:rFonts w:ascii="Times New Roman" w:hAnsi="Times New Roman"/>
          <w:b/>
          <w:bCs/>
          <w:color w:val="000000"/>
          <w:sz w:val="24"/>
          <w:szCs w:val="24"/>
        </w:rPr>
        <w:t xml:space="preserve"> рублей (</w:t>
      </w:r>
      <w:r w:rsidR="00257755">
        <w:rPr>
          <w:rFonts w:ascii="Times New Roman" w:hAnsi="Times New Roman"/>
          <w:b/>
          <w:bCs/>
          <w:color w:val="000000"/>
          <w:sz w:val="24"/>
          <w:szCs w:val="24"/>
        </w:rPr>
        <w:t>__________________________</w:t>
      </w:r>
      <w:r w:rsidR="00627648" w:rsidRPr="00586F90">
        <w:rPr>
          <w:rFonts w:ascii="Times New Roman" w:hAnsi="Times New Roman"/>
          <w:b/>
          <w:bCs/>
          <w:color w:val="000000"/>
          <w:sz w:val="24"/>
          <w:szCs w:val="24"/>
        </w:rPr>
        <w:t>)</w:t>
      </w:r>
      <w:r w:rsidRPr="00627648">
        <w:rPr>
          <w:rFonts w:ascii="Times New Roman" w:hAnsi="Times New Roman"/>
          <w:lang w:eastAsia="ar-SA"/>
        </w:rPr>
        <w:t>.</w:t>
      </w:r>
      <w:r w:rsidRPr="00BE451E">
        <w:rPr>
          <w:rFonts w:ascii="Times New Roman" w:hAnsi="Times New Roman"/>
          <w:lang w:eastAsia="ar-SA"/>
        </w:rPr>
        <w:t xml:space="preserve"> </w:t>
      </w:r>
      <w:r w:rsidRPr="00BE451E">
        <w:rPr>
          <w:rFonts w:ascii="Times New Roman" w:hAnsi="Times New Roman"/>
          <w:snapToGrid w:val="0"/>
          <w:lang w:eastAsia="ar-SA"/>
        </w:rPr>
        <w:t xml:space="preserve">Цена договора включает в себя </w:t>
      </w:r>
      <w:r w:rsidRPr="00BE451E">
        <w:rPr>
          <w:rFonts w:ascii="Times New Roman" w:hAnsi="Times New Roman"/>
          <w:lang w:eastAsia="ar-SA"/>
        </w:rPr>
        <w:t xml:space="preserve">все затраты на поставку продуктов питания с учетом НДС (если предусмотрен): стоимость продуктов питания, стоимость </w:t>
      </w:r>
      <w:r w:rsidRPr="00BE451E">
        <w:rPr>
          <w:rFonts w:ascii="Times New Roman" w:hAnsi="Times New Roman"/>
        </w:rPr>
        <w:t xml:space="preserve">тары (упаковки), </w:t>
      </w:r>
      <w:r w:rsidRPr="00BE451E">
        <w:rPr>
          <w:rFonts w:ascii="Times New Roman" w:hAnsi="Times New Roman"/>
          <w:lang w:eastAsia="ar-SA"/>
        </w:rPr>
        <w:t>доставку до пищеблока Заказчика, погрузо-разгрузочные работы, затраты на оформление товарно-сопроводительных документов (в том числе</w:t>
      </w:r>
      <w:r w:rsidRPr="00BE451E">
        <w:rPr>
          <w:rFonts w:ascii="Times New Roman" w:hAnsi="Times New Roman"/>
          <w:snapToGrid w:val="0"/>
          <w:lang w:eastAsia="ar-SA"/>
        </w:rPr>
        <w:t xml:space="preserve"> деклараций (сертификатов) о соответствии, удостоверений качества и иных документов, продукции</w:t>
      </w:r>
      <w:r w:rsidRPr="00BE451E">
        <w:rPr>
          <w:rFonts w:ascii="Times New Roman" w:hAnsi="Times New Roman"/>
          <w:lang w:eastAsia="ar-SA"/>
        </w:rPr>
        <w:t>), налоги, сборы, таможенные пошлины и другие обязательные платежи, а</w:t>
      </w:r>
      <w:proofErr w:type="gramEnd"/>
      <w:r w:rsidRPr="00BE451E">
        <w:rPr>
          <w:rFonts w:ascii="Times New Roman" w:hAnsi="Times New Roman"/>
          <w:lang w:eastAsia="ar-SA"/>
        </w:rPr>
        <w:t xml:space="preserve"> также иные расходы, понесенные Поставщиком в ходе исполнения договора.</w:t>
      </w:r>
    </w:p>
    <w:p w:rsidR="00A12EF3" w:rsidRPr="00BE451E" w:rsidRDefault="00A12EF3" w:rsidP="00A12EF3">
      <w:pPr>
        <w:pStyle w:val="a5"/>
        <w:numPr>
          <w:ilvl w:val="0"/>
          <w:numId w:val="2"/>
        </w:numPr>
        <w:tabs>
          <w:tab w:val="left" w:pos="1134"/>
        </w:tabs>
        <w:spacing w:after="0" w:line="240" w:lineRule="atLeast"/>
        <w:ind w:left="0" w:firstLine="709"/>
        <w:jc w:val="both"/>
        <w:rPr>
          <w:rFonts w:ascii="Times New Roman" w:hAnsi="Times New Roman"/>
        </w:rPr>
      </w:pPr>
      <w:r w:rsidRPr="00BE451E">
        <w:rPr>
          <w:rFonts w:ascii="Times New Roman" w:hAnsi="Times New Roman"/>
        </w:rPr>
        <w:t xml:space="preserve">Цена договора в период действия настоящего договора </w:t>
      </w:r>
      <w:r w:rsidRPr="00BE451E">
        <w:rPr>
          <w:rFonts w:ascii="Times New Roman" w:hAnsi="Times New Roman"/>
          <w:lang w:eastAsia="ar-SA"/>
        </w:rPr>
        <w:t>является твердой и не может изменяться в ходе его исполнения</w:t>
      </w:r>
      <w:r w:rsidR="003D4253" w:rsidRPr="00BE451E">
        <w:rPr>
          <w:rFonts w:ascii="Times New Roman" w:hAnsi="Times New Roman"/>
          <w:lang w:eastAsia="ar-SA"/>
        </w:rPr>
        <w:t>.</w:t>
      </w:r>
    </w:p>
    <w:p w:rsidR="00A12EF3" w:rsidRPr="00BE451E" w:rsidRDefault="00A12EF3" w:rsidP="00A12EF3">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w:t>
      </w:r>
    </w:p>
    <w:p w:rsidR="00A12EF3" w:rsidRPr="00BE451E" w:rsidRDefault="00A12EF3" w:rsidP="00A12EF3">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12EF3" w:rsidRPr="00BE451E" w:rsidRDefault="00A12EF3" w:rsidP="00A12EF3">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A12EF3" w:rsidRPr="00BE451E" w:rsidRDefault="00A12EF3" w:rsidP="00A12EF3">
      <w:pPr>
        <w:widowControl w:val="0"/>
        <w:tabs>
          <w:tab w:val="left" w:pos="1134"/>
        </w:tabs>
        <w:ind w:firstLine="709"/>
        <w:jc w:val="both"/>
        <w:rPr>
          <w:rFonts w:ascii="Times New Roman" w:hAnsi="Times New Roman"/>
          <w:bCs/>
          <w:lang w:eastAsia="ar-SA"/>
        </w:rPr>
      </w:pPr>
      <w:r w:rsidRPr="00BE451E">
        <w:rPr>
          <w:rFonts w:ascii="Times New Roman" w:hAnsi="Times New Roman"/>
          <w:bCs/>
          <w:lang w:eastAsia="ar-SA"/>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A12EF3" w:rsidRPr="00BE451E" w:rsidRDefault="00A12EF3" w:rsidP="00A12EF3">
      <w:pPr>
        <w:widowControl w:val="0"/>
        <w:numPr>
          <w:ilvl w:val="0"/>
          <w:numId w:val="2"/>
        </w:numPr>
        <w:tabs>
          <w:tab w:val="left" w:pos="1134"/>
        </w:tabs>
        <w:spacing w:after="0" w:line="240" w:lineRule="auto"/>
        <w:ind w:left="0" w:firstLine="709"/>
        <w:jc w:val="both"/>
        <w:rPr>
          <w:rFonts w:ascii="Times New Roman" w:hAnsi="Times New Roman"/>
          <w:lang w:eastAsia="ar-SA"/>
        </w:rPr>
      </w:pPr>
      <w:r w:rsidRPr="00BE451E">
        <w:rPr>
          <w:rFonts w:ascii="Times New Roman" w:hAnsi="Times New Roman"/>
        </w:rPr>
        <w:t xml:space="preserve">Оплата поставленного товара по настоящему договору производится в течение </w:t>
      </w:r>
      <w:r w:rsidR="003D4253" w:rsidRPr="00BE451E">
        <w:rPr>
          <w:rFonts w:ascii="Times New Roman" w:hAnsi="Times New Roman"/>
        </w:rPr>
        <w:t>1</w:t>
      </w:r>
      <w:r w:rsidR="00552721">
        <w:rPr>
          <w:rFonts w:ascii="Times New Roman" w:hAnsi="Times New Roman"/>
        </w:rPr>
        <w:t>5</w:t>
      </w:r>
      <w:r w:rsidR="003D4253" w:rsidRPr="00BE451E">
        <w:rPr>
          <w:rFonts w:ascii="Times New Roman" w:hAnsi="Times New Roman"/>
        </w:rPr>
        <w:t xml:space="preserve"> рабочих</w:t>
      </w:r>
      <w:r w:rsidRPr="00BE451E">
        <w:rPr>
          <w:rFonts w:ascii="Times New Roman" w:hAnsi="Times New Roman"/>
        </w:rPr>
        <w:t xml:space="preserve"> дней с момента предоставления </w:t>
      </w:r>
      <w:r w:rsidRPr="00BE451E">
        <w:rPr>
          <w:rFonts w:ascii="Times New Roman" w:hAnsi="Times New Roman"/>
          <w:lang w:eastAsia="ar-SA"/>
        </w:rPr>
        <w:t>подписанн</w:t>
      </w:r>
      <w:r w:rsidR="003D4253" w:rsidRPr="00BE451E">
        <w:rPr>
          <w:rFonts w:ascii="Times New Roman" w:hAnsi="Times New Roman"/>
          <w:lang w:eastAsia="ar-SA"/>
        </w:rPr>
        <w:t>ых</w:t>
      </w:r>
      <w:r w:rsidRPr="00BE451E">
        <w:rPr>
          <w:rFonts w:ascii="Times New Roman" w:hAnsi="Times New Roman"/>
          <w:lang w:eastAsia="ar-SA"/>
        </w:rPr>
        <w:t xml:space="preserve"> Заказчиком и Поставщиком </w:t>
      </w:r>
      <w:r w:rsidRPr="00BE451E">
        <w:rPr>
          <w:rFonts w:ascii="Times New Roman" w:hAnsi="Times New Roman"/>
        </w:rPr>
        <w:t>товарно-сопроводительных документов (счет, счет-фактура, товарная накладная</w:t>
      </w:r>
      <w:r w:rsidR="003D4253" w:rsidRPr="00BE451E">
        <w:rPr>
          <w:rFonts w:ascii="Times New Roman" w:hAnsi="Times New Roman"/>
        </w:rPr>
        <w:t xml:space="preserve"> или УПД</w:t>
      </w:r>
      <w:r w:rsidRPr="00BE451E">
        <w:rPr>
          <w:rFonts w:ascii="Times New Roman" w:hAnsi="Times New Roman"/>
        </w:rPr>
        <w:t>), подтверждающих факт поставки товара Поставщиком, путем перечисления денежных средств Заказчиком на расчетный счет Поставщика.</w:t>
      </w:r>
    </w:p>
    <w:p w:rsidR="00A12EF3" w:rsidRPr="00BE451E" w:rsidRDefault="00A12EF3" w:rsidP="00A12EF3">
      <w:pPr>
        <w:widowControl w:val="0"/>
        <w:tabs>
          <w:tab w:val="num" w:pos="826"/>
        </w:tabs>
        <w:ind w:firstLine="709"/>
        <w:jc w:val="both"/>
        <w:rPr>
          <w:rFonts w:ascii="Times New Roman" w:hAnsi="Times New Roman"/>
          <w:lang w:eastAsia="ar-SA"/>
        </w:rPr>
      </w:pPr>
      <w:r w:rsidRPr="00BE451E">
        <w:rPr>
          <w:rFonts w:ascii="Times New Roman" w:hAnsi="Times New Roman"/>
          <w:lang w:eastAsia="ar-SA"/>
        </w:rPr>
        <w:t xml:space="preserve">3.5. </w:t>
      </w:r>
      <w:proofErr w:type="spellStart"/>
      <w:r w:rsidRPr="00BE451E">
        <w:rPr>
          <w:rFonts w:ascii="Times New Roman" w:hAnsi="Times New Roman"/>
          <w:lang w:eastAsia="ar-SA"/>
        </w:rPr>
        <w:t>Невыборка</w:t>
      </w:r>
      <w:proofErr w:type="spellEnd"/>
      <w:r w:rsidRPr="00BE451E">
        <w:rPr>
          <w:rFonts w:ascii="Times New Roman" w:hAnsi="Times New Roman"/>
          <w:lang w:eastAsia="ar-SA"/>
        </w:rPr>
        <w:t xml:space="preserve"> продукции на полную сумму договора, не является недопоставкой и неисполнением договора.</w:t>
      </w:r>
    </w:p>
    <w:p w:rsidR="00A12EF3" w:rsidRPr="00BE451E" w:rsidRDefault="00A12EF3" w:rsidP="00A12EF3">
      <w:pPr>
        <w:widowControl w:val="0"/>
        <w:tabs>
          <w:tab w:val="num" w:pos="826"/>
        </w:tabs>
        <w:ind w:firstLine="709"/>
        <w:jc w:val="both"/>
        <w:rPr>
          <w:rFonts w:ascii="Times New Roman" w:hAnsi="Times New Roman"/>
        </w:rPr>
      </w:pPr>
      <w:r w:rsidRPr="00BE451E">
        <w:rPr>
          <w:rFonts w:ascii="Times New Roman" w:hAnsi="Times New Roman"/>
          <w:lang w:eastAsia="ar-SA"/>
        </w:rPr>
        <w:t xml:space="preserve">3.6. </w:t>
      </w:r>
      <w:r w:rsidRPr="00BE451E">
        <w:rPr>
          <w:rFonts w:ascii="Times New Roman" w:hAnsi="Times New Roman"/>
        </w:rPr>
        <w:t>При необходимости, по требованию любой Стороны, Стороны обязаны произвести сверку расчетов за поставку товара.</w:t>
      </w:r>
    </w:p>
    <w:p w:rsidR="00A12EF3" w:rsidRPr="00BE451E" w:rsidRDefault="00A12EF3" w:rsidP="00A12EF3">
      <w:pPr>
        <w:suppressAutoHyphens/>
        <w:jc w:val="center"/>
        <w:rPr>
          <w:rFonts w:ascii="Times New Roman" w:hAnsi="Times New Roman"/>
          <w:b/>
          <w:bCs/>
          <w:lang w:eastAsia="ar-SA"/>
        </w:rPr>
      </w:pPr>
    </w:p>
    <w:p w:rsidR="00A12EF3" w:rsidRPr="00BE451E" w:rsidRDefault="00A12EF3" w:rsidP="00A12EF3">
      <w:pPr>
        <w:keepNext/>
        <w:widowControl w:val="0"/>
        <w:suppressAutoHyphens/>
        <w:ind w:left="360"/>
        <w:jc w:val="center"/>
        <w:rPr>
          <w:rFonts w:ascii="Times New Roman" w:hAnsi="Times New Roman"/>
          <w:lang w:eastAsia="ar-SA"/>
        </w:rPr>
      </w:pPr>
      <w:r w:rsidRPr="00BE451E">
        <w:rPr>
          <w:rFonts w:ascii="Times New Roman" w:hAnsi="Times New Roman"/>
          <w:b/>
          <w:bCs/>
          <w:lang w:eastAsia="ar-SA"/>
        </w:rPr>
        <w:t>4.Порядок транспортировки, поставки и приемки Товара</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На момент поставки товар должен соответствовать требованиям, предусмотренным:</w:t>
      </w:r>
    </w:p>
    <w:p w:rsidR="00A12EF3" w:rsidRPr="00BE451E" w:rsidRDefault="00A12EF3" w:rsidP="00A12EF3">
      <w:pPr>
        <w:pStyle w:val="a5"/>
        <w:tabs>
          <w:tab w:val="left" w:pos="0"/>
        </w:tabs>
        <w:ind w:left="0" w:firstLine="709"/>
        <w:jc w:val="both"/>
        <w:rPr>
          <w:rFonts w:ascii="Times New Roman" w:hAnsi="Times New Roman"/>
        </w:rPr>
      </w:pPr>
      <w:r w:rsidRPr="00BE451E">
        <w:rPr>
          <w:rFonts w:ascii="Times New Roman" w:hAnsi="Times New Roman"/>
        </w:rPr>
        <w:t xml:space="preserve">- Федеральным законом от 02.01.2000 № 29-ФЗ «О качестве и безопасности пищевых продуктов»; </w:t>
      </w:r>
    </w:p>
    <w:p w:rsidR="00A12EF3" w:rsidRPr="00BE451E" w:rsidRDefault="00A12EF3" w:rsidP="00A12EF3">
      <w:pPr>
        <w:tabs>
          <w:tab w:val="left" w:pos="0"/>
        </w:tabs>
        <w:ind w:firstLine="709"/>
        <w:jc w:val="both"/>
        <w:rPr>
          <w:rFonts w:ascii="Times New Roman" w:hAnsi="Times New Roman"/>
        </w:rPr>
      </w:pPr>
      <w:r w:rsidRPr="00BE451E">
        <w:rPr>
          <w:rFonts w:ascii="Times New Roman" w:hAnsi="Times New Roman"/>
        </w:rPr>
        <w:lastRenderedPageBreak/>
        <w:t xml:space="preserve">- Федеральным законом от 30.03.1999 № 52-ФЗ «О санитарно-эпидемиологическом благополучии населения»; </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Поставка товара осуществляется по предварительной заявке Заказчика с указанием  количества (</w:t>
      </w:r>
      <w:r w:rsidRPr="00BE451E">
        <w:rPr>
          <w:rFonts w:ascii="Times New Roman" w:hAnsi="Times New Roman"/>
          <w:spacing w:val="3"/>
          <w:lang w:eastAsia="ar-SA"/>
        </w:rPr>
        <w:t>обязательна поставка в количестве в строгом соответствии с заявкой</w:t>
      </w:r>
      <w:r w:rsidRPr="00BE451E">
        <w:rPr>
          <w:rFonts w:ascii="Times New Roman" w:hAnsi="Times New Roman"/>
          <w:lang w:eastAsia="ar-SA"/>
        </w:rPr>
        <w:t xml:space="preserve">). Заявка оформляется заказчиком в письменном виде, по телефону или с помощью факсимильной связи не менее чем за 3 дня до дня поставки с указанием даты поставки. </w:t>
      </w:r>
    </w:p>
    <w:p w:rsidR="00A12EF3" w:rsidRPr="00BE451E" w:rsidRDefault="00A12EF3" w:rsidP="00A12EF3">
      <w:pPr>
        <w:ind w:firstLine="709"/>
        <w:jc w:val="both"/>
        <w:rPr>
          <w:rFonts w:ascii="Times New Roman" w:hAnsi="Times New Roman"/>
          <w:lang w:eastAsia="ar-SA"/>
        </w:rPr>
      </w:pPr>
      <w:r w:rsidRPr="00BE451E">
        <w:rPr>
          <w:rFonts w:ascii="Times New Roman" w:hAnsi="Times New Roman"/>
          <w:lang w:eastAsia="ar-SA"/>
        </w:rPr>
        <w:t>Поставка товара по настоящему договору производится по адресу, указанному в п. 1.</w:t>
      </w:r>
      <w:r w:rsidR="003D4253" w:rsidRPr="00BE451E">
        <w:rPr>
          <w:rFonts w:ascii="Times New Roman" w:hAnsi="Times New Roman"/>
          <w:lang w:eastAsia="ar-SA"/>
        </w:rPr>
        <w:t>4</w:t>
      </w:r>
      <w:r w:rsidRPr="00BE451E">
        <w:rPr>
          <w:rFonts w:ascii="Times New Roman" w:hAnsi="Times New Roman"/>
          <w:lang w:eastAsia="ar-SA"/>
        </w:rPr>
        <w:t>. настоящего договора, силами и за счет средств Поставщика.</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Заявки оформляются по следующему телефону/факсу:</w:t>
      </w:r>
      <w:r w:rsidRPr="00BE451E">
        <w:rPr>
          <w:rFonts w:ascii="Times New Roman" w:hAnsi="Times New Roman"/>
          <w:u w:val="single"/>
          <w:lang w:eastAsia="ar-SA"/>
        </w:rPr>
        <w:t xml:space="preserve"> </w:t>
      </w:r>
      <w:r w:rsidRPr="00BE451E">
        <w:rPr>
          <w:rFonts w:ascii="Times New Roman" w:hAnsi="Times New Roman"/>
          <w:lang w:eastAsia="ar-SA"/>
        </w:rPr>
        <w:t>___________________</w:t>
      </w:r>
      <w:r w:rsidR="003D4253" w:rsidRPr="00BE451E">
        <w:rPr>
          <w:rFonts w:ascii="Times New Roman" w:hAnsi="Times New Roman"/>
          <w:lang w:eastAsia="ar-SA"/>
        </w:rPr>
        <w:t>_____</w:t>
      </w:r>
      <w:r w:rsidRPr="00BE451E">
        <w:rPr>
          <w:rFonts w:ascii="Times New Roman" w:hAnsi="Times New Roman"/>
          <w:lang w:eastAsia="ar-SA"/>
        </w:rPr>
        <w:t>.</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A12EF3" w:rsidRPr="00BE451E" w:rsidRDefault="00A12EF3" w:rsidP="00A12EF3">
      <w:pPr>
        <w:widowControl w:val="0"/>
        <w:numPr>
          <w:ilvl w:val="1"/>
          <w:numId w:val="7"/>
        </w:numPr>
        <w:tabs>
          <w:tab w:val="left" w:pos="0"/>
          <w:tab w:val="left" w:pos="1134"/>
        </w:tabs>
        <w:suppressAutoHyphens/>
        <w:spacing w:after="0" w:line="240" w:lineRule="auto"/>
        <w:ind w:left="0" w:firstLine="660"/>
        <w:contextualSpacing/>
        <w:jc w:val="both"/>
        <w:rPr>
          <w:rFonts w:ascii="Times New Roman" w:hAnsi="Times New Roman"/>
          <w:bCs/>
          <w:lang w:eastAsia="ar-SA"/>
        </w:rPr>
      </w:pPr>
      <w:proofErr w:type="gramStart"/>
      <w:r w:rsidRPr="00BE451E">
        <w:rPr>
          <w:rFonts w:ascii="Times New Roman" w:hAnsi="Times New Roman"/>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Pr="00BE451E">
        <w:rPr>
          <w:rFonts w:ascii="Times New Roman" w:hAnsi="Times New Roman"/>
          <w:lang w:eastAsia="ar-SA"/>
        </w:rPr>
        <w:t>. № П-7.</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color w:val="000000"/>
          <w:shd w:val="clear" w:color="auto" w:fill="FFFFFF"/>
        </w:rPr>
        <w:t>При приемке товара по качеству Заказчик производит осмотр продукции на предмет ее соответствия условиям договора, спецификации (Приложение №1). В случае выявления несоответствия в поставленной продукции условиям договора, спецификации (Приложение № 1),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r w:rsidRPr="00BE451E">
        <w:rPr>
          <w:rFonts w:ascii="Times New Roman" w:hAnsi="Times New Roman"/>
          <w:color w:val="000000"/>
        </w:rPr>
        <w:t> </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r w:rsidRPr="00BE451E">
        <w:rPr>
          <w:rFonts w:ascii="Times New Roman" w:hAnsi="Times New Roman"/>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A12EF3" w:rsidRPr="00BE451E" w:rsidRDefault="00A12EF3" w:rsidP="00A12EF3">
      <w:pPr>
        <w:widowControl w:val="0"/>
        <w:numPr>
          <w:ilvl w:val="1"/>
          <w:numId w:val="7"/>
        </w:numPr>
        <w:tabs>
          <w:tab w:val="left" w:pos="1134"/>
        </w:tabs>
        <w:suppressAutoHyphens/>
        <w:spacing w:after="0" w:line="240" w:lineRule="auto"/>
        <w:ind w:left="0" w:firstLine="709"/>
        <w:jc w:val="both"/>
        <w:rPr>
          <w:rFonts w:ascii="Times New Roman" w:hAnsi="Times New Roman"/>
          <w:lang w:eastAsia="ar-SA"/>
        </w:rPr>
      </w:pPr>
      <w:bookmarkStart w:id="4" w:name="OLE_LINK19"/>
      <w:bookmarkStart w:id="5" w:name="OLE_LINK20"/>
      <w:bookmarkStart w:id="6" w:name="OLE_LINK21"/>
      <w:bookmarkStart w:id="7" w:name="OLE_LINK26"/>
      <w:bookmarkStart w:id="8" w:name="OLE_LINK27"/>
      <w:bookmarkStart w:id="9" w:name="OLE_LINK28"/>
      <w:bookmarkStart w:id="10" w:name="OLE_LINK29"/>
      <w:r w:rsidRPr="00BE451E">
        <w:rPr>
          <w:rFonts w:ascii="Times New Roman" w:hAnsi="Times New Roman"/>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24 часов с момента подписания и (или) получения дефектного акта.</w:t>
      </w:r>
    </w:p>
    <w:p w:rsidR="00A12EF3" w:rsidRPr="00BE451E" w:rsidRDefault="00A12EF3" w:rsidP="00A12EF3">
      <w:pPr>
        <w:widowControl w:val="0"/>
        <w:numPr>
          <w:ilvl w:val="1"/>
          <w:numId w:val="7"/>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rsidR="00A12EF3" w:rsidRPr="00BE451E" w:rsidRDefault="00A12EF3" w:rsidP="00A12EF3">
      <w:pPr>
        <w:widowControl w:val="0"/>
        <w:numPr>
          <w:ilvl w:val="1"/>
          <w:numId w:val="7"/>
        </w:numPr>
        <w:suppressAutoHyphens/>
        <w:spacing w:after="0" w:line="240" w:lineRule="auto"/>
        <w:ind w:left="0" w:firstLine="709"/>
        <w:jc w:val="both"/>
        <w:rPr>
          <w:rFonts w:ascii="Times New Roman" w:hAnsi="Times New Roman"/>
          <w:lang w:eastAsia="ar-SA"/>
        </w:rPr>
      </w:pPr>
      <w:r w:rsidRPr="00BE451E">
        <w:rPr>
          <w:rFonts w:ascii="Times New Roman" w:hAnsi="Times New Roman"/>
        </w:rPr>
        <w:t>В течени</w:t>
      </w:r>
      <w:proofErr w:type="gramStart"/>
      <w:r w:rsidRPr="00BE451E">
        <w:rPr>
          <w:rFonts w:ascii="Times New Roman" w:hAnsi="Times New Roman"/>
        </w:rPr>
        <w:t>и</w:t>
      </w:r>
      <w:proofErr w:type="gramEnd"/>
      <w:r w:rsidRPr="00BE451E">
        <w:rPr>
          <w:rFonts w:ascii="Times New Roman" w:hAnsi="Times New Roman"/>
        </w:rPr>
        <w:t xml:space="preserve"> 24 часов после подписания товарной накладной, в случае обнаружения некачественного товара либо недопоставки товара, Заказчик составляет акт с перечнем дефектов и направляет в адрес поставщика. Поставщик обязан произвести замену некачественного товара либо допоставку товара, в течение 24 часов с момента подписания и (или) получения дефектного акта.</w:t>
      </w:r>
    </w:p>
    <w:p w:rsidR="00A12EF3" w:rsidRPr="00BE451E" w:rsidRDefault="00A12EF3" w:rsidP="00A12EF3">
      <w:pPr>
        <w:widowControl w:val="0"/>
        <w:numPr>
          <w:ilvl w:val="1"/>
          <w:numId w:val="7"/>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Ежемесячно Поставщик письменно предоставляет Заказчику акт сверки  поставленного в отчетном месяце товара.</w:t>
      </w:r>
    </w:p>
    <w:p w:rsidR="00A12EF3" w:rsidRPr="00BE451E" w:rsidRDefault="00A12EF3" w:rsidP="00A12EF3">
      <w:pPr>
        <w:widowControl w:val="0"/>
        <w:numPr>
          <w:ilvl w:val="1"/>
          <w:numId w:val="7"/>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Заказчик в течение 2-х рабочих дней со дня получения акта-сверки проводит сверку и один подписанный экземпляр акта-сверки возвращает Поставщику.</w:t>
      </w:r>
    </w:p>
    <w:bookmarkEnd w:id="4"/>
    <w:bookmarkEnd w:id="5"/>
    <w:bookmarkEnd w:id="6"/>
    <w:bookmarkEnd w:id="7"/>
    <w:bookmarkEnd w:id="8"/>
    <w:bookmarkEnd w:id="9"/>
    <w:bookmarkEnd w:id="10"/>
    <w:p w:rsidR="00A12EF3" w:rsidRPr="00BE451E" w:rsidRDefault="00A12EF3" w:rsidP="00A12EF3">
      <w:pPr>
        <w:numPr>
          <w:ilvl w:val="1"/>
          <w:numId w:val="7"/>
        </w:numPr>
        <w:suppressAutoHyphens/>
        <w:spacing w:after="0" w:line="240" w:lineRule="auto"/>
        <w:ind w:left="0" w:firstLine="709"/>
        <w:jc w:val="both"/>
        <w:rPr>
          <w:rFonts w:ascii="Times New Roman" w:hAnsi="Times New Roman"/>
          <w:lang w:eastAsia="ar-SA"/>
        </w:rPr>
      </w:pPr>
      <w:r w:rsidRPr="00BE451E">
        <w:rPr>
          <w:rFonts w:ascii="Times New Roman" w:hAnsi="Times New Roman"/>
          <w:lang w:eastAsia="ar-SA"/>
        </w:rPr>
        <w:t>Подписанный Заказчиком и Поставщиком товарно-сопроводительный документ (счет, счет-фактура, товарная накладная</w:t>
      </w:r>
      <w:r w:rsidR="003D4253" w:rsidRPr="00BE451E">
        <w:rPr>
          <w:rFonts w:ascii="Times New Roman" w:hAnsi="Times New Roman"/>
          <w:lang w:eastAsia="ar-SA"/>
        </w:rPr>
        <w:t xml:space="preserve"> или УПД</w:t>
      </w:r>
      <w:r w:rsidRPr="00BE451E">
        <w:rPr>
          <w:rFonts w:ascii="Times New Roman" w:hAnsi="Times New Roman"/>
          <w:lang w:eastAsia="ar-SA"/>
        </w:rPr>
        <w:t>),</w:t>
      </w:r>
      <w:r w:rsidRPr="00BE451E">
        <w:rPr>
          <w:rFonts w:ascii="Times New Roman" w:hAnsi="Times New Roman"/>
        </w:rPr>
        <w:t xml:space="preserve"> подтверждающий факт поставки товара Поставщиком,</w:t>
      </w:r>
      <w:r w:rsidRPr="00BE451E">
        <w:rPr>
          <w:rFonts w:ascii="Times New Roman" w:hAnsi="Times New Roman"/>
          <w:lang w:eastAsia="ar-SA"/>
        </w:rPr>
        <w:t xml:space="preserve"> и </w:t>
      </w:r>
      <w:r w:rsidRPr="00BE451E">
        <w:rPr>
          <w:rFonts w:ascii="Times New Roman" w:hAnsi="Times New Roman"/>
          <w:lang w:eastAsia="ar-SA"/>
        </w:rPr>
        <w:lastRenderedPageBreak/>
        <w:t>предъявленный Поставщиком Заказчику счет на оплату цены Договора являются основанием для оплаты Поставщику поставленного товара.</w:t>
      </w:r>
    </w:p>
    <w:p w:rsidR="00A12EF3" w:rsidRPr="00BE451E" w:rsidRDefault="00A12EF3" w:rsidP="00A12EF3">
      <w:pPr>
        <w:tabs>
          <w:tab w:val="left" w:pos="720"/>
          <w:tab w:val="left" w:pos="1080"/>
        </w:tabs>
        <w:suppressAutoHyphens/>
        <w:jc w:val="center"/>
        <w:rPr>
          <w:rFonts w:ascii="Times New Roman" w:hAnsi="Times New Roman"/>
          <w:b/>
          <w:bCs/>
          <w:lang w:eastAsia="ar-SA"/>
        </w:rPr>
      </w:pPr>
    </w:p>
    <w:p w:rsidR="00A12EF3" w:rsidRPr="00BE451E" w:rsidRDefault="00A12EF3" w:rsidP="00A12EF3">
      <w:pPr>
        <w:numPr>
          <w:ilvl w:val="0"/>
          <w:numId w:val="3"/>
        </w:numPr>
        <w:suppressAutoHyphens/>
        <w:spacing w:after="0" w:line="240" w:lineRule="auto"/>
        <w:jc w:val="center"/>
        <w:rPr>
          <w:rFonts w:ascii="Times New Roman" w:hAnsi="Times New Roman"/>
          <w:b/>
          <w:bCs/>
        </w:rPr>
      </w:pPr>
      <w:r w:rsidRPr="00BE451E">
        <w:rPr>
          <w:rFonts w:ascii="Times New Roman" w:hAnsi="Times New Roman"/>
          <w:b/>
          <w:bCs/>
        </w:rPr>
        <w:t xml:space="preserve">Качество поставляемого товара. </w:t>
      </w:r>
    </w:p>
    <w:p w:rsidR="00A12EF3" w:rsidRPr="00BE451E" w:rsidRDefault="00A12EF3" w:rsidP="00A12EF3">
      <w:pPr>
        <w:widowControl w:val="0"/>
        <w:autoSpaceDE w:val="0"/>
        <w:autoSpaceDN w:val="0"/>
        <w:adjustRightInd w:val="0"/>
        <w:spacing w:line="20" w:lineRule="atLeast"/>
        <w:ind w:firstLine="709"/>
        <w:jc w:val="both"/>
        <w:rPr>
          <w:rFonts w:ascii="Times New Roman" w:hAnsi="Times New Roman"/>
        </w:rPr>
      </w:pPr>
      <w:r w:rsidRPr="00BE451E">
        <w:rPr>
          <w:rFonts w:ascii="Times New Roman" w:hAnsi="Times New Roman"/>
        </w:rPr>
        <w:t>5.1. Качество товара должно соответствовать требованиям следующих документов:</w:t>
      </w:r>
    </w:p>
    <w:p w:rsidR="00A12EF3" w:rsidRPr="00BE451E" w:rsidRDefault="00A12EF3" w:rsidP="00A12EF3">
      <w:pPr>
        <w:tabs>
          <w:tab w:val="left" w:pos="0"/>
        </w:tabs>
        <w:jc w:val="both"/>
        <w:rPr>
          <w:rFonts w:ascii="Times New Roman" w:hAnsi="Times New Roman"/>
        </w:rPr>
      </w:pPr>
      <w:r w:rsidRPr="00BE451E">
        <w:rPr>
          <w:rFonts w:ascii="Times New Roman" w:hAnsi="Times New Roman"/>
        </w:rPr>
        <w:t xml:space="preserve">    -Технический регламент Таможенного союза «Пищевая продукция в части ее маркировки» (</w:t>
      </w:r>
      <w:proofErr w:type="gramStart"/>
      <w:r w:rsidRPr="00BE451E">
        <w:rPr>
          <w:rFonts w:ascii="Times New Roman" w:hAnsi="Times New Roman"/>
        </w:rPr>
        <w:t>ТР</w:t>
      </w:r>
      <w:proofErr w:type="gramEnd"/>
      <w:r w:rsidRPr="00BE451E">
        <w:rPr>
          <w:rFonts w:ascii="Times New Roman" w:hAnsi="Times New Roman"/>
        </w:rPr>
        <w:t xml:space="preserve"> ТС 022/2011);</w:t>
      </w:r>
    </w:p>
    <w:p w:rsidR="00A12EF3" w:rsidRPr="00BE451E" w:rsidRDefault="00A12EF3" w:rsidP="00A12EF3">
      <w:pPr>
        <w:autoSpaceDE w:val="0"/>
        <w:autoSpaceDN w:val="0"/>
        <w:adjustRightInd w:val="0"/>
        <w:jc w:val="both"/>
        <w:rPr>
          <w:rFonts w:ascii="Times New Roman" w:hAnsi="Times New Roman"/>
          <w:b/>
          <w:bCs/>
        </w:rPr>
      </w:pPr>
      <w:r w:rsidRPr="00BE451E">
        <w:rPr>
          <w:rFonts w:ascii="Times New Roman" w:hAnsi="Times New Roman"/>
          <w:bCs/>
        </w:rPr>
        <w:t xml:space="preserve">    -Технического регламента Таможенного союза «О безопасности упаковки» (</w:t>
      </w:r>
      <w:proofErr w:type="gramStart"/>
      <w:r w:rsidRPr="00BE451E">
        <w:rPr>
          <w:rFonts w:ascii="Times New Roman" w:hAnsi="Times New Roman"/>
          <w:bCs/>
        </w:rPr>
        <w:t>ТР</w:t>
      </w:r>
      <w:proofErr w:type="gramEnd"/>
      <w:r w:rsidRPr="00BE451E">
        <w:rPr>
          <w:rFonts w:ascii="Times New Roman" w:hAnsi="Times New Roman"/>
          <w:bCs/>
        </w:rPr>
        <w:t xml:space="preserve"> ТС 005/2011). </w:t>
      </w:r>
      <w:r w:rsidRPr="00BE451E">
        <w:rPr>
          <w:rFonts w:ascii="Times New Roman" w:hAnsi="Times New Roman"/>
        </w:rPr>
        <w:t xml:space="preserve">Бананы должны быть упакованы в соответствии с ГОСТ </w:t>
      </w:r>
      <w:proofErr w:type="gramStart"/>
      <w:r w:rsidRPr="00BE451E">
        <w:rPr>
          <w:rFonts w:ascii="Times New Roman" w:hAnsi="Times New Roman"/>
        </w:rPr>
        <w:t>Р</w:t>
      </w:r>
      <w:proofErr w:type="gramEnd"/>
      <w:r w:rsidRPr="00BE451E">
        <w:rPr>
          <w:rFonts w:ascii="Times New Roman" w:hAnsi="Times New Roman"/>
        </w:rPr>
        <w:t xml:space="preserve"> 51603-2000 «Бананы свежие. Технические условия».</w:t>
      </w:r>
    </w:p>
    <w:p w:rsidR="00A12EF3" w:rsidRPr="00BE451E" w:rsidRDefault="00A12EF3" w:rsidP="00A12EF3">
      <w:pPr>
        <w:tabs>
          <w:tab w:val="left" w:pos="0"/>
        </w:tabs>
        <w:jc w:val="both"/>
        <w:rPr>
          <w:rFonts w:ascii="Times New Roman" w:hAnsi="Times New Roman"/>
        </w:rPr>
      </w:pPr>
      <w:r w:rsidRPr="00BE451E">
        <w:rPr>
          <w:rFonts w:ascii="Times New Roman" w:hAnsi="Times New Roman"/>
        </w:rPr>
        <w:t xml:space="preserve">    -ГОСТ </w:t>
      </w:r>
      <w:proofErr w:type="gramStart"/>
      <w:r w:rsidRPr="00BE451E">
        <w:rPr>
          <w:rFonts w:ascii="Times New Roman" w:hAnsi="Times New Roman"/>
        </w:rPr>
        <w:t>Р</w:t>
      </w:r>
      <w:proofErr w:type="gramEnd"/>
      <w:r w:rsidRPr="00BE451E">
        <w:rPr>
          <w:rFonts w:ascii="Times New Roman" w:hAnsi="Times New Roman"/>
        </w:rPr>
        <w:t xml:space="preserve"> 51074-2003 «Продукты пищевые. Информация для потребителя. Общие требования» (требования к маркировке продуктов питания).</w:t>
      </w:r>
    </w:p>
    <w:p w:rsidR="00A12EF3" w:rsidRPr="00BE451E" w:rsidRDefault="00A12EF3" w:rsidP="00A12EF3">
      <w:pPr>
        <w:tabs>
          <w:tab w:val="left" w:pos="0"/>
        </w:tabs>
        <w:jc w:val="both"/>
        <w:rPr>
          <w:rFonts w:ascii="Times New Roman" w:hAnsi="Times New Roman"/>
          <w:b/>
          <w:bCs/>
        </w:rPr>
      </w:pPr>
      <w:r w:rsidRPr="00BE451E">
        <w:rPr>
          <w:rFonts w:ascii="Times New Roman" w:hAnsi="Times New Roman"/>
        </w:rPr>
        <w:t xml:space="preserve">           Согласно решению </w:t>
      </w:r>
      <w:r w:rsidRPr="00BE451E">
        <w:rPr>
          <w:rFonts w:ascii="Times New Roman" w:hAnsi="Times New Roman"/>
          <w:bCs/>
        </w:rPr>
        <w:t>Коллегии Евразийской экономической комиссии от 26 мая 2014 г. №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w:t>
      </w:r>
      <w:proofErr w:type="gramStart"/>
      <w:r w:rsidRPr="00BE451E">
        <w:rPr>
          <w:rFonts w:ascii="Times New Roman" w:hAnsi="Times New Roman"/>
          <w:bCs/>
        </w:rPr>
        <w:t>ТР</w:t>
      </w:r>
      <w:proofErr w:type="gramEnd"/>
      <w:r w:rsidRPr="00BE451E">
        <w:rPr>
          <w:rFonts w:ascii="Times New Roman" w:hAnsi="Times New Roman"/>
          <w:bCs/>
        </w:rPr>
        <w:t xml:space="preserve"> ТС 005/2011),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w:t>
      </w:r>
      <w:r w:rsidRPr="00BE451E">
        <w:rPr>
          <w:rFonts w:ascii="Times New Roman" w:hAnsi="Times New Roman"/>
        </w:rPr>
        <w:t>«О безопасности упаковки</w:t>
      </w:r>
      <w:r w:rsidRPr="00BE451E">
        <w:rPr>
          <w:rFonts w:ascii="Times New Roman" w:hAnsi="Times New Roman"/>
          <w:bCs/>
        </w:rPr>
        <w:t xml:space="preserve">» </w:t>
      </w:r>
      <w:proofErr w:type="gramStart"/>
      <w:r w:rsidRPr="00BE451E">
        <w:rPr>
          <w:rFonts w:ascii="Times New Roman" w:hAnsi="Times New Roman"/>
          <w:bCs/>
        </w:rPr>
        <w:t>ТР</w:t>
      </w:r>
      <w:proofErr w:type="gramEnd"/>
      <w:r w:rsidRPr="00BE451E">
        <w:rPr>
          <w:rFonts w:ascii="Times New Roman" w:hAnsi="Times New Roman"/>
          <w:bCs/>
        </w:rPr>
        <w:t xml:space="preserve"> ТС 005/2011) и осуществления оценки (подтверждения) соответствия продукции», в результате применения на добровольной основе следующих документов:</w:t>
      </w:r>
      <w:r w:rsidRPr="00BE451E">
        <w:rPr>
          <w:rFonts w:ascii="Times New Roman" w:hAnsi="Times New Roman"/>
          <w:b/>
          <w:bCs/>
        </w:rPr>
        <w:t xml:space="preserve"> </w:t>
      </w:r>
      <w:r w:rsidRPr="00BE451E">
        <w:rPr>
          <w:rFonts w:ascii="Times New Roman" w:hAnsi="Times New Roman"/>
        </w:rPr>
        <w:t xml:space="preserve">ГОСТ 10131-93 «Ящики из древесины и древесных материалов для продукции пищевых отраслей промышленности, сельского хозяйства и спичек. Технические условия». ГОСТ 17812-72 «Ящики дощатые многооборотные для овощей и фруктов. Технические условия». ГОСТ 20463-75 «Ящики деревянные проволокоармированные для овощей и фруктов. Технические условия». ГОСТ 21133-87 «Поддоны ящичные специализированные для картофеля, овощей, фруктов и бахчевых культур. Технические условия» </w:t>
      </w:r>
    </w:p>
    <w:p w:rsidR="00A12EF3" w:rsidRPr="00BE451E" w:rsidRDefault="00A12EF3" w:rsidP="00A12EF3">
      <w:pPr>
        <w:widowControl w:val="0"/>
        <w:autoSpaceDE w:val="0"/>
        <w:autoSpaceDN w:val="0"/>
        <w:adjustRightInd w:val="0"/>
        <w:spacing w:line="20" w:lineRule="atLeast"/>
        <w:jc w:val="both"/>
        <w:rPr>
          <w:rFonts w:ascii="Times New Roman" w:hAnsi="Times New Roman"/>
        </w:rPr>
      </w:pPr>
      <w:r w:rsidRPr="00BE451E">
        <w:rPr>
          <w:rFonts w:ascii="Times New Roman" w:hAnsi="Times New Roman"/>
          <w:b/>
        </w:rPr>
        <w:t xml:space="preserve">Груши: </w:t>
      </w:r>
      <w:r w:rsidRPr="00BE451E">
        <w:rPr>
          <w:rFonts w:ascii="Times New Roman" w:hAnsi="Times New Roman"/>
        </w:rPr>
        <w:t xml:space="preserve">ГОСТ 21713-76 «Груши свежие поздних сроков созревания. Технические условия», </w:t>
      </w:r>
    </w:p>
    <w:p w:rsidR="00A12EF3" w:rsidRPr="00BE451E" w:rsidRDefault="00A12EF3" w:rsidP="00A12EF3">
      <w:pPr>
        <w:widowControl w:val="0"/>
        <w:autoSpaceDE w:val="0"/>
        <w:autoSpaceDN w:val="0"/>
        <w:adjustRightInd w:val="0"/>
        <w:spacing w:line="20" w:lineRule="atLeast"/>
        <w:jc w:val="both"/>
        <w:rPr>
          <w:rFonts w:ascii="Times New Roman" w:hAnsi="Times New Roman"/>
          <w:b/>
        </w:rPr>
      </w:pPr>
      <w:r w:rsidRPr="00BE451E">
        <w:rPr>
          <w:rFonts w:ascii="Times New Roman" w:hAnsi="Times New Roman"/>
          <w:b/>
        </w:rPr>
        <w:t xml:space="preserve">Яблоки: </w:t>
      </w:r>
      <w:r w:rsidRPr="00BE451E">
        <w:rPr>
          <w:rFonts w:ascii="Times New Roman" w:hAnsi="Times New Roman"/>
        </w:rPr>
        <w:t xml:space="preserve">ГОСТ </w:t>
      </w:r>
      <w:proofErr w:type="gramStart"/>
      <w:r w:rsidRPr="00BE451E">
        <w:rPr>
          <w:rFonts w:ascii="Times New Roman" w:hAnsi="Times New Roman"/>
        </w:rPr>
        <w:t>Р</w:t>
      </w:r>
      <w:proofErr w:type="gramEnd"/>
      <w:r w:rsidRPr="00BE451E">
        <w:rPr>
          <w:rFonts w:ascii="Times New Roman" w:hAnsi="Times New Roman"/>
        </w:rPr>
        <w:t xml:space="preserve"> 54697-2011 "Яблоки свежие, реализуемые в розничной торговой сети. Технические условия",</w:t>
      </w:r>
    </w:p>
    <w:p w:rsidR="00A12EF3" w:rsidRPr="00BE451E" w:rsidRDefault="00A12EF3" w:rsidP="00A12EF3">
      <w:pPr>
        <w:widowControl w:val="0"/>
        <w:autoSpaceDE w:val="0"/>
        <w:autoSpaceDN w:val="0"/>
        <w:adjustRightInd w:val="0"/>
        <w:spacing w:line="20" w:lineRule="atLeast"/>
        <w:jc w:val="both"/>
        <w:rPr>
          <w:rFonts w:ascii="Times New Roman" w:hAnsi="Times New Roman"/>
        </w:rPr>
      </w:pPr>
      <w:r w:rsidRPr="00BE451E">
        <w:rPr>
          <w:rFonts w:ascii="Times New Roman" w:hAnsi="Times New Roman"/>
          <w:b/>
        </w:rPr>
        <w:t xml:space="preserve">Бананы: </w:t>
      </w:r>
      <w:r w:rsidRPr="00BE451E">
        <w:rPr>
          <w:rFonts w:ascii="Times New Roman" w:hAnsi="Times New Roman"/>
        </w:rPr>
        <w:t xml:space="preserve">ГОСТ </w:t>
      </w:r>
      <w:proofErr w:type="gramStart"/>
      <w:r w:rsidRPr="00BE451E">
        <w:rPr>
          <w:rFonts w:ascii="Times New Roman" w:hAnsi="Times New Roman"/>
        </w:rPr>
        <w:t>Р</w:t>
      </w:r>
      <w:proofErr w:type="gramEnd"/>
      <w:r w:rsidRPr="00BE451E">
        <w:rPr>
          <w:rFonts w:ascii="Times New Roman" w:hAnsi="Times New Roman"/>
        </w:rPr>
        <w:t xml:space="preserve"> 51603-2000 «Бананы свежие. Технические условия»,</w:t>
      </w:r>
    </w:p>
    <w:p w:rsidR="00A12EF3" w:rsidRPr="00BE451E" w:rsidRDefault="00A12EF3" w:rsidP="00A12EF3">
      <w:pPr>
        <w:widowControl w:val="0"/>
        <w:autoSpaceDE w:val="0"/>
        <w:autoSpaceDN w:val="0"/>
        <w:adjustRightInd w:val="0"/>
        <w:spacing w:line="20" w:lineRule="atLeast"/>
        <w:jc w:val="both"/>
        <w:rPr>
          <w:rFonts w:ascii="Times New Roman" w:hAnsi="Times New Roman"/>
          <w:bCs/>
        </w:rPr>
      </w:pPr>
      <w:r w:rsidRPr="00BE451E">
        <w:rPr>
          <w:rFonts w:ascii="Times New Roman" w:hAnsi="Times New Roman"/>
          <w:b/>
        </w:rPr>
        <w:t xml:space="preserve">Апельсины: </w:t>
      </w:r>
      <w:r w:rsidRPr="00BE451E">
        <w:rPr>
          <w:rFonts w:ascii="Times New Roman" w:hAnsi="Times New Roman"/>
          <w:bCs/>
        </w:rPr>
        <w:t>ГОСТ 4427-82 «Апельсины. Технические условия»,</w:t>
      </w:r>
    </w:p>
    <w:p w:rsidR="00A12EF3" w:rsidRPr="00BE451E" w:rsidRDefault="00A12EF3" w:rsidP="00A12EF3">
      <w:pPr>
        <w:widowControl w:val="0"/>
        <w:autoSpaceDE w:val="0"/>
        <w:autoSpaceDN w:val="0"/>
        <w:adjustRightInd w:val="0"/>
        <w:spacing w:line="20" w:lineRule="atLeast"/>
        <w:jc w:val="both"/>
        <w:rPr>
          <w:rFonts w:ascii="Times New Roman" w:hAnsi="Times New Roman"/>
        </w:rPr>
      </w:pPr>
      <w:r w:rsidRPr="00BE451E">
        <w:rPr>
          <w:rFonts w:ascii="Times New Roman" w:hAnsi="Times New Roman"/>
          <w:b/>
          <w:bCs/>
        </w:rPr>
        <w:t xml:space="preserve">Мандарины: </w:t>
      </w:r>
      <w:r w:rsidRPr="00BE451E">
        <w:rPr>
          <w:rStyle w:val="aa"/>
          <w:rFonts w:ascii="Times New Roman" w:hAnsi="Times New Roman"/>
        </w:rPr>
        <w:t xml:space="preserve">ГОСТ </w:t>
      </w:r>
      <w:r w:rsidRPr="00BE451E">
        <w:rPr>
          <w:rFonts w:ascii="Times New Roman" w:hAnsi="Times New Roman"/>
          <w:i/>
        </w:rPr>
        <w:t xml:space="preserve"> </w:t>
      </w:r>
      <w:r w:rsidRPr="00BE451E">
        <w:rPr>
          <w:rFonts w:ascii="Times New Roman" w:hAnsi="Times New Roman"/>
        </w:rPr>
        <w:t>4428-82 «Мандарины. Технические условия»</w:t>
      </w:r>
    </w:p>
    <w:p w:rsidR="00A12EF3" w:rsidRPr="00BE451E" w:rsidRDefault="00A12EF3" w:rsidP="00A12EF3">
      <w:pPr>
        <w:widowControl w:val="0"/>
        <w:autoSpaceDE w:val="0"/>
        <w:autoSpaceDN w:val="0"/>
        <w:adjustRightInd w:val="0"/>
        <w:spacing w:line="20" w:lineRule="atLeast"/>
        <w:jc w:val="both"/>
        <w:rPr>
          <w:rFonts w:ascii="Times New Roman" w:hAnsi="Times New Roman"/>
        </w:rPr>
      </w:pPr>
      <w:r w:rsidRPr="00BE451E">
        <w:rPr>
          <w:rFonts w:ascii="Times New Roman" w:hAnsi="Times New Roman"/>
          <w:b/>
        </w:rPr>
        <w:t xml:space="preserve">Лимоны: </w:t>
      </w:r>
      <w:r w:rsidRPr="00BE451E">
        <w:rPr>
          <w:rFonts w:ascii="Times New Roman" w:hAnsi="Times New Roman"/>
        </w:rPr>
        <w:t>ГОСТ 4429-82 «Лимоны. Технические условия».</w:t>
      </w:r>
    </w:p>
    <w:p w:rsidR="00A12EF3" w:rsidRPr="00BE451E" w:rsidRDefault="00A12EF3" w:rsidP="00A12EF3">
      <w:pPr>
        <w:jc w:val="both"/>
        <w:rPr>
          <w:rFonts w:ascii="Times New Roman" w:hAnsi="Times New Roman"/>
        </w:rPr>
      </w:pPr>
      <w:r w:rsidRPr="00BE451E">
        <w:rPr>
          <w:rFonts w:ascii="Times New Roman" w:hAnsi="Times New Roman"/>
        </w:rPr>
        <w:t xml:space="preserve">          Допускается поставка и использование пищевых продуктов, выработанных по другим техническим документам  (ГОСТ</w:t>
      </w:r>
      <w:proofErr w:type="gramStart"/>
      <w:r w:rsidRPr="00BE451E">
        <w:rPr>
          <w:rFonts w:ascii="Times New Roman" w:hAnsi="Times New Roman"/>
        </w:rPr>
        <w:t>,Т</w:t>
      </w:r>
      <w:proofErr w:type="gramEnd"/>
      <w:r w:rsidRPr="00BE451E">
        <w:rPr>
          <w:rFonts w:ascii="Times New Roman" w:hAnsi="Times New Roman"/>
        </w:rPr>
        <w:t>У), с показателями  качества не ниже указанных в спецификации.</w:t>
      </w:r>
    </w:p>
    <w:p w:rsidR="00A12EF3" w:rsidRPr="00BE451E" w:rsidRDefault="00A12EF3" w:rsidP="00A12EF3">
      <w:pPr>
        <w:ind w:firstLine="708"/>
        <w:jc w:val="both"/>
        <w:rPr>
          <w:rFonts w:ascii="Times New Roman" w:hAnsi="Times New Roman"/>
        </w:rPr>
      </w:pPr>
      <w:r w:rsidRPr="00BE451E">
        <w:rPr>
          <w:rFonts w:ascii="Times New Roman" w:hAnsi="Times New Roman"/>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A12EF3" w:rsidRPr="00BE451E" w:rsidRDefault="00A12EF3" w:rsidP="00A12EF3">
      <w:pPr>
        <w:ind w:firstLine="360"/>
        <w:jc w:val="both"/>
        <w:rPr>
          <w:rFonts w:ascii="Times New Roman" w:hAnsi="Times New Roman"/>
        </w:rPr>
      </w:pPr>
      <w:r w:rsidRPr="00BE451E">
        <w:rPr>
          <w:rFonts w:ascii="Times New Roman" w:hAnsi="Times New Roman"/>
        </w:rPr>
        <w:t xml:space="preserve">      5.3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w:t>
      </w:r>
      <w:proofErr w:type="gramStart"/>
      <w:r w:rsidRPr="00BE451E">
        <w:rPr>
          <w:rFonts w:ascii="Times New Roman" w:hAnsi="Times New Roman"/>
        </w:rPr>
        <w:t>ТР</w:t>
      </w:r>
      <w:proofErr w:type="gramEnd"/>
      <w:r w:rsidRPr="00BE451E">
        <w:rPr>
          <w:rFonts w:ascii="Times New Roman" w:hAnsi="Times New Roman"/>
        </w:rPr>
        <w:t xml:space="preserve"> ТС 029/2011 «Требования безопасности пищевых добавок, </w:t>
      </w:r>
      <w:proofErr w:type="spellStart"/>
      <w:r w:rsidRPr="00BE451E">
        <w:rPr>
          <w:rFonts w:ascii="Times New Roman" w:hAnsi="Times New Roman"/>
        </w:rPr>
        <w:t>ароматизаторов</w:t>
      </w:r>
      <w:proofErr w:type="spellEnd"/>
      <w:r w:rsidRPr="00BE451E">
        <w:rPr>
          <w:rFonts w:ascii="Times New Roman" w:hAnsi="Times New Roman"/>
        </w:rPr>
        <w:t xml:space="preserve"> и технологических вспомогательных средств».</w:t>
      </w:r>
    </w:p>
    <w:p w:rsidR="00A12EF3" w:rsidRPr="00BE451E" w:rsidRDefault="00A12EF3" w:rsidP="00A12EF3">
      <w:pPr>
        <w:ind w:firstLine="360"/>
        <w:jc w:val="both"/>
        <w:rPr>
          <w:rFonts w:ascii="Times New Roman" w:hAnsi="Times New Roman"/>
        </w:rPr>
      </w:pPr>
    </w:p>
    <w:p w:rsidR="00A12EF3" w:rsidRPr="00BE451E" w:rsidRDefault="00A12EF3" w:rsidP="00A12EF3">
      <w:pPr>
        <w:numPr>
          <w:ilvl w:val="0"/>
          <w:numId w:val="3"/>
        </w:numPr>
        <w:tabs>
          <w:tab w:val="left" w:pos="720"/>
          <w:tab w:val="left" w:pos="1080"/>
        </w:tabs>
        <w:suppressAutoHyphens/>
        <w:spacing w:after="0" w:line="240" w:lineRule="auto"/>
        <w:jc w:val="center"/>
        <w:rPr>
          <w:rFonts w:ascii="Times New Roman" w:hAnsi="Times New Roman"/>
          <w:b/>
          <w:bCs/>
          <w:lang w:eastAsia="ar-SA"/>
        </w:rPr>
      </w:pPr>
      <w:bookmarkStart w:id="11" w:name="OLE_LINK22"/>
      <w:bookmarkStart w:id="12" w:name="OLE_LINK23"/>
      <w:bookmarkStart w:id="13" w:name="OLE_LINK24"/>
      <w:bookmarkStart w:id="14" w:name="OLE_LINK25"/>
      <w:bookmarkStart w:id="15" w:name="OLE_LINK30"/>
      <w:r w:rsidRPr="00BE451E">
        <w:rPr>
          <w:rFonts w:ascii="Times New Roman" w:hAnsi="Times New Roman"/>
          <w:b/>
          <w:bCs/>
          <w:lang w:eastAsia="ar-SA"/>
        </w:rPr>
        <w:lastRenderedPageBreak/>
        <w:t>Ответственность сторон</w:t>
      </w:r>
    </w:p>
    <w:p w:rsidR="005905EB" w:rsidRPr="005905EB" w:rsidRDefault="005905EB" w:rsidP="005905EB">
      <w:pPr>
        <w:numPr>
          <w:ilvl w:val="1"/>
          <w:numId w:val="3"/>
        </w:numPr>
        <w:tabs>
          <w:tab w:val="left" w:pos="284"/>
          <w:tab w:val="left" w:pos="720"/>
          <w:tab w:val="left" w:pos="1134"/>
        </w:tabs>
        <w:suppressAutoHyphens/>
        <w:spacing w:after="0" w:line="240" w:lineRule="auto"/>
        <w:jc w:val="both"/>
        <w:rPr>
          <w:rFonts w:ascii="Times New Roman" w:hAnsi="Times New Roman"/>
          <w:lang w:eastAsia="ar-SA"/>
        </w:rPr>
      </w:pPr>
      <w:r w:rsidRPr="005905EB">
        <w:rPr>
          <w:rFonts w:ascii="Times New Roman" w:hAnsi="Times New Roman"/>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5905EB">
        <w:rPr>
          <w:rFonts w:ascii="Times New Roman" w:hAnsi="Times New Roman"/>
          <w:lang w:eastAsia="ar-SA"/>
        </w:rPr>
        <w:t>.</w:t>
      </w:r>
    </w:p>
    <w:p w:rsidR="005905EB" w:rsidRPr="005905EB" w:rsidRDefault="005905EB" w:rsidP="005905EB">
      <w:pPr>
        <w:numPr>
          <w:ilvl w:val="1"/>
          <w:numId w:val="3"/>
        </w:numPr>
        <w:tabs>
          <w:tab w:val="left" w:pos="1134"/>
          <w:tab w:val="left" w:pos="7655"/>
          <w:tab w:val="left" w:pos="8364"/>
        </w:tabs>
        <w:spacing w:after="0" w:line="240" w:lineRule="auto"/>
        <w:jc w:val="both"/>
        <w:rPr>
          <w:rFonts w:ascii="Times New Roman" w:hAnsi="Times New Roman"/>
        </w:rPr>
      </w:pPr>
      <w:r w:rsidRPr="005905EB">
        <w:rPr>
          <w:rFonts w:ascii="Times New Roman" w:hAnsi="Times New Roman"/>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день уплаты пени ключевой ставки Центрального банка Российской Федерации от не уплаченной в срок суммы.</w:t>
      </w:r>
    </w:p>
    <w:p w:rsidR="005905EB" w:rsidRPr="005905EB" w:rsidRDefault="005905EB" w:rsidP="005905EB">
      <w:pPr>
        <w:numPr>
          <w:ilvl w:val="1"/>
          <w:numId w:val="3"/>
        </w:numPr>
        <w:spacing w:after="0" w:line="240" w:lineRule="auto"/>
        <w:jc w:val="both"/>
        <w:rPr>
          <w:rFonts w:ascii="Times New Roman" w:hAnsi="Times New Roman"/>
        </w:rPr>
      </w:pPr>
      <w:r w:rsidRPr="005905EB">
        <w:rPr>
          <w:rFonts w:ascii="Times New Roman" w:hAnsi="Times New Roman"/>
        </w:rPr>
        <w:t>В случае просрочки исполнения Поставщиком обязательств, предусмотренных  договором, Поставщик выплачивает Заказчику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Размер пени составляет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905EB" w:rsidRPr="005905EB" w:rsidRDefault="005905EB" w:rsidP="005905EB">
      <w:pPr>
        <w:spacing w:after="0" w:line="240" w:lineRule="auto"/>
        <w:jc w:val="both"/>
        <w:rPr>
          <w:rFonts w:ascii="Times New Roman" w:hAnsi="Times New Roman"/>
        </w:rPr>
      </w:pPr>
      <w:r w:rsidRPr="005905EB">
        <w:rPr>
          <w:rFonts w:ascii="Times New Roman" w:hAnsi="Times New Roman"/>
        </w:rPr>
        <w:t>6.4. Под ненадлежащим исполнением  Поставщика обязательств понимается поставка товаров, не соответствующих требованиям к качеству, объему, сроку поставки, установленных настоящим Договором.</w:t>
      </w:r>
    </w:p>
    <w:p w:rsidR="005905EB" w:rsidRPr="005905EB" w:rsidRDefault="005905EB" w:rsidP="005905EB">
      <w:pPr>
        <w:spacing w:after="0" w:line="240" w:lineRule="auto"/>
        <w:jc w:val="both"/>
        <w:rPr>
          <w:rFonts w:ascii="Times New Roman" w:hAnsi="Times New Roman"/>
        </w:rPr>
      </w:pPr>
      <w:r w:rsidRPr="005905EB">
        <w:rPr>
          <w:rFonts w:ascii="Times New Roman" w:hAnsi="Times New Roman"/>
        </w:rPr>
        <w:t>6.5. 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5905EB" w:rsidRPr="005905EB" w:rsidRDefault="005905EB" w:rsidP="005905EB">
      <w:pPr>
        <w:spacing w:after="0" w:line="240" w:lineRule="auto"/>
        <w:ind w:firstLine="709"/>
        <w:jc w:val="both"/>
        <w:rPr>
          <w:rFonts w:ascii="Times New Roman" w:hAnsi="Times New Roman"/>
        </w:rPr>
      </w:pPr>
      <w:r w:rsidRPr="005905EB">
        <w:rPr>
          <w:rFonts w:ascii="Times New Roman" w:hAnsi="Times New Roman"/>
        </w:rPr>
        <w:t>Сторона, для которой создалась невозможность исполнения обязательств по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5905EB" w:rsidRPr="005905EB" w:rsidRDefault="005905EB" w:rsidP="005905EB">
      <w:pPr>
        <w:spacing w:after="0" w:line="240" w:lineRule="auto"/>
        <w:ind w:firstLine="709"/>
        <w:jc w:val="both"/>
        <w:rPr>
          <w:rFonts w:ascii="Times New Roman" w:hAnsi="Times New Roman"/>
        </w:rPr>
      </w:pPr>
      <w:proofErr w:type="spellStart"/>
      <w:r w:rsidRPr="005905EB">
        <w:rPr>
          <w:rFonts w:ascii="Times New Roman" w:hAnsi="Times New Roman"/>
        </w:rPr>
        <w:t>Неизвещение</w:t>
      </w:r>
      <w:proofErr w:type="spellEnd"/>
      <w:r w:rsidRPr="005905EB">
        <w:rPr>
          <w:rFonts w:ascii="Times New Roman" w:hAnsi="Times New Roman"/>
        </w:rPr>
        <w:t xml:space="preserve">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5905EB" w:rsidRPr="005905EB" w:rsidRDefault="005905EB" w:rsidP="005905EB">
      <w:pPr>
        <w:spacing w:after="0" w:line="240" w:lineRule="auto"/>
        <w:ind w:firstLine="709"/>
        <w:jc w:val="both"/>
        <w:rPr>
          <w:rFonts w:ascii="Times New Roman" w:hAnsi="Times New Roman"/>
        </w:rPr>
      </w:pPr>
      <w:r w:rsidRPr="005905EB">
        <w:rPr>
          <w:rFonts w:ascii="Times New Roman" w:hAnsi="Times New Roman"/>
        </w:rPr>
        <w:t>6.6. Сторона освобождаются от уплаты неустойки (штрафа, пеней), если докажут, что исполнение или ненадлежащее исполнение обязательства, предусмотренного контрактом, произошло  по вине другой стороны.</w:t>
      </w:r>
    </w:p>
    <w:p w:rsidR="005905EB" w:rsidRPr="005905EB" w:rsidRDefault="005905EB" w:rsidP="005905EB">
      <w:pPr>
        <w:spacing w:after="0" w:line="240" w:lineRule="auto"/>
        <w:ind w:firstLine="709"/>
        <w:jc w:val="both"/>
        <w:rPr>
          <w:rFonts w:ascii="Times New Roman" w:hAnsi="Times New Roman"/>
        </w:rPr>
      </w:pPr>
      <w:r w:rsidRPr="005905EB">
        <w:rPr>
          <w:rFonts w:ascii="Times New Roman" w:hAnsi="Times New Roman"/>
        </w:rPr>
        <w:t>6.7.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5905EB" w:rsidRPr="005905EB" w:rsidRDefault="005905EB" w:rsidP="005905EB">
      <w:pPr>
        <w:spacing w:after="0" w:line="240" w:lineRule="auto"/>
        <w:ind w:firstLine="709"/>
        <w:jc w:val="both"/>
        <w:rPr>
          <w:rFonts w:ascii="Times New Roman" w:hAnsi="Times New Roman"/>
        </w:rPr>
      </w:pPr>
      <w:r w:rsidRPr="005905EB">
        <w:rPr>
          <w:rFonts w:ascii="Times New Roman" w:hAnsi="Times New Roman"/>
        </w:rPr>
        <w:t>6.8. Уплата Поставщиком  неустойки или применение иной формы ответственности не освобождает его от исполнения обязательств по договору.</w:t>
      </w:r>
    </w:p>
    <w:p w:rsidR="00A12EF3" w:rsidRPr="00BE451E" w:rsidRDefault="00A12EF3" w:rsidP="00A12EF3">
      <w:pPr>
        <w:tabs>
          <w:tab w:val="left" w:pos="720"/>
          <w:tab w:val="left" w:pos="1080"/>
        </w:tabs>
        <w:suppressAutoHyphens/>
        <w:jc w:val="center"/>
        <w:rPr>
          <w:rFonts w:ascii="Times New Roman" w:hAnsi="Times New Roman"/>
          <w:b/>
          <w:bCs/>
          <w:lang w:eastAsia="ar-SA"/>
        </w:rPr>
      </w:pPr>
    </w:p>
    <w:p w:rsidR="00A12EF3" w:rsidRPr="00BE451E" w:rsidRDefault="00A12EF3" w:rsidP="00BE451E">
      <w:pPr>
        <w:pStyle w:val="a5"/>
        <w:numPr>
          <w:ilvl w:val="0"/>
          <w:numId w:val="3"/>
        </w:numPr>
        <w:suppressAutoHyphens/>
        <w:spacing w:after="0" w:line="240" w:lineRule="auto"/>
        <w:jc w:val="center"/>
        <w:rPr>
          <w:rFonts w:ascii="Times New Roman" w:hAnsi="Times New Roman"/>
          <w:b/>
          <w:bCs/>
          <w:lang w:eastAsia="ar-SA"/>
        </w:rPr>
      </w:pPr>
      <w:r w:rsidRPr="00BE451E">
        <w:rPr>
          <w:rFonts w:ascii="Times New Roman" w:hAnsi="Times New Roman"/>
          <w:b/>
          <w:bCs/>
          <w:lang w:eastAsia="ar-SA"/>
        </w:rPr>
        <w:t>Обстоятельства непреодолимой  силы</w:t>
      </w:r>
    </w:p>
    <w:p w:rsidR="00A12EF3" w:rsidRPr="00BE451E" w:rsidRDefault="00BE451E" w:rsidP="00A12EF3">
      <w:pPr>
        <w:pStyle w:val="ConsPlusNormal"/>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7</w:t>
      </w:r>
      <w:r w:rsidR="00A12EF3" w:rsidRPr="00BE451E">
        <w:rPr>
          <w:rFonts w:ascii="Times New Roman" w:hAnsi="Times New Roman" w:cs="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A12EF3" w:rsidRPr="00BE451E" w:rsidRDefault="00BE451E" w:rsidP="00A12EF3">
      <w:pPr>
        <w:pStyle w:val="ConsPlusNormal"/>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7</w:t>
      </w:r>
      <w:r w:rsidR="00A12EF3" w:rsidRPr="00BE451E">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A12EF3" w:rsidRPr="00BE451E" w:rsidRDefault="00BE451E" w:rsidP="00A12EF3">
      <w:pPr>
        <w:pStyle w:val="ConsPlusNormal"/>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7</w:t>
      </w:r>
      <w:r w:rsidR="00A12EF3" w:rsidRPr="00BE451E">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A12EF3" w:rsidRPr="00BE451E" w:rsidRDefault="00BE451E" w:rsidP="00A12EF3">
      <w:pPr>
        <w:pStyle w:val="ConsPlusNormal"/>
        <w:widowControl/>
        <w:tabs>
          <w:tab w:val="left" w:pos="0"/>
          <w:tab w:val="left" w:pos="1134"/>
        </w:tabs>
        <w:ind w:firstLine="709"/>
        <w:jc w:val="both"/>
        <w:rPr>
          <w:rFonts w:ascii="Times New Roman" w:hAnsi="Times New Roman" w:cs="Times New Roman"/>
          <w:sz w:val="24"/>
          <w:szCs w:val="24"/>
        </w:rPr>
      </w:pPr>
      <w:r w:rsidRPr="00BE451E">
        <w:rPr>
          <w:rFonts w:ascii="Times New Roman" w:hAnsi="Times New Roman" w:cs="Times New Roman"/>
          <w:sz w:val="24"/>
          <w:szCs w:val="24"/>
        </w:rPr>
        <w:t>7</w:t>
      </w:r>
      <w:r w:rsidR="00A12EF3" w:rsidRPr="00BE451E">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12EF3" w:rsidRPr="00BE451E" w:rsidRDefault="00A12EF3" w:rsidP="00A12EF3">
      <w:pPr>
        <w:tabs>
          <w:tab w:val="left" w:pos="284"/>
          <w:tab w:val="left" w:pos="720"/>
          <w:tab w:val="left" w:pos="1134"/>
        </w:tabs>
        <w:suppressAutoHyphens/>
        <w:jc w:val="both"/>
        <w:rPr>
          <w:rFonts w:ascii="Times New Roman" w:hAnsi="Times New Roman"/>
          <w:lang w:eastAsia="ar-SA"/>
        </w:rPr>
      </w:pPr>
    </w:p>
    <w:p w:rsidR="00A12EF3" w:rsidRPr="00BE451E" w:rsidRDefault="00A12EF3" w:rsidP="00BE451E">
      <w:pPr>
        <w:numPr>
          <w:ilvl w:val="0"/>
          <w:numId w:val="3"/>
        </w:numPr>
        <w:tabs>
          <w:tab w:val="left" w:pos="720"/>
          <w:tab w:val="left" w:pos="1080"/>
        </w:tabs>
        <w:suppressAutoHyphens/>
        <w:spacing w:after="0" w:line="240" w:lineRule="auto"/>
        <w:jc w:val="center"/>
        <w:rPr>
          <w:rFonts w:ascii="Times New Roman" w:hAnsi="Times New Roman"/>
          <w:b/>
          <w:bCs/>
          <w:lang w:eastAsia="ar-SA"/>
        </w:rPr>
      </w:pPr>
      <w:r w:rsidRPr="00BE451E">
        <w:rPr>
          <w:rFonts w:ascii="Times New Roman" w:hAnsi="Times New Roman"/>
          <w:b/>
          <w:bCs/>
          <w:lang w:eastAsia="ar-SA"/>
        </w:rPr>
        <w:t>Порядок разрешения споров</w:t>
      </w:r>
    </w:p>
    <w:p w:rsidR="00A12EF3" w:rsidRPr="00BE451E" w:rsidRDefault="00A12EF3" w:rsidP="00A12EF3">
      <w:pPr>
        <w:jc w:val="both"/>
        <w:rPr>
          <w:rFonts w:ascii="Times New Roman" w:hAnsi="Times New Roman"/>
        </w:rPr>
      </w:pPr>
      <w:r w:rsidRPr="00BE451E">
        <w:rPr>
          <w:rFonts w:ascii="Times New Roman" w:hAnsi="Times New Roman"/>
        </w:rPr>
        <w:lastRenderedPageBreak/>
        <w:t xml:space="preserve">            </w:t>
      </w:r>
      <w:r w:rsidR="00BE451E" w:rsidRPr="00BE451E">
        <w:rPr>
          <w:rFonts w:ascii="Times New Roman" w:hAnsi="Times New Roman"/>
        </w:rPr>
        <w:t>8</w:t>
      </w:r>
      <w:r w:rsidRPr="00BE451E">
        <w:rPr>
          <w:rFonts w:ascii="Times New Roman" w:hAnsi="Times New Roman"/>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A12EF3" w:rsidRPr="00BE451E" w:rsidRDefault="00A12EF3" w:rsidP="00BE451E">
      <w:pPr>
        <w:pStyle w:val="a5"/>
        <w:numPr>
          <w:ilvl w:val="1"/>
          <w:numId w:val="10"/>
        </w:numPr>
        <w:tabs>
          <w:tab w:val="left" w:pos="0"/>
          <w:tab w:val="left" w:pos="709"/>
          <w:tab w:val="left" w:pos="851"/>
          <w:tab w:val="left" w:pos="1134"/>
        </w:tabs>
        <w:suppressAutoHyphens/>
        <w:autoSpaceDE w:val="0"/>
        <w:autoSpaceDN w:val="0"/>
        <w:adjustRightInd w:val="0"/>
        <w:spacing w:after="0" w:line="240" w:lineRule="auto"/>
        <w:jc w:val="both"/>
        <w:rPr>
          <w:rFonts w:ascii="Times New Roman" w:hAnsi="Times New Roman"/>
        </w:rPr>
      </w:pPr>
      <w:r w:rsidRPr="00BE451E">
        <w:rPr>
          <w:rFonts w:ascii="Times New Roman" w:hAnsi="Times New Roman"/>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A12EF3" w:rsidRPr="00BE451E" w:rsidRDefault="00A12EF3" w:rsidP="00BE451E">
      <w:pPr>
        <w:pStyle w:val="a5"/>
        <w:numPr>
          <w:ilvl w:val="1"/>
          <w:numId w:val="10"/>
        </w:numPr>
        <w:tabs>
          <w:tab w:val="left" w:pos="0"/>
          <w:tab w:val="left" w:pos="709"/>
          <w:tab w:val="left" w:pos="851"/>
          <w:tab w:val="left" w:pos="1134"/>
        </w:tabs>
        <w:suppressAutoHyphens/>
        <w:autoSpaceDE w:val="0"/>
        <w:autoSpaceDN w:val="0"/>
        <w:adjustRightInd w:val="0"/>
        <w:spacing w:after="0" w:line="240" w:lineRule="auto"/>
        <w:jc w:val="both"/>
        <w:rPr>
          <w:rFonts w:ascii="Times New Roman" w:hAnsi="Times New Roman"/>
        </w:rPr>
      </w:pPr>
      <w:r w:rsidRPr="00BE451E">
        <w:rPr>
          <w:rFonts w:ascii="Times New Roman" w:hAnsi="Times New Roman"/>
        </w:rPr>
        <w:t xml:space="preserve">Заказчик вправе принять решение об одностороннем отказе от исполнения договора </w:t>
      </w:r>
      <w:bookmarkStart w:id="16" w:name="OLE_LINK42"/>
      <w:bookmarkStart w:id="17" w:name="OLE_LINK43"/>
      <w:r w:rsidRPr="00BE451E">
        <w:rPr>
          <w:rFonts w:ascii="Times New Roman" w:hAnsi="Times New Roman"/>
          <w:lang w:eastAsia="ar-SA"/>
        </w:rPr>
        <w:t>по основаниям, предусмотренным Гражданским кодексом Российской Федерации для одностороннего</w:t>
      </w:r>
      <w:r w:rsidRPr="00BE451E">
        <w:rPr>
          <w:rFonts w:ascii="Times New Roman" w:hAnsi="Times New Roman"/>
        </w:rPr>
        <w:t xml:space="preserve"> отказа от исполнения соответствующего вида обязательств, в по</w:t>
      </w:r>
      <w:r w:rsidR="00586F90">
        <w:rPr>
          <w:rFonts w:ascii="Times New Roman" w:hAnsi="Times New Roman"/>
        </w:rPr>
        <w:t>рядке, установленном законодательством</w:t>
      </w:r>
      <w:r w:rsidRPr="00BE451E">
        <w:rPr>
          <w:rFonts w:ascii="Times New Roman" w:hAnsi="Times New Roman"/>
        </w:rPr>
        <w:t xml:space="preserve">.    </w:t>
      </w:r>
    </w:p>
    <w:bookmarkEnd w:id="16"/>
    <w:bookmarkEnd w:id="17"/>
    <w:p w:rsidR="00A12EF3" w:rsidRPr="00BE451E" w:rsidRDefault="00A12EF3" w:rsidP="00BE451E">
      <w:pPr>
        <w:numPr>
          <w:ilvl w:val="1"/>
          <w:numId w:val="1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rPr>
      </w:pPr>
      <w:r w:rsidRPr="00BE451E">
        <w:rPr>
          <w:rFonts w:ascii="Times New Roman" w:hAnsi="Times New Roman"/>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BE451E">
        <w:rPr>
          <w:rFonts w:ascii="Times New Roman" w:hAnsi="Times New Roman"/>
          <w:color w:val="0070C0"/>
          <w:lang w:eastAsia="ar-SA"/>
        </w:rPr>
        <w:t>.</w:t>
      </w:r>
    </w:p>
    <w:p w:rsidR="00A12EF3" w:rsidRPr="00BE451E" w:rsidRDefault="00A12EF3" w:rsidP="00BE451E">
      <w:pPr>
        <w:numPr>
          <w:ilvl w:val="1"/>
          <w:numId w:val="10"/>
        </w:numPr>
        <w:tabs>
          <w:tab w:val="left" w:pos="0"/>
          <w:tab w:val="left" w:pos="709"/>
          <w:tab w:val="left" w:pos="851"/>
          <w:tab w:val="left" w:pos="1134"/>
        </w:tabs>
        <w:suppressAutoHyphens/>
        <w:spacing w:after="0" w:line="240" w:lineRule="auto"/>
        <w:ind w:left="0" w:firstLine="709"/>
        <w:jc w:val="both"/>
        <w:rPr>
          <w:rFonts w:ascii="Times New Roman" w:hAnsi="Times New Roman"/>
        </w:rPr>
      </w:pPr>
      <w:r w:rsidRPr="00BE451E">
        <w:rPr>
          <w:rFonts w:ascii="Times New Roman" w:hAnsi="Times New Roman"/>
        </w:rPr>
        <w:t xml:space="preserve">Все споры между сторонами, по которым не было достигнуто соглашение, разрешаются Арбитражным судом Челябинской области. </w:t>
      </w:r>
    </w:p>
    <w:p w:rsidR="00A12EF3" w:rsidRPr="00BE451E" w:rsidRDefault="00A12EF3" w:rsidP="00BE451E">
      <w:pPr>
        <w:pStyle w:val="a5"/>
        <w:widowControl w:val="0"/>
        <w:numPr>
          <w:ilvl w:val="0"/>
          <w:numId w:val="10"/>
        </w:numPr>
        <w:suppressAutoHyphens/>
        <w:spacing w:after="0" w:line="240" w:lineRule="auto"/>
        <w:jc w:val="center"/>
        <w:rPr>
          <w:rFonts w:ascii="Times New Roman" w:hAnsi="Times New Roman"/>
          <w:b/>
          <w:bCs/>
          <w:lang w:eastAsia="ar-SA"/>
        </w:rPr>
      </w:pPr>
      <w:r w:rsidRPr="00BE451E">
        <w:rPr>
          <w:rFonts w:ascii="Times New Roman" w:hAnsi="Times New Roman"/>
          <w:b/>
          <w:bCs/>
          <w:lang w:eastAsia="ar-SA"/>
        </w:rPr>
        <w:t>Дополнительные условия</w:t>
      </w:r>
    </w:p>
    <w:p w:rsidR="00A12EF3" w:rsidRPr="00BE451E" w:rsidRDefault="00A12EF3" w:rsidP="00BE451E">
      <w:pPr>
        <w:pStyle w:val="a5"/>
        <w:numPr>
          <w:ilvl w:val="1"/>
          <w:numId w:val="11"/>
        </w:numPr>
        <w:tabs>
          <w:tab w:val="left" w:pos="720"/>
          <w:tab w:val="left" w:pos="851"/>
          <w:tab w:val="left" w:pos="1276"/>
        </w:tabs>
        <w:suppressAutoHyphens/>
        <w:spacing w:after="0" w:line="240" w:lineRule="auto"/>
        <w:jc w:val="both"/>
        <w:rPr>
          <w:rFonts w:ascii="Times New Roman" w:hAnsi="Times New Roman"/>
          <w:lang w:eastAsia="ar-SA"/>
        </w:rPr>
      </w:pPr>
      <w:r w:rsidRPr="00BE451E">
        <w:rPr>
          <w:rFonts w:ascii="Times New Roman" w:hAnsi="Times New Roman"/>
          <w:lang w:eastAsia="ar-SA"/>
        </w:rPr>
        <w:t>Настоящий Договор вступает в силу с момента подпис</w:t>
      </w:r>
      <w:r w:rsidR="00586F90">
        <w:rPr>
          <w:rFonts w:ascii="Times New Roman" w:hAnsi="Times New Roman"/>
          <w:lang w:eastAsia="ar-SA"/>
        </w:rPr>
        <w:t xml:space="preserve">ания его сторонами и действует </w:t>
      </w:r>
      <w:r w:rsidR="00586F90" w:rsidRPr="00586F90">
        <w:rPr>
          <w:rFonts w:ascii="Times New Roman" w:hAnsi="Times New Roman"/>
          <w:b/>
          <w:lang w:eastAsia="ar-SA"/>
        </w:rPr>
        <w:t xml:space="preserve">по </w:t>
      </w:r>
      <w:r w:rsidR="00B36B06">
        <w:rPr>
          <w:rFonts w:ascii="Times New Roman" w:hAnsi="Times New Roman"/>
          <w:b/>
          <w:lang w:eastAsia="ar-SA"/>
        </w:rPr>
        <w:t>31</w:t>
      </w:r>
      <w:r w:rsidRPr="00586F90">
        <w:rPr>
          <w:rFonts w:ascii="Times New Roman" w:hAnsi="Times New Roman"/>
          <w:b/>
          <w:lang w:eastAsia="ar-SA"/>
        </w:rPr>
        <w:t>.</w:t>
      </w:r>
      <w:r w:rsidR="00B36B06">
        <w:rPr>
          <w:rFonts w:ascii="Times New Roman" w:hAnsi="Times New Roman"/>
          <w:b/>
          <w:lang w:eastAsia="ar-SA"/>
        </w:rPr>
        <w:t>03</w:t>
      </w:r>
      <w:r w:rsidR="00F3187A">
        <w:rPr>
          <w:rFonts w:ascii="Times New Roman" w:hAnsi="Times New Roman"/>
          <w:b/>
          <w:lang w:eastAsia="ar-SA"/>
        </w:rPr>
        <w:t>.2020</w:t>
      </w:r>
      <w:r w:rsidR="00BE451E" w:rsidRPr="00586F90">
        <w:rPr>
          <w:rFonts w:ascii="Times New Roman" w:hAnsi="Times New Roman"/>
          <w:b/>
          <w:lang w:eastAsia="ar-SA"/>
        </w:rPr>
        <w:t xml:space="preserve"> </w:t>
      </w:r>
      <w:r w:rsidRPr="00586F90">
        <w:rPr>
          <w:rFonts w:ascii="Times New Roman" w:hAnsi="Times New Roman"/>
          <w:b/>
          <w:lang w:eastAsia="ar-SA"/>
        </w:rPr>
        <w:t>г.</w:t>
      </w:r>
      <w:r w:rsidR="00D85E6D">
        <w:rPr>
          <w:rFonts w:ascii="Times New Roman" w:hAnsi="Times New Roman"/>
          <w:lang w:eastAsia="ar-SA"/>
        </w:rPr>
        <w:t>, а в части финансовых обязательств до полного их исполнения.</w:t>
      </w:r>
    </w:p>
    <w:p w:rsidR="00A12EF3" w:rsidRPr="00BE451E" w:rsidRDefault="00A12EF3" w:rsidP="00BE451E">
      <w:pPr>
        <w:pStyle w:val="a5"/>
        <w:numPr>
          <w:ilvl w:val="1"/>
          <w:numId w:val="11"/>
        </w:numPr>
        <w:tabs>
          <w:tab w:val="left" w:pos="1276"/>
        </w:tabs>
        <w:spacing w:after="0" w:line="240" w:lineRule="auto"/>
        <w:jc w:val="both"/>
        <w:rPr>
          <w:rFonts w:ascii="Times New Roman" w:hAnsi="Times New Roman"/>
          <w:b/>
          <w:bCs/>
        </w:rPr>
      </w:pPr>
      <w:r w:rsidRPr="00BE451E">
        <w:rPr>
          <w:rFonts w:ascii="Times New Roman" w:hAnsi="Times New Roman"/>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A12EF3" w:rsidRPr="00BE451E" w:rsidRDefault="00A12EF3" w:rsidP="00BE451E">
      <w:pPr>
        <w:pStyle w:val="a5"/>
        <w:numPr>
          <w:ilvl w:val="1"/>
          <w:numId w:val="12"/>
        </w:numPr>
        <w:tabs>
          <w:tab w:val="left" w:pos="851"/>
          <w:tab w:val="left" w:pos="1276"/>
        </w:tabs>
        <w:spacing w:after="0" w:line="240" w:lineRule="auto"/>
        <w:ind w:firstLine="349"/>
        <w:jc w:val="both"/>
        <w:rPr>
          <w:rFonts w:ascii="Times New Roman" w:hAnsi="Times New Roman"/>
        </w:rPr>
      </w:pPr>
      <w:bookmarkStart w:id="18" w:name="OLE_LINK37"/>
      <w:bookmarkStart w:id="19" w:name="OLE_LINK38"/>
      <w:r w:rsidRPr="00BE451E">
        <w:rPr>
          <w:rFonts w:ascii="Times New Roman" w:hAnsi="Times New Roman"/>
        </w:rPr>
        <w:t xml:space="preserve">Все приложения являются неотъемлемой частью настоящего </w:t>
      </w:r>
      <w:bookmarkEnd w:id="18"/>
      <w:bookmarkEnd w:id="19"/>
      <w:r w:rsidRPr="00BE451E">
        <w:rPr>
          <w:rFonts w:ascii="Times New Roman" w:hAnsi="Times New Roman"/>
        </w:rPr>
        <w:t>Договора.</w:t>
      </w:r>
      <w:bookmarkEnd w:id="11"/>
      <w:bookmarkEnd w:id="12"/>
      <w:bookmarkEnd w:id="13"/>
      <w:bookmarkEnd w:id="14"/>
      <w:bookmarkEnd w:id="15"/>
    </w:p>
    <w:p w:rsidR="00A12EF3" w:rsidRPr="00BE451E" w:rsidRDefault="00A12EF3" w:rsidP="00A12EF3">
      <w:pPr>
        <w:tabs>
          <w:tab w:val="left" w:pos="851"/>
          <w:tab w:val="left" w:pos="1276"/>
        </w:tabs>
        <w:spacing w:after="0" w:line="240" w:lineRule="auto"/>
        <w:jc w:val="both"/>
        <w:rPr>
          <w:rFonts w:ascii="Times New Roman" w:hAnsi="Times New Roman"/>
        </w:rPr>
      </w:pPr>
    </w:p>
    <w:p w:rsidR="00A12EF3" w:rsidRPr="00BE451E" w:rsidRDefault="00A12EF3" w:rsidP="00A12EF3">
      <w:pPr>
        <w:tabs>
          <w:tab w:val="left" w:pos="720"/>
          <w:tab w:val="left" w:pos="1080"/>
        </w:tabs>
        <w:suppressAutoHyphens/>
        <w:jc w:val="center"/>
        <w:rPr>
          <w:rFonts w:ascii="Times New Roman" w:hAnsi="Times New Roman"/>
          <w:b/>
          <w:lang w:eastAsia="ar-SA"/>
        </w:rPr>
      </w:pPr>
      <w:r w:rsidRPr="00BE451E">
        <w:rPr>
          <w:rFonts w:ascii="Times New Roman" w:hAnsi="Times New Roman"/>
          <w:b/>
          <w:lang w:eastAsia="ar-SA"/>
        </w:rPr>
        <w:t>11. Реквизиты сторон</w:t>
      </w:r>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A12EF3" w:rsidRPr="00A82568" w:rsidTr="005905EB">
        <w:trPr>
          <w:cantSplit/>
          <w:trHeight w:val="4962"/>
        </w:trPr>
        <w:tc>
          <w:tcPr>
            <w:tcW w:w="5245" w:type="dxa"/>
          </w:tcPr>
          <w:p w:rsidR="00A12EF3" w:rsidRPr="00F3187A" w:rsidRDefault="00A12EF3" w:rsidP="00E2701B">
            <w:pPr>
              <w:pStyle w:val="1"/>
              <w:ind w:right="-1"/>
              <w:jc w:val="left"/>
              <w:rPr>
                <w:rFonts w:ascii="Times New Roman" w:hAnsi="Times New Roman" w:cs="Times New Roman"/>
                <w:b/>
                <w:sz w:val="22"/>
                <w:szCs w:val="22"/>
              </w:rPr>
            </w:pPr>
            <w:r w:rsidRPr="00F3187A">
              <w:rPr>
                <w:rFonts w:ascii="Times New Roman" w:hAnsi="Times New Roman" w:cs="Times New Roman"/>
                <w:b/>
                <w:sz w:val="22"/>
                <w:szCs w:val="22"/>
              </w:rPr>
              <w:t>Заказчик</w:t>
            </w:r>
          </w:p>
          <w:p w:rsidR="00A12EF3" w:rsidRPr="00F3187A" w:rsidRDefault="00586F90" w:rsidP="00E2701B">
            <w:pPr>
              <w:spacing w:after="0"/>
              <w:rPr>
                <w:rFonts w:ascii="Times New Roman" w:hAnsi="Times New Roman"/>
              </w:rPr>
            </w:pPr>
            <w:r w:rsidRPr="00F3187A">
              <w:rPr>
                <w:rFonts w:ascii="Times New Roman" w:hAnsi="Times New Roman"/>
                <w:b/>
              </w:rPr>
              <w:t>Муниципальное автономное</w:t>
            </w:r>
            <w:r w:rsidR="00A12EF3" w:rsidRPr="00F3187A">
              <w:rPr>
                <w:rFonts w:ascii="Times New Roman" w:hAnsi="Times New Roman"/>
                <w:b/>
              </w:rPr>
              <w:t xml:space="preserve"> общеобразовательное учреждение «</w:t>
            </w:r>
            <w:r w:rsidRPr="00F3187A">
              <w:rPr>
                <w:rFonts w:ascii="Times New Roman" w:hAnsi="Times New Roman"/>
                <w:b/>
              </w:rPr>
              <w:t>Академический лицей</w:t>
            </w:r>
            <w:r w:rsidR="00A12EF3" w:rsidRPr="00F3187A">
              <w:rPr>
                <w:rFonts w:ascii="Times New Roman" w:hAnsi="Times New Roman"/>
              </w:rPr>
              <w:t xml:space="preserve"> </w:t>
            </w:r>
            <w:r w:rsidR="00A12EF3" w:rsidRPr="00F3187A">
              <w:rPr>
                <w:rFonts w:ascii="Times New Roman" w:hAnsi="Times New Roman"/>
                <w:b/>
              </w:rPr>
              <w:t>№95 г. Челябинска»</w:t>
            </w:r>
          </w:p>
          <w:p w:rsidR="00A12EF3" w:rsidRPr="00F3187A" w:rsidRDefault="00A12EF3" w:rsidP="00E2701B">
            <w:pPr>
              <w:spacing w:after="0"/>
              <w:rPr>
                <w:rFonts w:ascii="Times New Roman" w:hAnsi="Times New Roman"/>
              </w:rPr>
            </w:pPr>
            <w:r w:rsidRPr="00F3187A">
              <w:rPr>
                <w:rFonts w:ascii="Times New Roman" w:hAnsi="Times New Roman"/>
              </w:rPr>
              <w:t xml:space="preserve">454021 г. Челябинск, ул. </w:t>
            </w:r>
            <w:proofErr w:type="gramStart"/>
            <w:r w:rsidRPr="00F3187A">
              <w:rPr>
                <w:rFonts w:ascii="Times New Roman" w:hAnsi="Times New Roman"/>
              </w:rPr>
              <w:t>Молдавская</w:t>
            </w:r>
            <w:proofErr w:type="gramEnd"/>
            <w:r w:rsidRPr="00F3187A">
              <w:rPr>
                <w:rFonts w:ascii="Times New Roman" w:hAnsi="Times New Roman"/>
              </w:rPr>
              <w:t>, 23-Б</w:t>
            </w:r>
          </w:p>
          <w:p w:rsidR="00A12EF3" w:rsidRPr="00F3187A" w:rsidRDefault="00A12EF3" w:rsidP="00E2701B">
            <w:pPr>
              <w:spacing w:after="0"/>
              <w:ind w:right="284"/>
              <w:jc w:val="both"/>
              <w:rPr>
                <w:rFonts w:ascii="Times New Roman" w:hAnsi="Times New Roman"/>
              </w:rPr>
            </w:pPr>
            <w:r w:rsidRPr="00F3187A">
              <w:rPr>
                <w:rFonts w:ascii="Times New Roman" w:hAnsi="Times New Roman"/>
              </w:rPr>
              <w:t xml:space="preserve">Банк получателя: Комитет финансов г. Челябинска отделение Челябинск </w:t>
            </w:r>
          </w:p>
          <w:p w:rsidR="00A12EF3" w:rsidRPr="00F3187A" w:rsidRDefault="00A12EF3" w:rsidP="00E2701B">
            <w:pPr>
              <w:spacing w:after="0"/>
              <w:rPr>
                <w:rFonts w:ascii="Times New Roman" w:hAnsi="Times New Roman"/>
              </w:rPr>
            </w:pPr>
            <w:proofErr w:type="gramStart"/>
            <w:r w:rsidRPr="00F3187A">
              <w:rPr>
                <w:rFonts w:ascii="Times New Roman" w:hAnsi="Times New Roman"/>
              </w:rPr>
              <w:t>р</w:t>
            </w:r>
            <w:proofErr w:type="gramEnd"/>
            <w:r w:rsidRPr="00F3187A">
              <w:rPr>
                <w:rFonts w:ascii="Times New Roman" w:hAnsi="Times New Roman"/>
              </w:rPr>
              <w:t>/с</w:t>
            </w:r>
            <w:r w:rsidRPr="00F3187A">
              <w:rPr>
                <w:rFonts w:ascii="Times New Roman" w:hAnsi="Times New Roman"/>
              </w:rPr>
              <w:tab/>
              <w:t>40701810400003000001</w:t>
            </w:r>
          </w:p>
          <w:p w:rsidR="00A12EF3" w:rsidRPr="00F3187A" w:rsidRDefault="00A12EF3" w:rsidP="00E2701B">
            <w:pPr>
              <w:spacing w:after="0"/>
              <w:rPr>
                <w:rFonts w:ascii="Times New Roman" w:hAnsi="Times New Roman"/>
              </w:rPr>
            </w:pPr>
            <w:r w:rsidRPr="00F3187A">
              <w:rPr>
                <w:rFonts w:ascii="Times New Roman" w:hAnsi="Times New Roman"/>
              </w:rPr>
              <w:t xml:space="preserve">к/с </w:t>
            </w:r>
            <w:r w:rsidRPr="00F3187A">
              <w:rPr>
                <w:rFonts w:ascii="Times New Roman" w:hAnsi="Times New Roman"/>
              </w:rPr>
              <w:tab/>
              <w:t>нет</w:t>
            </w:r>
          </w:p>
          <w:p w:rsidR="00A12EF3" w:rsidRPr="00F3187A" w:rsidRDefault="00A12EF3" w:rsidP="00E2701B">
            <w:pPr>
              <w:spacing w:after="0"/>
              <w:rPr>
                <w:rFonts w:ascii="Times New Roman" w:hAnsi="Times New Roman"/>
              </w:rPr>
            </w:pPr>
            <w:proofErr w:type="gramStart"/>
            <w:r w:rsidRPr="00F3187A">
              <w:rPr>
                <w:rFonts w:ascii="Times New Roman" w:hAnsi="Times New Roman"/>
              </w:rPr>
              <w:t>л</w:t>
            </w:r>
            <w:proofErr w:type="gramEnd"/>
            <w:r w:rsidRPr="00F3187A">
              <w:rPr>
                <w:rFonts w:ascii="Times New Roman" w:hAnsi="Times New Roman"/>
              </w:rPr>
              <w:t>/с</w:t>
            </w:r>
            <w:r w:rsidRPr="00F3187A">
              <w:rPr>
                <w:rFonts w:ascii="Times New Roman" w:hAnsi="Times New Roman"/>
              </w:rPr>
              <w:tab/>
            </w:r>
            <w:r w:rsidR="00F3187A">
              <w:rPr>
                <w:rFonts w:ascii="Times New Roman" w:hAnsi="Times New Roman"/>
              </w:rPr>
              <w:t>3047302136А</w:t>
            </w:r>
            <w:r w:rsidRPr="00F3187A">
              <w:rPr>
                <w:rFonts w:ascii="Times New Roman" w:hAnsi="Times New Roman"/>
              </w:rPr>
              <w:t xml:space="preserve">     БИК</w:t>
            </w:r>
            <w:r w:rsidRPr="00F3187A">
              <w:rPr>
                <w:rFonts w:ascii="Times New Roman" w:hAnsi="Times New Roman"/>
              </w:rPr>
              <w:tab/>
              <w:t>047501001</w:t>
            </w:r>
          </w:p>
          <w:p w:rsidR="00A12EF3" w:rsidRPr="00F3187A" w:rsidRDefault="00A12EF3" w:rsidP="00E2701B">
            <w:pPr>
              <w:spacing w:after="0"/>
              <w:rPr>
                <w:rFonts w:ascii="Times New Roman" w:hAnsi="Times New Roman"/>
              </w:rPr>
            </w:pPr>
            <w:r w:rsidRPr="00F3187A">
              <w:rPr>
                <w:rFonts w:ascii="Times New Roman" w:hAnsi="Times New Roman"/>
              </w:rPr>
              <w:t>ИНН</w:t>
            </w:r>
            <w:r w:rsidRPr="00F3187A">
              <w:rPr>
                <w:rFonts w:ascii="Times New Roman" w:hAnsi="Times New Roman"/>
              </w:rPr>
              <w:tab/>
              <w:t>7448016077        КПП</w:t>
            </w:r>
            <w:r w:rsidRPr="00F3187A">
              <w:rPr>
                <w:rFonts w:ascii="Times New Roman" w:hAnsi="Times New Roman"/>
              </w:rPr>
              <w:tab/>
              <w:t>744801001</w:t>
            </w:r>
          </w:p>
          <w:p w:rsidR="00A12EF3" w:rsidRPr="00F3187A" w:rsidRDefault="00A12EF3" w:rsidP="00E2701B">
            <w:pPr>
              <w:spacing w:after="0"/>
              <w:rPr>
                <w:rFonts w:ascii="Times New Roman" w:hAnsi="Times New Roman"/>
              </w:rPr>
            </w:pPr>
            <w:r w:rsidRPr="00F3187A">
              <w:rPr>
                <w:rFonts w:ascii="Times New Roman" w:hAnsi="Times New Roman"/>
              </w:rPr>
              <w:t>ОГРН</w:t>
            </w:r>
            <w:r w:rsidRPr="00F3187A">
              <w:rPr>
                <w:rFonts w:ascii="Times New Roman" w:hAnsi="Times New Roman"/>
              </w:rPr>
              <w:tab/>
              <w:t>1027402547567  ОКПО 36919463</w:t>
            </w:r>
          </w:p>
          <w:p w:rsidR="00A12EF3" w:rsidRPr="00F3187A" w:rsidRDefault="00A12EF3" w:rsidP="00E2701B">
            <w:pPr>
              <w:spacing w:after="0"/>
              <w:rPr>
                <w:rFonts w:ascii="Times New Roman" w:hAnsi="Times New Roman"/>
              </w:rPr>
            </w:pPr>
            <w:r w:rsidRPr="00F3187A">
              <w:rPr>
                <w:rFonts w:ascii="Times New Roman" w:hAnsi="Times New Roman"/>
              </w:rPr>
              <w:t>ОКТМО  75701000</w:t>
            </w:r>
          </w:p>
          <w:p w:rsidR="00A12EF3" w:rsidRPr="00F3187A" w:rsidRDefault="00F3187A" w:rsidP="00E2701B">
            <w:pPr>
              <w:pStyle w:val="1"/>
              <w:ind w:right="-1" w:hanging="70"/>
              <w:rPr>
                <w:rFonts w:ascii="Times New Roman" w:hAnsi="Times New Roman" w:cs="Times New Roman"/>
                <w:sz w:val="22"/>
                <w:szCs w:val="22"/>
              </w:rPr>
            </w:pPr>
            <w:r>
              <w:rPr>
                <w:rFonts w:ascii="Times New Roman" w:hAnsi="Times New Roman" w:cs="Times New Roman"/>
                <w:sz w:val="22"/>
                <w:szCs w:val="22"/>
              </w:rPr>
              <w:t xml:space="preserve">  тел. 214-55-95</w:t>
            </w:r>
          </w:p>
          <w:p w:rsidR="00D85E6D" w:rsidRPr="00F3187A" w:rsidRDefault="00D85E6D" w:rsidP="00E2701B">
            <w:pPr>
              <w:pStyle w:val="1"/>
              <w:ind w:right="-1" w:hanging="70"/>
              <w:rPr>
                <w:rFonts w:ascii="Times New Roman" w:hAnsi="Times New Roman" w:cs="Times New Roman"/>
                <w:sz w:val="22"/>
                <w:szCs w:val="22"/>
              </w:rPr>
            </w:pPr>
          </w:p>
          <w:p w:rsidR="007A4D14" w:rsidRPr="00F3187A" w:rsidRDefault="007A4D14" w:rsidP="00E2701B">
            <w:pPr>
              <w:pStyle w:val="1"/>
              <w:ind w:right="-1" w:hanging="70"/>
              <w:rPr>
                <w:rFonts w:ascii="Times New Roman" w:hAnsi="Times New Roman" w:cs="Times New Roman"/>
                <w:sz w:val="22"/>
                <w:szCs w:val="22"/>
              </w:rPr>
            </w:pPr>
          </w:p>
          <w:p w:rsidR="007A4D14" w:rsidRPr="00F3187A" w:rsidRDefault="007A4D14" w:rsidP="00E2701B">
            <w:pPr>
              <w:pStyle w:val="1"/>
              <w:ind w:right="-1" w:hanging="70"/>
              <w:rPr>
                <w:rFonts w:ascii="Times New Roman" w:hAnsi="Times New Roman" w:cs="Times New Roman"/>
                <w:sz w:val="22"/>
                <w:szCs w:val="22"/>
              </w:rPr>
            </w:pPr>
          </w:p>
          <w:p w:rsidR="007A4D14" w:rsidRPr="00F3187A" w:rsidRDefault="007A4D14" w:rsidP="00E2701B">
            <w:pPr>
              <w:pStyle w:val="1"/>
              <w:ind w:right="-1" w:hanging="70"/>
              <w:rPr>
                <w:rFonts w:ascii="Times New Roman" w:hAnsi="Times New Roman" w:cs="Times New Roman"/>
                <w:sz w:val="22"/>
                <w:szCs w:val="22"/>
              </w:rPr>
            </w:pPr>
          </w:p>
          <w:p w:rsidR="007A4D14" w:rsidRPr="00F3187A" w:rsidRDefault="007A4D14" w:rsidP="00E2701B">
            <w:pPr>
              <w:pStyle w:val="1"/>
              <w:ind w:right="-1" w:hanging="70"/>
              <w:rPr>
                <w:rFonts w:ascii="Times New Roman" w:hAnsi="Times New Roman" w:cs="Times New Roman"/>
                <w:sz w:val="22"/>
                <w:szCs w:val="22"/>
              </w:rPr>
            </w:pPr>
          </w:p>
          <w:p w:rsidR="00A12EF3" w:rsidRPr="00F3187A" w:rsidRDefault="00A12EF3" w:rsidP="00E2701B">
            <w:pPr>
              <w:jc w:val="both"/>
              <w:rPr>
                <w:rFonts w:ascii="Times New Roman" w:hAnsi="Times New Roman"/>
              </w:rPr>
            </w:pPr>
            <w:r w:rsidRPr="00F3187A">
              <w:rPr>
                <w:rFonts w:ascii="Times New Roman" w:hAnsi="Times New Roman"/>
              </w:rPr>
              <w:t>Директор___________ /</w:t>
            </w:r>
            <w:proofErr w:type="spellStart"/>
            <w:r w:rsidRPr="00F3187A">
              <w:rPr>
                <w:rFonts w:ascii="Times New Roman" w:hAnsi="Times New Roman"/>
              </w:rPr>
              <w:t>Л.А.Емельянова</w:t>
            </w:r>
            <w:proofErr w:type="spellEnd"/>
            <w:r w:rsidRPr="00F3187A">
              <w:rPr>
                <w:rFonts w:ascii="Times New Roman" w:hAnsi="Times New Roman"/>
              </w:rPr>
              <w:t>/</w:t>
            </w:r>
          </w:p>
          <w:p w:rsidR="00A12EF3" w:rsidRPr="00F3187A" w:rsidRDefault="007A4D14" w:rsidP="00E2701B">
            <w:pPr>
              <w:autoSpaceDE w:val="0"/>
              <w:autoSpaceDN w:val="0"/>
              <w:adjustRightInd w:val="0"/>
              <w:jc w:val="both"/>
              <w:rPr>
                <w:rFonts w:ascii="Times New Roman" w:hAnsi="Times New Roman"/>
              </w:rPr>
            </w:pPr>
            <w:proofErr w:type="spellStart"/>
            <w:r w:rsidRPr="00F3187A">
              <w:rPr>
                <w:rFonts w:ascii="Times New Roman" w:hAnsi="Times New Roman"/>
              </w:rPr>
              <w:t>м.п</w:t>
            </w:r>
            <w:proofErr w:type="spellEnd"/>
            <w:r w:rsidRPr="00F3187A">
              <w:rPr>
                <w:rFonts w:ascii="Times New Roman" w:hAnsi="Times New Roman"/>
              </w:rPr>
              <w:t>.</w:t>
            </w:r>
          </w:p>
        </w:tc>
        <w:tc>
          <w:tcPr>
            <w:tcW w:w="5103" w:type="dxa"/>
          </w:tcPr>
          <w:p w:rsidR="00A12EF3" w:rsidRPr="00F3187A" w:rsidRDefault="00A12EF3" w:rsidP="00E2701B">
            <w:pPr>
              <w:pStyle w:val="1"/>
              <w:ind w:right="-1"/>
              <w:jc w:val="left"/>
              <w:rPr>
                <w:rFonts w:ascii="Times New Roman" w:hAnsi="Times New Roman" w:cs="Times New Roman"/>
                <w:b/>
                <w:sz w:val="22"/>
                <w:szCs w:val="22"/>
              </w:rPr>
            </w:pPr>
            <w:r w:rsidRPr="00F3187A">
              <w:rPr>
                <w:rFonts w:ascii="Times New Roman" w:hAnsi="Times New Roman" w:cs="Times New Roman"/>
                <w:b/>
                <w:sz w:val="22"/>
                <w:szCs w:val="22"/>
              </w:rPr>
              <w:t>Поставщик</w:t>
            </w:r>
          </w:p>
          <w:p w:rsidR="007B7ECC" w:rsidRPr="00F3187A" w:rsidRDefault="007B7ECC" w:rsidP="007B7ECC">
            <w:pPr>
              <w:pStyle w:val="1"/>
              <w:ind w:right="-1"/>
              <w:jc w:val="left"/>
              <w:rPr>
                <w:rFonts w:ascii="Times New Roman" w:hAnsi="Times New Roman" w:cs="Times New Roman"/>
                <w:b/>
                <w:sz w:val="22"/>
                <w:szCs w:val="22"/>
              </w:rPr>
            </w:pPr>
            <w:r w:rsidRPr="00F3187A">
              <w:rPr>
                <w:rFonts w:ascii="Times New Roman" w:hAnsi="Times New Roman" w:cs="Times New Roman"/>
                <w:b/>
                <w:sz w:val="22"/>
                <w:szCs w:val="22"/>
              </w:rPr>
              <w:t>Общество с ограниченной ответственностью «</w:t>
            </w:r>
            <w:proofErr w:type="spellStart"/>
            <w:r w:rsidRPr="00F3187A">
              <w:rPr>
                <w:rFonts w:ascii="Times New Roman" w:hAnsi="Times New Roman" w:cs="Times New Roman"/>
                <w:b/>
                <w:sz w:val="22"/>
                <w:szCs w:val="22"/>
              </w:rPr>
              <w:t>КаФт</w:t>
            </w:r>
            <w:proofErr w:type="spellEnd"/>
            <w:r w:rsidRPr="00F3187A">
              <w:rPr>
                <w:rFonts w:ascii="Times New Roman" w:hAnsi="Times New Roman" w:cs="Times New Roman"/>
                <w:b/>
                <w:sz w:val="22"/>
                <w:szCs w:val="22"/>
              </w:rPr>
              <w:t>»</w:t>
            </w:r>
          </w:p>
          <w:p w:rsidR="007B7ECC" w:rsidRPr="00F3187A" w:rsidRDefault="007B7ECC" w:rsidP="007B7ECC">
            <w:pPr>
              <w:pStyle w:val="1"/>
              <w:jc w:val="left"/>
              <w:rPr>
                <w:rFonts w:ascii="Times New Roman" w:hAnsi="Times New Roman" w:cs="Times New Roman"/>
                <w:sz w:val="22"/>
                <w:szCs w:val="22"/>
              </w:rPr>
            </w:pPr>
            <w:r w:rsidRPr="00F3187A">
              <w:rPr>
                <w:rFonts w:ascii="Times New Roman" w:hAnsi="Times New Roman" w:cs="Times New Roman"/>
                <w:sz w:val="22"/>
                <w:szCs w:val="22"/>
              </w:rPr>
              <w:t xml:space="preserve">Российская Федерация, 454038, Челябинская </w:t>
            </w:r>
            <w:proofErr w:type="spellStart"/>
            <w:proofErr w:type="gramStart"/>
            <w:r w:rsidRPr="00F3187A">
              <w:rPr>
                <w:rFonts w:ascii="Times New Roman" w:hAnsi="Times New Roman" w:cs="Times New Roman"/>
                <w:sz w:val="22"/>
                <w:szCs w:val="22"/>
              </w:rPr>
              <w:t>обл</w:t>
            </w:r>
            <w:proofErr w:type="spellEnd"/>
            <w:proofErr w:type="gramEnd"/>
            <w:r w:rsidRPr="00F3187A">
              <w:rPr>
                <w:rFonts w:ascii="Times New Roman" w:hAnsi="Times New Roman" w:cs="Times New Roman"/>
                <w:sz w:val="22"/>
                <w:szCs w:val="22"/>
              </w:rPr>
              <w:t>, Челябинск г, ул. Хлебозаводская, 7А</w:t>
            </w:r>
          </w:p>
          <w:p w:rsidR="007B7ECC" w:rsidRPr="00F3187A" w:rsidRDefault="007B7ECC" w:rsidP="007B7ECC">
            <w:pPr>
              <w:pStyle w:val="1"/>
              <w:jc w:val="left"/>
              <w:rPr>
                <w:rFonts w:ascii="Times New Roman" w:hAnsi="Times New Roman" w:cs="Times New Roman"/>
                <w:sz w:val="22"/>
                <w:szCs w:val="22"/>
              </w:rPr>
            </w:pPr>
            <w:r w:rsidRPr="00F3187A">
              <w:rPr>
                <w:rFonts w:ascii="Times New Roman" w:hAnsi="Times New Roman" w:cs="Times New Roman"/>
                <w:sz w:val="22"/>
                <w:szCs w:val="22"/>
              </w:rPr>
              <w:t>ИНН 7448029333 КПП 745001001</w:t>
            </w:r>
          </w:p>
          <w:p w:rsidR="007B7ECC" w:rsidRPr="00F3187A" w:rsidRDefault="007B7ECC" w:rsidP="007B7ECC">
            <w:pPr>
              <w:pStyle w:val="1"/>
              <w:jc w:val="left"/>
              <w:rPr>
                <w:rFonts w:ascii="Times New Roman" w:hAnsi="Times New Roman" w:cs="Times New Roman"/>
                <w:sz w:val="22"/>
                <w:szCs w:val="22"/>
              </w:rPr>
            </w:pPr>
            <w:proofErr w:type="gramStart"/>
            <w:r w:rsidRPr="00F3187A">
              <w:rPr>
                <w:rFonts w:ascii="Times New Roman" w:hAnsi="Times New Roman" w:cs="Times New Roman"/>
                <w:sz w:val="22"/>
                <w:szCs w:val="22"/>
              </w:rPr>
              <w:t>р</w:t>
            </w:r>
            <w:proofErr w:type="gramEnd"/>
            <w:r w:rsidRPr="00F3187A">
              <w:rPr>
                <w:rFonts w:ascii="Times New Roman" w:hAnsi="Times New Roman" w:cs="Times New Roman"/>
                <w:sz w:val="22"/>
                <w:szCs w:val="22"/>
              </w:rPr>
              <w:t>/с 40702810423140000225 в ОАО «</w:t>
            </w:r>
            <w:proofErr w:type="spellStart"/>
            <w:r w:rsidRPr="00F3187A">
              <w:rPr>
                <w:rFonts w:ascii="Times New Roman" w:hAnsi="Times New Roman" w:cs="Times New Roman"/>
                <w:sz w:val="22"/>
                <w:szCs w:val="22"/>
              </w:rPr>
              <w:t>Челябинвестбанк</w:t>
            </w:r>
            <w:proofErr w:type="spellEnd"/>
            <w:r w:rsidRPr="00F3187A">
              <w:rPr>
                <w:rFonts w:ascii="Times New Roman" w:hAnsi="Times New Roman" w:cs="Times New Roman"/>
                <w:sz w:val="22"/>
                <w:szCs w:val="22"/>
              </w:rPr>
              <w:t>» г. Челябинск</w:t>
            </w:r>
          </w:p>
          <w:p w:rsidR="007B7ECC" w:rsidRPr="00F3187A" w:rsidRDefault="007B7ECC" w:rsidP="007B7ECC">
            <w:pPr>
              <w:pStyle w:val="1"/>
              <w:jc w:val="left"/>
              <w:rPr>
                <w:rFonts w:ascii="Times New Roman" w:hAnsi="Times New Roman" w:cs="Times New Roman"/>
                <w:sz w:val="22"/>
                <w:szCs w:val="22"/>
              </w:rPr>
            </w:pPr>
            <w:r w:rsidRPr="00F3187A">
              <w:rPr>
                <w:rFonts w:ascii="Times New Roman" w:hAnsi="Times New Roman" w:cs="Times New Roman"/>
                <w:sz w:val="22"/>
                <w:szCs w:val="22"/>
              </w:rPr>
              <w:t>К/с30101810400000000779</w:t>
            </w:r>
          </w:p>
          <w:p w:rsidR="007B7ECC" w:rsidRPr="00F3187A" w:rsidRDefault="007B7ECC" w:rsidP="007B7ECC">
            <w:pPr>
              <w:pStyle w:val="1"/>
              <w:ind w:right="-1"/>
              <w:jc w:val="left"/>
              <w:rPr>
                <w:rFonts w:ascii="Times New Roman" w:hAnsi="Times New Roman" w:cs="Times New Roman"/>
                <w:sz w:val="22"/>
                <w:szCs w:val="22"/>
              </w:rPr>
            </w:pPr>
            <w:r w:rsidRPr="00F3187A">
              <w:rPr>
                <w:rFonts w:ascii="Times New Roman" w:hAnsi="Times New Roman" w:cs="Times New Roman"/>
                <w:sz w:val="22"/>
                <w:szCs w:val="22"/>
              </w:rPr>
              <w:t>БИК 047501779</w:t>
            </w:r>
          </w:p>
          <w:p w:rsidR="007B7ECC" w:rsidRPr="00F3187A" w:rsidRDefault="007B7ECC" w:rsidP="007B7ECC">
            <w:pPr>
              <w:pStyle w:val="1"/>
              <w:ind w:right="-1"/>
              <w:jc w:val="left"/>
              <w:rPr>
                <w:rFonts w:ascii="Times New Roman" w:hAnsi="Times New Roman" w:cs="Times New Roman"/>
                <w:sz w:val="22"/>
                <w:szCs w:val="22"/>
              </w:rPr>
            </w:pPr>
            <w:r w:rsidRPr="00F3187A">
              <w:rPr>
                <w:rFonts w:ascii="Times New Roman" w:hAnsi="Times New Roman" w:cs="Times New Roman"/>
                <w:sz w:val="22"/>
                <w:szCs w:val="22"/>
              </w:rPr>
              <w:t>Тел. 735-30-64</w:t>
            </w:r>
          </w:p>
          <w:p w:rsidR="007B7ECC" w:rsidRPr="00F3187A" w:rsidRDefault="007B7ECC" w:rsidP="007B7ECC">
            <w:pPr>
              <w:pStyle w:val="1"/>
              <w:jc w:val="left"/>
              <w:rPr>
                <w:rFonts w:ascii="Times New Roman" w:hAnsi="Times New Roman" w:cs="Times New Roman"/>
                <w:sz w:val="22"/>
                <w:szCs w:val="22"/>
              </w:rPr>
            </w:pPr>
          </w:p>
          <w:p w:rsidR="007B7ECC" w:rsidRPr="00F3187A" w:rsidRDefault="007B7ECC" w:rsidP="007B7ECC">
            <w:pPr>
              <w:pStyle w:val="1"/>
              <w:jc w:val="left"/>
              <w:rPr>
                <w:rFonts w:ascii="Times New Roman" w:hAnsi="Times New Roman" w:cs="Times New Roman"/>
                <w:sz w:val="22"/>
                <w:szCs w:val="22"/>
              </w:rPr>
            </w:pPr>
          </w:p>
          <w:p w:rsidR="007B7ECC" w:rsidRPr="00F3187A" w:rsidRDefault="007B7ECC" w:rsidP="007B7ECC">
            <w:pPr>
              <w:pStyle w:val="1"/>
              <w:jc w:val="left"/>
              <w:rPr>
                <w:rFonts w:ascii="Times New Roman" w:hAnsi="Times New Roman" w:cs="Times New Roman"/>
                <w:sz w:val="22"/>
                <w:szCs w:val="22"/>
              </w:rPr>
            </w:pPr>
            <w:r w:rsidRPr="00F3187A">
              <w:rPr>
                <w:rFonts w:ascii="Times New Roman" w:hAnsi="Times New Roman" w:cs="Times New Roman"/>
                <w:sz w:val="22"/>
                <w:szCs w:val="22"/>
              </w:rPr>
              <w:t xml:space="preserve"> </w:t>
            </w:r>
          </w:p>
          <w:p w:rsidR="007B7ECC" w:rsidRPr="00F3187A" w:rsidRDefault="007B7ECC" w:rsidP="007B7ECC">
            <w:pPr>
              <w:pStyle w:val="1"/>
              <w:jc w:val="left"/>
              <w:rPr>
                <w:rFonts w:ascii="Times New Roman" w:hAnsi="Times New Roman" w:cs="Times New Roman"/>
                <w:sz w:val="22"/>
                <w:szCs w:val="22"/>
              </w:rPr>
            </w:pPr>
          </w:p>
          <w:p w:rsidR="007B7ECC" w:rsidRPr="00F3187A" w:rsidRDefault="007B7ECC" w:rsidP="007B7ECC">
            <w:pPr>
              <w:pStyle w:val="1"/>
              <w:jc w:val="left"/>
              <w:rPr>
                <w:rFonts w:ascii="Times New Roman" w:hAnsi="Times New Roman" w:cs="Times New Roman"/>
                <w:sz w:val="22"/>
                <w:szCs w:val="22"/>
              </w:rPr>
            </w:pPr>
          </w:p>
          <w:p w:rsidR="007A4D14" w:rsidRPr="00F3187A" w:rsidRDefault="007A4D14" w:rsidP="007B7ECC">
            <w:pPr>
              <w:pStyle w:val="1"/>
              <w:jc w:val="left"/>
              <w:rPr>
                <w:rFonts w:ascii="Times New Roman" w:hAnsi="Times New Roman" w:cs="Times New Roman"/>
                <w:sz w:val="22"/>
                <w:szCs w:val="22"/>
              </w:rPr>
            </w:pPr>
          </w:p>
          <w:p w:rsidR="007A4D14" w:rsidRPr="00F3187A" w:rsidRDefault="007A4D14" w:rsidP="007B7ECC">
            <w:pPr>
              <w:pStyle w:val="1"/>
              <w:jc w:val="left"/>
              <w:rPr>
                <w:rFonts w:ascii="Times New Roman" w:hAnsi="Times New Roman" w:cs="Times New Roman"/>
                <w:sz w:val="22"/>
                <w:szCs w:val="22"/>
              </w:rPr>
            </w:pPr>
          </w:p>
          <w:p w:rsidR="007A4D14" w:rsidRPr="00F3187A" w:rsidRDefault="007A4D14" w:rsidP="007B7ECC">
            <w:pPr>
              <w:pStyle w:val="1"/>
              <w:jc w:val="left"/>
              <w:rPr>
                <w:rFonts w:ascii="Times New Roman" w:hAnsi="Times New Roman" w:cs="Times New Roman"/>
                <w:sz w:val="22"/>
                <w:szCs w:val="22"/>
              </w:rPr>
            </w:pPr>
          </w:p>
          <w:p w:rsidR="007A4D14" w:rsidRPr="00F3187A" w:rsidRDefault="007A4D14" w:rsidP="007B7ECC">
            <w:pPr>
              <w:pStyle w:val="1"/>
              <w:jc w:val="left"/>
              <w:rPr>
                <w:rFonts w:ascii="Times New Roman" w:hAnsi="Times New Roman" w:cs="Times New Roman"/>
                <w:sz w:val="22"/>
                <w:szCs w:val="22"/>
              </w:rPr>
            </w:pPr>
          </w:p>
          <w:p w:rsidR="00D85E6D" w:rsidRPr="00F3187A" w:rsidRDefault="00D85E6D" w:rsidP="007B7ECC">
            <w:pPr>
              <w:pStyle w:val="1"/>
              <w:jc w:val="left"/>
              <w:rPr>
                <w:rFonts w:ascii="Times New Roman" w:hAnsi="Times New Roman" w:cs="Times New Roman"/>
                <w:sz w:val="22"/>
                <w:szCs w:val="22"/>
              </w:rPr>
            </w:pPr>
          </w:p>
          <w:p w:rsidR="007B7ECC" w:rsidRPr="00F3187A" w:rsidRDefault="00D85E6D" w:rsidP="007B7ECC">
            <w:pPr>
              <w:pStyle w:val="1"/>
              <w:jc w:val="left"/>
              <w:rPr>
                <w:rFonts w:ascii="Times New Roman" w:hAnsi="Times New Roman" w:cs="Times New Roman"/>
                <w:sz w:val="22"/>
                <w:szCs w:val="22"/>
              </w:rPr>
            </w:pPr>
            <w:r w:rsidRPr="00F3187A">
              <w:rPr>
                <w:rFonts w:ascii="Times New Roman" w:hAnsi="Times New Roman" w:cs="Times New Roman"/>
                <w:sz w:val="22"/>
                <w:szCs w:val="22"/>
              </w:rPr>
              <w:t xml:space="preserve">  Директор___________ /</w:t>
            </w:r>
            <w:proofErr w:type="spellStart"/>
            <w:r w:rsidRPr="00F3187A">
              <w:rPr>
                <w:rFonts w:ascii="Times New Roman" w:hAnsi="Times New Roman" w:cs="Times New Roman"/>
                <w:sz w:val="22"/>
                <w:szCs w:val="22"/>
              </w:rPr>
              <w:t>А.Н.</w:t>
            </w:r>
            <w:r w:rsidR="007B7ECC" w:rsidRPr="00F3187A">
              <w:rPr>
                <w:rFonts w:ascii="Times New Roman" w:hAnsi="Times New Roman" w:cs="Times New Roman"/>
                <w:sz w:val="22"/>
                <w:szCs w:val="22"/>
              </w:rPr>
              <w:t>Родыгин</w:t>
            </w:r>
            <w:proofErr w:type="spellEnd"/>
            <w:r w:rsidRPr="00F3187A">
              <w:rPr>
                <w:rFonts w:ascii="Times New Roman" w:hAnsi="Times New Roman" w:cs="Times New Roman"/>
                <w:sz w:val="22"/>
                <w:szCs w:val="22"/>
              </w:rPr>
              <w:t>/</w:t>
            </w:r>
            <w:r w:rsidR="007B7ECC" w:rsidRPr="00F3187A">
              <w:rPr>
                <w:rFonts w:ascii="Times New Roman" w:hAnsi="Times New Roman" w:cs="Times New Roman"/>
                <w:sz w:val="22"/>
                <w:szCs w:val="22"/>
              </w:rPr>
              <w:t xml:space="preserve"> </w:t>
            </w:r>
          </w:p>
          <w:p w:rsidR="00A12EF3" w:rsidRPr="00F3187A" w:rsidRDefault="00A12EF3" w:rsidP="00E2701B">
            <w:pPr>
              <w:pStyle w:val="1"/>
              <w:ind w:right="-1"/>
              <w:jc w:val="left"/>
              <w:rPr>
                <w:rFonts w:ascii="Times New Roman" w:hAnsi="Times New Roman" w:cs="Times New Roman"/>
                <w:sz w:val="22"/>
                <w:szCs w:val="22"/>
              </w:rPr>
            </w:pPr>
          </w:p>
          <w:p w:rsidR="007A4D14" w:rsidRPr="00F3187A" w:rsidRDefault="007A4D14" w:rsidP="00E2701B">
            <w:pPr>
              <w:pStyle w:val="1"/>
              <w:ind w:right="-1"/>
              <w:jc w:val="left"/>
              <w:rPr>
                <w:rFonts w:ascii="Times New Roman" w:hAnsi="Times New Roman" w:cs="Times New Roman"/>
                <w:sz w:val="22"/>
                <w:szCs w:val="22"/>
              </w:rPr>
            </w:pPr>
            <w:proofErr w:type="spellStart"/>
            <w:r w:rsidRPr="00F3187A">
              <w:rPr>
                <w:rFonts w:ascii="Times New Roman" w:hAnsi="Times New Roman" w:cs="Times New Roman"/>
                <w:sz w:val="22"/>
                <w:szCs w:val="22"/>
              </w:rPr>
              <w:t>м.п</w:t>
            </w:r>
            <w:proofErr w:type="spellEnd"/>
            <w:r w:rsidRPr="00F3187A">
              <w:rPr>
                <w:rFonts w:ascii="Times New Roman" w:hAnsi="Times New Roman" w:cs="Times New Roman"/>
                <w:sz w:val="22"/>
                <w:szCs w:val="22"/>
              </w:rPr>
              <w:t>.</w:t>
            </w:r>
          </w:p>
        </w:tc>
      </w:tr>
    </w:tbl>
    <w:p w:rsidR="00A12EF3" w:rsidRPr="00BE451E" w:rsidRDefault="00A12EF3" w:rsidP="00A12EF3">
      <w:pPr>
        <w:rPr>
          <w:rFonts w:ascii="Times New Roman" w:hAnsi="Times New Roman"/>
          <w:sz w:val="26"/>
          <w:szCs w:val="26"/>
        </w:rPr>
        <w:sectPr w:rsidR="00A12EF3" w:rsidRPr="00BE451E" w:rsidSect="00E2701B">
          <w:headerReference w:type="even" r:id="rId8"/>
          <w:footerReference w:type="even" r:id="rId9"/>
          <w:footerReference w:type="default" r:id="rId10"/>
          <w:pgSz w:w="11906" w:h="16838"/>
          <w:pgMar w:top="567" w:right="424" w:bottom="567" w:left="993" w:header="709" w:footer="709" w:gutter="0"/>
          <w:cols w:space="720"/>
        </w:sectPr>
      </w:pPr>
    </w:p>
    <w:p w:rsidR="00BE451E" w:rsidRPr="00586F90" w:rsidRDefault="00BE451E" w:rsidP="00BE451E">
      <w:pPr>
        <w:ind w:left="7200"/>
        <w:jc w:val="right"/>
        <w:rPr>
          <w:rFonts w:ascii="Times New Roman" w:hAnsi="Times New Roman"/>
          <w:b/>
          <w:color w:val="000000"/>
        </w:rPr>
      </w:pPr>
      <w:r w:rsidRPr="00586F90">
        <w:rPr>
          <w:rFonts w:ascii="Times New Roman" w:hAnsi="Times New Roman"/>
          <w:b/>
          <w:color w:val="000000"/>
        </w:rPr>
        <w:lastRenderedPageBreak/>
        <w:t xml:space="preserve">Приложение № 1 </w:t>
      </w:r>
    </w:p>
    <w:p w:rsidR="00BE451E" w:rsidRPr="00BE451E" w:rsidRDefault="00BE451E" w:rsidP="00BE451E">
      <w:pPr>
        <w:ind w:left="4320"/>
        <w:jc w:val="right"/>
        <w:rPr>
          <w:rFonts w:ascii="Times New Roman" w:hAnsi="Times New Roman"/>
          <w:color w:val="000000"/>
        </w:rPr>
      </w:pPr>
      <w:r w:rsidRPr="00586F90">
        <w:rPr>
          <w:rFonts w:ascii="Times New Roman" w:hAnsi="Times New Roman"/>
          <w:b/>
          <w:color w:val="000000"/>
        </w:rPr>
        <w:t xml:space="preserve">к Договору № </w:t>
      </w:r>
      <w:r w:rsidR="00257755">
        <w:rPr>
          <w:rFonts w:ascii="Times New Roman" w:hAnsi="Times New Roman"/>
          <w:b/>
          <w:color w:val="000000"/>
        </w:rPr>
        <w:t>_____________</w:t>
      </w:r>
      <w:r w:rsidR="00B36B06">
        <w:rPr>
          <w:rFonts w:ascii="Times New Roman" w:hAnsi="Times New Roman"/>
          <w:b/>
          <w:color w:val="000000"/>
        </w:rPr>
        <w:t xml:space="preserve"> от «</w:t>
      </w:r>
      <w:r w:rsidR="00257755">
        <w:rPr>
          <w:rFonts w:ascii="Times New Roman" w:hAnsi="Times New Roman"/>
          <w:b/>
          <w:color w:val="000000"/>
        </w:rPr>
        <w:t>____</w:t>
      </w:r>
      <w:r w:rsidRPr="00586F90">
        <w:rPr>
          <w:rFonts w:ascii="Times New Roman" w:hAnsi="Times New Roman"/>
          <w:b/>
          <w:color w:val="000000"/>
        </w:rPr>
        <w:t xml:space="preserve">» </w:t>
      </w:r>
      <w:r w:rsidR="00257755">
        <w:rPr>
          <w:rFonts w:ascii="Times New Roman" w:hAnsi="Times New Roman"/>
          <w:b/>
          <w:color w:val="000000"/>
        </w:rPr>
        <w:t>______________</w:t>
      </w:r>
      <w:r w:rsidR="0031563C">
        <w:rPr>
          <w:rFonts w:ascii="Times New Roman" w:hAnsi="Times New Roman"/>
          <w:b/>
          <w:color w:val="000000"/>
        </w:rPr>
        <w:t xml:space="preserve"> 2020</w:t>
      </w:r>
      <w:r w:rsidRPr="00586F90">
        <w:rPr>
          <w:rFonts w:ascii="Times New Roman" w:hAnsi="Times New Roman"/>
          <w:b/>
          <w:color w:val="000000"/>
        </w:rPr>
        <w:t xml:space="preserve"> г.</w:t>
      </w:r>
    </w:p>
    <w:p w:rsidR="00586F90" w:rsidRPr="007A2F9A" w:rsidRDefault="00586F90" w:rsidP="00586F90">
      <w:pPr>
        <w:jc w:val="center"/>
        <w:rPr>
          <w:rFonts w:ascii="Times New Roman" w:hAnsi="Times New Roman"/>
          <w:b/>
        </w:rPr>
      </w:pPr>
      <w:r w:rsidRPr="007A2F9A">
        <w:rPr>
          <w:rFonts w:ascii="Times New Roman" w:hAnsi="Times New Roman"/>
          <w:b/>
        </w:rPr>
        <w:t>Спецификация к договору</w:t>
      </w:r>
    </w:p>
    <w:p w:rsidR="00586F90" w:rsidRPr="007A2F9A" w:rsidRDefault="00586F90" w:rsidP="00586F90">
      <w:pPr>
        <w:jc w:val="center"/>
        <w:rPr>
          <w:rFonts w:ascii="Times New Roman" w:hAnsi="Times New Roman"/>
          <w:b/>
        </w:rPr>
      </w:pPr>
      <w:r w:rsidRPr="007A2F9A">
        <w:rPr>
          <w:rFonts w:ascii="Times New Roman" w:hAnsi="Times New Roman"/>
          <w:b/>
        </w:rPr>
        <w:t xml:space="preserve">С момента заключения договора по </w:t>
      </w:r>
      <w:r w:rsidR="00C17BA6">
        <w:rPr>
          <w:rFonts w:ascii="Times New Roman" w:hAnsi="Times New Roman"/>
          <w:b/>
        </w:rPr>
        <w:t>30</w:t>
      </w:r>
      <w:r w:rsidRPr="007A2F9A">
        <w:rPr>
          <w:rFonts w:ascii="Times New Roman" w:hAnsi="Times New Roman"/>
          <w:b/>
        </w:rPr>
        <w:t>.</w:t>
      </w:r>
      <w:r w:rsidR="007A2F9A" w:rsidRPr="007A2F9A">
        <w:rPr>
          <w:rFonts w:ascii="Times New Roman" w:hAnsi="Times New Roman"/>
          <w:b/>
        </w:rPr>
        <w:t>0</w:t>
      </w:r>
      <w:r w:rsidR="00C17BA6">
        <w:rPr>
          <w:rFonts w:ascii="Times New Roman" w:hAnsi="Times New Roman"/>
          <w:b/>
        </w:rPr>
        <w:t>4</w:t>
      </w:r>
      <w:r w:rsidR="007A2F9A" w:rsidRPr="007A2F9A">
        <w:rPr>
          <w:rFonts w:ascii="Times New Roman" w:hAnsi="Times New Roman"/>
          <w:b/>
        </w:rPr>
        <w:t>.2020</w:t>
      </w:r>
      <w:r w:rsidRPr="007A2F9A">
        <w:rPr>
          <w:rFonts w:ascii="Times New Roman" w:hAnsi="Times New Roman"/>
          <w:b/>
        </w:rPr>
        <w:t xml:space="preserve"> г.</w:t>
      </w:r>
    </w:p>
    <w:p w:rsidR="00BE451E" w:rsidRPr="007A2F9A" w:rsidRDefault="00BE451E" w:rsidP="00BE451E">
      <w:pPr>
        <w:jc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72"/>
        <w:gridCol w:w="1972"/>
        <w:gridCol w:w="1972"/>
        <w:gridCol w:w="1972"/>
        <w:gridCol w:w="2126"/>
        <w:gridCol w:w="2126"/>
      </w:tblGrid>
      <w:tr w:rsidR="0080228F" w:rsidRPr="00A82568" w:rsidTr="0080228F">
        <w:tc>
          <w:tcPr>
            <w:tcW w:w="1942" w:type="dxa"/>
          </w:tcPr>
          <w:p w:rsidR="0080228F" w:rsidRPr="00BE451E" w:rsidRDefault="0080228F" w:rsidP="00E2701B">
            <w:pPr>
              <w:pStyle w:val="6"/>
              <w:jc w:val="center"/>
              <w:rPr>
                <w:bCs w:val="0"/>
                <w:color w:val="000000"/>
                <w:sz w:val="24"/>
                <w:szCs w:val="24"/>
              </w:rPr>
            </w:pPr>
            <w:r w:rsidRPr="00BE451E">
              <w:rPr>
                <w:bCs w:val="0"/>
                <w:color w:val="000000"/>
                <w:sz w:val="24"/>
                <w:szCs w:val="24"/>
              </w:rPr>
              <w:t>Наименование</w:t>
            </w:r>
          </w:p>
        </w:tc>
        <w:tc>
          <w:tcPr>
            <w:tcW w:w="1972" w:type="dxa"/>
          </w:tcPr>
          <w:p w:rsidR="0080228F" w:rsidRPr="00BE451E" w:rsidRDefault="0080228F" w:rsidP="00E2701B">
            <w:pPr>
              <w:pStyle w:val="6"/>
              <w:jc w:val="center"/>
              <w:rPr>
                <w:bCs w:val="0"/>
                <w:color w:val="000000"/>
                <w:sz w:val="24"/>
                <w:szCs w:val="24"/>
              </w:rPr>
            </w:pPr>
            <w:r>
              <w:rPr>
                <w:bCs w:val="0"/>
                <w:color w:val="000000"/>
                <w:sz w:val="24"/>
                <w:szCs w:val="24"/>
              </w:rPr>
              <w:t>Ед. изм.</w:t>
            </w:r>
          </w:p>
        </w:tc>
        <w:tc>
          <w:tcPr>
            <w:tcW w:w="1972" w:type="dxa"/>
          </w:tcPr>
          <w:p w:rsidR="0080228F" w:rsidRPr="0080228F" w:rsidRDefault="0080228F" w:rsidP="00E2701B">
            <w:pPr>
              <w:pStyle w:val="6"/>
              <w:jc w:val="center"/>
              <w:rPr>
                <w:bCs w:val="0"/>
                <w:color w:val="000000"/>
                <w:sz w:val="24"/>
                <w:szCs w:val="24"/>
              </w:rPr>
            </w:pPr>
            <w:r w:rsidRPr="0080228F">
              <w:rPr>
                <w:sz w:val="24"/>
                <w:szCs w:val="24"/>
              </w:rPr>
              <w:t xml:space="preserve">Кол-во, ул. </w:t>
            </w:r>
            <w:proofErr w:type="gramStart"/>
            <w:r w:rsidRPr="0080228F">
              <w:rPr>
                <w:sz w:val="24"/>
                <w:szCs w:val="24"/>
              </w:rPr>
              <w:t>Молдавская</w:t>
            </w:r>
            <w:proofErr w:type="gramEnd"/>
            <w:r w:rsidRPr="0080228F">
              <w:rPr>
                <w:sz w:val="24"/>
                <w:szCs w:val="24"/>
              </w:rPr>
              <w:t>, д.23Б</w:t>
            </w:r>
          </w:p>
        </w:tc>
        <w:tc>
          <w:tcPr>
            <w:tcW w:w="1972" w:type="dxa"/>
          </w:tcPr>
          <w:p w:rsidR="0080228F" w:rsidRPr="0080228F" w:rsidRDefault="0080228F" w:rsidP="00E2701B">
            <w:pPr>
              <w:pStyle w:val="6"/>
              <w:jc w:val="center"/>
              <w:rPr>
                <w:bCs w:val="0"/>
                <w:color w:val="000000"/>
                <w:sz w:val="24"/>
                <w:szCs w:val="24"/>
              </w:rPr>
            </w:pPr>
            <w:r w:rsidRPr="0080228F">
              <w:rPr>
                <w:sz w:val="24"/>
                <w:szCs w:val="24"/>
              </w:rPr>
              <w:t>Кол-во, пр. Победы, д.307А</w:t>
            </w:r>
          </w:p>
        </w:tc>
        <w:tc>
          <w:tcPr>
            <w:tcW w:w="1972" w:type="dxa"/>
          </w:tcPr>
          <w:p w:rsidR="0080228F" w:rsidRPr="0080228F" w:rsidRDefault="0080228F" w:rsidP="0080228F">
            <w:pPr>
              <w:pStyle w:val="6"/>
              <w:jc w:val="center"/>
              <w:rPr>
                <w:bCs w:val="0"/>
                <w:color w:val="000000"/>
                <w:sz w:val="24"/>
                <w:szCs w:val="24"/>
              </w:rPr>
            </w:pPr>
            <w:r>
              <w:rPr>
                <w:sz w:val="24"/>
                <w:szCs w:val="24"/>
              </w:rPr>
              <w:t xml:space="preserve">Кол-во </w:t>
            </w:r>
            <w:proofErr w:type="gramStart"/>
            <w:r>
              <w:rPr>
                <w:sz w:val="24"/>
                <w:szCs w:val="24"/>
              </w:rPr>
              <w:t>Комсомольский</w:t>
            </w:r>
            <w:proofErr w:type="gramEnd"/>
            <w:r>
              <w:rPr>
                <w:sz w:val="24"/>
                <w:szCs w:val="24"/>
              </w:rPr>
              <w:t xml:space="preserve"> пр., д.91</w:t>
            </w:r>
            <w:r w:rsidRPr="0080228F">
              <w:rPr>
                <w:sz w:val="24"/>
                <w:szCs w:val="24"/>
              </w:rPr>
              <w:t>Б</w:t>
            </w:r>
          </w:p>
        </w:tc>
        <w:tc>
          <w:tcPr>
            <w:tcW w:w="2126" w:type="dxa"/>
          </w:tcPr>
          <w:p w:rsidR="0080228F" w:rsidRPr="00BE451E" w:rsidRDefault="0080228F" w:rsidP="00E2701B">
            <w:pPr>
              <w:pStyle w:val="6"/>
              <w:jc w:val="center"/>
              <w:rPr>
                <w:bCs w:val="0"/>
                <w:color w:val="000000"/>
                <w:sz w:val="24"/>
                <w:szCs w:val="24"/>
              </w:rPr>
            </w:pPr>
            <w:r>
              <w:rPr>
                <w:bCs w:val="0"/>
                <w:color w:val="000000"/>
                <w:sz w:val="24"/>
                <w:szCs w:val="24"/>
              </w:rPr>
              <w:t>Цена</w:t>
            </w:r>
            <w:r w:rsidRPr="00BE451E">
              <w:rPr>
                <w:bCs w:val="0"/>
                <w:color w:val="000000"/>
                <w:sz w:val="24"/>
                <w:szCs w:val="24"/>
              </w:rPr>
              <w:t>, руб.</w:t>
            </w:r>
          </w:p>
        </w:tc>
        <w:tc>
          <w:tcPr>
            <w:tcW w:w="2126" w:type="dxa"/>
          </w:tcPr>
          <w:p w:rsidR="0080228F" w:rsidRPr="00BE451E" w:rsidRDefault="0080228F" w:rsidP="00E2701B">
            <w:pPr>
              <w:pStyle w:val="6"/>
              <w:jc w:val="center"/>
              <w:rPr>
                <w:bCs w:val="0"/>
                <w:color w:val="000000"/>
                <w:sz w:val="24"/>
                <w:szCs w:val="24"/>
              </w:rPr>
            </w:pPr>
            <w:r w:rsidRPr="00BE451E">
              <w:rPr>
                <w:bCs w:val="0"/>
                <w:color w:val="000000"/>
                <w:sz w:val="24"/>
                <w:szCs w:val="24"/>
              </w:rPr>
              <w:t>Сумма, руб.</w:t>
            </w:r>
          </w:p>
        </w:tc>
      </w:tr>
      <w:tr w:rsidR="0080228F" w:rsidRPr="00A82568" w:rsidTr="0080228F">
        <w:tc>
          <w:tcPr>
            <w:tcW w:w="1942" w:type="dxa"/>
          </w:tcPr>
          <w:p w:rsidR="0080228F" w:rsidRPr="00BE451E" w:rsidRDefault="0080228F" w:rsidP="00E2701B">
            <w:pPr>
              <w:pStyle w:val="6"/>
              <w:rPr>
                <w:b w:val="0"/>
                <w:bCs w:val="0"/>
                <w:color w:val="000000"/>
                <w:sz w:val="24"/>
                <w:szCs w:val="24"/>
              </w:rPr>
            </w:pPr>
            <w:r w:rsidRPr="00BE451E">
              <w:rPr>
                <w:b w:val="0"/>
                <w:bCs w:val="0"/>
                <w:color w:val="000000"/>
                <w:sz w:val="24"/>
                <w:szCs w:val="24"/>
              </w:rPr>
              <w:t>Яблоки</w:t>
            </w:r>
          </w:p>
        </w:tc>
        <w:tc>
          <w:tcPr>
            <w:tcW w:w="1972" w:type="dxa"/>
          </w:tcPr>
          <w:p w:rsidR="0080228F" w:rsidRPr="00BE451E" w:rsidRDefault="0080228F" w:rsidP="0080228F">
            <w:pPr>
              <w:pStyle w:val="6"/>
              <w:tabs>
                <w:tab w:val="center" w:pos="878"/>
              </w:tabs>
              <w:jc w:val="center"/>
              <w:rPr>
                <w:b w:val="0"/>
                <w:bCs w:val="0"/>
                <w:color w:val="000000"/>
                <w:sz w:val="24"/>
                <w:szCs w:val="24"/>
              </w:rPr>
            </w:pPr>
            <w:r>
              <w:rPr>
                <w:b w:val="0"/>
                <w:bCs w:val="0"/>
                <w:color w:val="000000"/>
                <w:sz w:val="24"/>
                <w:szCs w:val="24"/>
              </w:rPr>
              <w:t>кг</w:t>
            </w:r>
          </w:p>
        </w:tc>
        <w:tc>
          <w:tcPr>
            <w:tcW w:w="1972" w:type="dxa"/>
          </w:tcPr>
          <w:p w:rsidR="00106A34" w:rsidRPr="00106A34" w:rsidRDefault="00106A34" w:rsidP="00106A34">
            <w:pPr>
              <w:pStyle w:val="6"/>
              <w:jc w:val="center"/>
              <w:rPr>
                <w:b w:val="0"/>
                <w:bCs w:val="0"/>
                <w:sz w:val="24"/>
                <w:szCs w:val="24"/>
              </w:rPr>
            </w:pPr>
          </w:p>
        </w:tc>
        <w:tc>
          <w:tcPr>
            <w:tcW w:w="1972" w:type="dxa"/>
          </w:tcPr>
          <w:p w:rsidR="0080228F" w:rsidRPr="00106A34" w:rsidRDefault="0080228F" w:rsidP="0080228F">
            <w:pPr>
              <w:pStyle w:val="6"/>
              <w:jc w:val="center"/>
              <w:rPr>
                <w:b w:val="0"/>
                <w:bCs w:val="0"/>
                <w:sz w:val="24"/>
                <w:szCs w:val="24"/>
              </w:rPr>
            </w:pPr>
          </w:p>
        </w:tc>
        <w:tc>
          <w:tcPr>
            <w:tcW w:w="1972" w:type="dxa"/>
          </w:tcPr>
          <w:p w:rsidR="0080228F" w:rsidRPr="00BE451E" w:rsidRDefault="0080228F" w:rsidP="0080228F">
            <w:pPr>
              <w:pStyle w:val="6"/>
              <w:jc w:val="center"/>
              <w:rPr>
                <w:b w:val="0"/>
                <w:bCs w:val="0"/>
                <w:color w:val="000000"/>
                <w:sz w:val="24"/>
                <w:szCs w:val="24"/>
              </w:rPr>
            </w:pPr>
          </w:p>
        </w:tc>
        <w:tc>
          <w:tcPr>
            <w:tcW w:w="2126" w:type="dxa"/>
          </w:tcPr>
          <w:p w:rsidR="0080228F" w:rsidRPr="00BE451E" w:rsidRDefault="00C17BA6" w:rsidP="00E2701B">
            <w:pPr>
              <w:pStyle w:val="6"/>
              <w:jc w:val="center"/>
              <w:rPr>
                <w:b w:val="0"/>
                <w:bCs w:val="0"/>
                <w:color w:val="000000"/>
                <w:sz w:val="24"/>
                <w:szCs w:val="24"/>
              </w:rPr>
            </w:pPr>
            <w:r>
              <w:rPr>
                <w:b w:val="0"/>
                <w:bCs w:val="0"/>
                <w:color w:val="000000"/>
                <w:sz w:val="24"/>
                <w:szCs w:val="24"/>
              </w:rPr>
              <w:t>75,00</w:t>
            </w:r>
          </w:p>
        </w:tc>
        <w:tc>
          <w:tcPr>
            <w:tcW w:w="2126" w:type="dxa"/>
          </w:tcPr>
          <w:p w:rsidR="0080228F" w:rsidRPr="00BE451E" w:rsidRDefault="0080228F" w:rsidP="00E2701B">
            <w:pPr>
              <w:pStyle w:val="6"/>
              <w:jc w:val="center"/>
              <w:rPr>
                <w:b w:val="0"/>
                <w:bCs w:val="0"/>
                <w:color w:val="000000"/>
                <w:sz w:val="24"/>
                <w:szCs w:val="24"/>
              </w:rPr>
            </w:pPr>
          </w:p>
        </w:tc>
      </w:tr>
      <w:tr w:rsidR="0080228F" w:rsidRPr="00A82568" w:rsidTr="0080228F">
        <w:tc>
          <w:tcPr>
            <w:tcW w:w="1942" w:type="dxa"/>
          </w:tcPr>
          <w:p w:rsidR="0080228F" w:rsidRPr="00BE451E" w:rsidRDefault="0080228F" w:rsidP="00E2701B">
            <w:pPr>
              <w:pStyle w:val="6"/>
              <w:rPr>
                <w:b w:val="0"/>
                <w:bCs w:val="0"/>
                <w:color w:val="000000"/>
                <w:sz w:val="24"/>
                <w:szCs w:val="24"/>
              </w:rPr>
            </w:pPr>
            <w:r w:rsidRPr="00BE451E">
              <w:rPr>
                <w:b w:val="0"/>
                <w:bCs w:val="0"/>
                <w:color w:val="000000"/>
                <w:sz w:val="24"/>
                <w:szCs w:val="24"/>
              </w:rPr>
              <w:t>Бананы</w:t>
            </w:r>
          </w:p>
        </w:tc>
        <w:tc>
          <w:tcPr>
            <w:tcW w:w="1972" w:type="dxa"/>
          </w:tcPr>
          <w:p w:rsidR="0080228F" w:rsidRDefault="0080228F" w:rsidP="00E2701B">
            <w:pPr>
              <w:pStyle w:val="6"/>
              <w:jc w:val="center"/>
              <w:rPr>
                <w:b w:val="0"/>
                <w:bCs w:val="0"/>
                <w:color w:val="000000"/>
                <w:sz w:val="24"/>
                <w:szCs w:val="24"/>
              </w:rPr>
            </w:pPr>
            <w:r>
              <w:rPr>
                <w:b w:val="0"/>
                <w:bCs w:val="0"/>
                <w:color w:val="000000"/>
                <w:sz w:val="24"/>
                <w:szCs w:val="24"/>
              </w:rPr>
              <w:t>кг</w:t>
            </w:r>
          </w:p>
        </w:tc>
        <w:tc>
          <w:tcPr>
            <w:tcW w:w="1972" w:type="dxa"/>
          </w:tcPr>
          <w:p w:rsidR="00106A34" w:rsidRPr="00106A34" w:rsidRDefault="00106A34" w:rsidP="00106A34">
            <w:pPr>
              <w:pStyle w:val="6"/>
              <w:jc w:val="center"/>
              <w:rPr>
                <w:b w:val="0"/>
                <w:bCs w:val="0"/>
                <w:sz w:val="24"/>
                <w:szCs w:val="24"/>
              </w:rPr>
            </w:pPr>
          </w:p>
        </w:tc>
        <w:tc>
          <w:tcPr>
            <w:tcW w:w="1972" w:type="dxa"/>
          </w:tcPr>
          <w:p w:rsidR="0080228F" w:rsidRPr="00106A34" w:rsidRDefault="0080228F" w:rsidP="00E2701B">
            <w:pPr>
              <w:pStyle w:val="6"/>
              <w:jc w:val="center"/>
              <w:rPr>
                <w:b w:val="0"/>
                <w:bCs w:val="0"/>
                <w:sz w:val="24"/>
                <w:szCs w:val="24"/>
              </w:rPr>
            </w:pPr>
          </w:p>
        </w:tc>
        <w:tc>
          <w:tcPr>
            <w:tcW w:w="1972" w:type="dxa"/>
          </w:tcPr>
          <w:p w:rsidR="0080228F" w:rsidRPr="00BE451E" w:rsidRDefault="0080228F" w:rsidP="00E2701B">
            <w:pPr>
              <w:pStyle w:val="6"/>
              <w:jc w:val="center"/>
              <w:rPr>
                <w:b w:val="0"/>
                <w:bCs w:val="0"/>
                <w:color w:val="000000"/>
                <w:sz w:val="24"/>
                <w:szCs w:val="24"/>
              </w:rPr>
            </w:pPr>
          </w:p>
        </w:tc>
        <w:tc>
          <w:tcPr>
            <w:tcW w:w="2126" w:type="dxa"/>
          </w:tcPr>
          <w:p w:rsidR="0080228F" w:rsidRPr="00BE451E" w:rsidRDefault="00C17BA6" w:rsidP="00E2701B">
            <w:pPr>
              <w:pStyle w:val="6"/>
              <w:jc w:val="center"/>
              <w:rPr>
                <w:b w:val="0"/>
                <w:bCs w:val="0"/>
                <w:color w:val="000000"/>
                <w:sz w:val="24"/>
                <w:szCs w:val="24"/>
              </w:rPr>
            </w:pPr>
            <w:r>
              <w:rPr>
                <w:b w:val="0"/>
                <w:bCs w:val="0"/>
                <w:color w:val="000000"/>
                <w:sz w:val="24"/>
                <w:szCs w:val="24"/>
              </w:rPr>
              <w:t>80,00</w:t>
            </w:r>
          </w:p>
        </w:tc>
        <w:tc>
          <w:tcPr>
            <w:tcW w:w="2126" w:type="dxa"/>
          </w:tcPr>
          <w:p w:rsidR="0080228F" w:rsidRPr="00BE451E" w:rsidRDefault="0080228F" w:rsidP="00E2701B">
            <w:pPr>
              <w:pStyle w:val="6"/>
              <w:jc w:val="center"/>
              <w:rPr>
                <w:b w:val="0"/>
                <w:bCs w:val="0"/>
                <w:color w:val="000000"/>
                <w:sz w:val="24"/>
                <w:szCs w:val="24"/>
              </w:rPr>
            </w:pPr>
          </w:p>
        </w:tc>
      </w:tr>
      <w:tr w:rsidR="0080228F" w:rsidRPr="00A82568" w:rsidTr="0080228F">
        <w:tc>
          <w:tcPr>
            <w:tcW w:w="1942" w:type="dxa"/>
          </w:tcPr>
          <w:p w:rsidR="0080228F" w:rsidRPr="00BE451E" w:rsidRDefault="0080228F" w:rsidP="00E2701B">
            <w:pPr>
              <w:pStyle w:val="6"/>
              <w:rPr>
                <w:b w:val="0"/>
                <w:bCs w:val="0"/>
                <w:color w:val="000000"/>
                <w:sz w:val="24"/>
                <w:szCs w:val="24"/>
              </w:rPr>
            </w:pPr>
            <w:r w:rsidRPr="00BE451E">
              <w:rPr>
                <w:b w:val="0"/>
                <w:bCs w:val="0"/>
                <w:color w:val="000000"/>
                <w:sz w:val="24"/>
                <w:szCs w:val="24"/>
              </w:rPr>
              <w:t>Апельсины</w:t>
            </w:r>
          </w:p>
        </w:tc>
        <w:tc>
          <w:tcPr>
            <w:tcW w:w="1972" w:type="dxa"/>
          </w:tcPr>
          <w:p w:rsidR="0080228F" w:rsidRDefault="0080228F" w:rsidP="00E2701B">
            <w:pPr>
              <w:pStyle w:val="6"/>
              <w:jc w:val="center"/>
              <w:rPr>
                <w:b w:val="0"/>
                <w:bCs w:val="0"/>
                <w:color w:val="000000"/>
                <w:sz w:val="24"/>
                <w:szCs w:val="24"/>
              </w:rPr>
            </w:pPr>
            <w:r>
              <w:rPr>
                <w:b w:val="0"/>
                <w:bCs w:val="0"/>
                <w:color w:val="000000"/>
                <w:sz w:val="24"/>
                <w:szCs w:val="24"/>
              </w:rPr>
              <w:t>кг</w:t>
            </w:r>
          </w:p>
        </w:tc>
        <w:tc>
          <w:tcPr>
            <w:tcW w:w="1972" w:type="dxa"/>
          </w:tcPr>
          <w:p w:rsidR="00F17727" w:rsidRPr="00106A34" w:rsidRDefault="00F17727" w:rsidP="00F17727">
            <w:pPr>
              <w:pStyle w:val="6"/>
              <w:jc w:val="center"/>
              <w:rPr>
                <w:b w:val="0"/>
                <w:bCs w:val="0"/>
                <w:sz w:val="24"/>
                <w:szCs w:val="24"/>
              </w:rPr>
            </w:pPr>
          </w:p>
        </w:tc>
        <w:tc>
          <w:tcPr>
            <w:tcW w:w="1972" w:type="dxa"/>
          </w:tcPr>
          <w:p w:rsidR="0080228F" w:rsidRPr="00106A34" w:rsidRDefault="0080228F" w:rsidP="00E2701B">
            <w:pPr>
              <w:pStyle w:val="6"/>
              <w:jc w:val="center"/>
              <w:rPr>
                <w:b w:val="0"/>
                <w:bCs w:val="0"/>
                <w:sz w:val="24"/>
                <w:szCs w:val="24"/>
              </w:rPr>
            </w:pPr>
          </w:p>
        </w:tc>
        <w:tc>
          <w:tcPr>
            <w:tcW w:w="1972" w:type="dxa"/>
          </w:tcPr>
          <w:p w:rsidR="0080228F" w:rsidRPr="00BE451E" w:rsidRDefault="0080228F" w:rsidP="00E2701B">
            <w:pPr>
              <w:pStyle w:val="6"/>
              <w:jc w:val="center"/>
              <w:rPr>
                <w:b w:val="0"/>
                <w:bCs w:val="0"/>
                <w:color w:val="000000"/>
                <w:sz w:val="24"/>
                <w:szCs w:val="24"/>
              </w:rPr>
            </w:pPr>
          </w:p>
        </w:tc>
        <w:tc>
          <w:tcPr>
            <w:tcW w:w="2126" w:type="dxa"/>
          </w:tcPr>
          <w:p w:rsidR="0080228F" w:rsidRPr="00BE451E" w:rsidRDefault="00C17BA6" w:rsidP="00E2701B">
            <w:pPr>
              <w:pStyle w:val="6"/>
              <w:jc w:val="center"/>
              <w:rPr>
                <w:b w:val="0"/>
                <w:bCs w:val="0"/>
                <w:color w:val="000000"/>
                <w:sz w:val="24"/>
                <w:szCs w:val="24"/>
              </w:rPr>
            </w:pPr>
            <w:r>
              <w:rPr>
                <w:b w:val="0"/>
                <w:bCs w:val="0"/>
                <w:color w:val="000000"/>
                <w:sz w:val="24"/>
                <w:szCs w:val="24"/>
              </w:rPr>
              <w:t>80,00</w:t>
            </w:r>
          </w:p>
        </w:tc>
        <w:tc>
          <w:tcPr>
            <w:tcW w:w="2126" w:type="dxa"/>
          </w:tcPr>
          <w:p w:rsidR="0080228F" w:rsidRPr="00BE451E" w:rsidRDefault="0080228F" w:rsidP="00E2701B">
            <w:pPr>
              <w:pStyle w:val="6"/>
              <w:jc w:val="center"/>
              <w:rPr>
                <w:b w:val="0"/>
                <w:bCs w:val="0"/>
                <w:color w:val="000000"/>
                <w:sz w:val="24"/>
                <w:szCs w:val="24"/>
              </w:rPr>
            </w:pPr>
          </w:p>
        </w:tc>
      </w:tr>
      <w:tr w:rsidR="00D8435F" w:rsidRPr="00A82568" w:rsidTr="0080228F">
        <w:tc>
          <w:tcPr>
            <w:tcW w:w="1942" w:type="dxa"/>
          </w:tcPr>
          <w:p w:rsidR="00D8435F" w:rsidRPr="00BE451E" w:rsidRDefault="00D8435F" w:rsidP="00E2701B">
            <w:pPr>
              <w:pStyle w:val="6"/>
              <w:rPr>
                <w:b w:val="0"/>
                <w:bCs w:val="0"/>
                <w:color w:val="000000"/>
                <w:sz w:val="24"/>
                <w:szCs w:val="24"/>
              </w:rPr>
            </w:pPr>
            <w:r>
              <w:rPr>
                <w:b w:val="0"/>
                <w:bCs w:val="0"/>
                <w:color w:val="000000"/>
                <w:sz w:val="24"/>
                <w:szCs w:val="24"/>
              </w:rPr>
              <w:t>Мандарины</w:t>
            </w:r>
          </w:p>
        </w:tc>
        <w:tc>
          <w:tcPr>
            <w:tcW w:w="1972" w:type="dxa"/>
          </w:tcPr>
          <w:p w:rsidR="00D8435F" w:rsidRDefault="00D8435F" w:rsidP="00E2701B">
            <w:pPr>
              <w:pStyle w:val="6"/>
              <w:jc w:val="center"/>
              <w:rPr>
                <w:b w:val="0"/>
                <w:bCs w:val="0"/>
                <w:color w:val="000000"/>
                <w:sz w:val="24"/>
                <w:szCs w:val="24"/>
              </w:rPr>
            </w:pPr>
            <w:r>
              <w:rPr>
                <w:b w:val="0"/>
                <w:bCs w:val="0"/>
                <w:color w:val="000000"/>
                <w:sz w:val="24"/>
                <w:szCs w:val="24"/>
              </w:rPr>
              <w:t>кг</w:t>
            </w:r>
          </w:p>
        </w:tc>
        <w:tc>
          <w:tcPr>
            <w:tcW w:w="1972" w:type="dxa"/>
          </w:tcPr>
          <w:p w:rsidR="00D8435F" w:rsidRPr="00106A34" w:rsidRDefault="00D8435F" w:rsidP="00E2701B">
            <w:pPr>
              <w:pStyle w:val="6"/>
              <w:jc w:val="center"/>
              <w:rPr>
                <w:b w:val="0"/>
                <w:bCs w:val="0"/>
                <w:sz w:val="24"/>
                <w:szCs w:val="24"/>
              </w:rPr>
            </w:pPr>
          </w:p>
        </w:tc>
        <w:tc>
          <w:tcPr>
            <w:tcW w:w="1972" w:type="dxa"/>
          </w:tcPr>
          <w:p w:rsidR="00D8435F" w:rsidRPr="00106A34" w:rsidRDefault="00D8435F" w:rsidP="00E2701B">
            <w:pPr>
              <w:pStyle w:val="6"/>
              <w:jc w:val="center"/>
              <w:rPr>
                <w:b w:val="0"/>
                <w:bCs w:val="0"/>
                <w:sz w:val="24"/>
                <w:szCs w:val="24"/>
              </w:rPr>
            </w:pPr>
          </w:p>
        </w:tc>
        <w:tc>
          <w:tcPr>
            <w:tcW w:w="1972" w:type="dxa"/>
          </w:tcPr>
          <w:p w:rsidR="00D8435F" w:rsidRDefault="00D8435F" w:rsidP="00E2701B">
            <w:pPr>
              <w:pStyle w:val="6"/>
              <w:jc w:val="center"/>
              <w:rPr>
                <w:b w:val="0"/>
                <w:bCs w:val="0"/>
                <w:color w:val="000000"/>
                <w:sz w:val="24"/>
                <w:szCs w:val="24"/>
              </w:rPr>
            </w:pPr>
          </w:p>
        </w:tc>
        <w:tc>
          <w:tcPr>
            <w:tcW w:w="2126" w:type="dxa"/>
          </w:tcPr>
          <w:p w:rsidR="00D8435F" w:rsidRPr="00BE451E" w:rsidRDefault="00C17BA6" w:rsidP="005905EB">
            <w:pPr>
              <w:pStyle w:val="6"/>
              <w:jc w:val="center"/>
              <w:rPr>
                <w:b w:val="0"/>
                <w:bCs w:val="0"/>
                <w:color w:val="000000"/>
                <w:sz w:val="24"/>
                <w:szCs w:val="24"/>
              </w:rPr>
            </w:pPr>
            <w:r>
              <w:rPr>
                <w:b w:val="0"/>
                <w:bCs w:val="0"/>
                <w:color w:val="000000"/>
                <w:sz w:val="24"/>
                <w:szCs w:val="24"/>
              </w:rPr>
              <w:t>100,00</w:t>
            </w:r>
          </w:p>
        </w:tc>
        <w:tc>
          <w:tcPr>
            <w:tcW w:w="2126" w:type="dxa"/>
          </w:tcPr>
          <w:p w:rsidR="00D8435F" w:rsidRDefault="00D8435F" w:rsidP="00E2701B">
            <w:pPr>
              <w:pStyle w:val="6"/>
              <w:jc w:val="center"/>
              <w:rPr>
                <w:b w:val="0"/>
                <w:bCs w:val="0"/>
                <w:color w:val="000000"/>
                <w:sz w:val="24"/>
                <w:szCs w:val="24"/>
              </w:rPr>
            </w:pPr>
          </w:p>
        </w:tc>
      </w:tr>
      <w:tr w:rsidR="0080228F" w:rsidRPr="00A82568" w:rsidTr="0080228F">
        <w:tc>
          <w:tcPr>
            <w:tcW w:w="1942" w:type="dxa"/>
          </w:tcPr>
          <w:p w:rsidR="0080228F" w:rsidRPr="00BE451E" w:rsidRDefault="0080228F" w:rsidP="00E2701B">
            <w:pPr>
              <w:pStyle w:val="6"/>
              <w:rPr>
                <w:b w:val="0"/>
                <w:bCs w:val="0"/>
                <w:color w:val="000000"/>
                <w:sz w:val="24"/>
                <w:szCs w:val="24"/>
              </w:rPr>
            </w:pPr>
            <w:r w:rsidRPr="00BE451E">
              <w:rPr>
                <w:b w:val="0"/>
                <w:bCs w:val="0"/>
                <w:color w:val="000000"/>
                <w:sz w:val="24"/>
                <w:szCs w:val="24"/>
              </w:rPr>
              <w:t>Лимоны</w:t>
            </w:r>
          </w:p>
        </w:tc>
        <w:tc>
          <w:tcPr>
            <w:tcW w:w="1972" w:type="dxa"/>
          </w:tcPr>
          <w:p w:rsidR="0080228F" w:rsidRDefault="0080228F" w:rsidP="00E2701B">
            <w:pPr>
              <w:pStyle w:val="6"/>
              <w:jc w:val="center"/>
              <w:rPr>
                <w:b w:val="0"/>
                <w:bCs w:val="0"/>
                <w:color w:val="000000"/>
                <w:sz w:val="24"/>
                <w:szCs w:val="24"/>
              </w:rPr>
            </w:pPr>
            <w:r>
              <w:rPr>
                <w:b w:val="0"/>
                <w:bCs w:val="0"/>
                <w:color w:val="000000"/>
                <w:sz w:val="24"/>
                <w:szCs w:val="24"/>
              </w:rPr>
              <w:t>кг</w:t>
            </w:r>
          </w:p>
        </w:tc>
        <w:tc>
          <w:tcPr>
            <w:tcW w:w="1972" w:type="dxa"/>
          </w:tcPr>
          <w:p w:rsidR="0080228F" w:rsidRPr="00106A34" w:rsidRDefault="0080228F" w:rsidP="00E2701B">
            <w:pPr>
              <w:pStyle w:val="6"/>
              <w:jc w:val="center"/>
              <w:rPr>
                <w:b w:val="0"/>
                <w:bCs w:val="0"/>
                <w:sz w:val="24"/>
                <w:szCs w:val="24"/>
              </w:rPr>
            </w:pPr>
          </w:p>
        </w:tc>
        <w:tc>
          <w:tcPr>
            <w:tcW w:w="1972" w:type="dxa"/>
          </w:tcPr>
          <w:p w:rsidR="00106A34" w:rsidRPr="00106A34" w:rsidRDefault="00106A34" w:rsidP="00106A34">
            <w:pPr>
              <w:pStyle w:val="6"/>
              <w:jc w:val="center"/>
              <w:rPr>
                <w:b w:val="0"/>
                <w:bCs w:val="0"/>
                <w:sz w:val="24"/>
                <w:szCs w:val="24"/>
              </w:rPr>
            </w:pPr>
          </w:p>
        </w:tc>
        <w:tc>
          <w:tcPr>
            <w:tcW w:w="1972" w:type="dxa"/>
          </w:tcPr>
          <w:p w:rsidR="0080228F" w:rsidRPr="00BE451E" w:rsidRDefault="0080228F" w:rsidP="00E2701B">
            <w:pPr>
              <w:pStyle w:val="6"/>
              <w:jc w:val="center"/>
              <w:rPr>
                <w:b w:val="0"/>
                <w:bCs w:val="0"/>
                <w:color w:val="000000"/>
                <w:sz w:val="24"/>
                <w:szCs w:val="24"/>
              </w:rPr>
            </w:pPr>
          </w:p>
        </w:tc>
        <w:tc>
          <w:tcPr>
            <w:tcW w:w="2126" w:type="dxa"/>
          </w:tcPr>
          <w:p w:rsidR="0080228F" w:rsidRPr="00BE451E" w:rsidRDefault="00C17BA6" w:rsidP="005905EB">
            <w:pPr>
              <w:pStyle w:val="6"/>
              <w:jc w:val="center"/>
              <w:rPr>
                <w:b w:val="0"/>
                <w:bCs w:val="0"/>
                <w:color w:val="000000"/>
                <w:sz w:val="24"/>
                <w:szCs w:val="24"/>
              </w:rPr>
            </w:pPr>
            <w:r>
              <w:rPr>
                <w:b w:val="0"/>
                <w:bCs w:val="0"/>
                <w:color w:val="000000"/>
                <w:sz w:val="24"/>
                <w:szCs w:val="24"/>
              </w:rPr>
              <w:t>130,00</w:t>
            </w:r>
          </w:p>
        </w:tc>
        <w:tc>
          <w:tcPr>
            <w:tcW w:w="2126" w:type="dxa"/>
          </w:tcPr>
          <w:p w:rsidR="0080228F" w:rsidRPr="00BE451E" w:rsidRDefault="0080228F" w:rsidP="00E2701B">
            <w:pPr>
              <w:pStyle w:val="6"/>
              <w:jc w:val="center"/>
              <w:rPr>
                <w:b w:val="0"/>
                <w:bCs w:val="0"/>
                <w:color w:val="000000"/>
                <w:sz w:val="24"/>
                <w:szCs w:val="24"/>
              </w:rPr>
            </w:pPr>
          </w:p>
        </w:tc>
      </w:tr>
    </w:tbl>
    <w:p w:rsidR="00BE451E" w:rsidRPr="00BE451E" w:rsidRDefault="00257755" w:rsidP="00BE451E">
      <w:pPr>
        <w:pStyle w:val="6"/>
        <w:jc w:val="center"/>
        <w:rPr>
          <w:bCs w:val="0"/>
          <w:color w:val="000000"/>
          <w:sz w:val="24"/>
          <w:szCs w:val="24"/>
        </w:rPr>
      </w:pPr>
      <w:r>
        <w:rPr>
          <w:bCs w:val="0"/>
          <w:color w:val="000000"/>
          <w:sz w:val="24"/>
          <w:szCs w:val="24"/>
        </w:rPr>
        <w:t>ИТОГО:  ___________________</w:t>
      </w:r>
      <w:r w:rsidR="002E630C">
        <w:rPr>
          <w:bCs w:val="0"/>
          <w:color w:val="000000"/>
          <w:sz w:val="24"/>
          <w:szCs w:val="24"/>
        </w:rPr>
        <w:t xml:space="preserve"> рублей</w:t>
      </w:r>
      <w:proofErr w:type="gramStart"/>
      <w:r w:rsidR="002E630C">
        <w:rPr>
          <w:bCs w:val="0"/>
          <w:color w:val="000000"/>
          <w:sz w:val="24"/>
          <w:szCs w:val="24"/>
        </w:rPr>
        <w:t xml:space="preserve"> (</w:t>
      </w:r>
      <w:r w:rsidR="00C17BA6">
        <w:rPr>
          <w:bCs w:val="0"/>
          <w:color w:val="000000"/>
          <w:sz w:val="24"/>
          <w:szCs w:val="24"/>
        </w:rPr>
        <w:t>_____________________________</w:t>
      </w:r>
      <w:r w:rsidR="00627648">
        <w:rPr>
          <w:bCs w:val="0"/>
          <w:color w:val="000000"/>
          <w:sz w:val="24"/>
          <w:szCs w:val="24"/>
        </w:rPr>
        <w:t xml:space="preserve">), </w:t>
      </w:r>
      <w:proofErr w:type="gramEnd"/>
      <w:r w:rsidR="00627648">
        <w:rPr>
          <w:bCs w:val="0"/>
          <w:color w:val="000000"/>
          <w:sz w:val="24"/>
          <w:szCs w:val="24"/>
        </w:rPr>
        <w:t xml:space="preserve">в </w:t>
      </w:r>
      <w:proofErr w:type="spellStart"/>
      <w:r w:rsidR="00627648">
        <w:rPr>
          <w:bCs w:val="0"/>
          <w:color w:val="000000"/>
          <w:sz w:val="24"/>
          <w:szCs w:val="24"/>
        </w:rPr>
        <w:t>т.ч</w:t>
      </w:r>
      <w:proofErr w:type="spellEnd"/>
      <w:r w:rsidR="00627648">
        <w:rPr>
          <w:bCs w:val="0"/>
          <w:color w:val="000000"/>
          <w:sz w:val="24"/>
          <w:szCs w:val="24"/>
        </w:rPr>
        <w:t>. НДС</w:t>
      </w:r>
      <w:r w:rsidR="00BE451E" w:rsidRPr="00BE451E">
        <w:rPr>
          <w:bCs w:val="0"/>
          <w:color w:val="000000"/>
          <w:sz w:val="24"/>
          <w:szCs w:val="24"/>
        </w:rPr>
        <w:t>.</w:t>
      </w:r>
    </w:p>
    <w:p w:rsidR="00BE451E" w:rsidRPr="00BE451E" w:rsidRDefault="00BE451E" w:rsidP="00BE451E">
      <w:pPr>
        <w:pStyle w:val="6"/>
        <w:ind w:left="-567" w:firstLine="567"/>
        <w:rPr>
          <w:b w:val="0"/>
        </w:rPr>
      </w:pPr>
    </w:p>
    <w:p w:rsidR="00BE451E" w:rsidRPr="00BE451E" w:rsidRDefault="00BE451E" w:rsidP="00BE451E">
      <w:pPr>
        <w:pStyle w:val="6"/>
        <w:ind w:left="-567" w:firstLine="567"/>
        <w:rPr>
          <w:b w:val="0"/>
        </w:rPr>
      </w:pPr>
    </w:p>
    <w:p w:rsidR="00BE451E" w:rsidRPr="00BE451E" w:rsidRDefault="00BE451E" w:rsidP="00BE451E">
      <w:pPr>
        <w:pStyle w:val="6"/>
        <w:ind w:left="-567" w:firstLine="567"/>
        <w:rPr>
          <w:b w:val="0"/>
        </w:rPr>
      </w:pPr>
      <w:r w:rsidRPr="00BE451E">
        <w:rPr>
          <w:b w:val="0"/>
        </w:rPr>
        <w:t>Директор:_________________</w:t>
      </w:r>
      <w:r w:rsidR="00D85E6D">
        <w:rPr>
          <w:b w:val="0"/>
        </w:rPr>
        <w:t xml:space="preserve"> /</w:t>
      </w:r>
      <w:proofErr w:type="spellStart"/>
      <w:r w:rsidR="00D85E6D">
        <w:rPr>
          <w:b w:val="0"/>
        </w:rPr>
        <w:t>Л.А.Емельянова</w:t>
      </w:r>
      <w:proofErr w:type="spellEnd"/>
      <w:r w:rsidR="00D85E6D">
        <w:rPr>
          <w:b w:val="0"/>
        </w:rPr>
        <w:t>/</w:t>
      </w:r>
      <w:r w:rsidRPr="00BE451E">
        <w:t xml:space="preserve">                                                                    </w:t>
      </w:r>
      <w:r w:rsidRPr="00BE451E">
        <w:rPr>
          <w:b w:val="0"/>
          <w:bCs w:val="0"/>
          <w:sz w:val="24"/>
          <w:szCs w:val="24"/>
        </w:rPr>
        <w:t xml:space="preserve">Директор:__________________ </w:t>
      </w:r>
      <w:r w:rsidR="00D85E6D">
        <w:rPr>
          <w:b w:val="0"/>
          <w:bCs w:val="0"/>
          <w:sz w:val="24"/>
          <w:szCs w:val="24"/>
        </w:rPr>
        <w:t>/</w:t>
      </w:r>
      <w:proofErr w:type="spellStart"/>
      <w:r w:rsidR="00D85E6D">
        <w:rPr>
          <w:b w:val="0"/>
          <w:bCs w:val="0"/>
          <w:sz w:val="24"/>
          <w:szCs w:val="24"/>
        </w:rPr>
        <w:t>А.Н.Родыгин</w:t>
      </w:r>
      <w:proofErr w:type="spellEnd"/>
      <w:r w:rsidR="00D85E6D">
        <w:rPr>
          <w:b w:val="0"/>
          <w:bCs w:val="0"/>
          <w:sz w:val="24"/>
          <w:szCs w:val="24"/>
        </w:rPr>
        <w:t>/</w:t>
      </w:r>
    </w:p>
    <w:p w:rsidR="00BE451E" w:rsidRPr="007A4D14" w:rsidRDefault="00BE451E" w:rsidP="007A4D14">
      <w:pPr>
        <w:tabs>
          <w:tab w:val="left" w:pos="708"/>
          <w:tab w:val="left" w:pos="9439"/>
        </w:tabs>
        <w:jc w:val="both"/>
        <w:rPr>
          <w:rFonts w:ascii="Times New Roman" w:hAnsi="Times New Roman"/>
          <w:sz w:val="8"/>
          <w:szCs w:val="8"/>
        </w:rPr>
      </w:pPr>
      <w:r w:rsidRPr="00BE451E">
        <w:rPr>
          <w:rFonts w:ascii="Times New Roman" w:hAnsi="Times New Roman"/>
          <w:b/>
        </w:rPr>
        <w:tab/>
      </w:r>
      <w:r w:rsidR="007A4D14">
        <w:rPr>
          <w:rFonts w:ascii="Times New Roman" w:hAnsi="Times New Roman"/>
          <w:b/>
        </w:rPr>
        <w:t xml:space="preserve">    </w:t>
      </w:r>
      <w:proofErr w:type="spellStart"/>
      <w:r w:rsidR="007A4D14">
        <w:rPr>
          <w:rFonts w:ascii="Times New Roman" w:hAnsi="Times New Roman"/>
        </w:rPr>
        <w:t>м</w:t>
      </w:r>
      <w:proofErr w:type="gramStart"/>
      <w:r w:rsidR="007A4D14">
        <w:rPr>
          <w:rFonts w:ascii="Times New Roman" w:hAnsi="Times New Roman"/>
        </w:rPr>
        <w:t>.п</w:t>
      </w:r>
      <w:proofErr w:type="spellEnd"/>
      <w:proofErr w:type="gramEnd"/>
      <w:r w:rsidR="007A4D14">
        <w:rPr>
          <w:rFonts w:ascii="Times New Roman" w:hAnsi="Times New Roman"/>
        </w:rPr>
        <w:t xml:space="preserve">                                                                                                                                                 </w:t>
      </w:r>
      <w:proofErr w:type="spellStart"/>
      <w:r w:rsidR="007A4D14">
        <w:rPr>
          <w:rFonts w:ascii="Times New Roman" w:hAnsi="Times New Roman"/>
        </w:rPr>
        <w:t>м.п</w:t>
      </w:r>
      <w:proofErr w:type="spellEnd"/>
      <w:r w:rsidR="007A4D14">
        <w:rPr>
          <w:rFonts w:ascii="Times New Roman" w:hAnsi="Times New Roman"/>
        </w:rPr>
        <w:t>.</w:t>
      </w:r>
    </w:p>
    <w:p w:rsidR="00BE451E" w:rsidRPr="00BE451E" w:rsidRDefault="00BE451E" w:rsidP="00BE451E">
      <w:pPr>
        <w:ind w:left="7200"/>
        <w:jc w:val="center"/>
        <w:rPr>
          <w:rFonts w:ascii="Times New Roman" w:hAnsi="Times New Roman"/>
          <w:color w:val="000000"/>
        </w:rPr>
      </w:pPr>
      <w:r w:rsidRPr="00BE451E">
        <w:rPr>
          <w:rFonts w:ascii="Times New Roman" w:hAnsi="Times New Roman"/>
        </w:rPr>
        <w:t xml:space="preserve">  </w:t>
      </w:r>
      <w:r w:rsidR="007A4D14">
        <w:rPr>
          <w:rFonts w:ascii="Times New Roman" w:hAnsi="Times New Roman"/>
        </w:rPr>
        <w:t xml:space="preserve">                          </w:t>
      </w:r>
      <w:r w:rsidRPr="00BE451E">
        <w:rPr>
          <w:rFonts w:ascii="Times New Roman" w:hAnsi="Times New Roman"/>
        </w:rPr>
        <w:tab/>
      </w:r>
    </w:p>
    <w:p w:rsidR="00BE451E" w:rsidRPr="00BE451E" w:rsidRDefault="00BE451E" w:rsidP="00BE451E">
      <w:pPr>
        <w:rPr>
          <w:rFonts w:ascii="Times New Roman" w:hAnsi="Times New Roman"/>
        </w:rPr>
      </w:pPr>
      <w:r w:rsidRPr="00BE451E">
        <w:rPr>
          <w:rFonts w:ascii="Times New Roman" w:hAnsi="Times New Roman"/>
        </w:rPr>
        <w:t xml:space="preserve">                 </w:t>
      </w:r>
      <w:r w:rsidR="007A4D14">
        <w:rPr>
          <w:rFonts w:ascii="Times New Roman" w:hAnsi="Times New Roman"/>
        </w:rPr>
        <w:t xml:space="preserve">  </w:t>
      </w:r>
    </w:p>
    <w:sectPr w:rsidR="00BE451E" w:rsidRPr="00BE451E" w:rsidSect="00BE451E">
      <w:headerReference w:type="even" r:id="rId11"/>
      <w:footerReference w:type="even" r:id="rId12"/>
      <w:footerReference w:type="default" r:id="rId13"/>
      <w:pgSz w:w="16838" w:h="11906" w:orient="landscape"/>
      <w:pgMar w:top="709"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F7" w:rsidRDefault="000574F7" w:rsidP="007B77A7">
      <w:pPr>
        <w:spacing w:after="0" w:line="240" w:lineRule="auto"/>
      </w:pPr>
      <w:r>
        <w:separator/>
      </w:r>
    </w:p>
  </w:endnote>
  <w:endnote w:type="continuationSeparator" w:id="0">
    <w:p w:rsidR="000574F7" w:rsidRDefault="000574F7" w:rsidP="007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D" w:rsidRDefault="00617D0D" w:rsidP="00E2701B">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17D0D" w:rsidRDefault="00617D0D" w:rsidP="00E2701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D" w:rsidRDefault="00617D0D">
    <w:pPr>
      <w:pStyle w:val="a8"/>
      <w:jc w:val="center"/>
    </w:pPr>
  </w:p>
  <w:p w:rsidR="00617D0D" w:rsidRDefault="00617D0D">
    <w:pPr>
      <w:pStyle w:val="a8"/>
      <w:jc w:val="center"/>
    </w:pPr>
    <w:r>
      <w:t>Заказчик______________________                             Поставщик  _______________________</w:t>
    </w:r>
  </w:p>
  <w:p w:rsidR="00617D0D" w:rsidRDefault="00E6586A">
    <w:pPr>
      <w:pStyle w:val="a8"/>
      <w:jc w:val="center"/>
    </w:pPr>
    <w:r>
      <w:fldChar w:fldCharType="begin"/>
    </w:r>
    <w:r>
      <w:instrText xml:space="preserve"> PAGE   \* MERGEFORMAT </w:instrText>
    </w:r>
    <w:r>
      <w:fldChar w:fldCharType="separate"/>
    </w:r>
    <w:r w:rsidR="00C17BA6">
      <w:rPr>
        <w:noProof/>
      </w:rPr>
      <w:t>1</w:t>
    </w:r>
    <w:r>
      <w:rPr>
        <w:noProof/>
      </w:rPr>
      <w:fldChar w:fldCharType="end"/>
    </w:r>
  </w:p>
  <w:p w:rsidR="00617D0D" w:rsidRDefault="00617D0D" w:rsidP="00E2701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D" w:rsidRDefault="00617D0D" w:rsidP="00E2701B">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17D0D" w:rsidRDefault="00617D0D" w:rsidP="00E2701B">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D" w:rsidRDefault="00617D0D" w:rsidP="00E2701B">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17BA6">
      <w:rPr>
        <w:rStyle w:val="ab"/>
        <w:noProof/>
      </w:rPr>
      <w:t>7</w:t>
    </w:r>
    <w:r>
      <w:rPr>
        <w:rStyle w:val="ab"/>
      </w:rPr>
      <w:fldChar w:fldCharType="end"/>
    </w:r>
  </w:p>
  <w:p w:rsidR="00617D0D" w:rsidRDefault="00617D0D" w:rsidP="00E2701B">
    <w:pPr>
      <w:pStyle w:val="a8"/>
      <w:ind w:right="360"/>
    </w:pPr>
    <w:r>
      <w:t>Заказчик____________________                       Поставщик _____________________________</w:t>
    </w:r>
  </w:p>
  <w:p w:rsidR="00617D0D" w:rsidRDefault="00617D0D" w:rsidP="00E2701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F7" w:rsidRDefault="000574F7" w:rsidP="007B77A7">
      <w:pPr>
        <w:spacing w:after="0" w:line="240" w:lineRule="auto"/>
      </w:pPr>
      <w:r>
        <w:separator/>
      </w:r>
    </w:p>
  </w:footnote>
  <w:footnote w:type="continuationSeparator" w:id="0">
    <w:p w:rsidR="000574F7" w:rsidRDefault="000574F7" w:rsidP="007B7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D" w:rsidRDefault="00617D0D" w:rsidP="00E2701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D0D" w:rsidRDefault="00617D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D" w:rsidRDefault="00617D0D" w:rsidP="00E2701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D0D" w:rsidRDefault="00617D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4C11CA"/>
    <w:multiLevelType w:val="multilevel"/>
    <w:tmpl w:val="0D7C89F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42"/>
        </w:tabs>
        <w:ind w:left="1142"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EA42DC3"/>
    <w:multiLevelType w:val="multilevel"/>
    <w:tmpl w:val="986ABFB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1BE76BA"/>
    <w:multiLevelType w:val="multilevel"/>
    <w:tmpl w:val="2A427E7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9844CC"/>
    <w:multiLevelType w:val="multilevel"/>
    <w:tmpl w:val="4D6A6926"/>
    <w:lvl w:ilvl="0">
      <w:start w:val="4"/>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6">
    <w:nsid w:val="3F567B50"/>
    <w:multiLevelType w:val="multilevel"/>
    <w:tmpl w:val="358A75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C2222A0"/>
    <w:multiLevelType w:val="multilevel"/>
    <w:tmpl w:val="06B84256"/>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8"/>
  </w:num>
  <w:num w:numId="4">
    <w:abstractNumId w:val="9"/>
  </w:num>
  <w:num w:numId="5">
    <w:abstractNumId w:val="3"/>
  </w:num>
  <w:num w:numId="6">
    <w:abstractNumId w:val="7"/>
  </w:num>
  <w:num w:numId="7">
    <w:abstractNumId w:val="5"/>
  </w:num>
  <w:num w:numId="8">
    <w:abstractNumId w:val="0"/>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EF3"/>
    <w:rsid w:val="000178C8"/>
    <w:rsid w:val="000574F7"/>
    <w:rsid w:val="000B5C4E"/>
    <w:rsid w:val="00106A34"/>
    <w:rsid w:val="001366D8"/>
    <w:rsid w:val="001F5A90"/>
    <w:rsid w:val="00257755"/>
    <w:rsid w:val="002820FA"/>
    <w:rsid w:val="002B2E08"/>
    <w:rsid w:val="002B363A"/>
    <w:rsid w:val="002E630C"/>
    <w:rsid w:val="0031563C"/>
    <w:rsid w:val="003665F7"/>
    <w:rsid w:val="003958C1"/>
    <w:rsid w:val="003D4253"/>
    <w:rsid w:val="004F6D20"/>
    <w:rsid w:val="0052331A"/>
    <w:rsid w:val="00552721"/>
    <w:rsid w:val="00586F90"/>
    <w:rsid w:val="005905EB"/>
    <w:rsid w:val="005A5F10"/>
    <w:rsid w:val="005E3B27"/>
    <w:rsid w:val="00617D0D"/>
    <w:rsid w:val="006241ED"/>
    <w:rsid w:val="00627648"/>
    <w:rsid w:val="006E5F7A"/>
    <w:rsid w:val="007148B8"/>
    <w:rsid w:val="007554F9"/>
    <w:rsid w:val="007909EC"/>
    <w:rsid w:val="007A2F9A"/>
    <w:rsid w:val="007A4D14"/>
    <w:rsid w:val="007B77A7"/>
    <w:rsid w:val="007B7ECC"/>
    <w:rsid w:val="0080228F"/>
    <w:rsid w:val="00895E74"/>
    <w:rsid w:val="008C37F8"/>
    <w:rsid w:val="008D326F"/>
    <w:rsid w:val="0096033E"/>
    <w:rsid w:val="009750EB"/>
    <w:rsid w:val="00993DEA"/>
    <w:rsid w:val="009B3665"/>
    <w:rsid w:val="00A12EF3"/>
    <w:rsid w:val="00A15E74"/>
    <w:rsid w:val="00A17ED6"/>
    <w:rsid w:val="00A82568"/>
    <w:rsid w:val="00AF464D"/>
    <w:rsid w:val="00B1629F"/>
    <w:rsid w:val="00B36B06"/>
    <w:rsid w:val="00BA2A96"/>
    <w:rsid w:val="00BE451E"/>
    <w:rsid w:val="00C106D7"/>
    <w:rsid w:val="00C17BA6"/>
    <w:rsid w:val="00CD6321"/>
    <w:rsid w:val="00D303D9"/>
    <w:rsid w:val="00D8435F"/>
    <w:rsid w:val="00D85E6D"/>
    <w:rsid w:val="00DA0ACB"/>
    <w:rsid w:val="00E2701B"/>
    <w:rsid w:val="00E479EB"/>
    <w:rsid w:val="00E640DC"/>
    <w:rsid w:val="00E6586A"/>
    <w:rsid w:val="00F17727"/>
    <w:rsid w:val="00F20082"/>
    <w:rsid w:val="00F3187A"/>
    <w:rsid w:val="00F5427A"/>
    <w:rsid w:val="00F9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A7"/>
    <w:pPr>
      <w:spacing w:after="200" w:line="276" w:lineRule="auto"/>
    </w:pPr>
    <w:rPr>
      <w:sz w:val="22"/>
      <w:szCs w:val="22"/>
    </w:rPr>
  </w:style>
  <w:style w:type="paragraph" w:styleId="6">
    <w:name w:val="heading 6"/>
    <w:basedOn w:val="a"/>
    <w:next w:val="a"/>
    <w:link w:val="60"/>
    <w:qFormat/>
    <w:rsid w:val="00BE451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2EF3"/>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A12EF3"/>
    <w:rPr>
      <w:rFonts w:ascii="Arial" w:hAnsi="Arial" w:cs="Arial"/>
      <w:sz w:val="22"/>
      <w:szCs w:val="22"/>
      <w:lang w:val="ru-RU" w:eastAsia="ru-RU" w:bidi="ar-SA"/>
    </w:rPr>
  </w:style>
  <w:style w:type="paragraph" w:styleId="a3">
    <w:name w:val="No Spacing"/>
    <w:link w:val="a4"/>
    <w:qFormat/>
    <w:rsid w:val="00A12EF3"/>
    <w:rPr>
      <w:rFonts w:ascii="Times New Roman" w:eastAsia="Calibri" w:hAnsi="Times New Roman"/>
      <w:sz w:val="28"/>
      <w:szCs w:val="28"/>
      <w:lang w:eastAsia="en-US"/>
    </w:rPr>
  </w:style>
  <w:style w:type="paragraph" w:styleId="a5">
    <w:name w:val="List Paragraph"/>
    <w:basedOn w:val="a"/>
    <w:uiPriority w:val="34"/>
    <w:qFormat/>
    <w:rsid w:val="00A12EF3"/>
    <w:pPr>
      <w:ind w:left="720"/>
      <w:contextualSpacing/>
    </w:pPr>
    <w:rPr>
      <w:rFonts w:eastAsia="Calibri"/>
      <w:lang w:eastAsia="en-US"/>
    </w:rPr>
  </w:style>
  <w:style w:type="paragraph" w:customStyle="1" w:styleId="1">
    <w:name w:val="Обычный1"/>
    <w:link w:val="10"/>
    <w:uiPriority w:val="99"/>
    <w:rsid w:val="00A12EF3"/>
    <w:pPr>
      <w:autoSpaceDE w:val="0"/>
      <w:autoSpaceDN w:val="0"/>
      <w:jc w:val="both"/>
    </w:pPr>
    <w:rPr>
      <w:rFonts w:ascii="TimesET" w:hAnsi="TimesET" w:cs="TimesET"/>
      <w:sz w:val="24"/>
      <w:szCs w:val="24"/>
    </w:rPr>
  </w:style>
  <w:style w:type="character" w:customStyle="1" w:styleId="10">
    <w:name w:val="Обычный1 Знак"/>
    <w:basedOn w:val="a0"/>
    <w:link w:val="1"/>
    <w:uiPriority w:val="99"/>
    <w:locked/>
    <w:rsid w:val="00A12EF3"/>
    <w:rPr>
      <w:rFonts w:ascii="TimesET" w:hAnsi="TimesET" w:cs="TimesET"/>
      <w:sz w:val="24"/>
      <w:szCs w:val="24"/>
      <w:lang w:val="ru-RU" w:eastAsia="ru-RU" w:bidi="ar-SA"/>
    </w:rPr>
  </w:style>
  <w:style w:type="paragraph" w:styleId="a6">
    <w:name w:val="header"/>
    <w:basedOn w:val="a"/>
    <w:link w:val="a7"/>
    <w:uiPriority w:val="99"/>
    <w:unhideWhenUsed/>
    <w:rsid w:val="00A12E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EF3"/>
  </w:style>
  <w:style w:type="paragraph" w:styleId="a8">
    <w:name w:val="footer"/>
    <w:aliases w:val="Знак4"/>
    <w:basedOn w:val="a"/>
    <w:link w:val="a9"/>
    <w:uiPriority w:val="99"/>
    <w:unhideWhenUsed/>
    <w:rsid w:val="00A12EF3"/>
    <w:pPr>
      <w:tabs>
        <w:tab w:val="center" w:pos="4677"/>
        <w:tab w:val="right" w:pos="9355"/>
      </w:tabs>
      <w:spacing w:after="0" w:line="240" w:lineRule="auto"/>
    </w:pPr>
  </w:style>
  <w:style w:type="character" w:customStyle="1" w:styleId="a9">
    <w:name w:val="Нижний колонтитул Знак"/>
    <w:aliases w:val="Знак4 Знак"/>
    <w:basedOn w:val="a0"/>
    <w:link w:val="a8"/>
    <w:uiPriority w:val="99"/>
    <w:rsid w:val="00A12EF3"/>
  </w:style>
  <w:style w:type="character" w:styleId="aa">
    <w:name w:val="Emphasis"/>
    <w:uiPriority w:val="20"/>
    <w:qFormat/>
    <w:rsid w:val="00A12EF3"/>
    <w:rPr>
      <w:rFonts w:cs="Times New Roman"/>
      <w:i/>
      <w:iCs/>
    </w:rPr>
  </w:style>
  <w:style w:type="character" w:styleId="ab">
    <w:name w:val="page number"/>
    <w:uiPriority w:val="99"/>
    <w:rsid w:val="00A12EF3"/>
    <w:rPr>
      <w:rFonts w:cs="Times New Roman"/>
    </w:rPr>
  </w:style>
  <w:style w:type="paragraph" w:customStyle="1" w:styleId="11">
    <w:name w:val="Без интервала1"/>
    <w:rsid w:val="00A12EF3"/>
    <w:rPr>
      <w:rFonts w:eastAsia="Calibri"/>
      <w:sz w:val="22"/>
      <w:szCs w:val="22"/>
    </w:rPr>
  </w:style>
  <w:style w:type="character" w:customStyle="1" w:styleId="a4">
    <w:name w:val="Без интервала Знак"/>
    <w:link w:val="a3"/>
    <w:locked/>
    <w:rsid w:val="007B7ECC"/>
    <w:rPr>
      <w:rFonts w:ascii="Times New Roman" w:eastAsia="Calibri" w:hAnsi="Times New Roman"/>
      <w:sz w:val="28"/>
      <w:szCs w:val="28"/>
      <w:lang w:eastAsia="en-US" w:bidi="ar-SA"/>
    </w:rPr>
  </w:style>
  <w:style w:type="character" w:customStyle="1" w:styleId="60">
    <w:name w:val="Заголовок 6 Знак"/>
    <w:basedOn w:val="a0"/>
    <w:link w:val="6"/>
    <w:rsid w:val="00BE451E"/>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ahch</dc:creator>
  <cp:lastModifiedBy>uzer</cp:lastModifiedBy>
  <cp:revision>24</cp:revision>
  <dcterms:created xsi:type="dcterms:W3CDTF">2019-07-08T04:26:00Z</dcterms:created>
  <dcterms:modified xsi:type="dcterms:W3CDTF">2020-03-26T04:00:00Z</dcterms:modified>
</cp:coreProperties>
</file>