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DC2" w:rsidRDefault="00444DC2" w:rsidP="003A1224">
      <w:pPr>
        <w:suppressAutoHyphens/>
        <w:ind w:right="-141"/>
        <w:jc w:val="center"/>
        <w:rPr>
          <w:b/>
          <w:sz w:val="22"/>
          <w:szCs w:val="22"/>
        </w:rPr>
      </w:pPr>
    </w:p>
    <w:p w:rsidR="00444DC2" w:rsidRDefault="00444DC2" w:rsidP="003A1224">
      <w:pPr>
        <w:suppressAutoHyphens/>
        <w:ind w:right="-141"/>
        <w:jc w:val="center"/>
        <w:rPr>
          <w:b/>
          <w:sz w:val="22"/>
          <w:szCs w:val="22"/>
        </w:rPr>
      </w:pPr>
    </w:p>
    <w:p w:rsidR="003A1224" w:rsidRPr="001D6161" w:rsidRDefault="00E53A83" w:rsidP="003A1224">
      <w:pPr>
        <w:suppressAutoHyphens/>
        <w:ind w:right="-141"/>
        <w:jc w:val="center"/>
        <w:rPr>
          <w:sz w:val="22"/>
          <w:szCs w:val="22"/>
        </w:rPr>
      </w:pPr>
      <w:r>
        <w:rPr>
          <w:b/>
          <w:sz w:val="22"/>
          <w:szCs w:val="22"/>
        </w:rPr>
        <w:t>ДОГОВОР</w:t>
      </w:r>
      <w:r w:rsidR="003A1224" w:rsidRPr="001D6161">
        <w:rPr>
          <w:b/>
          <w:sz w:val="22"/>
          <w:szCs w:val="22"/>
        </w:rPr>
        <w:t xml:space="preserve"> №</w:t>
      </w:r>
    </w:p>
    <w:p w:rsidR="003A1224" w:rsidRPr="00946DFF" w:rsidRDefault="003A1224" w:rsidP="003A1224">
      <w:pPr>
        <w:suppressAutoHyphens/>
        <w:ind w:right="-141"/>
        <w:jc w:val="center"/>
        <w:rPr>
          <w:b/>
          <w:bCs/>
          <w:sz w:val="20"/>
          <w:szCs w:val="20"/>
        </w:rPr>
      </w:pPr>
      <w:r w:rsidRPr="001D6161">
        <w:rPr>
          <w:b/>
          <w:sz w:val="22"/>
          <w:szCs w:val="22"/>
        </w:rPr>
        <w:t>ИКЗ №</w:t>
      </w:r>
      <w:r w:rsidR="000D0DE5" w:rsidRPr="000D0DE5">
        <w:rPr>
          <w:rFonts w:ascii="inherit" w:hAnsi="inherit"/>
          <w:color w:val="575F6A"/>
          <w:sz w:val="18"/>
          <w:szCs w:val="18"/>
        </w:rPr>
        <w:t xml:space="preserve"> </w:t>
      </w:r>
      <w:r w:rsidR="00946DFF" w:rsidRPr="00946DFF">
        <w:rPr>
          <w:b/>
          <w:bCs/>
        </w:rPr>
        <w:t>233744816494274480100101470000000244</w:t>
      </w:r>
    </w:p>
    <w:p w:rsidR="003A1224" w:rsidRPr="001D6161" w:rsidRDefault="003A1224" w:rsidP="003A1224">
      <w:pPr>
        <w:suppressAutoHyphens/>
        <w:ind w:right="-141"/>
        <w:jc w:val="center"/>
        <w:rPr>
          <w:b/>
          <w:sz w:val="22"/>
          <w:szCs w:val="22"/>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5564"/>
      </w:tblGrid>
      <w:tr w:rsidR="003A1224" w:rsidRPr="001D6161" w:rsidTr="00D45F2F">
        <w:tc>
          <w:tcPr>
            <w:tcW w:w="4926" w:type="dxa"/>
            <w:tcBorders>
              <w:top w:val="nil"/>
              <w:left w:val="nil"/>
              <w:bottom w:val="nil"/>
              <w:right w:val="nil"/>
            </w:tcBorders>
          </w:tcPr>
          <w:p w:rsidR="003A1224" w:rsidRPr="001D6161" w:rsidRDefault="003A1224" w:rsidP="00D45F2F">
            <w:pPr>
              <w:suppressAutoHyphens/>
              <w:ind w:right="-141"/>
              <w:jc w:val="both"/>
            </w:pPr>
            <w:r w:rsidRPr="001D6161">
              <w:rPr>
                <w:sz w:val="22"/>
                <w:szCs w:val="22"/>
              </w:rPr>
              <w:t>г. Челябинск</w:t>
            </w:r>
          </w:p>
        </w:tc>
        <w:tc>
          <w:tcPr>
            <w:tcW w:w="5564" w:type="dxa"/>
            <w:tcBorders>
              <w:top w:val="nil"/>
              <w:left w:val="nil"/>
              <w:bottom w:val="nil"/>
              <w:right w:val="nil"/>
            </w:tcBorders>
          </w:tcPr>
          <w:p w:rsidR="003A1224" w:rsidRPr="001D6161" w:rsidRDefault="003A1224" w:rsidP="00D45F2F">
            <w:pPr>
              <w:suppressAutoHyphens/>
              <w:ind w:right="-141"/>
              <w:jc w:val="both"/>
            </w:pPr>
            <w:r>
              <w:rPr>
                <w:sz w:val="22"/>
                <w:szCs w:val="22"/>
              </w:rPr>
              <w:t xml:space="preserve">                                    </w:t>
            </w:r>
            <w:r w:rsidRPr="001D6161">
              <w:rPr>
                <w:sz w:val="22"/>
                <w:szCs w:val="22"/>
              </w:rPr>
              <w:t xml:space="preserve"> «___</w:t>
            </w:r>
            <w:proofErr w:type="gramStart"/>
            <w:r w:rsidRPr="001D6161">
              <w:rPr>
                <w:sz w:val="22"/>
                <w:szCs w:val="22"/>
              </w:rPr>
              <w:t>_»_</w:t>
            </w:r>
            <w:proofErr w:type="gramEnd"/>
            <w:r w:rsidRPr="001D6161">
              <w:rPr>
                <w:sz w:val="22"/>
                <w:szCs w:val="22"/>
              </w:rPr>
              <w:t>__________  20</w:t>
            </w:r>
            <w:r w:rsidRPr="00C16994">
              <w:rPr>
                <w:sz w:val="22"/>
                <w:szCs w:val="22"/>
              </w:rPr>
              <w:t>2</w:t>
            </w:r>
            <w:r w:rsidR="00603CBB">
              <w:rPr>
                <w:sz w:val="22"/>
                <w:szCs w:val="22"/>
              </w:rPr>
              <w:t>3</w:t>
            </w:r>
            <w:r w:rsidRPr="001D6161">
              <w:rPr>
                <w:sz w:val="22"/>
                <w:szCs w:val="22"/>
              </w:rPr>
              <w:t xml:space="preserve"> г.</w:t>
            </w:r>
          </w:p>
        </w:tc>
      </w:tr>
    </w:tbl>
    <w:p w:rsidR="003A1224" w:rsidRPr="001D6161" w:rsidRDefault="003A1224" w:rsidP="003A1224">
      <w:pPr>
        <w:suppressAutoHyphens/>
        <w:ind w:right="-141"/>
        <w:jc w:val="both"/>
        <w:rPr>
          <w:sz w:val="22"/>
          <w:szCs w:val="22"/>
        </w:rPr>
      </w:pPr>
    </w:p>
    <w:p w:rsidR="003A1224" w:rsidRPr="00F2121B" w:rsidRDefault="003A1224" w:rsidP="003A1224">
      <w:pPr>
        <w:suppressAutoHyphens/>
        <w:spacing w:line="240" w:lineRule="atLeast"/>
        <w:ind w:right="-141"/>
        <w:jc w:val="both"/>
        <w:rPr>
          <w:sz w:val="22"/>
          <w:szCs w:val="22"/>
        </w:rPr>
      </w:pPr>
      <w:r w:rsidRPr="00F2121B">
        <w:rPr>
          <w:sz w:val="22"/>
          <w:szCs w:val="22"/>
        </w:rPr>
        <w:t xml:space="preserve">Муниципальное бюджетное учреждение «Эксплуатация внешних инженерных систем города Челябинска», далее именуемое Страхователь, в лице директора Егорова Александра Владимировича, действующего на основании Устава, с одной стороны, и __________________, именуемое в дальнейшем Страховщик, в лице _____________, действующего на основании _______, с другой стороны, далее совместно именуемые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и иным законодательством Российской Федерации, </w:t>
      </w:r>
      <w:r w:rsidR="00E53A83">
        <w:rPr>
          <w:sz w:val="22"/>
          <w:szCs w:val="22"/>
        </w:rPr>
        <w:t xml:space="preserve">на основании п.4. ч.1 ст.93 </w:t>
      </w:r>
      <w:r w:rsidR="00E53A83" w:rsidRPr="00F2121B">
        <w:rPr>
          <w:sz w:val="22"/>
          <w:szCs w:val="22"/>
        </w:rPr>
        <w:t>Федеральн</w:t>
      </w:r>
      <w:r w:rsidR="005725E4">
        <w:rPr>
          <w:sz w:val="22"/>
          <w:szCs w:val="22"/>
        </w:rPr>
        <w:t>ого</w:t>
      </w:r>
      <w:r w:rsidR="00E53A83" w:rsidRPr="00F2121B">
        <w:rPr>
          <w:sz w:val="22"/>
          <w:szCs w:val="22"/>
        </w:rPr>
        <w:t xml:space="preserve"> закон</w:t>
      </w:r>
      <w:r w:rsidR="005725E4">
        <w:rPr>
          <w:sz w:val="22"/>
          <w:szCs w:val="22"/>
        </w:rPr>
        <w:t xml:space="preserve">а </w:t>
      </w:r>
      <w:r w:rsidR="00E53A83" w:rsidRPr="00F2121B">
        <w:rPr>
          <w:sz w:val="22"/>
          <w:szCs w:val="22"/>
        </w:rPr>
        <w:t>от 05.04.2013 № 44-ФЗ «О контрактной системе в сфере закупок товаров, работ, услуг для обеспечения государственных и муниципальных нужд»</w:t>
      </w:r>
      <w:r w:rsidRPr="00F2121B">
        <w:rPr>
          <w:sz w:val="22"/>
          <w:szCs w:val="22"/>
        </w:rPr>
        <w:t xml:space="preserve"> заключили настоящий </w:t>
      </w:r>
      <w:r w:rsidR="005725E4">
        <w:rPr>
          <w:sz w:val="22"/>
          <w:szCs w:val="22"/>
        </w:rPr>
        <w:t>договор</w:t>
      </w:r>
      <w:r w:rsidRPr="00F2121B">
        <w:rPr>
          <w:sz w:val="22"/>
          <w:szCs w:val="22"/>
        </w:rPr>
        <w:t xml:space="preserve"> (далее - </w:t>
      </w:r>
      <w:r w:rsidR="005725E4">
        <w:rPr>
          <w:sz w:val="22"/>
          <w:szCs w:val="22"/>
        </w:rPr>
        <w:t>Договор</w:t>
      </w:r>
      <w:r w:rsidRPr="00F2121B">
        <w:rPr>
          <w:sz w:val="22"/>
          <w:szCs w:val="22"/>
        </w:rPr>
        <w:t>) о нижеследующем:</w:t>
      </w:r>
    </w:p>
    <w:p w:rsidR="003A1224" w:rsidRPr="00F2121B" w:rsidRDefault="003A1224" w:rsidP="003A1224">
      <w:pPr>
        <w:suppressAutoHyphens/>
        <w:spacing w:line="240" w:lineRule="atLeast"/>
        <w:ind w:right="-141"/>
        <w:jc w:val="both"/>
        <w:rPr>
          <w:sz w:val="22"/>
          <w:szCs w:val="22"/>
        </w:rPr>
      </w:pPr>
    </w:p>
    <w:p w:rsidR="003A1224" w:rsidRPr="00DD30E0" w:rsidRDefault="003A1224" w:rsidP="00DD30E0">
      <w:pPr>
        <w:pStyle w:val="ac"/>
        <w:numPr>
          <w:ilvl w:val="0"/>
          <w:numId w:val="1"/>
        </w:numPr>
        <w:spacing w:line="240" w:lineRule="atLeast"/>
        <w:jc w:val="center"/>
        <w:rPr>
          <w:b/>
          <w:sz w:val="22"/>
          <w:szCs w:val="22"/>
        </w:rPr>
      </w:pPr>
      <w:r w:rsidRPr="00DD30E0">
        <w:rPr>
          <w:b/>
          <w:sz w:val="22"/>
          <w:szCs w:val="22"/>
        </w:rPr>
        <w:t xml:space="preserve">ПРЕДМЕТ </w:t>
      </w:r>
      <w:r w:rsidR="00967324">
        <w:rPr>
          <w:b/>
          <w:sz w:val="22"/>
          <w:szCs w:val="22"/>
        </w:rPr>
        <w:t>ДОГОВОРА</w:t>
      </w:r>
    </w:p>
    <w:p w:rsidR="003A1224" w:rsidRPr="00F2121B" w:rsidRDefault="003A1224" w:rsidP="003A1224">
      <w:pPr>
        <w:pStyle w:val="aa"/>
        <w:spacing w:after="0" w:line="240" w:lineRule="atLeast"/>
        <w:ind w:left="0"/>
        <w:jc w:val="both"/>
        <w:rPr>
          <w:sz w:val="22"/>
          <w:szCs w:val="22"/>
        </w:rPr>
      </w:pPr>
      <w:r w:rsidRPr="00F2121B">
        <w:rPr>
          <w:sz w:val="22"/>
          <w:szCs w:val="22"/>
        </w:rPr>
        <w:t xml:space="preserve">1.1. Предметом настоящего </w:t>
      </w:r>
      <w:r w:rsidR="005725E4">
        <w:rPr>
          <w:sz w:val="22"/>
          <w:szCs w:val="22"/>
        </w:rPr>
        <w:t>Договора</w:t>
      </w:r>
      <w:r w:rsidRPr="00F2121B">
        <w:rPr>
          <w:sz w:val="22"/>
          <w:szCs w:val="22"/>
        </w:rPr>
        <w:t xml:space="preserve"> является </w:t>
      </w:r>
      <w:r w:rsidRPr="00FB1DF0">
        <w:rPr>
          <w:color w:val="000000" w:themeColor="text1"/>
          <w:sz w:val="22"/>
          <w:szCs w:val="22"/>
        </w:rPr>
        <w:t>оказание услуг обязательного страхования гражданской ответственности (ОСАГО) владельцев транспортных средств</w:t>
      </w:r>
      <w:r w:rsidRPr="00FB1DF0">
        <w:rPr>
          <w:sz w:val="22"/>
          <w:szCs w:val="22"/>
        </w:rPr>
        <w:t xml:space="preserve"> </w:t>
      </w:r>
      <w:r w:rsidRPr="00F2121B">
        <w:rPr>
          <w:sz w:val="22"/>
          <w:szCs w:val="22"/>
        </w:rPr>
        <w:t>в соответствии с Федеральным законом от 25 апреля 2002 г. № 40-ФЗ «Об обязательном страховании гражданской ответственности владельцев транспортных средств» и Положением «О правилах обязательного страхования гражданской ответственности владельцев транспортных средств» утвержденного Центральным Банком Российской Федерации от 19.09.2014г. № 431-П (далее - Правила обязательного страхования).</w:t>
      </w:r>
    </w:p>
    <w:p w:rsidR="003A1224" w:rsidRPr="0012631A" w:rsidRDefault="003A1224" w:rsidP="003A1224">
      <w:pPr>
        <w:pStyle w:val="aa"/>
        <w:spacing w:after="0" w:line="240" w:lineRule="atLeast"/>
        <w:ind w:left="0"/>
        <w:jc w:val="both"/>
        <w:rPr>
          <w:sz w:val="22"/>
          <w:szCs w:val="22"/>
        </w:rPr>
      </w:pPr>
      <w:r w:rsidRPr="0012631A">
        <w:rPr>
          <w:sz w:val="22"/>
          <w:szCs w:val="22"/>
        </w:rPr>
        <w:t xml:space="preserve">1.2. Обязательное страхование гражданской ответственности </w:t>
      </w:r>
      <w:r w:rsidRPr="00F2121B">
        <w:rPr>
          <w:sz w:val="22"/>
          <w:szCs w:val="22"/>
        </w:rPr>
        <w:t>Страхователя</w:t>
      </w:r>
      <w:r w:rsidRPr="0012631A">
        <w:rPr>
          <w:sz w:val="22"/>
          <w:szCs w:val="22"/>
        </w:rPr>
        <w:t xml:space="preserve"> в отношении каждого из транспортных средств осуществляется путем выдачи Страховщиком полиса обязательного страхования (далее – Полис) по такому транспортному средству</w:t>
      </w:r>
      <w:r w:rsidR="00603CBB">
        <w:rPr>
          <w:sz w:val="22"/>
          <w:szCs w:val="22"/>
        </w:rPr>
        <w:t xml:space="preserve"> в срок не позднее трех рабочих дней до даты, следующей за днем окончания действия предыдущего полиса страхования</w:t>
      </w:r>
      <w:r w:rsidR="00A5244E">
        <w:rPr>
          <w:sz w:val="22"/>
          <w:szCs w:val="22"/>
        </w:rPr>
        <w:t>;</w:t>
      </w:r>
      <w:r w:rsidR="00603CBB">
        <w:rPr>
          <w:sz w:val="22"/>
          <w:szCs w:val="22"/>
        </w:rPr>
        <w:t xml:space="preserve"> </w:t>
      </w:r>
      <w:r w:rsidR="00A5244E">
        <w:rPr>
          <w:sz w:val="22"/>
          <w:szCs w:val="22"/>
        </w:rPr>
        <w:t xml:space="preserve">для </w:t>
      </w:r>
      <w:r w:rsidR="00603CBB">
        <w:rPr>
          <w:sz w:val="22"/>
          <w:szCs w:val="22"/>
        </w:rPr>
        <w:t xml:space="preserve">транспортных средств, срок действия </w:t>
      </w:r>
      <w:r w:rsidR="00A5244E">
        <w:rPr>
          <w:sz w:val="22"/>
          <w:szCs w:val="22"/>
        </w:rPr>
        <w:t>П</w:t>
      </w:r>
      <w:r w:rsidR="00603CBB">
        <w:rPr>
          <w:sz w:val="22"/>
          <w:szCs w:val="22"/>
        </w:rPr>
        <w:t>олис</w:t>
      </w:r>
      <w:r w:rsidR="00A5244E">
        <w:rPr>
          <w:sz w:val="22"/>
          <w:szCs w:val="22"/>
        </w:rPr>
        <w:t>а</w:t>
      </w:r>
      <w:r w:rsidR="00603CBB">
        <w:rPr>
          <w:sz w:val="22"/>
          <w:szCs w:val="22"/>
        </w:rPr>
        <w:t xml:space="preserve"> которых заканчивается не позднее даты заключения </w:t>
      </w:r>
      <w:r w:rsidR="00946DFF">
        <w:rPr>
          <w:sz w:val="22"/>
          <w:szCs w:val="22"/>
        </w:rPr>
        <w:t>Договора</w:t>
      </w:r>
      <w:r w:rsidR="00A5244E">
        <w:rPr>
          <w:sz w:val="22"/>
          <w:szCs w:val="22"/>
        </w:rPr>
        <w:t xml:space="preserve">, полис выдается страховщиком в течение 1 (одного) рабочего дня с даты заключения </w:t>
      </w:r>
      <w:r w:rsidR="00946DFF">
        <w:rPr>
          <w:sz w:val="22"/>
          <w:szCs w:val="22"/>
        </w:rPr>
        <w:t>Договора</w:t>
      </w:r>
      <w:r w:rsidR="00A5244E">
        <w:rPr>
          <w:sz w:val="22"/>
          <w:szCs w:val="22"/>
        </w:rPr>
        <w:t>.</w:t>
      </w:r>
    </w:p>
    <w:p w:rsidR="003A1224" w:rsidRPr="00F2121B" w:rsidRDefault="003A1224" w:rsidP="003A1224">
      <w:pPr>
        <w:spacing w:line="240" w:lineRule="atLeast"/>
        <w:jc w:val="both"/>
        <w:rPr>
          <w:sz w:val="22"/>
          <w:szCs w:val="22"/>
        </w:rPr>
      </w:pPr>
      <w:r w:rsidRPr="00F2121B">
        <w:rPr>
          <w:sz w:val="22"/>
          <w:szCs w:val="22"/>
        </w:rPr>
        <w:t>1.3.</w:t>
      </w:r>
      <w:r w:rsidRPr="00F2121B">
        <w:rPr>
          <w:sz w:val="22"/>
          <w:szCs w:val="22"/>
        </w:rPr>
        <w:tab/>
        <w:t xml:space="preserve">К управлению </w:t>
      </w:r>
      <w:r w:rsidR="005725E4">
        <w:rPr>
          <w:sz w:val="22"/>
          <w:szCs w:val="22"/>
        </w:rPr>
        <w:t>транспортным средством</w:t>
      </w:r>
      <w:r w:rsidRPr="00F2121B">
        <w:rPr>
          <w:sz w:val="22"/>
          <w:szCs w:val="22"/>
        </w:rPr>
        <w:t xml:space="preserve"> допускаются лица, без ограничения по возрасту и стажу: согласно штатному расписанию и приказу руководителя Страхователя.</w:t>
      </w:r>
    </w:p>
    <w:p w:rsidR="0082052F" w:rsidRPr="0082052F" w:rsidRDefault="003A1224" w:rsidP="0082052F">
      <w:pPr>
        <w:spacing w:line="240" w:lineRule="atLeast"/>
        <w:jc w:val="both"/>
        <w:rPr>
          <w:sz w:val="22"/>
          <w:szCs w:val="22"/>
        </w:rPr>
      </w:pPr>
      <w:r w:rsidRPr="0082052F">
        <w:rPr>
          <w:sz w:val="22"/>
          <w:szCs w:val="22"/>
        </w:rPr>
        <w:t>1.4.</w:t>
      </w:r>
      <w:r w:rsidRPr="0082052F">
        <w:rPr>
          <w:sz w:val="22"/>
          <w:szCs w:val="22"/>
        </w:rPr>
        <w:tab/>
      </w:r>
      <w:r w:rsidR="0082052F" w:rsidRPr="0082052F">
        <w:rPr>
          <w:sz w:val="22"/>
          <w:szCs w:val="22"/>
        </w:rPr>
        <w:t>Место оказания услуг: Российская Федерация. Территория преимущественного использования транспортного средства:</w:t>
      </w:r>
      <w:r w:rsidR="0082052F" w:rsidRPr="0082052F">
        <w:rPr>
          <w:b/>
          <w:bCs/>
          <w:sz w:val="22"/>
          <w:szCs w:val="22"/>
        </w:rPr>
        <w:t xml:space="preserve"> </w:t>
      </w:r>
      <w:r w:rsidR="0082052F" w:rsidRPr="0082052F">
        <w:rPr>
          <w:bCs/>
          <w:sz w:val="22"/>
          <w:szCs w:val="22"/>
        </w:rPr>
        <w:t xml:space="preserve">в соответствии с Указанием Банка России от 08.12.2021 N 6007-У "О страховых тарифах по обязательному страхованию гражданской ответственности владельцев транспортных средств" </w:t>
      </w:r>
      <w:r w:rsidR="0082052F" w:rsidRPr="0082052F">
        <w:rPr>
          <w:sz w:val="22"/>
          <w:szCs w:val="22"/>
        </w:rPr>
        <w:t>территория преимущественного использования транспортного средства определяется для юридических лиц, их филиалов или представительств, иных обособленных подразделений - места нахождения юридического лица, его филиала или представительства, иного обособленного подразделения (указывается в свидетельстве о постановке на учет в налоговом органе) – г. Челябинск.</w:t>
      </w:r>
    </w:p>
    <w:p w:rsidR="003A1224" w:rsidRPr="00F2121B" w:rsidRDefault="003A1224" w:rsidP="003A1224">
      <w:pPr>
        <w:pStyle w:val="a3"/>
        <w:spacing w:line="240" w:lineRule="atLeast"/>
        <w:jc w:val="both"/>
        <w:rPr>
          <w:b w:val="0"/>
        </w:rPr>
      </w:pPr>
      <w:r w:rsidRPr="00F2121B">
        <w:rPr>
          <w:b w:val="0"/>
        </w:rPr>
        <w:t>Место предоставления страховых полисов</w:t>
      </w:r>
      <w:r w:rsidR="005725E4">
        <w:rPr>
          <w:b w:val="0"/>
        </w:rPr>
        <w:t xml:space="preserve"> Страховщиком Страхователю</w:t>
      </w:r>
      <w:r w:rsidRPr="00F2121B">
        <w:rPr>
          <w:b w:val="0"/>
        </w:rPr>
        <w:t>: г. Челябинск, Комсомольский</w:t>
      </w:r>
      <w:r w:rsidR="00A5244E">
        <w:rPr>
          <w:b w:val="0"/>
        </w:rPr>
        <w:t xml:space="preserve"> проспект</w:t>
      </w:r>
      <w:r w:rsidRPr="00F2121B">
        <w:rPr>
          <w:b w:val="0"/>
        </w:rPr>
        <w:t>,</w:t>
      </w:r>
      <w:r w:rsidR="00A5244E">
        <w:rPr>
          <w:b w:val="0"/>
        </w:rPr>
        <w:t xml:space="preserve"> д.</w:t>
      </w:r>
      <w:r w:rsidRPr="00F2121B">
        <w:rPr>
          <w:b w:val="0"/>
        </w:rPr>
        <w:t xml:space="preserve"> 4</w:t>
      </w:r>
    </w:p>
    <w:p w:rsidR="003A1224" w:rsidRPr="00F2121B" w:rsidRDefault="003A1224" w:rsidP="003A1224">
      <w:pPr>
        <w:spacing w:line="240" w:lineRule="atLeast"/>
        <w:rPr>
          <w:sz w:val="22"/>
          <w:szCs w:val="22"/>
          <w:lang w:eastAsia="en-US"/>
        </w:rPr>
      </w:pPr>
      <w:r w:rsidRPr="00F2121B">
        <w:rPr>
          <w:sz w:val="22"/>
          <w:szCs w:val="22"/>
        </w:rPr>
        <w:t>1.5. Срок страхования составляет 12 месяцев с момента начала действия страхового полиса.</w:t>
      </w:r>
    </w:p>
    <w:p w:rsidR="003A1224" w:rsidRPr="00F2121B" w:rsidRDefault="003A1224" w:rsidP="003A1224">
      <w:pPr>
        <w:spacing w:line="240" w:lineRule="atLeast"/>
        <w:ind w:firstLine="567"/>
        <w:jc w:val="both"/>
        <w:rPr>
          <w:sz w:val="22"/>
          <w:szCs w:val="22"/>
        </w:rPr>
      </w:pPr>
    </w:p>
    <w:p w:rsidR="003A1224" w:rsidRPr="00DD30E0" w:rsidRDefault="003A1224" w:rsidP="00DD30E0">
      <w:pPr>
        <w:pStyle w:val="ac"/>
        <w:numPr>
          <w:ilvl w:val="0"/>
          <w:numId w:val="1"/>
        </w:numPr>
        <w:spacing w:line="240" w:lineRule="atLeast"/>
        <w:jc w:val="center"/>
        <w:rPr>
          <w:b/>
          <w:bCs/>
          <w:sz w:val="22"/>
          <w:szCs w:val="22"/>
        </w:rPr>
      </w:pPr>
      <w:r w:rsidRPr="00DD30E0">
        <w:rPr>
          <w:b/>
          <w:bCs/>
          <w:sz w:val="22"/>
          <w:szCs w:val="22"/>
        </w:rPr>
        <w:t>ОБЪЕКТ ОБЯЗАТЕЛЬНОГО СТРАХОВАНИЯ, СТРАХОВОЙ СЛУЧАЙ</w:t>
      </w:r>
    </w:p>
    <w:p w:rsidR="003A1224" w:rsidRPr="00F2121B" w:rsidRDefault="003A1224" w:rsidP="003A1224">
      <w:pPr>
        <w:spacing w:line="240" w:lineRule="atLeast"/>
        <w:jc w:val="both"/>
        <w:rPr>
          <w:sz w:val="22"/>
          <w:szCs w:val="22"/>
        </w:rPr>
      </w:pPr>
      <w:r w:rsidRPr="00F2121B">
        <w:rPr>
          <w:sz w:val="22"/>
          <w:szCs w:val="22"/>
        </w:rPr>
        <w:t>2.1.</w:t>
      </w:r>
      <w:r w:rsidRPr="00F2121B">
        <w:rPr>
          <w:sz w:val="22"/>
          <w:szCs w:val="22"/>
        </w:rPr>
        <w:tab/>
      </w:r>
      <w:r w:rsidRPr="0012631A">
        <w:rPr>
          <w:sz w:val="22"/>
          <w:szCs w:val="22"/>
        </w:rPr>
        <w:t>Объектом обязательного страхования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rsidR="003A1224" w:rsidRPr="0012631A" w:rsidRDefault="003A1224" w:rsidP="003A1224">
      <w:pPr>
        <w:spacing w:line="240" w:lineRule="atLeast"/>
        <w:jc w:val="both"/>
        <w:rPr>
          <w:sz w:val="22"/>
          <w:szCs w:val="22"/>
        </w:rPr>
      </w:pPr>
      <w:r w:rsidRPr="0012631A">
        <w:rPr>
          <w:sz w:val="22"/>
          <w:szCs w:val="22"/>
        </w:rPr>
        <w:t xml:space="preserve">Перечень транспортных средств </w:t>
      </w:r>
      <w:r w:rsidRPr="00F2121B">
        <w:rPr>
          <w:sz w:val="22"/>
          <w:szCs w:val="22"/>
        </w:rPr>
        <w:t>Страхователя</w:t>
      </w:r>
      <w:r w:rsidRPr="0012631A">
        <w:rPr>
          <w:sz w:val="22"/>
          <w:szCs w:val="22"/>
        </w:rPr>
        <w:t>, подлежащих страхованию Страховщиком</w:t>
      </w:r>
      <w:r w:rsidR="002D775E">
        <w:rPr>
          <w:sz w:val="22"/>
          <w:szCs w:val="22"/>
        </w:rPr>
        <w:t>,</w:t>
      </w:r>
      <w:r w:rsidRPr="0012631A">
        <w:rPr>
          <w:sz w:val="22"/>
          <w:szCs w:val="22"/>
        </w:rPr>
        <w:t xml:space="preserve"> согласно условиям настоящего</w:t>
      </w:r>
      <w:r w:rsidR="002D775E">
        <w:rPr>
          <w:sz w:val="22"/>
          <w:szCs w:val="22"/>
        </w:rPr>
        <w:t xml:space="preserve"> </w:t>
      </w:r>
      <w:r w:rsidR="006D0A37">
        <w:rPr>
          <w:sz w:val="22"/>
          <w:szCs w:val="22"/>
        </w:rPr>
        <w:t>Договора</w:t>
      </w:r>
      <w:r w:rsidR="002D775E">
        <w:rPr>
          <w:sz w:val="22"/>
          <w:szCs w:val="22"/>
        </w:rPr>
        <w:t>,</w:t>
      </w:r>
      <w:r w:rsidRPr="0012631A">
        <w:rPr>
          <w:sz w:val="22"/>
          <w:szCs w:val="22"/>
        </w:rPr>
        <w:t xml:space="preserve"> приводится в </w:t>
      </w:r>
      <w:r w:rsidR="00246DE7">
        <w:rPr>
          <w:sz w:val="22"/>
          <w:szCs w:val="22"/>
        </w:rPr>
        <w:t>Спецификации (п</w:t>
      </w:r>
      <w:r w:rsidRPr="0012631A">
        <w:rPr>
          <w:sz w:val="22"/>
          <w:szCs w:val="22"/>
        </w:rPr>
        <w:t>риложени</w:t>
      </w:r>
      <w:r w:rsidR="00246DE7">
        <w:rPr>
          <w:sz w:val="22"/>
          <w:szCs w:val="22"/>
        </w:rPr>
        <w:t>е</w:t>
      </w:r>
      <w:r w:rsidRPr="0012631A">
        <w:rPr>
          <w:sz w:val="22"/>
          <w:szCs w:val="22"/>
        </w:rPr>
        <w:t xml:space="preserve"> №1</w:t>
      </w:r>
      <w:r w:rsidR="00246DE7">
        <w:rPr>
          <w:sz w:val="22"/>
          <w:szCs w:val="22"/>
        </w:rPr>
        <w:t xml:space="preserve"> к настоящему Договору)</w:t>
      </w:r>
      <w:r w:rsidRPr="0012631A">
        <w:rPr>
          <w:sz w:val="22"/>
          <w:szCs w:val="22"/>
        </w:rPr>
        <w:t>, котор</w:t>
      </w:r>
      <w:r w:rsidR="00246DE7">
        <w:rPr>
          <w:sz w:val="22"/>
          <w:szCs w:val="22"/>
        </w:rPr>
        <w:t>ая</w:t>
      </w:r>
      <w:r w:rsidRPr="0012631A">
        <w:rPr>
          <w:sz w:val="22"/>
          <w:szCs w:val="22"/>
        </w:rPr>
        <w:t xml:space="preserve"> является неотъемлемой частью</w:t>
      </w:r>
      <w:r w:rsidR="00246DE7">
        <w:rPr>
          <w:sz w:val="22"/>
          <w:szCs w:val="22"/>
        </w:rPr>
        <w:t xml:space="preserve"> Договора</w:t>
      </w:r>
      <w:r w:rsidRPr="0012631A">
        <w:rPr>
          <w:sz w:val="22"/>
          <w:szCs w:val="22"/>
        </w:rPr>
        <w:t xml:space="preserve">. </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2.2.</w:t>
      </w:r>
      <w:r w:rsidRPr="00F2121B">
        <w:rPr>
          <w:sz w:val="22"/>
          <w:szCs w:val="22"/>
        </w:rPr>
        <w:tab/>
        <w:t xml:space="preserve">Страховым случаем признается наступление гражданской ответственности владельца транспортного средства за причинение вреда жизни, здоровью или имуществу потерпевших при </w:t>
      </w:r>
      <w:r w:rsidRPr="00F2121B">
        <w:rPr>
          <w:sz w:val="22"/>
          <w:szCs w:val="22"/>
        </w:rPr>
        <w:lastRenderedPageBreak/>
        <w:t>использовании транспортного средства, влекущее за собой обязанность Страховщика осуществить страховую выплату. Размер и порядок страховой выплаты определяется действующим законодательством в пределах страховой суммы.</w:t>
      </w:r>
    </w:p>
    <w:p w:rsidR="00444DC2" w:rsidRDefault="00444DC2" w:rsidP="003A1224">
      <w:pPr>
        <w:autoSpaceDE w:val="0"/>
        <w:autoSpaceDN w:val="0"/>
        <w:adjustRightInd w:val="0"/>
        <w:spacing w:line="240" w:lineRule="atLeast"/>
        <w:jc w:val="center"/>
        <w:rPr>
          <w:b/>
          <w:sz w:val="22"/>
          <w:szCs w:val="22"/>
        </w:rPr>
      </w:pPr>
    </w:p>
    <w:p w:rsidR="003A1224" w:rsidRDefault="003A1224" w:rsidP="003A1224">
      <w:pPr>
        <w:autoSpaceDE w:val="0"/>
        <w:autoSpaceDN w:val="0"/>
        <w:adjustRightInd w:val="0"/>
        <w:spacing w:line="240" w:lineRule="atLeast"/>
        <w:jc w:val="center"/>
        <w:rPr>
          <w:b/>
          <w:sz w:val="22"/>
          <w:szCs w:val="22"/>
        </w:rPr>
      </w:pPr>
      <w:r w:rsidRPr="00F2121B">
        <w:rPr>
          <w:b/>
          <w:sz w:val="22"/>
          <w:szCs w:val="22"/>
        </w:rPr>
        <w:t>3. СТРАХОВАЯ ПРЕМИЯ. ПОРЯДОК УПЛАТЫ</w:t>
      </w:r>
    </w:p>
    <w:p w:rsidR="003A1224" w:rsidRPr="00F2121B" w:rsidRDefault="003A1224" w:rsidP="003A1224">
      <w:pPr>
        <w:spacing w:line="240" w:lineRule="atLeast"/>
        <w:jc w:val="both"/>
        <w:rPr>
          <w:sz w:val="22"/>
          <w:szCs w:val="22"/>
        </w:rPr>
      </w:pPr>
      <w:r w:rsidRPr="00F2121B">
        <w:rPr>
          <w:sz w:val="22"/>
          <w:szCs w:val="22"/>
        </w:rPr>
        <w:t>3.1.</w:t>
      </w:r>
      <w:r w:rsidRPr="00F2121B">
        <w:rPr>
          <w:sz w:val="22"/>
          <w:szCs w:val="22"/>
        </w:rPr>
        <w:tab/>
        <w:t xml:space="preserve">Общая страховая премия (цена </w:t>
      </w:r>
      <w:r w:rsidR="006D0A37">
        <w:rPr>
          <w:sz w:val="22"/>
          <w:szCs w:val="22"/>
        </w:rPr>
        <w:t>договора</w:t>
      </w:r>
      <w:r w:rsidRPr="00F2121B">
        <w:rPr>
          <w:sz w:val="22"/>
          <w:szCs w:val="22"/>
        </w:rPr>
        <w:t>)</w:t>
      </w:r>
      <w:r w:rsidR="00E14104">
        <w:rPr>
          <w:sz w:val="22"/>
          <w:szCs w:val="22"/>
        </w:rPr>
        <w:t xml:space="preserve"> является твердой, определяется на весь срок исполнения Договора</w:t>
      </w:r>
      <w:r w:rsidRPr="00F2121B">
        <w:rPr>
          <w:sz w:val="22"/>
          <w:szCs w:val="22"/>
        </w:rPr>
        <w:t xml:space="preserve"> </w:t>
      </w:r>
      <w:r w:rsidR="00E14104">
        <w:rPr>
          <w:sz w:val="22"/>
          <w:szCs w:val="22"/>
        </w:rPr>
        <w:t xml:space="preserve">и </w:t>
      </w:r>
      <w:r w:rsidRPr="00F2121B">
        <w:rPr>
          <w:sz w:val="22"/>
          <w:szCs w:val="22"/>
        </w:rPr>
        <w:t xml:space="preserve">составляет _______________ (__________________________) рублей ___ копеек. </w:t>
      </w:r>
    </w:p>
    <w:p w:rsidR="003A1224" w:rsidRPr="00F2121B" w:rsidRDefault="003A1224" w:rsidP="003A1224">
      <w:pPr>
        <w:spacing w:line="240" w:lineRule="atLeast"/>
        <w:jc w:val="both"/>
        <w:rPr>
          <w:noProof/>
          <w:sz w:val="22"/>
          <w:szCs w:val="22"/>
        </w:rPr>
      </w:pPr>
      <w:r w:rsidRPr="00F2121B">
        <w:rPr>
          <w:sz w:val="22"/>
          <w:szCs w:val="22"/>
        </w:rPr>
        <w:t xml:space="preserve">3.2. Сумма, подлежащая уплате </w:t>
      </w:r>
      <w:r w:rsidR="006D0A37">
        <w:rPr>
          <w:sz w:val="22"/>
          <w:szCs w:val="22"/>
        </w:rPr>
        <w:t>Страхователем</w:t>
      </w:r>
      <w:r w:rsidRPr="00F2121B">
        <w:rPr>
          <w:sz w:val="22"/>
          <w:szCs w:val="22"/>
        </w:rPr>
        <w:t xml:space="preserve">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sidR="006D0A37">
        <w:rPr>
          <w:sz w:val="22"/>
          <w:szCs w:val="22"/>
        </w:rPr>
        <w:t>Договора</w:t>
      </w:r>
      <w:r w:rsidRPr="00F2121B">
        <w:rPr>
          <w:sz w:val="22"/>
          <w:szCs w:val="22"/>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00444DC2">
        <w:rPr>
          <w:sz w:val="22"/>
          <w:szCs w:val="22"/>
        </w:rPr>
        <w:t>Страхователем</w:t>
      </w:r>
      <w:r w:rsidRPr="00F2121B">
        <w:rPr>
          <w:sz w:val="22"/>
          <w:szCs w:val="22"/>
        </w:rPr>
        <w:t>).</w:t>
      </w:r>
    </w:p>
    <w:p w:rsidR="003A1224" w:rsidRPr="00F2121B" w:rsidRDefault="003A1224" w:rsidP="003A1224">
      <w:pPr>
        <w:spacing w:line="240" w:lineRule="atLeast"/>
        <w:jc w:val="both"/>
        <w:rPr>
          <w:sz w:val="22"/>
          <w:szCs w:val="22"/>
        </w:rPr>
      </w:pPr>
      <w:r w:rsidRPr="00F2121B">
        <w:rPr>
          <w:sz w:val="22"/>
          <w:szCs w:val="22"/>
        </w:rPr>
        <w:t>3.3.</w:t>
      </w:r>
      <w:r w:rsidRPr="00F2121B">
        <w:rPr>
          <w:sz w:val="22"/>
          <w:szCs w:val="22"/>
        </w:rPr>
        <w:tab/>
        <w:t xml:space="preserve">Страховая премия (цена </w:t>
      </w:r>
      <w:r w:rsidR="006D0A37">
        <w:rPr>
          <w:sz w:val="22"/>
          <w:szCs w:val="22"/>
        </w:rPr>
        <w:t>договора</w:t>
      </w:r>
      <w:r w:rsidRPr="00F2121B">
        <w:rPr>
          <w:sz w:val="22"/>
          <w:szCs w:val="22"/>
        </w:rPr>
        <w:t xml:space="preserve">) определяется в соответствии с </w:t>
      </w:r>
      <w:r w:rsidR="00A5244E" w:rsidRPr="009F4092">
        <w:rPr>
          <w:bCs/>
        </w:rPr>
        <w:t>Указание</w:t>
      </w:r>
      <w:r w:rsidR="00A5244E">
        <w:rPr>
          <w:bCs/>
        </w:rPr>
        <w:t>м</w:t>
      </w:r>
      <w:r w:rsidR="00A5244E" w:rsidRPr="009F4092">
        <w:rPr>
          <w:bCs/>
        </w:rPr>
        <w:t xml:space="preserve"> Банка России от 08.12.2021 N 6007-У (ред. от 28.07.2022) "О страховых тарифах по обязательному страхованию гражданской ответственности владельцев транспортных средств" (вместе с "Требованиями к структуре страховых тарифов", "Порядком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 (Зарегистрировано в Минюсте России 28.12.2021 N 66609)</w:t>
      </w:r>
      <w:r w:rsidRPr="00F2121B">
        <w:rPr>
          <w:sz w:val="22"/>
          <w:szCs w:val="22"/>
        </w:rPr>
        <w:t xml:space="preserve">. Страховая премия (Т) на каждое транспортное средство определяется по формуле: </w:t>
      </w:r>
    </w:p>
    <w:p w:rsidR="003A1224" w:rsidRPr="00F2121B" w:rsidRDefault="003A1224" w:rsidP="003A1224">
      <w:pPr>
        <w:autoSpaceDE w:val="0"/>
        <w:autoSpaceDN w:val="0"/>
        <w:adjustRightInd w:val="0"/>
        <w:spacing w:line="240" w:lineRule="atLeast"/>
        <w:rPr>
          <w:b/>
          <w:sz w:val="22"/>
          <w:szCs w:val="22"/>
        </w:rPr>
      </w:pPr>
      <w:r w:rsidRPr="00F2121B">
        <w:rPr>
          <w:b/>
          <w:sz w:val="22"/>
          <w:szCs w:val="22"/>
        </w:rPr>
        <w:t>Транспортные средства категории «B»:</w:t>
      </w:r>
    </w:p>
    <w:p w:rsidR="003A1224" w:rsidRPr="00F2121B" w:rsidRDefault="003A1224" w:rsidP="003A1224">
      <w:pPr>
        <w:autoSpaceDE w:val="0"/>
        <w:autoSpaceDN w:val="0"/>
        <w:adjustRightInd w:val="0"/>
        <w:spacing w:line="240" w:lineRule="atLeast"/>
        <w:rPr>
          <w:sz w:val="22"/>
          <w:szCs w:val="22"/>
        </w:rPr>
      </w:pPr>
      <w:r w:rsidRPr="00F2121B">
        <w:rPr>
          <w:sz w:val="22"/>
          <w:szCs w:val="22"/>
        </w:rPr>
        <w:t xml:space="preserve">Т = ТБ x КТ x КБМ x КО x КМ x КС </w:t>
      </w:r>
      <w:r>
        <w:rPr>
          <w:sz w:val="22"/>
          <w:szCs w:val="22"/>
        </w:rPr>
        <w:t>х КВС</w:t>
      </w:r>
    </w:p>
    <w:p w:rsidR="003A1224" w:rsidRPr="00F2121B" w:rsidRDefault="003A1224" w:rsidP="003A1224">
      <w:pPr>
        <w:autoSpaceDE w:val="0"/>
        <w:autoSpaceDN w:val="0"/>
        <w:adjustRightInd w:val="0"/>
        <w:spacing w:line="240" w:lineRule="atLeast"/>
        <w:rPr>
          <w:b/>
          <w:sz w:val="22"/>
          <w:szCs w:val="22"/>
        </w:rPr>
      </w:pPr>
      <w:r w:rsidRPr="00F2121B">
        <w:rPr>
          <w:b/>
          <w:sz w:val="22"/>
          <w:szCs w:val="22"/>
        </w:rPr>
        <w:t xml:space="preserve">Транспортные средства </w:t>
      </w:r>
      <w:proofErr w:type="gramStart"/>
      <w:r w:rsidRPr="00F2121B">
        <w:rPr>
          <w:b/>
          <w:sz w:val="22"/>
          <w:szCs w:val="22"/>
        </w:rPr>
        <w:t>категорий  «</w:t>
      </w:r>
      <w:proofErr w:type="gramEnd"/>
      <w:r w:rsidRPr="00F2121B">
        <w:rPr>
          <w:b/>
          <w:sz w:val="22"/>
          <w:szCs w:val="22"/>
          <w:lang w:val="en-US"/>
        </w:rPr>
        <w:t>D</w:t>
      </w:r>
      <w:r w:rsidRPr="00F2121B">
        <w:rPr>
          <w:b/>
          <w:sz w:val="22"/>
          <w:szCs w:val="22"/>
        </w:rPr>
        <w:t xml:space="preserve">, </w:t>
      </w:r>
      <w:r w:rsidRPr="00F2121B">
        <w:rPr>
          <w:b/>
          <w:sz w:val="22"/>
          <w:szCs w:val="22"/>
          <w:lang w:val="en-US"/>
        </w:rPr>
        <w:t>C</w:t>
      </w:r>
      <w:r w:rsidRPr="00F2121B">
        <w:rPr>
          <w:b/>
          <w:sz w:val="22"/>
          <w:szCs w:val="22"/>
        </w:rPr>
        <w:t>, тракторы»:</w:t>
      </w:r>
    </w:p>
    <w:p w:rsidR="003A1224" w:rsidRPr="00F2121B" w:rsidRDefault="003A1224" w:rsidP="003A1224">
      <w:pPr>
        <w:spacing w:line="240" w:lineRule="atLeast"/>
        <w:rPr>
          <w:sz w:val="22"/>
          <w:szCs w:val="22"/>
        </w:rPr>
      </w:pPr>
      <w:proofErr w:type="gramStart"/>
      <w:r w:rsidRPr="00F2121B">
        <w:rPr>
          <w:sz w:val="22"/>
          <w:szCs w:val="22"/>
        </w:rPr>
        <w:t>Т  =</w:t>
      </w:r>
      <w:proofErr w:type="gramEnd"/>
      <w:r w:rsidRPr="00F2121B">
        <w:rPr>
          <w:sz w:val="22"/>
          <w:szCs w:val="22"/>
        </w:rPr>
        <w:t xml:space="preserve"> ТБ x КТ x КБМ x КО x КС</w:t>
      </w:r>
      <w:r>
        <w:rPr>
          <w:sz w:val="22"/>
          <w:szCs w:val="22"/>
        </w:rPr>
        <w:t xml:space="preserve"> х КВС</w:t>
      </w:r>
      <w:r w:rsidRPr="00F2121B">
        <w:rPr>
          <w:sz w:val="22"/>
          <w:szCs w:val="22"/>
        </w:rPr>
        <w:t xml:space="preserve"> </w:t>
      </w:r>
    </w:p>
    <w:p w:rsidR="003A1224" w:rsidRPr="00F2121B" w:rsidRDefault="003A1224" w:rsidP="003A1224">
      <w:pPr>
        <w:spacing w:line="240" w:lineRule="atLeast"/>
        <w:rPr>
          <w:sz w:val="22"/>
          <w:szCs w:val="22"/>
        </w:rPr>
      </w:pPr>
      <w:r w:rsidRPr="00F2121B">
        <w:rPr>
          <w:sz w:val="22"/>
          <w:szCs w:val="22"/>
        </w:rPr>
        <w:t>где:</w:t>
      </w:r>
    </w:p>
    <w:p w:rsidR="003A1224" w:rsidRPr="00F2121B" w:rsidRDefault="003A1224" w:rsidP="003A1224">
      <w:pPr>
        <w:spacing w:line="240" w:lineRule="atLeast"/>
        <w:rPr>
          <w:sz w:val="22"/>
          <w:szCs w:val="22"/>
        </w:rPr>
      </w:pPr>
      <w:r w:rsidRPr="00F2121B">
        <w:rPr>
          <w:sz w:val="22"/>
          <w:szCs w:val="22"/>
        </w:rPr>
        <w:t>ТБ – базовая ставка страхового тарифа.</w:t>
      </w:r>
    </w:p>
    <w:p w:rsidR="003A1224" w:rsidRPr="00F2121B" w:rsidRDefault="003A1224" w:rsidP="003A1224">
      <w:pPr>
        <w:spacing w:line="240" w:lineRule="atLeast"/>
        <w:rPr>
          <w:sz w:val="22"/>
          <w:szCs w:val="22"/>
        </w:rPr>
      </w:pPr>
      <w:r w:rsidRPr="00F2121B">
        <w:rPr>
          <w:sz w:val="22"/>
          <w:szCs w:val="22"/>
        </w:rPr>
        <w:t>Коэффициенты страховых тарифов:</w:t>
      </w:r>
    </w:p>
    <w:p w:rsidR="003A1224" w:rsidRPr="00F2121B" w:rsidRDefault="003A1224" w:rsidP="003A1224">
      <w:pPr>
        <w:spacing w:line="240" w:lineRule="atLeast"/>
        <w:rPr>
          <w:sz w:val="22"/>
          <w:szCs w:val="22"/>
        </w:rPr>
      </w:pPr>
      <w:r w:rsidRPr="00F2121B">
        <w:rPr>
          <w:sz w:val="22"/>
          <w:szCs w:val="22"/>
        </w:rPr>
        <w:t>КО - Коэффициент страховых тарифов в зависимости от наличия сведений о количестве лиц, допущенных к управлению транспортным средством (договор обязательного страхования не предусматривает ограничения количества лиц, допущенных к управлению средством КО = 1,97).</w:t>
      </w:r>
    </w:p>
    <w:p w:rsidR="003A1224" w:rsidRPr="00F2121B" w:rsidRDefault="003A1224" w:rsidP="003A1224">
      <w:pPr>
        <w:spacing w:line="240" w:lineRule="atLeast"/>
        <w:rPr>
          <w:sz w:val="22"/>
          <w:szCs w:val="22"/>
        </w:rPr>
      </w:pPr>
      <w:r w:rsidRPr="00F2121B">
        <w:rPr>
          <w:sz w:val="22"/>
          <w:szCs w:val="22"/>
        </w:rPr>
        <w:t>КМ - Коэффициент страховых тарифов в зависимости от мощности двигателя легкового автомобиля (транспортные средства категории «B»)</w:t>
      </w:r>
    </w:p>
    <w:p w:rsidR="003A1224" w:rsidRPr="00F2121B" w:rsidRDefault="003A1224" w:rsidP="003A1224">
      <w:pPr>
        <w:spacing w:line="240" w:lineRule="atLeast"/>
        <w:rPr>
          <w:sz w:val="22"/>
          <w:szCs w:val="22"/>
        </w:rPr>
      </w:pPr>
      <w:r w:rsidRPr="00F2121B">
        <w:rPr>
          <w:sz w:val="22"/>
          <w:szCs w:val="22"/>
        </w:rPr>
        <w:t xml:space="preserve"> до 50 включительно</w:t>
      </w:r>
      <w:r w:rsidRPr="00F2121B">
        <w:rPr>
          <w:sz w:val="22"/>
          <w:szCs w:val="22"/>
        </w:rPr>
        <w:tab/>
        <w:t xml:space="preserve">                       0,6</w:t>
      </w:r>
    </w:p>
    <w:p w:rsidR="003A1224" w:rsidRPr="00F2121B" w:rsidRDefault="003A1224" w:rsidP="003A1224">
      <w:pPr>
        <w:spacing w:line="240" w:lineRule="atLeast"/>
        <w:rPr>
          <w:sz w:val="22"/>
          <w:szCs w:val="22"/>
        </w:rPr>
      </w:pPr>
      <w:r w:rsidRPr="00F2121B">
        <w:rPr>
          <w:sz w:val="22"/>
          <w:szCs w:val="22"/>
        </w:rPr>
        <w:t xml:space="preserve">свыше 50 до 70 включительно         1 </w:t>
      </w:r>
    </w:p>
    <w:p w:rsidR="003A1224" w:rsidRPr="00F2121B" w:rsidRDefault="003A1224" w:rsidP="003A1224">
      <w:pPr>
        <w:spacing w:line="240" w:lineRule="atLeast"/>
        <w:rPr>
          <w:sz w:val="22"/>
          <w:szCs w:val="22"/>
        </w:rPr>
      </w:pPr>
      <w:r w:rsidRPr="00F2121B">
        <w:rPr>
          <w:sz w:val="22"/>
          <w:szCs w:val="22"/>
        </w:rPr>
        <w:t xml:space="preserve">свыше 70 до 100 включительно       1,1 </w:t>
      </w:r>
    </w:p>
    <w:p w:rsidR="003A1224" w:rsidRPr="00F2121B" w:rsidRDefault="003A1224" w:rsidP="003A1224">
      <w:pPr>
        <w:spacing w:line="240" w:lineRule="atLeast"/>
        <w:rPr>
          <w:sz w:val="22"/>
          <w:szCs w:val="22"/>
        </w:rPr>
      </w:pPr>
      <w:r w:rsidRPr="00F2121B">
        <w:rPr>
          <w:sz w:val="22"/>
          <w:szCs w:val="22"/>
        </w:rPr>
        <w:t xml:space="preserve">свыше 100 до 120 включительно     1,2 </w:t>
      </w:r>
    </w:p>
    <w:p w:rsidR="003A1224" w:rsidRPr="00F2121B" w:rsidRDefault="003A1224" w:rsidP="003A1224">
      <w:pPr>
        <w:spacing w:line="240" w:lineRule="atLeast"/>
        <w:rPr>
          <w:sz w:val="22"/>
          <w:szCs w:val="22"/>
        </w:rPr>
      </w:pPr>
      <w:r w:rsidRPr="00F2121B">
        <w:rPr>
          <w:sz w:val="22"/>
          <w:szCs w:val="22"/>
        </w:rPr>
        <w:t xml:space="preserve">свыше 120 до 150 включительно     1,4 </w:t>
      </w:r>
    </w:p>
    <w:p w:rsidR="003A1224" w:rsidRPr="00F2121B" w:rsidRDefault="003A1224" w:rsidP="003A1224">
      <w:pPr>
        <w:spacing w:line="240" w:lineRule="atLeast"/>
        <w:rPr>
          <w:sz w:val="22"/>
          <w:szCs w:val="22"/>
        </w:rPr>
      </w:pPr>
      <w:r w:rsidRPr="00F2121B">
        <w:rPr>
          <w:sz w:val="22"/>
          <w:szCs w:val="22"/>
        </w:rPr>
        <w:t>свыше 150</w:t>
      </w:r>
      <w:r w:rsidRPr="00F2121B">
        <w:rPr>
          <w:sz w:val="22"/>
          <w:szCs w:val="22"/>
        </w:rPr>
        <w:tab/>
        <w:t xml:space="preserve">                                    1,6</w:t>
      </w:r>
    </w:p>
    <w:p w:rsidR="003A1224" w:rsidRPr="00F2121B" w:rsidRDefault="003A1224" w:rsidP="003A1224">
      <w:pPr>
        <w:spacing w:line="240" w:lineRule="atLeast"/>
        <w:rPr>
          <w:sz w:val="22"/>
          <w:szCs w:val="22"/>
        </w:rPr>
      </w:pPr>
      <w:r w:rsidRPr="00F2121B">
        <w:rPr>
          <w:sz w:val="22"/>
          <w:szCs w:val="22"/>
        </w:rPr>
        <w:t>KC - Коэффициент страховых тарифов в зависимости от сезонного использования транспортного средства.</w:t>
      </w:r>
    </w:p>
    <w:p w:rsidR="003A1224" w:rsidRPr="00F2121B" w:rsidRDefault="003A1224" w:rsidP="003A1224">
      <w:pPr>
        <w:spacing w:line="240" w:lineRule="atLeast"/>
        <w:rPr>
          <w:sz w:val="22"/>
          <w:szCs w:val="22"/>
        </w:rPr>
      </w:pPr>
      <w:r w:rsidRPr="00F2121B">
        <w:rPr>
          <w:sz w:val="22"/>
          <w:szCs w:val="22"/>
        </w:rPr>
        <w:t xml:space="preserve">КБМ - Коэффициент страховых тарифов в зависимости от наличия или отсутствия страхового возмещения, осуществленного страховщиками в предшествующий период. </w:t>
      </w:r>
    </w:p>
    <w:p w:rsidR="003A1224" w:rsidRDefault="003A1224" w:rsidP="003A1224">
      <w:pPr>
        <w:spacing w:line="240" w:lineRule="atLeast"/>
        <w:rPr>
          <w:sz w:val="22"/>
          <w:szCs w:val="22"/>
        </w:rPr>
      </w:pPr>
      <w:r w:rsidRPr="00F2121B">
        <w:rPr>
          <w:sz w:val="22"/>
          <w:szCs w:val="22"/>
        </w:rPr>
        <w:t>КТ - Коэффициент страховых тарифов в зависимости от территории преимущественного использования транспортного средства.</w:t>
      </w:r>
    </w:p>
    <w:p w:rsidR="003A1224" w:rsidRPr="00F2121B" w:rsidRDefault="003A1224" w:rsidP="003A1224">
      <w:pPr>
        <w:spacing w:line="240" w:lineRule="atLeast"/>
        <w:jc w:val="both"/>
        <w:rPr>
          <w:sz w:val="22"/>
          <w:szCs w:val="22"/>
        </w:rPr>
      </w:pPr>
      <w:r>
        <w:rPr>
          <w:sz w:val="22"/>
          <w:szCs w:val="22"/>
        </w:rPr>
        <w:t xml:space="preserve">КВС - </w:t>
      </w:r>
      <w:r w:rsidRPr="004A744E">
        <w:rPr>
          <w:sz w:val="22"/>
          <w:szCs w:val="22"/>
        </w:rPr>
        <w:t xml:space="preserve">Коэффициент страховых тарифов в зависимости </w:t>
      </w:r>
      <w:proofErr w:type="gramStart"/>
      <w:r w:rsidRPr="004A744E">
        <w:rPr>
          <w:sz w:val="22"/>
          <w:szCs w:val="22"/>
        </w:rPr>
        <w:t>от характеристик (навыков)</w:t>
      </w:r>
      <w:proofErr w:type="gramEnd"/>
      <w:r w:rsidRPr="004A744E">
        <w:rPr>
          <w:sz w:val="22"/>
          <w:szCs w:val="22"/>
        </w:rPr>
        <w:t xml:space="preserve"> допущенных к управлению транспортным средством водителей (стажа управления транспортными средствами, соответствующими по категории транспортному средству, в отношении которого заключается договор обязательного страхования, возраста водителя</w:t>
      </w:r>
    </w:p>
    <w:p w:rsidR="003A1224" w:rsidRPr="00F2121B" w:rsidRDefault="003A1224" w:rsidP="003A1224">
      <w:pPr>
        <w:spacing w:line="240" w:lineRule="atLeast"/>
        <w:jc w:val="both"/>
        <w:rPr>
          <w:sz w:val="22"/>
          <w:szCs w:val="22"/>
        </w:rPr>
      </w:pPr>
      <w:r w:rsidRPr="00F2121B">
        <w:rPr>
          <w:sz w:val="22"/>
          <w:szCs w:val="22"/>
        </w:rPr>
        <w:t xml:space="preserve">3.4. Цена включает в себя стоимость услуг по страхованию, </w:t>
      </w:r>
      <w:proofErr w:type="gramStart"/>
      <w:r w:rsidRPr="00F2121B">
        <w:rPr>
          <w:sz w:val="22"/>
          <w:szCs w:val="22"/>
        </w:rPr>
        <w:t>расходы</w:t>
      </w:r>
      <w:proofErr w:type="gramEnd"/>
      <w:r w:rsidRPr="00F2121B">
        <w:rPr>
          <w:sz w:val="22"/>
          <w:szCs w:val="22"/>
        </w:rPr>
        <w:t xml:space="preserve"> связанные с оказанием услуг по страхованию, уплату налогов, сборов и других обязательных платежей, связанных с исполнением </w:t>
      </w:r>
      <w:r w:rsidR="00946DFF">
        <w:rPr>
          <w:sz w:val="22"/>
          <w:szCs w:val="22"/>
        </w:rPr>
        <w:t>Договора</w:t>
      </w:r>
      <w:r w:rsidRPr="00F2121B">
        <w:rPr>
          <w:sz w:val="22"/>
          <w:szCs w:val="22"/>
        </w:rPr>
        <w:t>.</w:t>
      </w:r>
    </w:p>
    <w:p w:rsidR="003A1224" w:rsidRPr="00F2121B" w:rsidRDefault="003A1224" w:rsidP="003A1224">
      <w:pPr>
        <w:spacing w:line="240" w:lineRule="atLeast"/>
        <w:jc w:val="both"/>
        <w:rPr>
          <w:sz w:val="22"/>
          <w:szCs w:val="22"/>
          <w:highlight w:val="yellow"/>
        </w:rPr>
      </w:pPr>
      <w:r w:rsidRPr="00F2121B">
        <w:rPr>
          <w:sz w:val="22"/>
          <w:szCs w:val="22"/>
        </w:rPr>
        <w:t>3.</w:t>
      </w:r>
      <w:r w:rsidR="00FA3017">
        <w:rPr>
          <w:sz w:val="22"/>
          <w:szCs w:val="22"/>
        </w:rPr>
        <w:t>5</w:t>
      </w:r>
      <w:r w:rsidRPr="00F2121B">
        <w:rPr>
          <w:sz w:val="22"/>
          <w:szCs w:val="22"/>
        </w:rPr>
        <w:t>.</w:t>
      </w:r>
      <w:r w:rsidR="00FA3017">
        <w:rPr>
          <w:sz w:val="22"/>
          <w:szCs w:val="22"/>
        </w:rPr>
        <w:t xml:space="preserve"> </w:t>
      </w:r>
      <w:r w:rsidRPr="00F2121B">
        <w:rPr>
          <w:sz w:val="22"/>
          <w:szCs w:val="22"/>
        </w:rPr>
        <w:t xml:space="preserve">Цена </w:t>
      </w:r>
      <w:r w:rsidR="00E14104">
        <w:rPr>
          <w:sz w:val="22"/>
          <w:szCs w:val="22"/>
        </w:rPr>
        <w:t>Договора</w:t>
      </w:r>
      <w:r w:rsidRPr="00F2121B">
        <w:rPr>
          <w:sz w:val="22"/>
          <w:szCs w:val="22"/>
        </w:rPr>
        <w:t xml:space="preserve"> при его исполнении может быть изменена в соответствии с п. 5 ч. 1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A1224" w:rsidRPr="00F2121B" w:rsidRDefault="003A1224" w:rsidP="003A1224">
      <w:pPr>
        <w:spacing w:line="240" w:lineRule="atLeast"/>
        <w:jc w:val="both"/>
        <w:rPr>
          <w:sz w:val="22"/>
          <w:szCs w:val="22"/>
        </w:rPr>
      </w:pPr>
      <w:r w:rsidRPr="00F2121B">
        <w:rPr>
          <w:sz w:val="22"/>
          <w:szCs w:val="22"/>
        </w:rPr>
        <w:lastRenderedPageBreak/>
        <w:t>3.</w:t>
      </w:r>
      <w:r w:rsidR="00FA3017">
        <w:rPr>
          <w:sz w:val="22"/>
          <w:szCs w:val="22"/>
        </w:rPr>
        <w:t>6</w:t>
      </w:r>
      <w:r w:rsidRPr="00F2121B">
        <w:rPr>
          <w:sz w:val="22"/>
          <w:szCs w:val="22"/>
        </w:rPr>
        <w:t>.</w:t>
      </w:r>
      <w:r w:rsidRPr="00F2121B">
        <w:rPr>
          <w:sz w:val="22"/>
          <w:szCs w:val="22"/>
        </w:rPr>
        <w:tab/>
        <w:t xml:space="preserve">Оплата Страхователем суммы в счет страховой премии, указанной в п.3.1. </w:t>
      </w:r>
      <w:r w:rsidR="00946DFF">
        <w:rPr>
          <w:sz w:val="22"/>
          <w:szCs w:val="22"/>
        </w:rPr>
        <w:t>Договора</w:t>
      </w:r>
      <w:r w:rsidRPr="00F2121B">
        <w:rPr>
          <w:sz w:val="22"/>
          <w:szCs w:val="22"/>
        </w:rPr>
        <w:t xml:space="preserve">, производится в </w:t>
      </w:r>
      <w:r w:rsidR="00FA3017">
        <w:rPr>
          <w:sz w:val="22"/>
          <w:szCs w:val="22"/>
        </w:rPr>
        <w:t>срок не более</w:t>
      </w:r>
      <w:r w:rsidRPr="00F2121B">
        <w:rPr>
          <w:sz w:val="22"/>
          <w:szCs w:val="22"/>
        </w:rPr>
        <w:t xml:space="preserve"> </w:t>
      </w:r>
      <w:r w:rsidR="00FA3017">
        <w:rPr>
          <w:sz w:val="22"/>
          <w:szCs w:val="22"/>
        </w:rPr>
        <w:t>7</w:t>
      </w:r>
      <w:r w:rsidRPr="00F2121B">
        <w:rPr>
          <w:sz w:val="22"/>
          <w:szCs w:val="22"/>
        </w:rPr>
        <w:t xml:space="preserve"> </w:t>
      </w:r>
      <w:r w:rsidR="00FA3017">
        <w:rPr>
          <w:sz w:val="22"/>
          <w:szCs w:val="22"/>
        </w:rPr>
        <w:t xml:space="preserve">рабочих </w:t>
      </w:r>
      <w:r w:rsidRPr="00F2121B">
        <w:rPr>
          <w:sz w:val="22"/>
          <w:szCs w:val="22"/>
        </w:rPr>
        <w:t>дней с даты подписания документов о приемке на основании выставленного счета.</w:t>
      </w:r>
    </w:p>
    <w:p w:rsidR="00E14104" w:rsidRDefault="003A1224" w:rsidP="003A1224">
      <w:pPr>
        <w:spacing w:line="240" w:lineRule="atLeast"/>
        <w:jc w:val="both"/>
        <w:rPr>
          <w:sz w:val="22"/>
          <w:szCs w:val="22"/>
        </w:rPr>
      </w:pPr>
      <w:r w:rsidRPr="00F2121B">
        <w:rPr>
          <w:sz w:val="22"/>
          <w:szCs w:val="22"/>
        </w:rPr>
        <w:t>3.</w:t>
      </w:r>
      <w:r w:rsidR="00FA3017">
        <w:rPr>
          <w:sz w:val="22"/>
          <w:szCs w:val="22"/>
        </w:rPr>
        <w:t>7</w:t>
      </w:r>
      <w:r w:rsidRPr="00F2121B">
        <w:rPr>
          <w:sz w:val="22"/>
          <w:szCs w:val="22"/>
        </w:rPr>
        <w:t>.</w:t>
      </w:r>
      <w:r w:rsidR="00930EB3">
        <w:rPr>
          <w:sz w:val="22"/>
          <w:szCs w:val="22"/>
        </w:rPr>
        <w:t xml:space="preserve"> </w:t>
      </w:r>
      <w:r w:rsidRPr="00F2121B">
        <w:rPr>
          <w:sz w:val="22"/>
          <w:szCs w:val="22"/>
        </w:rPr>
        <w:t xml:space="preserve">Уплата страховой премии по настоящему </w:t>
      </w:r>
      <w:r w:rsidR="00946DFF">
        <w:rPr>
          <w:sz w:val="22"/>
          <w:szCs w:val="22"/>
        </w:rPr>
        <w:t>Договор</w:t>
      </w:r>
      <w:r w:rsidRPr="00F2121B">
        <w:rPr>
          <w:sz w:val="22"/>
          <w:szCs w:val="22"/>
        </w:rPr>
        <w:t>у осуществляются путем перечисления денежных средств на расчетный счет Страховщика либо филиала Страховщика. Датой уплаты страховой премии считается день перечисления страховой премии на счет Страховщика либо филиала Страховщика.</w:t>
      </w:r>
    </w:p>
    <w:p w:rsidR="003A1224" w:rsidRPr="00FB1DF0" w:rsidRDefault="009E67A6" w:rsidP="003A1224">
      <w:pPr>
        <w:spacing w:line="240" w:lineRule="atLeast"/>
        <w:jc w:val="both"/>
        <w:rPr>
          <w:color w:val="000000" w:themeColor="text1"/>
          <w:sz w:val="22"/>
          <w:szCs w:val="22"/>
        </w:rPr>
      </w:pPr>
      <w:r>
        <w:rPr>
          <w:sz w:val="22"/>
          <w:szCs w:val="22"/>
        </w:rPr>
        <w:t>3.</w:t>
      </w:r>
      <w:r w:rsidR="00930EB3">
        <w:rPr>
          <w:sz w:val="22"/>
          <w:szCs w:val="22"/>
        </w:rPr>
        <w:t>8</w:t>
      </w:r>
      <w:r>
        <w:rPr>
          <w:sz w:val="22"/>
          <w:szCs w:val="22"/>
        </w:rPr>
        <w:t xml:space="preserve">. </w:t>
      </w:r>
      <w:r w:rsidR="003A1224" w:rsidRPr="00F2121B">
        <w:rPr>
          <w:sz w:val="22"/>
          <w:szCs w:val="22"/>
        </w:rPr>
        <w:t xml:space="preserve">Источник финансирования </w:t>
      </w:r>
      <w:r w:rsidR="00C639EF">
        <w:rPr>
          <w:sz w:val="22"/>
          <w:szCs w:val="22"/>
        </w:rPr>
        <w:t>Договора</w:t>
      </w:r>
      <w:r>
        <w:rPr>
          <w:sz w:val="22"/>
          <w:szCs w:val="22"/>
        </w:rPr>
        <w:t xml:space="preserve"> </w:t>
      </w:r>
      <w:r w:rsidR="003A1224" w:rsidRPr="00F2121B">
        <w:rPr>
          <w:sz w:val="22"/>
          <w:szCs w:val="22"/>
        </w:rPr>
        <w:t xml:space="preserve">– </w:t>
      </w:r>
      <w:r w:rsidR="003A1224" w:rsidRPr="00FB1DF0">
        <w:rPr>
          <w:color w:val="000000" w:themeColor="text1"/>
          <w:sz w:val="22"/>
          <w:szCs w:val="22"/>
        </w:rPr>
        <w:t>средства бюджетных учреждений.</w:t>
      </w:r>
    </w:p>
    <w:p w:rsidR="003A1224" w:rsidRPr="00FB1DF0" w:rsidRDefault="003A1224" w:rsidP="003A1224">
      <w:pPr>
        <w:spacing w:line="240" w:lineRule="atLeast"/>
        <w:ind w:firstLine="709"/>
        <w:jc w:val="both"/>
        <w:rPr>
          <w:color w:val="000000" w:themeColor="text1"/>
          <w:sz w:val="22"/>
          <w:szCs w:val="22"/>
        </w:rPr>
      </w:pPr>
    </w:p>
    <w:p w:rsidR="003A1224" w:rsidRPr="00F2121B" w:rsidRDefault="003A1224" w:rsidP="003A1224">
      <w:pPr>
        <w:spacing w:line="240" w:lineRule="atLeast"/>
        <w:jc w:val="center"/>
        <w:rPr>
          <w:b/>
          <w:sz w:val="22"/>
          <w:szCs w:val="22"/>
        </w:rPr>
      </w:pPr>
      <w:r w:rsidRPr="00F2121B">
        <w:rPr>
          <w:b/>
          <w:sz w:val="22"/>
          <w:szCs w:val="22"/>
        </w:rPr>
        <w:t>4. ОБЯЗАТЕЛЬСТВА СТОРОН</w:t>
      </w:r>
    </w:p>
    <w:p w:rsidR="003A1224" w:rsidRPr="00F2121B" w:rsidRDefault="003A1224" w:rsidP="003A1224">
      <w:pPr>
        <w:spacing w:line="240" w:lineRule="atLeast"/>
        <w:jc w:val="both"/>
        <w:rPr>
          <w:b/>
          <w:sz w:val="22"/>
          <w:szCs w:val="22"/>
        </w:rPr>
      </w:pPr>
      <w:r w:rsidRPr="00F2121B">
        <w:rPr>
          <w:sz w:val="22"/>
          <w:szCs w:val="22"/>
        </w:rPr>
        <w:t>4.1.</w:t>
      </w:r>
      <w:r w:rsidRPr="00F2121B">
        <w:rPr>
          <w:b/>
          <w:sz w:val="22"/>
          <w:szCs w:val="22"/>
        </w:rPr>
        <w:tab/>
        <w:t>Страхователь обязан:</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4.1.1.</w:t>
      </w:r>
      <w:r w:rsidRPr="00F2121B">
        <w:rPr>
          <w:sz w:val="22"/>
          <w:szCs w:val="22"/>
        </w:rPr>
        <w:tab/>
        <w:t>Предоставить Страховщику заявление на выдачу страхового полиса, а также копии документов, необходимых для выдачи полиса обязательного страхования, предусмотренных ч. 3 ст. 15 Федерального закона от 25.04.2002 № 40-ФЗ «Об обязательном страховании гражданской ответственности владельцев транспортных средств».</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4.1.2.</w:t>
      </w:r>
      <w:r w:rsidRPr="00F2121B">
        <w:rPr>
          <w:sz w:val="22"/>
          <w:szCs w:val="22"/>
        </w:rPr>
        <w:tab/>
        <w:t>Незамедлительно сообщать в письменной форме Страховщику об изменении сведений, указанных в заявлении на выдачу страхового полиса.</w:t>
      </w:r>
    </w:p>
    <w:p w:rsidR="003A1224" w:rsidRPr="00F2121B" w:rsidRDefault="003A1224" w:rsidP="003A1224">
      <w:pPr>
        <w:spacing w:line="240" w:lineRule="atLeast"/>
        <w:jc w:val="both"/>
        <w:rPr>
          <w:b/>
          <w:sz w:val="22"/>
          <w:szCs w:val="22"/>
        </w:rPr>
      </w:pPr>
      <w:r w:rsidRPr="00F2121B">
        <w:rPr>
          <w:sz w:val="22"/>
          <w:szCs w:val="22"/>
        </w:rPr>
        <w:t>4.2.</w:t>
      </w:r>
      <w:r w:rsidRPr="00F2121B">
        <w:rPr>
          <w:b/>
          <w:sz w:val="22"/>
          <w:szCs w:val="22"/>
        </w:rPr>
        <w:tab/>
        <w:t>Страховщик обязан:</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4.2.1.</w:t>
      </w:r>
      <w:r w:rsidRPr="00F2121B">
        <w:rPr>
          <w:sz w:val="22"/>
          <w:szCs w:val="22"/>
        </w:rPr>
        <w:tab/>
        <w:t xml:space="preserve"> В течение двух рабочих дней с момента заключения настоящего </w:t>
      </w:r>
      <w:r w:rsidR="00C639EF">
        <w:rPr>
          <w:sz w:val="22"/>
          <w:szCs w:val="22"/>
        </w:rPr>
        <w:t>Договора</w:t>
      </w:r>
      <w:r w:rsidRPr="00F2121B">
        <w:rPr>
          <w:sz w:val="22"/>
          <w:szCs w:val="22"/>
        </w:rPr>
        <w:t xml:space="preserve"> письменно сообщить Страхователю о контактных данных закрепленного персонального сотрудника для работы со Страхователем, в подготовке документов, при подаче заявления на выдачу страхового полиса.</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 xml:space="preserve">4.2.2. В течение двух рабочих дней с момента заключения настоящего </w:t>
      </w:r>
      <w:r w:rsidR="00C639EF">
        <w:rPr>
          <w:sz w:val="22"/>
          <w:szCs w:val="22"/>
        </w:rPr>
        <w:t>Договора</w:t>
      </w:r>
      <w:r w:rsidRPr="00F2121B">
        <w:rPr>
          <w:sz w:val="22"/>
          <w:szCs w:val="22"/>
        </w:rPr>
        <w:t xml:space="preserve"> письменно сообщить Страхователю о контактных данных закрепленного персонального сотрудника для работы со Страхователем, в подготовке документов, при подаче заявления на страховую выплату.  </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4.2.3.</w:t>
      </w:r>
      <w:r w:rsidRPr="00F2121B">
        <w:rPr>
          <w:sz w:val="22"/>
          <w:szCs w:val="22"/>
        </w:rPr>
        <w:tab/>
        <w:t xml:space="preserve"> Обеспечить наличие круглосуточной диспетчерской службы, телефон ___________.</w:t>
      </w:r>
    </w:p>
    <w:p w:rsidR="003A1224" w:rsidRPr="00F2121B" w:rsidRDefault="003A1224" w:rsidP="003A1224">
      <w:pPr>
        <w:autoSpaceDE w:val="0"/>
        <w:autoSpaceDN w:val="0"/>
        <w:adjustRightInd w:val="0"/>
        <w:spacing w:line="240" w:lineRule="atLeast"/>
        <w:jc w:val="both"/>
        <w:rPr>
          <w:sz w:val="22"/>
          <w:szCs w:val="22"/>
        </w:rPr>
      </w:pPr>
      <w:r w:rsidRPr="00F2121B">
        <w:rPr>
          <w:sz w:val="22"/>
          <w:szCs w:val="22"/>
        </w:rPr>
        <w:t>4.2.4.</w:t>
      </w:r>
      <w:r w:rsidRPr="00F2121B">
        <w:rPr>
          <w:sz w:val="22"/>
          <w:szCs w:val="22"/>
        </w:rPr>
        <w:tab/>
        <w:t xml:space="preserve"> Обеспечить наличие аварийного комиссара.</w:t>
      </w:r>
    </w:p>
    <w:p w:rsidR="00FD3C81" w:rsidRDefault="003A1224" w:rsidP="003A1224">
      <w:pPr>
        <w:autoSpaceDE w:val="0"/>
        <w:autoSpaceDN w:val="0"/>
        <w:adjustRightInd w:val="0"/>
        <w:spacing w:line="240" w:lineRule="atLeast"/>
        <w:jc w:val="both"/>
        <w:rPr>
          <w:sz w:val="22"/>
          <w:szCs w:val="22"/>
        </w:rPr>
      </w:pPr>
      <w:r w:rsidRPr="00F2121B">
        <w:rPr>
          <w:sz w:val="22"/>
          <w:szCs w:val="22"/>
        </w:rPr>
        <w:t>4.2.5. При наступлении страхового случая возместить потерпевшим ущерб.</w:t>
      </w:r>
    </w:p>
    <w:p w:rsidR="003A1224" w:rsidRPr="00F2121B" w:rsidRDefault="00FD3C81" w:rsidP="003A1224">
      <w:pPr>
        <w:autoSpaceDE w:val="0"/>
        <w:autoSpaceDN w:val="0"/>
        <w:adjustRightInd w:val="0"/>
        <w:spacing w:line="240" w:lineRule="atLeast"/>
        <w:jc w:val="both"/>
        <w:rPr>
          <w:sz w:val="22"/>
          <w:szCs w:val="22"/>
        </w:rPr>
      </w:pPr>
      <w:r>
        <w:rPr>
          <w:sz w:val="22"/>
          <w:szCs w:val="22"/>
        </w:rPr>
        <w:t>4.2.6. Страховщик не является иностранным агентом.</w:t>
      </w:r>
      <w:r w:rsidR="003A1224" w:rsidRPr="00F2121B">
        <w:rPr>
          <w:sz w:val="22"/>
          <w:szCs w:val="22"/>
        </w:rPr>
        <w:t xml:space="preserve"> </w:t>
      </w:r>
    </w:p>
    <w:p w:rsidR="003A1224" w:rsidRPr="00F2121B" w:rsidRDefault="003A1224" w:rsidP="003A1224">
      <w:pPr>
        <w:autoSpaceDE w:val="0"/>
        <w:autoSpaceDN w:val="0"/>
        <w:adjustRightInd w:val="0"/>
        <w:spacing w:line="240" w:lineRule="atLeast"/>
        <w:ind w:firstLine="709"/>
        <w:jc w:val="both"/>
        <w:rPr>
          <w:sz w:val="22"/>
          <w:szCs w:val="22"/>
        </w:rPr>
      </w:pPr>
    </w:p>
    <w:p w:rsidR="003A1224" w:rsidRDefault="003A1224" w:rsidP="003A1224">
      <w:pPr>
        <w:pStyle w:val="a8"/>
        <w:spacing w:after="0" w:line="240" w:lineRule="atLeast"/>
        <w:ind w:firstLine="709"/>
        <w:jc w:val="center"/>
        <w:rPr>
          <w:b/>
          <w:sz w:val="22"/>
          <w:szCs w:val="22"/>
        </w:rPr>
      </w:pPr>
      <w:r w:rsidRPr="000D0DE5">
        <w:rPr>
          <w:b/>
          <w:sz w:val="22"/>
          <w:szCs w:val="22"/>
        </w:rPr>
        <w:t>5. ПОРЯДОК ПРИЕМКИ ОКАЗАННЫХ УСЛУГ</w:t>
      </w:r>
    </w:p>
    <w:p w:rsidR="00BE4A17" w:rsidRDefault="00BE4A17" w:rsidP="00BE4A17">
      <w:pPr>
        <w:pStyle w:val="a8"/>
        <w:spacing w:after="0" w:line="240" w:lineRule="atLeast"/>
        <w:jc w:val="both"/>
        <w:rPr>
          <w:sz w:val="22"/>
          <w:szCs w:val="22"/>
        </w:rPr>
      </w:pPr>
      <w:r>
        <w:rPr>
          <w:sz w:val="22"/>
          <w:szCs w:val="22"/>
        </w:rPr>
        <w:t>5.1.</w:t>
      </w:r>
      <w:r>
        <w:rPr>
          <w:sz w:val="22"/>
          <w:szCs w:val="22"/>
        </w:rPr>
        <w:tab/>
        <w:t>Приемка оказанных услуг в части соответствия их количества, объема требованиям, установленным Договором, осуществляется Страхователем по факту выдачи страховых полисов.</w:t>
      </w:r>
    </w:p>
    <w:p w:rsidR="00BE4A17" w:rsidRDefault="00BE4A17" w:rsidP="00BE4A17">
      <w:pPr>
        <w:pStyle w:val="a8"/>
        <w:spacing w:after="0" w:line="240" w:lineRule="atLeast"/>
        <w:jc w:val="both"/>
        <w:rPr>
          <w:sz w:val="22"/>
          <w:szCs w:val="22"/>
        </w:rPr>
      </w:pPr>
      <w:r>
        <w:rPr>
          <w:sz w:val="22"/>
          <w:szCs w:val="22"/>
        </w:rPr>
        <w:t>5.2.</w:t>
      </w:r>
      <w:r>
        <w:rPr>
          <w:sz w:val="22"/>
          <w:szCs w:val="22"/>
        </w:rPr>
        <w:tab/>
        <w:t xml:space="preserve">Результаты такой приемки оформляются актом оказанных услуг или универсальным передаточным документом в 2-х экземплярах, направляемым Страховщиком Страхователю в день выдачи страховых полисов. Страхователь в день получения указанного акта подписывает указанный акт и возвращает его Страховщику в течение 1-ого рабочего дня с даты подписания, либо предоставляет мотивированный отказ от приемки оказанных услуг. Срок устранения Страховщиком нарушения – 1 рабочий день с даты предоставления Страхователем мотивированного отказа. </w:t>
      </w:r>
    </w:p>
    <w:p w:rsidR="003A1224" w:rsidRPr="000D0DE5" w:rsidRDefault="003A1224" w:rsidP="00301959">
      <w:pPr>
        <w:autoSpaceDE w:val="0"/>
        <w:autoSpaceDN w:val="0"/>
        <w:adjustRightInd w:val="0"/>
        <w:spacing w:line="240" w:lineRule="atLeast"/>
        <w:jc w:val="both"/>
        <w:rPr>
          <w:sz w:val="22"/>
          <w:szCs w:val="22"/>
        </w:rPr>
      </w:pPr>
    </w:p>
    <w:p w:rsidR="00DD30E0" w:rsidRDefault="00DD30E0" w:rsidP="003A1224">
      <w:pPr>
        <w:spacing w:line="240" w:lineRule="atLeast"/>
        <w:jc w:val="center"/>
        <w:rPr>
          <w:b/>
          <w:sz w:val="22"/>
          <w:szCs w:val="22"/>
        </w:rPr>
      </w:pPr>
    </w:p>
    <w:p w:rsidR="003A1224" w:rsidRDefault="003A1224" w:rsidP="003A1224">
      <w:pPr>
        <w:spacing w:line="240" w:lineRule="atLeast"/>
        <w:jc w:val="center"/>
        <w:rPr>
          <w:b/>
          <w:sz w:val="22"/>
          <w:szCs w:val="22"/>
        </w:rPr>
      </w:pPr>
      <w:r w:rsidRPr="000D0DE5">
        <w:rPr>
          <w:b/>
          <w:sz w:val="22"/>
          <w:szCs w:val="22"/>
        </w:rPr>
        <w:t>6. ПРАВОВОЕ РЕГУЛИРОВАНИЕ</w:t>
      </w:r>
    </w:p>
    <w:p w:rsidR="003A1224" w:rsidRPr="000D0DE5" w:rsidRDefault="003A1224" w:rsidP="003A1224">
      <w:pPr>
        <w:spacing w:line="240" w:lineRule="atLeast"/>
        <w:jc w:val="both"/>
        <w:rPr>
          <w:sz w:val="22"/>
          <w:szCs w:val="22"/>
        </w:rPr>
      </w:pPr>
      <w:r w:rsidRPr="000D0DE5">
        <w:rPr>
          <w:sz w:val="22"/>
          <w:szCs w:val="22"/>
        </w:rPr>
        <w:t>6.1.</w:t>
      </w:r>
      <w:r w:rsidRPr="000D0DE5">
        <w:rPr>
          <w:sz w:val="22"/>
          <w:szCs w:val="22"/>
        </w:rPr>
        <w:tab/>
        <w:t xml:space="preserve">В части, не урегулированной настоящим </w:t>
      </w:r>
      <w:r w:rsidR="00BE4A17">
        <w:rPr>
          <w:sz w:val="22"/>
          <w:szCs w:val="22"/>
        </w:rPr>
        <w:t>Договором</w:t>
      </w:r>
      <w:r w:rsidRPr="000D0DE5">
        <w:rPr>
          <w:sz w:val="22"/>
          <w:szCs w:val="22"/>
        </w:rPr>
        <w:t>, Стороны руководствуются:</w:t>
      </w:r>
    </w:p>
    <w:p w:rsidR="003A1224" w:rsidRPr="00A5244E" w:rsidRDefault="003A1224" w:rsidP="003A1224">
      <w:pPr>
        <w:spacing w:line="240" w:lineRule="atLeast"/>
        <w:jc w:val="both"/>
        <w:rPr>
          <w:b/>
          <w:sz w:val="22"/>
          <w:szCs w:val="22"/>
        </w:rPr>
      </w:pPr>
      <w:r w:rsidRPr="00A5244E">
        <w:rPr>
          <w:b/>
          <w:sz w:val="22"/>
          <w:szCs w:val="22"/>
        </w:rPr>
        <w:t xml:space="preserve">-  </w:t>
      </w:r>
      <w:r w:rsidRPr="00A5244E">
        <w:rPr>
          <w:sz w:val="22"/>
          <w:szCs w:val="22"/>
        </w:rPr>
        <w:t>Гражданским кодексом Российской Федерации;</w:t>
      </w:r>
    </w:p>
    <w:p w:rsidR="00767288" w:rsidRDefault="003A1224" w:rsidP="00A5244E">
      <w:pPr>
        <w:autoSpaceDN w:val="0"/>
        <w:adjustRightInd w:val="0"/>
        <w:ind w:right="-144"/>
        <w:jc w:val="both"/>
        <w:rPr>
          <w:bCs/>
          <w:sz w:val="22"/>
          <w:szCs w:val="22"/>
        </w:rPr>
      </w:pPr>
      <w:r w:rsidRPr="00A5244E">
        <w:rPr>
          <w:sz w:val="22"/>
          <w:szCs w:val="22"/>
        </w:rPr>
        <w:t xml:space="preserve">- </w:t>
      </w:r>
      <w:r w:rsidR="00A5244E" w:rsidRPr="00A5244E">
        <w:rPr>
          <w:bCs/>
          <w:sz w:val="22"/>
          <w:szCs w:val="22"/>
        </w:rPr>
        <w:t xml:space="preserve">Федеральным законом от 25.04.2002 № 40-ФЗ «Об обязательном страховании гражданской ответственности владельцев транспортных средств», </w:t>
      </w:r>
    </w:p>
    <w:p w:rsidR="00767288" w:rsidRPr="00A5244E" w:rsidRDefault="00767288" w:rsidP="00767288">
      <w:pPr>
        <w:autoSpaceDN w:val="0"/>
        <w:adjustRightInd w:val="0"/>
        <w:ind w:right="-144"/>
        <w:jc w:val="both"/>
        <w:rPr>
          <w:bCs/>
          <w:sz w:val="22"/>
          <w:szCs w:val="22"/>
        </w:rPr>
      </w:pPr>
      <w:r>
        <w:rPr>
          <w:bCs/>
          <w:sz w:val="22"/>
          <w:szCs w:val="22"/>
        </w:rPr>
        <w:t xml:space="preserve">- </w:t>
      </w:r>
      <w:r w:rsidRPr="00A5244E">
        <w:rPr>
          <w:bCs/>
          <w:sz w:val="22"/>
          <w:szCs w:val="22"/>
        </w:rPr>
        <w:t xml:space="preserve">Законом Российской Федерации от 27.11.1992 года № 4015-1 «Об организации страхового дела в Российской Федерации», </w:t>
      </w:r>
    </w:p>
    <w:p w:rsidR="00767288" w:rsidRPr="00A5244E" w:rsidRDefault="00767288" w:rsidP="00767288">
      <w:pPr>
        <w:autoSpaceDN w:val="0"/>
        <w:adjustRightInd w:val="0"/>
        <w:ind w:right="-144"/>
        <w:jc w:val="both"/>
        <w:rPr>
          <w:bCs/>
          <w:sz w:val="22"/>
          <w:szCs w:val="22"/>
        </w:rPr>
      </w:pPr>
      <w:r>
        <w:rPr>
          <w:bCs/>
          <w:sz w:val="22"/>
          <w:szCs w:val="22"/>
        </w:rPr>
        <w:t xml:space="preserve">- </w:t>
      </w:r>
      <w:r w:rsidRPr="00A5244E">
        <w:rPr>
          <w:bCs/>
          <w:sz w:val="22"/>
          <w:szCs w:val="22"/>
        </w:rPr>
        <w:t>Законом Российской Федерации от 07.02.1992 года № 2300-1 «О защите прав потребителей»</w:t>
      </w:r>
      <w:r>
        <w:rPr>
          <w:bCs/>
          <w:sz w:val="22"/>
          <w:szCs w:val="22"/>
        </w:rPr>
        <w:t>,</w:t>
      </w:r>
      <w:r w:rsidRPr="00A5244E">
        <w:rPr>
          <w:sz w:val="22"/>
          <w:szCs w:val="22"/>
        </w:rPr>
        <w:t xml:space="preserve"> </w:t>
      </w:r>
    </w:p>
    <w:p w:rsidR="00A5244E" w:rsidRPr="00A5244E" w:rsidRDefault="00A5244E" w:rsidP="00A5244E">
      <w:pPr>
        <w:autoSpaceDN w:val="0"/>
        <w:adjustRightInd w:val="0"/>
        <w:ind w:right="-144"/>
        <w:jc w:val="both"/>
        <w:rPr>
          <w:bCs/>
          <w:sz w:val="22"/>
          <w:szCs w:val="22"/>
        </w:rPr>
      </w:pPr>
      <w:r>
        <w:rPr>
          <w:bCs/>
          <w:sz w:val="22"/>
          <w:szCs w:val="22"/>
        </w:rPr>
        <w:t xml:space="preserve">- </w:t>
      </w:r>
      <w:r w:rsidRPr="00A5244E">
        <w:rPr>
          <w:bCs/>
          <w:sz w:val="22"/>
          <w:szCs w:val="22"/>
        </w:rPr>
        <w:t xml:space="preserve">Положением Банка России от 19.09.2014 № 431-П «О правилах обязательного страхования гражданской ответственности владельцев транспортных средств», </w:t>
      </w:r>
    </w:p>
    <w:p w:rsidR="00A5244E" w:rsidRPr="00A5244E" w:rsidRDefault="00767288" w:rsidP="00767288">
      <w:pPr>
        <w:autoSpaceDN w:val="0"/>
        <w:adjustRightInd w:val="0"/>
        <w:ind w:right="-144"/>
        <w:jc w:val="both"/>
        <w:rPr>
          <w:bCs/>
          <w:sz w:val="22"/>
          <w:szCs w:val="22"/>
        </w:rPr>
      </w:pPr>
      <w:r>
        <w:rPr>
          <w:sz w:val="22"/>
          <w:szCs w:val="22"/>
        </w:rPr>
        <w:t xml:space="preserve">- </w:t>
      </w:r>
      <w:r w:rsidR="00A5244E" w:rsidRPr="00A5244E">
        <w:rPr>
          <w:sz w:val="22"/>
          <w:szCs w:val="22"/>
        </w:rPr>
        <w:t>Положение</w:t>
      </w:r>
      <w:r>
        <w:rPr>
          <w:sz w:val="22"/>
          <w:szCs w:val="22"/>
        </w:rPr>
        <w:t>м</w:t>
      </w:r>
      <w:r w:rsidR="00A5244E" w:rsidRPr="00A5244E">
        <w:rPr>
          <w:sz w:val="22"/>
          <w:szCs w:val="22"/>
        </w:rPr>
        <w:t xml:space="preserve"> Банка России от 04.03.2021 N 755-П (ред. от 31.05.2022) "О единой методике определения размера расходов на восстановительный ремонт в отношении поврежденного транспортного средства"</w:t>
      </w:r>
      <w:r>
        <w:rPr>
          <w:sz w:val="22"/>
          <w:szCs w:val="22"/>
        </w:rPr>
        <w:t>,</w:t>
      </w:r>
    </w:p>
    <w:p w:rsidR="00A5244E" w:rsidRPr="00A5244E" w:rsidRDefault="00767288" w:rsidP="00767288">
      <w:pPr>
        <w:autoSpaceDN w:val="0"/>
        <w:adjustRightInd w:val="0"/>
        <w:ind w:right="-144"/>
        <w:jc w:val="both"/>
        <w:rPr>
          <w:bCs/>
          <w:sz w:val="22"/>
          <w:szCs w:val="22"/>
        </w:rPr>
      </w:pPr>
      <w:r>
        <w:rPr>
          <w:bCs/>
          <w:sz w:val="22"/>
          <w:szCs w:val="22"/>
        </w:rPr>
        <w:t xml:space="preserve">- </w:t>
      </w:r>
      <w:r w:rsidR="00A5244E" w:rsidRPr="00A5244E">
        <w:rPr>
          <w:bCs/>
          <w:sz w:val="22"/>
          <w:szCs w:val="22"/>
        </w:rPr>
        <w:t xml:space="preserve">Положением Банка России от 19.09.2014 № 433-П «О правилах проведения независимой технической экспертизы транспортного средства», </w:t>
      </w:r>
    </w:p>
    <w:p w:rsidR="003A1224" w:rsidRPr="00A5244E" w:rsidRDefault="00767288" w:rsidP="00A5244E">
      <w:pPr>
        <w:spacing w:line="240" w:lineRule="atLeast"/>
        <w:jc w:val="both"/>
        <w:rPr>
          <w:sz w:val="22"/>
          <w:szCs w:val="22"/>
        </w:rPr>
      </w:pPr>
      <w:r>
        <w:rPr>
          <w:bCs/>
          <w:sz w:val="22"/>
          <w:szCs w:val="22"/>
        </w:rPr>
        <w:lastRenderedPageBreak/>
        <w:t xml:space="preserve">- </w:t>
      </w:r>
      <w:r w:rsidR="00A5244E" w:rsidRPr="00A5244E">
        <w:rPr>
          <w:bCs/>
          <w:sz w:val="22"/>
          <w:szCs w:val="22"/>
        </w:rPr>
        <w:t>Указанием Банка России от 08.12.2021 N 6007-У (ред. от 28.07.2022) "О страховых тарифах по обязательному страхованию гражданской ответственности владельцев транспортных средств" (вместе с "Требованиями к структуре страховых тарифов", "Порядком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w:t>
      </w:r>
      <w:r>
        <w:rPr>
          <w:bCs/>
          <w:sz w:val="22"/>
          <w:szCs w:val="22"/>
        </w:rPr>
        <w:t>.</w:t>
      </w:r>
    </w:p>
    <w:p w:rsidR="003A1224" w:rsidRPr="00A5244E" w:rsidRDefault="003A1224" w:rsidP="003A1224">
      <w:pPr>
        <w:spacing w:line="240" w:lineRule="atLeast"/>
        <w:ind w:firstLine="709"/>
        <w:jc w:val="both"/>
        <w:rPr>
          <w:sz w:val="22"/>
          <w:szCs w:val="22"/>
        </w:rPr>
      </w:pPr>
      <w:r w:rsidRPr="00A5244E">
        <w:rPr>
          <w:sz w:val="22"/>
          <w:szCs w:val="22"/>
        </w:rPr>
        <w:t xml:space="preserve"> </w:t>
      </w:r>
    </w:p>
    <w:p w:rsidR="003A1224" w:rsidRPr="00F77E84" w:rsidRDefault="003A1224" w:rsidP="003A1224">
      <w:pPr>
        <w:pStyle w:val="a8"/>
        <w:spacing w:after="0" w:line="240" w:lineRule="atLeast"/>
        <w:jc w:val="center"/>
        <w:rPr>
          <w:b/>
          <w:caps/>
          <w:spacing w:val="4"/>
          <w:sz w:val="22"/>
          <w:szCs w:val="22"/>
        </w:rPr>
      </w:pPr>
      <w:r w:rsidRPr="00F77E84">
        <w:rPr>
          <w:b/>
          <w:caps/>
          <w:spacing w:val="4"/>
          <w:sz w:val="22"/>
          <w:szCs w:val="22"/>
        </w:rPr>
        <w:t>7. Ответственность Сторон</w:t>
      </w:r>
    </w:p>
    <w:p w:rsidR="003A1224" w:rsidRPr="00F77E84" w:rsidRDefault="003A1224" w:rsidP="003A1224">
      <w:pPr>
        <w:tabs>
          <w:tab w:val="left" w:pos="851"/>
        </w:tabs>
        <w:spacing w:line="240" w:lineRule="atLeast"/>
        <w:ind w:left="-142"/>
        <w:jc w:val="both"/>
        <w:rPr>
          <w:sz w:val="22"/>
          <w:szCs w:val="22"/>
        </w:rPr>
      </w:pPr>
      <w:r w:rsidRPr="00F77E84">
        <w:rPr>
          <w:sz w:val="22"/>
          <w:szCs w:val="22"/>
        </w:rPr>
        <w:t xml:space="preserve">7.1. Виновная Сторона несет ответственность за нарушение обязательств по настоящему </w:t>
      </w:r>
      <w:r w:rsidR="00BE4A17" w:rsidRPr="00F77E84">
        <w:rPr>
          <w:sz w:val="22"/>
          <w:szCs w:val="22"/>
        </w:rPr>
        <w:t>Договору</w:t>
      </w:r>
      <w:r w:rsidRPr="00F77E84">
        <w:rPr>
          <w:sz w:val="22"/>
          <w:szCs w:val="22"/>
        </w:rPr>
        <w:t xml:space="preserve"> в соответствии с действующим законодательством Российской Федерации.</w:t>
      </w:r>
    </w:p>
    <w:p w:rsidR="003A1224" w:rsidRPr="00F77E84" w:rsidRDefault="003A1224" w:rsidP="003A1224">
      <w:pPr>
        <w:spacing w:line="240" w:lineRule="atLeast"/>
        <w:ind w:left="-142"/>
        <w:jc w:val="both"/>
        <w:rPr>
          <w:sz w:val="22"/>
          <w:szCs w:val="22"/>
        </w:rPr>
      </w:pPr>
      <w:r w:rsidRPr="00F77E84">
        <w:rPr>
          <w:sz w:val="22"/>
          <w:szCs w:val="22"/>
        </w:rPr>
        <w:t xml:space="preserve">7.2. При несоблюдении срока осуществления страховой выплаты или срока выдачи потерпевшему направления на ремонт транспортного средства Страховщик за каждый день просрочки уплачивает потерпевшему </w:t>
      </w:r>
      <w:hyperlink r:id="rId5" w:history="1">
        <w:r w:rsidRPr="00F77E84">
          <w:rPr>
            <w:rStyle w:val="a5"/>
            <w:sz w:val="22"/>
            <w:szCs w:val="22"/>
          </w:rPr>
          <w:t>неустойку (пеню)</w:t>
        </w:r>
      </w:hyperlink>
      <w:r w:rsidRPr="00F77E84">
        <w:rPr>
          <w:sz w:val="22"/>
          <w:szCs w:val="22"/>
        </w:rPr>
        <w:t xml:space="preserve"> в размере одного процента от определенного в соответствии с Федеральным законом от 25.04.2002 № 40-ФЗ «Об обязательном страховании гражданской ответственности владельцев транспортных средств» (далее – Федеральный закон) размера страхового возмещения по виду причиненного вреда каждому потерпевшему. При возмещении вреда на основании </w:t>
      </w:r>
      <w:hyperlink r:id="rId6" w:history="1">
        <w:r w:rsidRPr="00F77E84">
          <w:rPr>
            <w:rStyle w:val="a5"/>
            <w:sz w:val="22"/>
            <w:szCs w:val="22"/>
          </w:rPr>
          <w:t>пунктов 15.1</w:t>
        </w:r>
      </w:hyperlink>
      <w:r w:rsidRPr="00F77E84">
        <w:rPr>
          <w:sz w:val="22"/>
          <w:szCs w:val="22"/>
        </w:rPr>
        <w:t xml:space="preserve"> - </w:t>
      </w:r>
      <w:hyperlink r:id="rId7" w:history="1">
        <w:r w:rsidRPr="00F77E84">
          <w:rPr>
            <w:rStyle w:val="a5"/>
            <w:sz w:val="22"/>
            <w:szCs w:val="22"/>
          </w:rPr>
          <w:t>15.3</w:t>
        </w:r>
      </w:hyperlink>
      <w:r w:rsidRPr="00F77E84">
        <w:rPr>
          <w:sz w:val="22"/>
          <w:szCs w:val="22"/>
        </w:rPr>
        <w:t xml:space="preserve"> статьи 12 Федерального закона в случае нарушения установленного </w:t>
      </w:r>
      <w:hyperlink r:id="rId8" w:history="1">
        <w:r w:rsidRPr="00F77E84">
          <w:rPr>
            <w:rStyle w:val="a5"/>
            <w:sz w:val="22"/>
            <w:szCs w:val="22"/>
          </w:rPr>
          <w:t>абзацем вторым пункта 15.2</w:t>
        </w:r>
      </w:hyperlink>
      <w:r w:rsidRPr="00F77E84">
        <w:rPr>
          <w:sz w:val="22"/>
          <w:szCs w:val="22"/>
        </w:rPr>
        <w:t xml:space="preserve"> статьи 12 Федерального закона срока проведения восстановительного ремонта поврежденного транспортного средства или срока, согласованного Страховщиком и потерпевшим и превышающего установленный </w:t>
      </w:r>
      <w:hyperlink r:id="rId9" w:history="1">
        <w:r w:rsidRPr="00F77E84">
          <w:rPr>
            <w:rStyle w:val="a5"/>
            <w:sz w:val="22"/>
            <w:szCs w:val="22"/>
          </w:rPr>
          <w:t>абзацем вторым пункта 15.2</w:t>
        </w:r>
      </w:hyperlink>
      <w:r w:rsidRPr="00F77E84">
        <w:rPr>
          <w:sz w:val="22"/>
          <w:szCs w:val="22"/>
        </w:rPr>
        <w:t xml:space="preserve"> статьи 12 Федерального закона срок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законом суммы страхового возмещения, но не более суммы такого возмещения.</w:t>
      </w:r>
    </w:p>
    <w:p w:rsidR="003A1224" w:rsidRPr="00F77E84" w:rsidRDefault="003A1224" w:rsidP="003A1224">
      <w:pPr>
        <w:tabs>
          <w:tab w:val="left" w:pos="851"/>
        </w:tabs>
        <w:spacing w:line="240" w:lineRule="atLeast"/>
        <w:ind w:left="-142"/>
        <w:jc w:val="both"/>
        <w:rPr>
          <w:sz w:val="22"/>
          <w:szCs w:val="22"/>
        </w:rPr>
      </w:pPr>
      <w:r w:rsidRPr="00F77E84">
        <w:rPr>
          <w:sz w:val="22"/>
          <w:szCs w:val="22"/>
        </w:rPr>
        <w:t>При несоблюдении срока направления потерпевшему мотивированного отказа в страховом возмещении Страховщик</w:t>
      </w:r>
      <w:r w:rsidR="00BE4A17" w:rsidRPr="00F77E84">
        <w:rPr>
          <w:sz w:val="22"/>
          <w:szCs w:val="22"/>
        </w:rPr>
        <w:t xml:space="preserve"> </w:t>
      </w:r>
      <w:r w:rsidRPr="00F77E84">
        <w:rPr>
          <w:sz w:val="22"/>
          <w:szCs w:val="22"/>
        </w:rPr>
        <w:t xml:space="preserve">за каждый день просрочки уплачивает потерпевшему денежные средства в виде финансовой </w:t>
      </w:r>
      <w:hyperlink r:id="rId10" w:history="1">
        <w:r w:rsidRPr="00F77E84">
          <w:rPr>
            <w:rStyle w:val="a5"/>
            <w:sz w:val="22"/>
            <w:szCs w:val="22"/>
          </w:rPr>
          <w:t>санкции</w:t>
        </w:r>
      </w:hyperlink>
      <w:r w:rsidRPr="00F77E84">
        <w:rPr>
          <w:sz w:val="22"/>
          <w:szCs w:val="22"/>
        </w:rPr>
        <w:t xml:space="preserve"> в размере 0,05 процента от установленной Федеральным законом страховой суммы по виду причиненного вреда каждому потерпевшему.</w:t>
      </w:r>
    </w:p>
    <w:p w:rsidR="003A1224" w:rsidRPr="00F77E84" w:rsidRDefault="003A1224" w:rsidP="003A1224">
      <w:pPr>
        <w:tabs>
          <w:tab w:val="left" w:pos="851"/>
        </w:tabs>
        <w:spacing w:line="240" w:lineRule="atLeast"/>
        <w:ind w:left="-142"/>
        <w:jc w:val="both"/>
        <w:rPr>
          <w:color w:val="000000"/>
          <w:sz w:val="22"/>
          <w:szCs w:val="22"/>
          <w:shd w:val="clear" w:color="auto" w:fill="FFFFFF"/>
        </w:rPr>
      </w:pPr>
      <w:r w:rsidRPr="00F77E84">
        <w:rPr>
          <w:sz w:val="22"/>
          <w:szCs w:val="22"/>
        </w:rPr>
        <w:t>Страховщик</w:t>
      </w:r>
      <w:r w:rsidRPr="00F77E84">
        <w:rPr>
          <w:color w:val="000000"/>
          <w:sz w:val="22"/>
          <w:szCs w:val="22"/>
          <w:shd w:val="clear" w:color="auto" w:fill="FFFFFF"/>
        </w:rPr>
        <w:t xml:space="preserve"> рассматривает заявление лица об осуществлении компенсационной выплаты в течение 20 календарных дней, за исключением нерабочих праздничных дней, со дня их получения. В течение указанного срока </w:t>
      </w:r>
      <w:r w:rsidRPr="00F77E84">
        <w:rPr>
          <w:sz w:val="22"/>
          <w:szCs w:val="22"/>
        </w:rPr>
        <w:t xml:space="preserve">Страховщик </w:t>
      </w:r>
      <w:r w:rsidRPr="00F77E84">
        <w:rPr>
          <w:color w:val="000000"/>
          <w:sz w:val="22"/>
          <w:szCs w:val="22"/>
          <w:shd w:val="clear" w:color="auto" w:fill="FFFFFF"/>
        </w:rPr>
        <w:t xml:space="preserve">обязан произвести компенсационную выплату такому лицу путем перечисления суммы компенсационной выплаты на его банковский счет или направить ему мотивированный отказ в такой выплате. За несоблюдение </w:t>
      </w:r>
      <w:r w:rsidRPr="00F77E84">
        <w:rPr>
          <w:sz w:val="22"/>
          <w:szCs w:val="22"/>
        </w:rPr>
        <w:t xml:space="preserve">Страховщиком </w:t>
      </w:r>
      <w:r w:rsidRPr="00F77E84">
        <w:rPr>
          <w:color w:val="000000"/>
          <w:sz w:val="22"/>
          <w:szCs w:val="22"/>
          <w:shd w:val="clear" w:color="auto" w:fill="FFFFFF"/>
        </w:rPr>
        <w:t xml:space="preserve">срока осуществления компенсационной выплаты </w:t>
      </w:r>
      <w:r w:rsidRPr="00F77E84">
        <w:rPr>
          <w:sz w:val="22"/>
          <w:szCs w:val="22"/>
        </w:rPr>
        <w:t>Страховщик</w:t>
      </w:r>
      <w:r w:rsidRPr="00F77E84">
        <w:rPr>
          <w:color w:val="000000"/>
          <w:sz w:val="22"/>
          <w:szCs w:val="22"/>
          <w:shd w:val="clear" w:color="auto" w:fill="FFFFFF"/>
        </w:rPr>
        <w:t xml:space="preserve"> по заявлению Страхователя, уплачивает ему неустойку (пеню) за каждый день просрочки в размере 1 процента от определенного размера компенсационной выплаты по виду причиненного вреда. При этом общий размер неустойки (пени), подлежащей выплате </w:t>
      </w:r>
      <w:r w:rsidRPr="00F77E84">
        <w:rPr>
          <w:sz w:val="22"/>
          <w:szCs w:val="22"/>
        </w:rPr>
        <w:t>«Страховщиком»</w:t>
      </w:r>
      <w:r w:rsidRPr="00F77E84">
        <w:rPr>
          <w:color w:val="000000"/>
          <w:sz w:val="22"/>
          <w:szCs w:val="22"/>
          <w:shd w:val="clear" w:color="auto" w:fill="FFFFFF"/>
        </w:rPr>
        <w:t>, не может превышать размер компенсационной выплаты по виду причиненного вреда.</w:t>
      </w:r>
    </w:p>
    <w:p w:rsidR="003A1224" w:rsidRPr="00F77E84" w:rsidRDefault="003A1224" w:rsidP="003A1224">
      <w:pPr>
        <w:tabs>
          <w:tab w:val="left" w:pos="851"/>
        </w:tabs>
        <w:spacing w:line="240" w:lineRule="atLeast"/>
        <w:ind w:left="-142"/>
        <w:jc w:val="both"/>
        <w:rPr>
          <w:sz w:val="22"/>
          <w:szCs w:val="22"/>
        </w:rPr>
      </w:pPr>
      <w:r w:rsidRPr="00F77E84">
        <w:rPr>
          <w:sz w:val="22"/>
          <w:szCs w:val="22"/>
        </w:rPr>
        <w:t xml:space="preserve">7.3. За неисполнение или ненадлежащее исполнение своих обязательств по настоящему </w:t>
      </w:r>
      <w:r w:rsidR="00BE4A17" w:rsidRPr="00F77E84">
        <w:rPr>
          <w:sz w:val="22"/>
          <w:szCs w:val="22"/>
        </w:rPr>
        <w:t>Договору</w:t>
      </w:r>
      <w:r w:rsidRPr="00F77E84">
        <w:rPr>
          <w:sz w:val="22"/>
          <w:szCs w:val="22"/>
        </w:rPr>
        <w:t xml:space="preserve">, за исключением обязательств (условий), ответственность по которым предусмотрена Федеральным законом № 40-ФЗ от  25.04.2002 года, стороны несут ответственность в соответствии с  </w:t>
      </w:r>
      <w:r w:rsidRPr="00F77E84">
        <w:rPr>
          <w:color w:val="000000"/>
          <w:spacing w:val="2"/>
          <w:sz w:val="22"/>
          <w:szCs w:val="22"/>
          <w:shd w:val="clear" w:color="auto" w:fill="FFFFFF"/>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r w:rsidRPr="00F77E84">
        <w:rPr>
          <w:sz w:val="22"/>
          <w:szCs w:val="22"/>
        </w:rPr>
        <w:t xml:space="preserve">и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946DFF">
        <w:rPr>
          <w:sz w:val="22"/>
          <w:szCs w:val="22"/>
        </w:rPr>
        <w:t>контрактом</w:t>
      </w:r>
      <w:r w:rsidRPr="00F77E84">
        <w:rPr>
          <w:sz w:val="22"/>
          <w:szCs w:val="22"/>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00946DFF">
        <w:rPr>
          <w:sz w:val="22"/>
          <w:szCs w:val="22"/>
        </w:rPr>
        <w:t>контрактом</w:t>
      </w:r>
      <w:r w:rsidRPr="00F77E84">
        <w:rPr>
          <w:sz w:val="22"/>
          <w:szCs w:val="22"/>
        </w:rPr>
        <w:t>, утвержденными Постановлением Правительства РФ  №  1042 от 30.08.2017г. (далее Правила).</w:t>
      </w:r>
    </w:p>
    <w:p w:rsidR="003A1224" w:rsidRPr="00F77E84" w:rsidRDefault="003A1224" w:rsidP="003A1224">
      <w:pPr>
        <w:tabs>
          <w:tab w:val="left" w:pos="851"/>
        </w:tabs>
        <w:spacing w:line="240" w:lineRule="atLeast"/>
        <w:ind w:left="-142"/>
        <w:jc w:val="both"/>
        <w:rPr>
          <w:sz w:val="22"/>
          <w:szCs w:val="22"/>
        </w:rPr>
      </w:pPr>
      <w:r w:rsidRPr="00F77E84">
        <w:rPr>
          <w:sz w:val="22"/>
          <w:szCs w:val="22"/>
        </w:rPr>
        <w:t xml:space="preserve">7.4.  Штрафы начисляются за неисполнение или ненадлежащее исполнение Страховщиком обязательств, предусмотренных </w:t>
      </w:r>
      <w:r w:rsidR="00B95E0C" w:rsidRPr="00F77E84">
        <w:rPr>
          <w:sz w:val="22"/>
          <w:szCs w:val="22"/>
        </w:rPr>
        <w:t>Договором</w:t>
      </w:r>
      <w:r w:rsidRPr="00F77E84">
        <w:rPr>
          <w:sz w:val="22"/>
          <w:szCs w:val="22"/>
        </w:rPr>
        <w:t xml:space="preserve">, за исключением просрочки исполнения Страховщиком обязательств, предусмотренных </w:t>
      </w:r>
      <w:r w:rsidR="00946DFF">
        <w:rPr>
          <w:sz w:val="22"/>
          <w:szCs w:val="22"/>
        </w:rPr>
        <w:t>Договором</w:t>
      </w:r>
      <w:r w:rsidRPr="00F77E84">
        <w:rPr>
          <w:sz w:val="22"/>
          <w:szCs w:val="22"/>
        </w:rPr>
        <w:t xml:space="preserve">. Размер штрафа устанавливается </w:t>
      </w:r>
      <w:r w:rsidR="00B95E0C" w:rsidRPr="00F77E84">
        <w:rPr>
          <w:sz w:val="22"/>
          <w:szCs w:val="22"/>
        </w:rPr>
        <w:t>Договором</w:t>
      </w:r>
      <w:r w:rsidRPr="00F77E84">
        <w:rPr>
          <w:sz w:val="22"/>
          <w:szCs w:val="22"/>
        </w:rPr>
        <w:t xml:space="preserve">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Pr="00F77E84">
        <w:rPr>
          <w:bCs/>
          <w:color w:val="000000"/>
          <w:sz w:val="22"/>
          <w:szCs w:val="22"/>
        </w:rPr>
        <w:t>5</w:t>
      </w:r>
      <w:r w:rsidR="00F04429" w:rsidRPr="00F77E84">
        <w:rPr>
          <w:bCs/>
          <w:color w:val="000000"/>
          <w:sz w:val="22"/>
          <w:szCs w:val="22"/>
        </w:rPr>
        <w:t xml:space="preserve">. За каждый факт неисполнения или ненадлежащего исполнения </w:t>
      </w:r>
      <w:bookmarkStart w:id="0" w:name="_Hlk122961172"/>
      <w:r w:rsidR="003E072D" w:rsidRPr="00F77E84">
        <w:rPr>
          <w:bCs/>
          <w:color w:val="000000"/>
          <w:sz w:val="22"/>
          <w:szCs w:val="22"/>
        </w:rPr>
        <w:t>Страховщиком</w:t>
      </w:r>
      <w:bookmarkEnd w:id="0"/>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Договором</w:t>
      </w:r>
      <w:r w:rsidR="00F04429" w:rsidRPr="00F77E84">
        <w:rPr>
          <w:bCs/>
          <w:color w:val="000000"/>
          <w:sz w:val="22"/>
          <w:szCs w:val="22"/>
        </w:rPr>
        <w:t xml:space="preserve">, за исключением просрочки исполнения </w:t>
      </w:r>
      <w:r w:rsidR="003E072D" w:rsidRPr="00F77E84">
        <w:rPr>
          <w:bCs/>
          <w:color w:val="000000"/>
          <w:sz w:val="22"/>
          <w:szCs w:val="22"/>
        </w:rPr>
        <w:t>Страховщи</w:t>
      </w:r>
      <w:r w:rsidR="00F04429" w:rsidRPr="00F77E84">
        <w:rPr>
          <w:bCs/>
          <w:color w:val="000000"/>
          <w:sz w:val="22"/>
          <w:szCs w:val="22"/>
        </w:rPr>
        <w:t xml:space="preserve">ком обязательств, предусмотренных </w:t>
      </w:r>
      <w:r w:rsidR="00946DFF">
        <w:rPr>
          <w:bCs/>
          <w:color w:val="000000"/>
          <w:sz w:val="22"/>
          <w:szCs w:val="22"/>
        </w:rPr>
        <w:t>Договор</w:t>
      </w:r>
      <w:r w:rsidR="00F04429" w:rsidRPr="00F77E84">
        <w:rPr>
          <w:bCs/>
          <w:color w:val="000000"/>
          <w:sz w:val="22"/>
          <w:szCs w:val="22"/>
        </w:rPr>
        <w:t xml:space="preserve">ом,  размер штрафа устанавливается в следующем порядке (за </w:t>
      </w:r>
      <w:r w:rsidR="00F04429" w:rsidRPr="00F77E84">
        <w:rPr>
          <w:bCs/>
          <w:color w:val="000000"/>
          <w:sz w:val="22"/>
          <w:szCs w:val="22"/>
        </w:rPr>
        <w:lastRenderedPageBreak/>
        <w:t xml:space="preserve">исключением просрочки исполнения обязательств </w:t>
      </w:r>
      <w:r w:rsidR="003E072D" w:rsidRPr="00F77E84">
        <w:rPr>
          <w:bCs/>
          <w:color w:val="000000"/>
          <w:sz w:val="22"/>
          <w:szCs w:val="22"/>
        </w:rPr>
        <w:t>Страховщиком</w:t>
      </w:r>
      <w:r w:rsidR="00F04429" w:rsidRPr="00F77E84">
        <w:rPr>
          <w:bCs/>
          <w:color w:val="000000"/>
          <w:sz w:val="22"/>
          <w:szCs w:val="22"/>
        </w:rPr>
        <w:t>), утвержденными постановлением Правительства Российской Федерации от 30 августа 2017 г. N 1042 (далее - Правила):</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Pr="00F77E84">
        <w:rPr>
          <w:bCs/>
          <w:color w:val="000000"/>
          <w:sz w:val="22"/>
          <w:szCs w:val="22"/>
        </w:rPr>
        <w:t>5</w:t>
      </w:r>
      <w:r w:rsidR="00F04429" w:rsidRPr="00F77E84">
        <w:rPr>
          <w:bCs/>
          <w:color w:val="000000"/>
          <w:sz w:val="22"/>
          <w:szCs w:val="22"/>
        </w:rPr>
        <w:t xml:space="preserve">.1. За каждый факт неисполнения или ненадлежащего исполнения </w:t>
      </w:r>
      <w:r w:rsidR="003E072D" w:rsidRPr="00F77E84">
        <w:rPr>
          <w:bCs/>
          <w:color w:val="000000"/>
          <w:sz w:val="22"/>
          <w:szCs w:val="22"/>
        </w:rPr>
        <w:t>Страховщиком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Договором</w:t>
      </w:r>
      <w:r w:rsidR="00F04429" w:rsidRPr="00F77E84">
        <w:rPr>
          <w:bCs/>
          <w:color w:val="000000"/>
          <w:sz w:val="22"/>
          <w:szCs w:val="22"/>
        </w:rPr>
        <w:t xml:space="preserve">, за исключением просрочки исполнения обязательств, предусмотренных </w:t>
      </w:r>
      <w:r w:rsidR="00B95E0C" w:rsidRPr="00F77E84">
        <w:rPr>
          <w:bCs/>
          <w:color w:val="000000"/>
          <w:sz w:val="22"/>
          <w:szCs w:val="22"/>
        </w:rPr>
        <w:t>Договором</w:t>
      </w:r>
      <w:r w:rsidR="00F04429" w:rsidRPr="00F77E84">
        <w:rPr>
          <w:bCs/>
          <w:color w:val="000000"/>
          <w:sz w:val="22"/>
          <w:szCs w:val="22"/>
        </w:rPr>
        <w:t>, размер штрафа устанавливается в следующем порядке:</w:t>
      </w:r>
    </w:p>
    <w:p w:rsidR="00F04429" w:rsidRPr="00F77E84" w:rsidRDefault="00F04429" w:rsidP="003E072D">
      <w:pPr>
        <w:ind w:left="-142"/>
        <w:jc w:val="both"/>
        <w:rPr>
          <w:bCs/>
          <w:color w:val="000000"/>
          <w:sz w:val="22"/>
          <w:szCs w:val="22"/>
        </w:rPr>
      </w:pPr>
      <w:r w:rsidRPr="00F77E84">
        <w:rPr>
          <w:bCs/>
          <w:color w:val="000000"/>
          <w:sz w:val="22"/>
          <w:szCs w:val="22"/>
        </w:rPr>
        <w:t xml:space="preserve">а) 10 процентов цены </w:t>
      </w:r>
      <w:r w:rsidR="00B95E0C" w:rsidRPr="00F77E84">
        <w:rPr>
          <w:bCs/>
          <w:color w:val="000000"/>
          <w:sz w:val="22"/>
          <w:szCs w:val="22"/>
        </w:rPr>
        <w:t>Договора</w:t>
      </w:r>
      <w:r w:rsidRPr="00F77E84">
        <w:rPr>
          <w:bCs/>
          <w:color w:val="000000"/>
          <w:sz w:val="22"/>
          <w:szCs w:val="22"/>
        </w:rPr>
        <w:t>.</w:t>
      </w:r>
    </w:p>
    <w:p w:rsidR="004529A0" w:rsidRPr="00F77E84" w:rsidRDefault="004529A0" w:rsidP="004529A0">
      <w:pPr>
        <w:ind w:left="-142"/>
        <w:jc w:val="both"/>
        <w:rPr>
          <w:sz w:val="22"/>
          <w:szCs w:val="22"/>
        </w:rPr>
      </w:pPr>
      <w:r w:rsidRPr="00F77E84">
        <w:rPr>
          <w:bCs/>
          <w:color w:val="000000"/>
          <w:sz w:val="22"/>
          <w:szCs w:val="22"/>
        </w:rPr>
        <w:t xml:space="preserve">7.6. </w:t>
      </w:r>
      <w:r w:rsidRPr="00F77E84">
        <w:rPr>
          <w:sz w:val="22"/>
          <w:szCs w:val="22"/>
        </w:rPr>
        <w:t>В случае просрочки исполнения Страховщиком обязательств,</w:t>
      </w:r>
      <w:r w:rsidR="00F77E84" w:rsidRPr="00F77E84">
        <w:rPr>
          <w:sz w:val="22"/>
          <w:szCs w:val="22"/>
        </w:rPr>
        <w:t xml:space="preserve"> </w:t>
      </w:r>
      <w:r w:rsidRPr="00F77E84">
        <w:rPr>
          <w:sz w:val="22"/>
          <w:szCs w:val="22"/>
        </w:rPr>
        <w:t xml:space="preserve">предусмотренных Договором, а также в иных случаях неисполнения или ненадлежащего исполнения Страховщиком обязательств, предусмотренных Договором, Страхователь направляет Страховщику требование об уплате неустоек (штрафов, пеней). </w:t>
      </w:r>
    </w:p>
    <w:p w:rsidR="004529A0" w:rsidRPr="00F77E84" w:rsidRDefault="004529A0" w:rsidP="004529A0">
      <w:pPr>
        <w:ind w:left="-142"/>
        <w:jc w:val="both"/>
        <w:rPr>
          <w:sz w:val="22"/>
          <w:szCs w:val="22"/>
        </w:rPr>
      </w:pPr>
      <w:r w:rsidRPr="00F77E84">
        <w:rPr>
          <w:bCs/>
          <w:color w:val="000000"/>
          <w:sz w:val="22"/>
          <w:szCs w:val="22"/>
        </w:rPr>
        <w:t xml:space="preserve">7.7. </w:t>
      </w:r>
      <w:r w:rsidRPr="00F77E84">
        <w:rPr>
          <w:sz w:val="22"/>
          <w:szCs w:val="22"/>
        </w:rPr>
        <w:t xml:space="preserve">Пеня начисляется за каждый день просрочки исполнения Страховщиком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Страховщиком, за исключением случаев, если законодательством Российской Федерации установлен иной порядок начисления пени. </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00F77E84" w:rsidRPr="00F77E84">
        <w:rPr>
          <w:bCs/>
          <w:color w:val="000000"/>
          <w:sz w:val="22"/>
          <w:szCs w:val="22"/>
        </w:rPr>
        <w:t>8</w:t>
      </w:r>
      <w:r w:rsidR="00F04429" w:rsidRPr="00F77E84">
        <w:rPr>
          <w:bCs/>
          <w:color w:val="000000"/>
          <w:sz w:val="22"/>
          <w:szCs w:val="22"/>
        </w:rPr>
        <w:t xml:space="preserve">. За каждый факт неисполнения или ненадлежащего исполнения </w:t>
      </w:r>
      <w:r w:rsidR="003E072D" w:rsidRPr="00F77E84">
        <w:rPr>
          <w:bCs/>
          <w:color w:val="000000"/>
          <w:sz w:val="22"/>
          <w:szCs w:val="22"/>
        </w:rPr>
        <w:t>Страховщиком</w:t>
      </w:r>
      <w:r w:rsidR="00F04429" w:rsidRPr="00F77E84">
        <w:rPr>
          <w:bCs/>
          <w:color w:val="000000"/>
          <w:sz w:val="22"/>
          <w:szCs w:val="22"/>
        </w:rPr>
        <w:t xml:space="preserve"> обязательства, предусмотренного </w:t>
      </w:r>
      <w:r w:rsidR="00B95E0C" w:rsidRPr="00F77E84">
        <w:rPr>
          <w:bCs/>
          <w:color w:val="000000"/>
          <w:sz w:val="22"/>
          <w:szCs w:val="22"/>
        </w:rPr>
        <w:t>Договором</w:t>
      </w:r>
      <w:r w:rsidR="00F04429" w:rsidRPr="00F77E84">
        <w:rPr>
          <w:bCs/>
          <w:color w:val="000000"/>
          <w:sz w:val="22"/>
          <w:szCs w:val="22"/>
        </w:rPr>
        <w:t xml:space="preserve">, которое не имеет стоимостного выражения, </w:t>
      </w:r>
      <w:r w:rsidR="003E072D" w:rsidRPr="00F77E84">
        <w:rPr>
          <w:bCs/>
          <w:color w:val="000000"/>
          <w:sz w:val="22"/>
          <w:szCs w:val="22"/>
        </w:rPr>
        <w:t xml:space="preserve">Страховщик </w:t>
      </w:r>
      <w:r w:rsidR="00F04429" w:rsidRPr="00F77E84">
        <w:rPr>
          <w:bCs/>
          <w:color w:val="000000"/>
          <w:sz w:val="22"/>
          <w:szCs w:val="22"/>
        </w:rPr>
        <w:t xml:space="preserve">уплачивает </w:t>
      </w:r>
      <w:r w:rsidR="003E072D" w:rsidRPr="00F77E84">
        <w:rPr>
          <w:bCs/>
          <w:color w:val="000000"/>
          <w:sz w:val="22"/>
          <w:szCs w:val="22"/>
        </w:rPr>
        <w:t>Страхователю</w:t>
      </w:r>
      <w:r w:rsidR="00F04429" w:rsidRPr="00F77E84">
        <w:rPr>
          <w:bCs/>
          <w:color w:val="000000"/>
          <w:sz w:val="22"/>
          <w:szCs w:val="22"/>
        </w:rPr>
        <w:t xml:space="preserve"> штраф. Размер штрафа определяется в соответствии с Правилами и составляет 1000 рублей.</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00F77E84" w:rsidRPr="00F77E84">
        <w:rPr>
          <w:bCs/>
          <w:color w:val="000000"/>
          <w:sz w:val="22"/>
          <w:szCs w:val="22"/>
        </w:rPr>
        <w:t>9</w:t>
      </w:r>
      <w:r w:rsidR="00F04429" w:rsidRPr="00F77E84">
        <w:rPr>
          <w:bCs/>
          <w:color w:val="000000"/>
          <w:sz w:val="22"/>
          <w:szCs w:val="22"/>
        </w:rPr>
        <w:t xml:space="preserve">. Общая сумма начисленных штрафов за неисполнение или ненадлежащее исполнение </w:t>
      </w:r>
      <w:r w:rsidR="003E072D" w:rsidRPr="00F77E84">
        <w:rPr>
          <w:bCs/>
          <w:color w:val="000000"/>
          <w:sz w:val="22"/>
          <w:szCs w:val="22"/>
        </w:rPr>
        <w:t>Страховщиком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w:t>
      </w:r>
      <w:r w:rsidR="00F04429" w:rsidRPr="00F77E84">
        <w:rPr>
          <w:bCs/>
          <w:color w:val="000000"/>
          <w:sz w:val="22"/>
          <w:szCs w:val="22"/>
        </w:rPr>
        <w:t xml:space="preserve">ом, не может превышать цену </w:t>
      </w:r>
      <w:r w:rsidR="00B95E0C" w:rsidRPr="00F77E84">
        <w:rPr>
          <w:bCs/>
          <w:color w:val="000000"/>
          <w:sz w:val="22"/>
          <w:szCs w:val="22"/>
        </w:rPr>
        <w:t>Договор</w:t>
      </w:r>
      <w:r w:rsidR="00F04429" w:rsidRPr="00F77E84">
        <w:rPr>
          <w:bCs/>
          <w:color w:val="000000"/>
          <w:sz w:val="22"/>
          <w:szCs w:val="22"/>
        </w:rPr>
        <w:t>а.</w:t>
      </w:r>
    </w:p>
    <w:p w:rsidR="00B95E0C"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00F77E84" w:rsidRPr="00F77E84">
        <w:rPr>
          <w:bCs/>
          <w:color w:val="000000"/>
          <w:sz w:val="22"/>
          <w:szCs w:val="22"/>
        </w:rPr>
        <w:t>10</w:t>
      </w:r>
      <w:r w:rsidR="00F04429" w:rsidRPr="00F77E84">
        <w:rPr>
          <w:bCs/>
          <w:color w:val="000000"/>
          <w:sz w:val="22"/>
          <w:szCs w:val="22"/>
        </w:rPr>
        <w:t xml:space="preserve">. В случае просрочки исполнения </w:t>
      </w:r>
      <w:r w:rsidR="004529A0" w:rsidRPr="00F77E84">
        <w:rPr>
          <w:bCs/>
          <w:color w:val="000000"/>
          <w:sz w:val="22"/>
          <w:szCs w:val="22"/>
        </w:rPr>
        <w:t>Страхователем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Договором</w:t>
      </w:r>
      <w:r w:rsidR="00F04429" w:rsidRPr="00F77E84">
        <w:rPr>
          <w:bCs/>
          <w:color w:val="000000"/>
          <w:sz w:val="22"/>
          <w:szCs w:val="22"/>
        </w:rPr>
        <w:t xml:space="preserve">, а также в иных случаях неисполнения или ненадлежащего исполнения </w:t>
      </w:r>
      <w:r w:rsidR="003E072D" w:rsidRPr="00F77E84">
        <w:rPr>
          <w:bCs/>
          <w:color w:val="000000"/>
          <w:sz w:val="22"/>
          <w:szCs w:val="22"/>
        </w:rPr>
        <w:t>Страхователем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w:t>
      </w:r>
      <w:r w:rsidR="00F04429" w:rsidRPr="00F77E84">
        <w:rPr>
          <w:bCs/>
          <w:color w:val="000000"/>
          <w:sz w:val="22"/>
          <w:szCs w:val="22"/>
        </w:rPr>
        <w:t xml:space="preserve">ом, </w:t>
      </w:r>
      <w:r w:rsidR="003E072D" w:rsidRPr="00F77E84">
        <w:rPr>
          <w:bCs/>
          <w:color w:val="000000"/>
          <w:sz w:val="22"/>
          <w:szCs w:val="22"/>
        </w:rPr>
        <w:t>Страховщик</w:t>
      </w:r>
      <w:r w:rsidR="00F04429" w:rsidRPr="00F77E84">
        <w:rPr>
          <w:bCs/>
          <w:color w:val="000000"/>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sidR="00B95E0C" w:rsidRPr="00F77E84">
        <w:rPr>
          <w:bCs/>
          <w:color w:val="000000"/>
          <w:sz w:val="22"/>
          <w:szCs w:val="22"/>
        </w:rPr>
        <w:t>Договоро</w:t>
      </w:r>
      <w:r w:rsidR="00F04429" w:rsidRPr="00F77E84">
        <w:rPr>
          <w:bCs/>
          <w:color w:val="000000"/>
          <w:sz w:val="22"/>
          <w:szCs w:val="22"/>
        </w:rPr>
        <w:t xml:space="preserve">м, начиная со дня, следующего после дня истечения установленного </w:t>
      </w:r>
      <w:r w:rsidR="00B95E0C" w:rsidRPr="00F77E84">
        <w:rPr>
          <w:bCs/>
          <w:color w:val="000000"/>
          <w:sz w:val="22"/>
          <w:szCs w:val="22"/>
        </w:rPr>
        <w:t>Договором</w:t>
      </w:r>
      <w:r w:rsidR="00F04429" w:rsidRPr="00F77E84">
        <w:rPr>
          <w:bCs/>
          <w:color w:val="000000"/>
          <w:sz w:val="22"/>
          <w:szCs w:val="22"/>
        </w:rPr>
        <w:t xml:space="preserve"> срока исполнения обязательства. Такая пеня устанавливается </w:t>
      </w:r>
      <w:r w:rsidR="00946DFF">
        <w:rPr>
          <w:bCs/>
          <w:color w:val="000000"/>
          <w:sz w:val="22"/>
          <w:szCs w:val="22"/>
        </w:rPr>
        <w:t>Договор</w:t>
      </w:r>
      <w:r w:rsidR="00F04429" w:rsidRPr="00F77E84">
        <w:rPr>
          <w:bCs/>
          <w:color w:val="000000"/>
          <w:sz w:val="22"/>
          <w:szCs w:val="22"/>
        </w:rPr>
        <w:t xml:space="preserve">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w:t>
      </w:r>
      <w:r w:rsidR="00946DFF">
        <w:rPr>
          <w:bCs/>
          <w:color w:val="000000"/>
          <w:sz w:val="22"/>
          <w:szCs w:val="22"/>
        </w:rPr>
        <w:t>Страхователе</w:t>
      </w:r>
      <w:r w:rsidR="00F04429" w:rsidRPr="00F77E84">
        <w:rPr>
          <w:bCs/>
          <w:color w:val="000000"/>
          <w:sz w:val="22"/>
          <w:szCs w:val="22"/>
        </w:rPr>
        <w:t xml:space="preserve">м обязательств, предусмотренных </w:t>
      </w:r>
      <w:r w:rsidR="00B95E0C" w:rsidRPr="00F77E84">
        <w:rPr>
          <w:bCs/>
          <w:color w:val="000000"/>
          <w:sz w:val="22"/>
          <w:szCs w:val="22"/>
        </w:rPr>
        <w:t>Договором</w:t>
      </w:r>
      <w:r w:rsidR="00F04429" w:rsidRPr="00F77E84">
        <w:rPr>
          <w:bCs/>
          <w:color w:val="000000"/>
          <w:sz w:val="22"/>
          <w:szCs w:val="22"/>
        </w:rPr>
        <w:t xml:space="preserve">, за исключением просрочки исполнения обязательств, предусмотренных </w:t>
      </w:r>
      <w:r w:rsidR="00946DFF">
        <w:rPr>
          <w:bCs/>
          <w:color w:val="000000"/>
          <w:sz w:val="22"/>
          <w:szCs w:val="22"/>
        </w:rPr>
        <w:t>Договор</w:t>
      </w:r>
      <w:r w:rsidR="00F04429" w:rsidRPr="00F77E84">
        <w:rPr>
          <w:bCs/>
          <w:color w:val="000000"/>
          <w:sz w:val="22"/>
          <w:szCs w:val="22"/>
        </w:rPr>
        <w:t xml:space="preserve">ом. </w:t>
      </w:r>
    </w:p>
    <w:p w:rsidR="00F04429" w:rsidRPr="00F77E84" w:rsidRDefault="00F04429" w:rsidP="003E072D">
      <w:pPr>
        <w:ind w:left="-142"/>
        <w:jc w:val="both"/>
        <w:rPr>
          <w:bCs/>
          <w:color w:val="000000"/>
          <w:sz w:val="22"/>
          <w:szCs w:val="22"/>
        </w:rPr>
      </w:pPr>
      <w:r w:rsidRPr="00F77E84">
        <w:rPr>
          <w:bCs/>
          <w:color w:val="000000"/>
          <w:sz w:val="22"/>
          <w:szCs w:val="22"/>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B95E0C" w:rsidRPr="00F77E84">
        <w:rPr>
          <w:bCs/>
          <w:color w:val="000000"/>
          <w:sz w:val="22"/>
          <w:szCs w:val="22"/>
        </w:rPr>
        <w:t>Договор</w:t>
      </w:r>
      <w:r w:rsidRPr="00F77E84">
        <w:rPr>
          <w:bCs/>
          <w:color w:val="000000"/>
          <w:sz w:val="22"/>
          <w:szCs w:val="22"/>
        </w:rPr>
        <w:t>ом, произошло вследствие непреодолимой силы или по вине другой стороны.</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w:t>
      </w:r>
      <w:r w:rsidR="00F77E84" w:rsidRPr="00F77E84">
        <w:rPr>
          <w:bCs/>
          <w:color w:val="000000"/>
          <w:sz w:val="22"/>
          <w:szCs w:val="22"/>
        </w:rPr>
        <w:t>11</w:t>
      </w:r>
      <w:r w:rsidR="00F04429" w:rsidRPr="00F77E84">
        <w:rPr>
          <w:bCs/>
          <w:color w:val="000000"/>
          <w:sz w:val="22"/>
          <w:szCs w:val="22"/>
        </w:rPr>
        <w:t xml:space="preserve">. За каждый факт неисполнения </w:t>
      </w:r>
      <w:r w:rsidR="003E072D" w:rsidRPr="00F77E84">
        <w:rPr>
          <w:bCs/>
          <w:color w:val="000000"/>
          <w:sz w:val="22"/>
          <w:szCs w:val="22"/>
        </w:rPr>
        <w:t>Страхователем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w:t>
      </w:r>
      <w:r w:rsidR="00F04429" w:rsidRPr="00F77E84">
        <w:rPr>
          <w:bCs/>
          <w:color w:val="000000"/>
          <w:sz w:val="22"/>
          <w:szCs w:val="22"/>
        </w:rPr>
        <w:t xml:space="preserve">ом, за исключением просрочки исполнения обязательств, предусмотренных </w:t>
      </w:r>
      <w:r w:rsidR="00B95E0C" w:rsidRPr="00F77E84">
        <w:rPr>
          <w:bCs/>
          <w:color w:val="000000"/>
          <w:sz w:val="22"/>
          <w:szCs w:val="22"/>
        </w:rPr>
        <w:t>Договором</w:t>
      </w:r>
      <w:r w:rsidR="00F04429" w:rsidRPr="00F77E84">
        <w:rPr>
          <w:bCs/>
          <w:color w:val="000000"/>
          <w:sz w:val="22"/>
          <w:szCs w:val="22"/>
        </w:rPr>
        <w:t xml:space="preserve">, </w:t>
      </w:r>
      <w:r w:rsidR="003E072D" w:rsidRPr="00F77E84">
        <w:rPr>
          <w:bCs/>
          <w:color w:val="000000"/>
          <w:sz w:val="22"/>
          <w:szCs w:val="22"/>
        </w:rPr>
        <w:t>Страховщик</w:t>
      </w:r>
      <w:r w:rsidR="00F04429" w:rsidRPr="00F77E84">
        <w:rPr>
          <w:bCs/>
          <w:color w:val="000000"/>
          <w:sz w:val="22"/>
          <w:szCs w:val="22"/>
        </w:rPr>
        <w:t xml:space="preserve"> вправе потребовать уплату штрафа. Размер штрафа определяется в соответствии с Правилами и составляет 1000 рублей.</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.1</w:t>
      </w:r>
      <w:r w:rsidR="00F77E84" w:rsidRPr="00F77E84">
        <w:rPr>
          <w:bCs/>
          <w:color w:val="000000"/>
          <w:sz w:val="22"/>
          <w:szCs w:val="22"/>
        </w:rPr>
        <w:t>2</w:t>
      </w:r>
      <w:r w:rsidR="00F04429" w:rsidRPr="00F77E84">
        <w:rPr>
          <w:bCs/>
          <w:color w:val="000000"/>
          <w:sz w:val="22"/>
          <w:szCs w:val="22"/>
        </w:rPr>
        <w:t xml:space="preserve">. Общая сумма начисленных штрафов за ненадлежащее исполнение </w:t>
      </w:r>
      <w:r w:rsidR="003E072D" w:rsidRPr="00F77E84">
        <w:rPr>
          <w:bCs/>
          <w:color w:val="000000"/>
          <w:sz w:val="22"/>
          <w:szCs w:val="22"/>
        </w:rPr>
        <w:t>Страховщиком</w:t>
      </w:r>
      <w:r w:rsidR="00F04429" w:rsidRPr="00F77E84">
        <w:rPr>
          <w:bCs/>
          <w:color w:val="000000"/>
          <w:sz w:val="22"/>
          <w:szCs w:val="22"/>
        </w:rPr>
        <w:t xml:space="preserve"> обязательств, предусмотренных </w:t>
      </w:r>
      <w:r w:rsidR="00B95E0C" w:rsidRPr="00F77E84">
        <w:rPr>
          <w:bCs/>
          <w:color w:val="000000"/>
          <w:sz w:val="22"/>
          <w:szCs w:val="22"/>
        </w:rPr>
        <w:t>Договор</w:t>
      </w:r>
      <w:r w:rsidR="00F04429" w:rsidRPr="00F77E84">
        <w:rPr>
          <w:bCs/>
          <w:color w:val="000000"/>
          <w:sz w:val="22"/>
          <w:szCs w:val="22"/>
        </w:rPr>
        <w:t xml:space="preserve">ом, не может превышать цену </w:t>
      </w:r>
      <w:r w:rsidR="00B95E0C" w:rsidRPr="00F77E84">
        <w:rPr>
          <w:bCs/>
          <w:color w:val="000000"/>
          <w:sz w:val="22"/>
          <w:szCs w:val="22"/>
        </w:rPr>
        <w:t>Договора</w:t>
      </w:r>
      <w:r w:rsidR="00F04429" w:rsidRPr="00F77E84">
        <w:rPr>
          <w:bCs/>
          <w:color w:val="000000"/>
          <w:sz w:val="22"/>
          <w:szCs w:val="22"/>
        </w:rPr>
        <w:t>.</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.1</w:t>
      </w:r>
      <w:r w:rsidR="00F77E84" w:rsidRPr="00F77E84">
        <w:rPr>
          <w:bCs/>
          <w:color w:val="000000"/>
          <w:sz w:val="22"/>
          <w:szCs w:val="22"/>
        </w:rPr>
        <w:t>3</w:t>
      </w:r>
      <w:r w:rsidR="00F04429" w:rsidRPr="00F77E84">
        <w:rPr>
          <w:bCs/>
          <w:color w:val="000000"/>
          <w:sz w:val="22"/>
          <w:szCs w:val="22"/>
        </w:rPr>
        <w:t xml:space="preserve">. В случае расторжения </w:t>
      </w:r>
      <w:r w:rsidR="00B95E0C" w:rsidRPr="00F77E84">
        <w:rPr>
          <w:bCs/>
          <w:color w:val="000000"/>
          <w:sz w:val="22"/>
          <w:szCs w:val="22"/>
        </w:rPr>
        <w:t>Договора</w:t>
      </w:r>
      <w:r w:rsidR="00F04429" w:rsidRPr="00F77E84">
        <w:rPr>
          <w:bCs/>
          <w:color w:val="000000"/>
          <w:sz w:val="22"/>
          <w:szCs w:val="22"/>
        </w:rPr>
        <w:t xml:space="preserve"> в связи с односторонним отказом Стороны от исполнения </w:t>
      </w:r>
      <w:r w:rsidR="00B95E0C" w:rsidRPr="00F77E84">
        <w:rPr>
          <w:bCs/>
          <w:color w:val="000000"/>
          <w:sz w:val="22"/>
          <w:szCs w:val="22"/>
        </w:rPr>
        <w:t>Договора</w:t>
      </w:r>
      <w:r w:rsidR="00F04429" w:rsidRPr="00F77E84">
        <w:rPr>
          <w:bCs/>
          <w:color w:val="000000"/>
          <w:sz w:val="22"/>
          <w:szCs w:val="22"/>
        </w:rPr>
        <w:t xml:space="preserve">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B95E0C" w:rsidRPr="00F77E84">
        <w:rPr>
          <w:bCs/>
          <w:color w:val="000000"/>
          <w:sz w:val="22"/>
          <w:szCs w:val="22"/>
        </w:rPr>
        <w:t>Договора</w:t>
      </w:r>
      <w:r w:rsidR="00F04429" w:rsidRPr="00F77E84">
        <w:rPr>
          <w:bCs/>
          <w:color w:val="000000"/>
          <w:sz w:val="22"/>
          <w:szCs w:val="22"/>
        </w:rPr>
        <w:t>.</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.1</w:t>
      </w:r>
      <w:r w:rsidR="00F77E84" w:rsidRPr="00F77E84">
        <w:rPr>
          <w:bCs/>
          <w:color w:val="000000"/>
          <w:sz w:val="22"/>
          <w:szCs w:val="22"/>
        </w:rPr>
        <w:t>4</w:t>
      </w:r>
      <w:r w:rsidR="00F04429" w:rsidRPr="00F77E84">
        <w:rPr>
          <w:bCs/>
          <w:color w:val="000000"/>
          <w:sz w:val="22"/>
          <w:szCs w:val="22"/>
        </w:rPr>
        <w:t xml:space="preserve">. Применение неустойки (штрафа, пени) не освобождает Стороны от исполнения обязательств по </w:t>
      </w:r>
      <w:r w:rsidR="00B95E0C" w:rsidRPr="00F77E84">
        <w:rPr>
          <w:bCs/>
          <w:color w:val="000000"/>
          <w:sz w:val="22"/>
          <w:szCs w:val="22"/>
        </w:rPr>
        <w:t>Договору.</w:t>
      </w:r>
    </w:p>
    <w:p w:rsidR="00F04429" w:rsidRPr="00F77E84" w:rsidRDefault="00F1134D" w:rsidP="003E072D">
      <w:pPr>
        <w:ind w:left="-142"/>
        <w:jc w:val="both"/>
        <w:rPr>
          <w:bCs/>
          <w:color w:val="000000"/>
          <w:sz w:val="22"/>
          <w:szCs w:val="22"/>
        </w:rPr>
      </w:pPr>
      <w:r w:rsidRPr="00F77E84">
        <w:rPr>
          <w:bCs/>
          <w:color w:val="000000"/>
          <w:sz w:val="22"/>
          <w:szCs w:val="22"/>
        </w:rPr>
        <w:t>7</w:t>
      </w:r>
      <w:r w:rsidR="00F04429" w:rsidRPr="00F77E84">
        <w:rPr>
          <w:bCs/>
          <w:color w:val="000000"/>
          <w:sz w:val="22"/>
          <w:szCs w:val="22"/>
        </w:rPr>
        <w:t>.1</w:t>
      </w:r>
      <w:r w:rsidR="00F77E84" w:rsidRPr="00F77E84">
        <w:rPr>
          <w:bCs/>
          <w:color w:val="000000"/>
          <w:sz w:val="22"/>
          <w:szCs w:val="22"/>
        </w:rPr>
        <w:t>5</w:t>
      </w:r>
      <w:r w:rsidR="00F04429" w:rsidRPr="00F77E84">
        <w:rPr>
          <w:bCs/>
          <w:color w:val="000000"/>
          <w:sz w:val="22"/>
          <w:szCs w:val="22"/>
        </w:rPr>
        <w:t xml:space="preserve">. В случае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w:t>
      </w:r>
      <w:r w:rsidR="002B4AFF" w:rsidRPr="00F77E84">
        <w:rPr>
          <w:bCs/>
          <w:color w:val="000000"/>
          <w:sz w:val="22"/>
          <w:szCs w:val="22"/>
        </w:rPr>
        <w:t>Договором</w:t>
      </w:r>
      <w:r w:rsidR="00F04429" w:rsidRPr="00F77E84">
        <w:rPr>
          <w:bCs/>
          <w:color w:val="000000"/>
          <w:sz w:val="22"/>
          <w:szCs w:val="22"/>
        </w:rPr>
        <w:t xml:space="preserve"> в соответствии с законодательством Российской Федерации.</w:t>
      </w:r>
    </w:p>
    <w:p w:rsidR="003A1224" w:rsidRPr="000D0DE5" w:rsidRDefault="003A1224" w:rsidP="003A1224">
      <w:pPr>
        <w:tabs>
          <w:tab w:val="left" w:pos="748"/>
        </w:tabs>
        <w:spacing w:line="240" w:lineRule="atLeast"/>
        <w:ind w:left="-720" w:firstLine="561"/>
        <w:jc w:val="center"/>
        <w:rPr>
          <w:b/>
          <w:sz w:val="22"/>
          <w:szCs w:val="22"/>
        </w:rPr>
      </w:pPr>
    </w:p>
    <w:p w:rsidR="003A1224" w:rsidRPr="000D0DE5" w:rsidRDefault="002B4AFF" w:rsidP="000D0DE5">
      <w:pPr>
        <w:tabs>
          <w:tab w:val="left" w:pos="748"/>
        </w:tabs>
        <w:spacing w:line="276" w:lineRule="auto"/>
        <w:ind w:left="-720" w:firstLine="561"/>
        <w:jc w:val="center"/>
        <w:rPr>
          <w:b/>
          <w:sz w:val="22"/>
          <w:szCs w:val="22"/>
        </w:rPr>
      </w:pPr>
      <w:r>
        <w:rPr>
          <w:b/>
          <w:sz w:val="22"/>
          <w:szCs w:val="22"/>
        </w:rPr>
        <w:t>8</w:t>
      </w:r>
      <w:r w:rsidR="003A1224" w:rsidRPr="000D0DE5">
        <w:rPr>
          <w:b/>
          <w:sz w:val="22"/>
          <w:szCs w:val="22"/>
        </w:rPr>
        <w:t>. ОБСТОЯТЕЛЬСТВА НЕПРЕОДОЛИМОЙ СИЛЫ</w:t>
      </w:r>
    </w:p>
    <w:p w:rsidR="003A1224" w:rsidRPr="000D0DE5" w:rsidRDefault="002B4AFF" w:rsidP="00246DE7">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t>8</w:t>
      </w:r>
      <w:r w:rsidR="003A1224" w:rsidRPr="000D0DE5">
        <w:rPr>
          <w:rFonts w:ascii="Times New Roman" w:hAnsi="Times New Roman" w:cs="Times New Roman"/>
        </w:rPr>
        <w:t xml:space="preserve">.1. </w:t>
      </w:r>
      <w:r w:rsidR="003A1224" w:rsidRPr="000D0DE5">
        <w:rPr>
          <w:rStyle w:val="blk"/>
          <w:rFonts w:ascii="Times New Roman" w:hAnsi="Times New Roman" w:cs="Times New Roman"/>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Style w:val="blk"/>
          <w:rFonts w:ascii="Times New Roman" w:hAnsi="Times New Roman" w:cs="Times New Roman"/>
        </w:rPr>
        <w:t>Договором</w:t>
      </w:r>
      <w:r w:rsidR="003A1224" w:rsidRPr="000D0DE5">
        <w:rPr>
          <w:rStyle w:val="blk"/>
          <w:rFonts w:ascii="Times New Roman" w:hAnsi="Times New Roman" w:cs="Times New Roman"/>
        </w:rPr>
        <w:t>, произошло вследствие непреодолимой силы или по вине другой стороны.</w:t>
      </w:r>
    </w:p>
    <w:p w:rsidR="003A1224" w:rsidRPr="000D0DE5" w:rsidRDefault="002B4AFF" w:rsidP="00246DE7">
      <w:pPr>
        <w:pStyle w:val="ConsPlusNormal"/>
        <w:widowControl/>
        <w:spacing w:line="276" w:lineRule="auto"/>
        <w:ind w:firstLine="0"/>
        <w:jc w:val="both"/>
        <w:rPr>
          <w:rFonts w:ascii="Times New Roman" w:hAnsi="Times New Roman" w:cs="Times New Roman"/>
        </w:rPr>
      </w:pPr>
      <w:r>
        <w:rPr>
          <w:rFonts w:ascii="Times New Roman" w:hAnsi="Times New Roman" w:cs="Times New Roman"/>
        </w:rPr>
        <w:lastRenderedPageBreak/>
        <w:t>8</w:t>
      </w:r>
      <w:r w:rsidR="003A1224" w:rsidRPr="000D0DE5">
        <w:rPr>
          <w:rFonts w:ascii="Times New Roman" w:hAnsi="Times New Roman" w:cs="Times New Roman"/>
        </w:rPr>
        <w:t>.2.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3A1224" w:rsidRPr="000D0DE5" w:rsidRDefault="002B4AFF" w:rsidP="00246DE7">
      <w:pPr>
        <w:pStyle w:val="a6"/>
        <w:tabs>
          <w:tab w:val="left" w:pos="748"/>
        </w:tabs>
        <w:spacing w:line="276" w:lineRule="auto"/>
        <w:jc w:val="both"/>
        <w:rPr>
          <w:sz w:val="22"/>
          <w:szCs w:val="22"/>
        </w:rPr>
      </w:pPr>
      <w:r>
        <w:rPr>
          <w:sz w:val="22"/>
          <w:szCs w:val="22"/>
        </w:rPr>
        <w:t>8</w:t>
      </w:r>
      <w:r w:rsidR="003A1224" w:rsidRPr="000D0DE5">
        <w:rPr>
          <w:sz w:val="22"/>
          <w:szCs w:val="22"/>
        </w:rPr>
        <w:t xml:space="preserve">.3.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Pr>
          <w:sz w:val="22"/>
          <w:szCs w:val="22"/>
        </w:rPr>
        <w:t>Договора</w:t>
      </w:r>
      <w:r w:rsidR="003A1224" w:rsidRPr="000D0DE5">
        <w:rPr>
          <w:sz w:val="22"/>
          <w:szCs w:val="22"/>
        </w:rPr>
        <w:t>.</w:t>
      </w:r>
    </w:p>
    <w:p w:rsidR="00FD3C81" w:rsidRDefault="00FD3C81" w:rsidP="00246DE7">
      <w:pPr>
        <w:pStyle w:val="ConsNormal"/>
        <w:widowControl/>
        <w:ind w:hanging="180"/>
        <w:jc w:val="center"/>
        <w:rPr>
          <w:rFonts w:ascii="Times New Roman" w:hAnsi="Times New Roman"/>
          <w:b/>
          <w:sz w:val="22"/>
          <w:szCs w:val="22"/>
        </w:rPr>
      </w:pPr>
    </w:p>
    <w:p w:rsidR="003A1224" w:rsidRPr="000D0DE5" w:rsidRDefault="002B4AFF" w:rsidP="000D0DE5">
      <w:pPr>
        <w:pStyle w:val="ConsNormal"/>
        <w:widowControl/>
        <w:spacing w:line="276" w:lineRule="auto"/>
        <w:ind w:hanging="180"/>
        <w:jc w:val="center"/>
        <w:rPr>
          <w:rFonts w:ascii="Times New Roman" w:hAnsi="Times New Roman"/>
          <w:b/>
          <w:sz w:val="22"/>
          <w:szCs w:val="22"/>
        </w:rPr>
      </w:pPr>
      <w:r>
        <w:rPr>
          <w:rFonts w:ascii="Times New Roman" w:hAnsi="Times New Roman"/>
          <w:b/>
          <w:sz w:val="22"/>
          <w:szCs w:val="22"/>
        </w:rPr>
        <w:t>9</w:t>
      </w:r>
      <w:r w:rsidR="003A1224" w:rsidRPr="000D0DE5">
        <w:rPr>
          <w:rFonts w:ascii="Times New Roman" w:hAnsi="Times New Roman"/>
          <w:b/>
          <w:sz w:val="22"/>
          <w:szCs w:val="22"/>
        </w:rPr>
        <w:t xml:space="preserve">. ПОРЯДОК РАСТОРЖЕНИЯ </w:t>
      </w:r>
      <w:r w:rsidR="00C755E2">
        <w:rPr>
          <w:rFonts w:ascii="Times New Roman" w:hAnsi="Times New Roman"/>
          <w:b/>
          <w:sz w:val="22"/>
          <w:szCs w:val="22"/>
        </w:rPr>
        <w:t>ДОГОВОРА</w:t>
      </w:r>
    </w:p>
    <w:p w:rsidR="00C96E19" w:rsidRPr="00C96E19" w:rsidRDefault="002B4AFF" w:rsidP="00C96E19">
      <w:pPr>
        <w:widowControl w:val="0"/>
        <w:jc w:val="both"/>
        <w:rPr>
          <w:rFonts w:eastAsia="Calibri"/>
          <w:sz w:val="22"/>
          <w:szCs w:val="22"/>
          <w:lang w:eastAsia="en-US"/>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sidR="00C96E19">
        <w:rPr>
          <w:rFonts w:ascii="Times New Roman CYR" w:hAnsi="Times New Roman CYR" w:cs="Times New Roman CYR"/>
          <w:sz w:val="22"/>
          <w:szCs w:val="22"/>
        </w:rPr>
        <w:t>1</w:t>
      </w:r>
      <w:r w:rsidR="00C96E19" w:rsidRPr="00C96E19">
        <w:rPr>
          <w:rFonts w:ascii="Times New Roman CYR" w:hAnsi="Times New Roman CYR" w:cs="Times New Roman CYR"/>
          <w:sz w:val="22"/>
          <w:szCs w:val="22"/>
        </w:rPr>
        <w:t xml:space="preserve">. </w:t>
      </w:r>
      <w:r w:rsidR="00C96E19" w:rsidRPr="00C96E19">
        <w:rPr>
          <w:rFonts w:eastAsia="Calibri"/>
          <w:sz w:val="22"/>
          <w:szCs w:val="22"/>
          <w:lang w:eastAsia="en-US"/>
        </w:rPr>
        <w:t xml:space="preserve">Расторжение </w:t>
      </w:r>
      <w:r>
        <w:rPr>
          <w:rFonts w:eastAsia="Calibri"/>
          <w:sz w:val="22"/>
          <w:szCs w:val="22"/>
          <w:lang w:eastAsia="en-US"/>
        </w:rPr>
        <w:t>Договора</w:t>
      </w:r>
      <w:r w:rsidR="00C96E19" w:rsidRPr="00C96E19">
        <w:rPr>
          <w:rFonts w:eastAsia="Calibri"/>
          <w:sz w:val="22"/>
          <w:szCs w:val="22"/>
          <w:lang w:eastAsia="en-US"/>
        </w:rPr>
        <w:t xml:space="preserve"> допускается по соглашению Сторон, по решению суда, в случае одностороннего отказа Стороны </w:t>
      </w:r>
      <w:r>
        <w:rPr>
          <w:rFonts w:eastAsia="Calibri"/>
          <w:sz w:val="22"/>
          <w:szCs w:val="22"/>
          <w:lang w:eastAsia="en-US"/>
        </w:rPr>
        <w:t>Договора</w:t>
      </w:r>
      <w:r w:rsidR="00C96E19" w:rsidRPr="00C96E19">
        <w:rPr>
          <w:rFonts w:eastAsia="Calibri"/>
          <w:sz w:val="22"/>
          <w:szCs w:val="22"/>
          <w:lang w:eastAsia="en-US"/>
        </w:rPr>
        <w:t xml:space="preserve"> от исполнения </w:t>
      </w:r>
      <w:r>
        <w:rPr>
          <w:rFonts w:eastAsia="Calibri"/>
          <w:sz w:val="22"/>
          <w:szCs w:val="22"/>
          <w:lang w:eastAsia="en-US"/>
        </w:rPr>
        <w:t>Договора</w:t>
      </w:r>
      <w:r w:rsidR="00C96E19" w:rsidRPr="00C96E19">
        <w:rPr>
          <w:rFonts w:eastAsia="Calibri"/>
          <w:sz w:val="22"/>
          <w:szCs w:val="22"/>
          <w:lang w:eastAsia="en-US"/>
        </w:rPr>
        <w:t xml:space="preserve"> в соответствии с гражданским законодательством Российской Федерации.</w:t>
      </w:r>
    </w:p>
    <w:p w:rsidR="00C96E19" w:rsidRPr="00C96E19" w:rsidRDefault="002B4AFF" w:rsidP="00C96E19">
      <w:pPr>
        <w:spacing w:line="240" w:lineRule="atLeast"/>
        <w:mirrorIndents/>
        <w:jc w:val="both"/>
        <w:rPr>
          <w:rFonts w:eastAsia="Calibri"/>
          <w:sz w:val="22"/>
          <w:szCs w:val="22"/>
          <w:lang w:eastAsia="en-US"/>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sidR="00C96E19">
        <w:rPr>
          <w:rFonts w:ascii="Times New Roman CYR" w:hAnsi="Times New Roman CYR" w:cs="Times New Roman CYR"/>
          <w:sz w:val="22"/>
          <w:szCs w:val="22"/>
        </w:rPr>
        <w:t>2</w:t>
      </w:r>
      <w:r w:rsidR="00C96E19" w:rsidRPr="00C96E19">
        <w:rPr>
          <w:rFonts w:ascii="Times New Roman CYR" w:hAnsi="Times New Roman CYR" w:cs="Times New Roman CYR"/>
          <w:sz w:val="22"/>
          <w:szCs w:val="22"/>
        </w:rPr>
        <w:t xml:space="preserve">. </w:t>
      </w:r>
      <w:r w:rsidR="00C96E19">
        <w:rPr>
          <w:rFonts w:eastAsia="Calibri"/>
          <w:sz w:val="22"/>
          <w:szCs w:val="22"/>
          <w:lang w:eastAsia="en-US"/>
        </w:rPr>
        <w:t>Страхователь</w:t>
      </w:r>
      <w:r w:rsidR="00C96E19" w:rsidRPr="00C96E19">
        <w:rPr>
          <w:rFonts w:eastAsia="Calibri"/>
          <w:sz w:val="22"/>
          <w:szCs w:val="22"/>
          <w:lang w:eastAsia="en-US"/>
        </w:rPr>
        <w:t xml:space="preserve"> вправе принять решение об одностороннем отказе от исполнения </w:t>
      </w:r>
      <w:r>
        <w:rPr>
          <w:rFonts w:eastAsia="Calibri"/>
          <w:sz w:val="22"/>
          <w:szCs w:val="22"/>
          <w:lang w:eastAsia="en-US"/>
        </w:rPr>
        <w:t>Договора</w:t>
      </w:r>
      <w:r w:rsidR="00C96E19" w:rsidRPr="00C96E19">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 последующим уведомлением </w:t>
      </w:r>
      <w:r w:rsidR="00C96E19">
        <w:rPr>
          <w:rFonts w:eastAsia="Calibri"/>
          <w:sz w:val="22"/>
          <w:szCs w:val="22"/>
          <w:lang w:eastAsia="en-US"/>
        </w:rPr>
        <w:t>Страховщика</w:t>
      </w:r>
      <w:r w:rsidR="00C96E19" w:rsidRPr="00C96E19">
        <w:rPr>
          <w:rFonts w:eastAsia="Calibri"/>
          <w:sz w:val="22"/>
          <w:szCs w:val="22"/>
          <w:lang w:eastAsia="en-US"/>
        </w:rPr>
        <w:t xml:space="preserve"> о принятом решении.</w:t>
      </w:r>
    </w:p>
    <w:p w:rsidR="00C96E19" w:rsidRPr="00C96E19" w:rsidRDefault="002B4AFF" w:rsidP="00C96E19">
      <w:pPr>
        <w:spacing w:line="240" w:lineRule="atLeast"/>
        <w:mirrorIndents/>
        <w:jc w:val="both"/>
        <w:rPr>
          <w:rFonts w:eastAsia="Calibri"/>
          <w:sz w:val="22"/>
          <w:szCs w:val="22"/>
          <w:lang w:eastAsia="en-US"/>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sidR="00C96E19">
        <w:rPr>
          <w:rFonts w:ascii="Times New Roman CYR" w:hAnsi="Times New Roman CYR" w:cs="Times New Roman CYR"/>
          <w:sz w:val="22"/>
          <w:szCs w:val="22"/>
        </w:rPr>
        <w:t>3</w:t>
      </w:r>
      <w:r w:rsidR="00C96E19" w:rsidRPr="00C96E19">
        <w:rPr>
          <w:rFonts w:ascii="Times New Roman CYR" w:hAnsi="Times New Roman CYR" w:cs="Times New Roman CYR"/>
          <w:sz w:val="22"/>
          <w:szCs w:val="22"/>
        </w:rPr>
        <w:t xml:space="preserve">. </w:t>
      </w:r>
      <w:r w:rsidR="00C96E19" w:rsidRPr="00C96E19">
        <w:rPr>
          <w:rFonts w:eastAsia="Calibri"/>
          <w:sz w:val="22"/>
          <w:szCs w:val="22"/>
          <w:lang w:eastAsia="en-US"/>
        </w:rPr>
        <w:t xml:space="preserve">Решение </w:t>
      </w:r>
      <w:r w:rsidR="00C96E19">
        <w:rPr>
          <w:rFonts w:eastAsia="Calibri"/>
          <w:sz w:val="22"/>
          <w:szCs w:val="22"/>
          <w:lang w:eastAsia="en-US"/>
        </w:rPr>
        <w:t>Страхователя</w:t>
      </w:r>
      <w:r w:rsidR="00C96E19" w:rsidRPr="00C96E19">
        <w:rPr>
          <w:rFonts w:eastAsia="Calibri"/>
          <w:sz w:val="22"/>
          <w:szCs w:val="22"/>
          <w:lang w:eastAsia="en-US"/>
        </w:rPr>
        <w:t xml:space="preserve"> об одностороннем отказе от исполнения </w:t>
      </w:r>
      <w:r>
        <w:rPr>
          <w:rFonts w:eastAsia="Calibri"/>
          <w:sz w:val="22"/>
          <w:szCs w:val="22"/>
          <w:lang w:eastAsia="en-US"/>
        </w:rPr>
        <w:t>Договора</w:t>
      </w:r>
      <w:r w:rsidR="00C96E19" w:rsidRPr="00C96E19">
        <w:rPr>
          <w:rFonts w:eastAsia="Calibri"/>
          <w:sz w:val="22"/>
          <w:szCs w:val="22"/>
          <w:lang w:eastAsia="en-US"/>
        </w:rPr>
        <w:t xml:space="preserve"> вступает в силу и </w:t>
      </w:r>
      <w:r>
        <w:rPr>
          <w:rFonts w:eastAsia="Calibri"/>
          <w:sz w:val="22"/>
          <w:szCs w:val="22"/>
          <w:lang w:eastAsia="en-US"/>
        </w:rPr>
        <w:t>Договор</w:t>
      </w:r>
      <w:r w:rsidR="00C96E19" w:rsidRPr="00C96E19">
        <w:rPr>
          <w:rFonts w:eastAsia="Calibri"/>
          <w:sz w:val="22"/>
          <w:szCs w:val="22"/>
          <w:lang w:eastAsia="en-US"/>
        </w:rPr>
        <w:t xml:space="preserve"> считается расторгнутым через десять дней с даты надлежащего уведомления </w:t>
      </w:r>
      <w:r w:rsidR="00946DFF">
        <w:rPr>
          <w:rFonts w:eastAsia="Calibri"/>
          <w:sz w:val="22"/>
          <w:szCs w:val="22"/>
          <w:lang w:eastAsia="en-US"/>
        </w:rPr>
        <w:t>Страхователем</w:t>
      </w:r>
      <w:r w:rsidR="00C96E19" w:rsidRPr="00C96E19">
        <w:rPr>
          <w:rFonts w:eastAsia="Calibri"/>
          <w:sz w:val="22"/>
          <w:szCs w:val="22"/>
          <w:lang w:eastAsia="en-US"/>
        </w:rPr>
        <w:t xml:space="preserve"> </w:t>
      </w:r>
      <w:r w:rsidR="00C96E19">
        <w:rPr>
          <w:rFonts w:eastAsia="Calibri"/>
          <w:sz w:val="22"/>
          <w:szCs w:val="22"/>
          <w:lang w:eastAsia="en-US"/>
        </w:rPr>
        <w:t>Страховщика</w:t>
      </w:r>
      <w:r w:rsidR="00C96E19" w:rsidRPr="00C96E19">
        <w:rPr>
          <w:rFonts w:eastAsia="Calibri"/>
          <w:sz w:val="22"/>
          <w:szCs w:val="22"/>
          <w:lang w:eastAsia="en-US"/>
        </w:rPr>
        <w:t xml:space="preserve"> об одностороннем отказе от исполнения </w:t>
      </w:r>
      <w:r>
        <w:rPr>
          <w:rFonts w:eastAsia="Calibri"/>
          <w:sz w:val="22"/>
          <w:szCs w:val="22"/>
          <w:lang w:eastAsia="en-US"/>
        </w:rPr>
        <w:t>Договора</w:t>
      </w:r>
      <w:r w:rsidR="00C96E19" w:rsidRPr="00C96E19">
        <w:rPr>
          <w:rFonts w:eastAsia="Calibri"/>
          <w:sz w:val="22"/>
          <w:szCs w:val="22"/>
          <w:lang w:eastAsia="en-US"/>
        </w:rPr>
        <w:t>.</w:t>
      </w:r>
    </w:p>
    <w:p w:rsidR="00C96E19" w:rsidRPr="00C96E19" w:rsidRDefault="002B4AFF" w:rsidP="00C96E19">
      <w:pPr>
        <w:spacing w:line="240" w:lineRule="atLeast"/>
        <w:mirrorIndents/>
        <w:jc w:val="both"/>
        <w:rPr>
          <w:rFonts w:eastAsia="Calibri"/>
          <w:sz w:val="22"/>
          <w:szCs w:val="22"/>
          <w:lang w:eastAsia="en-US"/>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Pr>
          <w:rFonts w:ascii="Times New Roman CYR" w:hAnsi="Times New Roman CYR" w:cs="Times New Roman CYR"/>
          <w:sz w:val="22"/>
          <w:szCs w:val="22"/>
        </w:rPr>
        <w:t>4</w:t>
      </w:r>
      <w:r w:rsidR="00C96E19" w:rsidRPr="00C96E19">
        <w:rPr>
          <w:rFonts w:ascii="Times New Roman CYR" w:hAnsi="Times New Roman CYR" w:cs="Times New Roman CYR"/>
          <w:sz w:val="22"/>
          <w:szCs w:val="22"/>
        </w:rPr>
        <w:t xml:space="preserve">. </w:t>
      </w:r>
      <w:r w:rsidR="00C96E19">
        <w:rPr>
          <w:rFonts w:eastAsia="Calibri"/>
          <w:sz w:val="22"/>
          <w:szCs w:val="22"/>
          <w:lang w:eastAsia="en-US"/>
        </w:rPr>
        <w:t>Страховщик</w:t>
      </w:r>
      <w:r w:rsidR="00C96E19" w:rsidRPr="00C96E19">
        <w:rPr>
          <w:rFonts w:eastAsia="Calibri"/>
          <w:sz w:val="22"/>
          <w:szCs w:val="22"/>
          <w:lang w:eastAsia="en-US"/>
        </w:rPr>
        <w:t xml:space="preserve"> вправе принять решение об одностороннем отказе от исполнения </w:t>
      </w:r>
      <w:r>
        <w:rPr>
          <w:rFonts w:eastAsia="Calibri"/>
          <w:sz w:val="22"/>
          <w:szCs w:val="22"/>
          <w:lang w:eastAsia="en-US"/>
        </w:rPr>
        <w:t>Договора</w:t>
      </w:r>
      <w:r w:rsidR="00C96E19" w:rsidRPr="00C96E19">
        <w:rPr>
          <w:rFonts w:eastAsia="Calibri"/>
          <w:sz w:val="22"/>
          <w:szCs w:val="22"/>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6E19" w:rsidRPr="00C96E19" w:rsidRDefault="002B4AFF" w:rsidP="00C96E19">
      <w:pPr>
        <w:spacing w:line="240" w:lineRule="atLeast"/>
        <w:mirrorIndents/>
        <w:jc w:val="both"/>
        <w:rPr>
          <w:rFonts w:eastAsia="Calibri"/>
          <w:sz w:val="22"/>
          <w:szCs w:val="22"/>
          <w:lang w:eastAsia="en-US"/>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Pr>
          <w:rFonts w:ascii="Times New Roman CYR" w:hAnsi="Times New Roman CYR" w:cs="Times New Roman CYR"/>
          <w:sz w:val="22"/>
          <w:szCs w:val="22"/>
        </w:rPr>
        <w:t>5</w:t>
      </w:r>
      <w:r w:rsidR="00C96E19" w:rsidRPr="00C96E19">
        <w:rPr>
          <w:rFonts w:ascii="Times New Roman CYR" w:hAnsi="Times New Roman CYR" w:cs="Times New Roman CYR"/>
          <w:sz w:val="22"/>
          <w:szCs w:val="22"/>
        </w:rPr>
        <w:t>.</w:t>
      </w:r>
      <w:r w:rsidR="00C96E19" w:rsidRPr="00C96E19">
        <w:rPr>
          <w:rFonts w:eastAsia="Calibri"/>
          <w:sz w:val="22"/>
          <w:szCs w:val="22"/>
          <w:lang w:eastAsia="en-US"/>
        </w:rPr>
        <w:t xml:space="preserve"> Решение </w:t>
      </w:r>
      <w:r w:rsidR="00C96E19">
        <w:rPr>
          <w:rFonts w:eastAsia="Calibri"/>
          <w:sz w:val="22"/>
          <w:szCs w:val="22"/>
          <w:lang w:eastAsia="en-US"/>
        </w:rPr>
        <w:t>Страховщик</w:t>
      </w:r>
      <w:r w:rsidR="00C96E19" w:rsidRPr="00C96E19">
        <w:rPr>
          <w:rFonts w:eastAsia="Calibri"/>
          <w:sz w:val="22"/>
          <w:szCs w:val="22"/>
          <w:lang w:eastAsia="en-US"/>
        </w:rPr>
        <w:t xml:space="preserve">а об одностороннем отказе от исполнения </w:t>
      </w:r>
      <w:r>
        <w:rPr>
          <w:rFonts w:eastAsia="Calibri"/>
          <w:sz w:val="22"/>
          <w:szCs w:val="22"/>
          <w:lang w:eastAsia="en-US"/>
        </w:rPr>
        <w:t>Договора</w:t>
      </w:r>
      <w:r w:rsidR="00C96E19" w:rsidRPr="00C96E19">
        <w:rPr>
          <w:rFonts w:eastAsia="Calibri"/>
          <w:sz w:val="22"/>
          <w:szCs w:val="22"/>
          <w:lang w:eastAsia="en-US"/>
        </w:rPr>
        <w:t xml:space="preserve"> вступает в силу и </w:t>
      </w:r>
      <w:r>
        <w:rPr>
          <w:rFonts w:eastAsia="Calibri"/>
          <w:sz w:val="22"/>
          <w:szCs w:val="22"/>
          <w:lang w:eastAsia="en-US"/>
        </w:rPr>
        <w:t>Договор</w:t>
      </w:r>
      <w:r w:rsidR="00C96E19" w:rsidRPr="00C96E19">
        <w:rPr>
          <w:rFonts w:eastAsia="Calibri"/>
          <w:sz w:val="22"/>
          <w:szCs w:val="22"/>
          <w:lang w:eastAsia="en-US"/>
        </w:rPr>
        <w:t xml:space="preserve"> считается расторгнутым через десять дней с даты надлежащего уведомления </w:t>
      </w:r>
      <w:r w:rsidR="00C96E19">
        <w:rPr>
          <w:rFonts w:eastAsia="Calibri"/>
          <w:sz w:val="22"/>
          <w:szCs w:val="22"/>
          <w:lang w:eastAsia="en-US"/>
        </w:rPr>
        <w:t>Страховщик</w:t>
      </w:r>
      <w:r w:rsidR="00C96E19" w:rsidRPr="00C96E19">
        <w:rPr>
          <w:rFonts w:eastAsia="Calibri"/>
          <w:sz w:val="22"/>
          <w:szCs w:val="22"/>
          <w:lang w:eastAsia="en-US"/>
        </w:rPr>
        <w:t xml:space="preserve">ом </w:t>
      </w:r>
      <w:r w:rsidR="00C96E19">
        <w:rPr>
          <w:rFonts w:eastAsia="Calibri"/>
          <w:sz w:val="22"/>
          <w:szCs w:val="22"/>
          <w:lang w:eastAsia="en-US"/>
        </w:rPr>
        <w:t>Страхователя</w:t>
      </w:r>
      <w:r w:rsidR="00C96E19" w:rsidRPr="00C96E19">
        <w:rPr>
          <w:rFonts w:eastAsia="Calibri"/>
          <w:sz w:val="22"/>
          <w:szCs w:val="22"/>
          <w:lang w:eastAsia="en-US"/>
        </w:rPr>
        <w:t xml:space="preserve"> об одностороннем отказе от исполнения </w:t>
      </w:r>
      <w:r>
        <w:rPr>
          <w:rFonts w:eastAsia="Calibri"/>
          <w:sz w:val="22"/>
          <w:szCs w:val="22"/>
          <w:lang w:eastAsia="en-US"/>
        </w:rPr>
        <w:t>Договор</w:t>
      </w:r>
      <w:r w:rsidR="00C96E19" w:rsidRPr="00C96E19">
        <w:rPr>
          <w:rFonts w:eastAsia="Calibri"/>
          <w:sz w:val="22"/>
          <w:szCs w:val="22"/>
          <w:lang w:eastAsia="en-US"/>
        </w:rPr>
        <w:t>а.</w:t>
      </w:r>
    </w:p>
    <w:p w:rsidR="00C96E19" w:rsidRPr="00C96E19" w:rsidRDefault="002B4AFF" w:rsidP="00C96E19">
      <w:pPr>
        <w:spacing w:line="240" w:lineRule="atLeast"/>
        <w:mirrorIndents/>
        <w:jc w:val="both"/>
        <w:rPr>
          <w:sz w:val="22"/>
          <w:szCs w:val="22"/>
        </w:rPr>
      </w:pPr>
      <w:r>
        <w:rPr>
          <w:rFonts w:ascii="Times New Roman CYR" w:hAnsi="Times New Roman CYR" w:cs="Times New Roman CYR"/>
          <w:sz w:val="22"/>
          <w:szCs w:val="22"/>
        </w:rPr>
        <w:t>9</w:t>
      </w:r>
      <w:r w:rsidR="00C96E19" w:rsidRPr="00C96E19">
        <w:rPr>
          <w:rFonts w:ascii="Times New Roman CYR" w:hAnsi="Times New Roman CYR" w:cs="Times New Roman CYR"/>
          <w:sz w:val="22"/>
          <w:szCs w:val="22"/>
        </w:rPr>
        <w:t>.</w:t>
      </w:r>
      <w:r>
        <w:rPr>
          <w:rFonts w:ascii="Times New Roman CYR" w:hAnsi="Times New Roman CYR" w:cs="Times New Roman CYR"/>
          <w:sz w:val="22"/>
          <w:szCs w:val="22"/>
        </w:rPr>
        <w:t>6</w:t>
      </w:r>
      <w:r w:rsidR="00C96E19" w:rsidRPr="00C96E19">
        <w:rPr>
          <w:rFonts w:ascii="Times New Roman CYR" w:hAnsi="Times New Roman CYR" w:cs="Times New Roman CYR"/>
          <w:sz w:val="22"/>
          <w:szCs w:val="22"/>
        </w:rPr>
        <w:t xml:space="preserve">. </w:t>
      </w:r>
      <w:r w:rsidR="00C96E19" w:rsidRPr="00C96E19">
        <w:rPr>
          <w:sz w:val="22"/>
          <w:szCs w:val="22"/>
        </w:rPr>
        <w:t xml:space="preserve">При расторжении </w:t>
      </w:r>
      <w:r>
        <w:rPr>
          <w:sz w:val="22"/>
          <w:szCs w:val="22"/>
        </w:rPr>
        <w:t>Договора</w:t>
      </w:r>
      <w:r w:rsidR="00C96E19" w:rsidRPr="00C96E19">
        <w:rPr>
          <w:sz w:val="22"/>
          <w:szCs w:val="22"/>
        </w:rPr>
        <w:t xml:space="preserve"> в связи с односторонним отказом </w:t>
      </w:r>
      <w:r>
        <w:rPr>
          <w:sz w:val="22"/>
          <w:szCs w:val="22"/>
        </w:rPr>
        <w:t>С</w:t>
      </w:r>
      <w:r w:rsidR="00C96E19" w:rsidRPr="00C96E19">
        <w:rPr>
          <w:sz w:val="22"/>
          <w:szCs w:val="22"/>
        </w:rPr>
        <w:t xml:space="preserve">тороны </w:t>
      </w:r>
      <w:r>
        <w:rPr>
          <w:sz w:val="22"/>
          <w:szCs w:val="22"/>
        </w:rPr>
        <w:t>Договор</w:t>
      </w:r>
      <w:r w:rsidR="00C96E19" w:rsidRPr="00C96E19">
        <w:rPr>
          <w:sz w:val="22"/>
          <w:szCs w:val="22"/>
        </w:rPr>
        <w:t xml:space="preserve">а от исполнения </w:t>
      </w:r>
      <w:r>
        <w:rPr>
          <w:sz w:val="22"/>
          <w:szCs w:val="22"/>
        </w:rPr>
        <w:t>Договор</w:t>
      </w:r>
      <w:r w:rsidR="00C96E19" w:rsidRPr="00C96E19">
        <w:rPr>
          <w:sz w:val="22"/>
          <w:szCs w:val="22"/>
        </w:rPr>
        <w:t xml:space="preserve">а другая сторона </w:t>
      </w:r>
      <w:r>
        <w:rPr>
          <w:sz w:val="22"/>
          <w:szCs w:val="22"/>
        </w:rPr>
        <w:t>Договора</w:t>
      </w:r>
      <w:r w:rsidR="00C96E19" w:rsidRPr="00C96E19">
        <w:rPr>
          <w:sz w:val="22"/>
          <w:szCs w:val="22"/>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Договора</w:t>
      </w:r>
      <w:r w:rsidR="00C96E19" w:rsidRPr="00C96E19">
        <w:rPr>
          <w:sz w:val="22"/>
          <w:szCs w:val="22"/>
        </w:rPr>
        <w:t>.</w:t>
      </w:r>
    </w:p>
    <w:p w:rsidR="00DD30E0" w:rsidRDefault="00DD30E0" w:rsidP="000D0DE5">
      <w:pPr>
        <w:pStyle w:val="a8"/>
        <w:spacing w:after="0" w:line="276" w:lineRule="auto"/>
        <w:jc w:val="center"/>
        <w:rPr>
          <w:b/>
          <w:caps/>
          <w:sz w:val="22"/>
          <w:szCs w:val="22"/>
        </w:rPr>
      </w:pPr>
    </w:p>
    <w:p w:rsidR="003A1224" w:rsidRPr="000D0DE5" w:rsidRDefault="003A1224" w:rsidP="000D0DE5">
      <w:pPr>
        <w:pStyle w:val="a8"/>
        <w:spacing w:after="0" w:line="276" w:lineRule="auto"/>
        <w:jc w:val="center"/>
        <w:rPr>
          <w:b/>
          <w:caps/>
          <w:sz w:val="22"/>
          <w:szCs w:val="22"/>
        </w:rPr>
      </w:pPr>
      <w:r w:rsidRPr="00C96E19">
        <w:rPr>
          <w:b/>
          <w:caps/>
          <w:sz w:val="22"/>
          <w:szCs w:val="22"/>
        </w:rPr>
        <w:t>1</w:t>
      </w:r>
      <w:r w:rsidR="002B4AFF">
        <w:rPr>
          <w:b/>
          <w:caps/>
          <w:sz w:val="22"/>
          <w:szCs w:val="22"/>
        </w:rPr>
        <w:t>0</w:t>
      </w:r>
      <w:r w:rsidRPr="000D0DE5">
        <w:rPr>
          <w:b/>
          <w:caps/>
          <w:sz w:val="22"/>
          <w:szCs w:val="22"/>
        </w:rPr>
        <w:t>. ПРОЧИЕ УСЛОВИЯ</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B4AFF">
        <w:rPr>
          <w:rFonts w:ascii="Times New Roman" w:hAnsi="Times New Roman"/>
          <w:sz w:val="22"/>
          <w:szCs w:val="22"/>
        </w:rPr>
        <w:t>0</w:t>
      </w:r>
      <w:r w:rsidRPr="000D0DE5">
        <w:rPr>
          <w:rFonts w:ascii="Times New Roman" w:hAnsi="Times New Roman"/>
          <w:sz w:val="22"/>
          <w:szCs w:val="22"/>
        </w:rPr>
        <w:t xml:space="preserve">.1. Во всем остальном, что не предусмотрено настоящим </w:t>
      </w:r>
      <w:r w:rsidR="002B4AFF">
        <w:rPr>
          <w:rFonts w:ascii="Times New Roman" w:hAnsi="Times New Roman"/>
          <w:sz w:val="22"/>
          <w:szCs w:val="22"/>
        </w:rPr>
        <w:t>Договором</w:t>
      </w:r>
      <w:r w:rsidRPr="000D0DE5">
        <w:rPr>
          <w:rFonts w:ascii="Times New Roman" w:hAnsi="Times New Roman"/>
          <w:sz w:val="22"/>
          <w:szCs w:val="22"/>
        </w:rPr>
        <w:t>, стороны руководствуются действующим законодательством Российской Федерации.</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B4AFF">
        <w:rPr>
          <w:rFonts w:ascii="Times New Roman" w:hAnsi="Times New Roman"/>
          <w:sz w:val="22"/>
          <w:szCs w:val="22"/>
        </w:rPr>
        <w:t>0</w:t>
      </w:r>
      <w:r w:rsidRPr="000D0DE5">
        <w:rPr>
          <w:rFonts w:ascii="Times New Roman" w:hAnsi="Times New Roman"/>
          <w:sz w:val="22"/>
          <w:szCs w:val="22"/>
        </w:rPr>
        <w:t xml:space="preserve">.2. При исполнении </w:t>
      </w:r>
      <w:r w:rsidR="002B4AFF">
        <w:rPr>
          <w:rFonts w:ascii="Times New Roman" w:hAnsi="Times New Roman"/>
          <w:sz w:val="22"/>
          <w:szCs w:val="22"/>
        </w:rPr>
        <w:t>Договора</w:t>
      </w:r>
      <w:r w:rsidRPr="000D0DE5">
        <w:rPr>
          <w:rFonts w:ascii="Times New Roman" w:hAnsi="Times New Roman"/>
          <w:sz w:val="22"/>
          <w:szCs w:val="22"/>
        </w:rPr>
        <w:t xml:space="preserve"> не допускается перемена Страховщика, за исключением случая, если новый Страховщик является правопреемником Страховщика по такому </w:t>
      </w:r>
      <w:r w:rsidR="002B4AFF">
        <w:rPr>
          <w:rFonts w:ascii="Times New Roman" w:hAnsi="Times New Roman"/>
          <w:sz w:val="22"/>
          <w:szCs w:val="22"/>
        </w:rPr>
        <w:t>Договору</w:t>
      </w:r>
      <w:r w:rsidRPr="000D0DE5">
        <w:rPr>
          <w:rFonts w:ascii="Times New Roman" w:hAnsi="Times New Roman"/>
          <w:sz w:val="22"/>
          <w:szCs w:val="22"/>
        </w:rPr>
        <w:t xml:space="preserve"> вследствие реорганизации юридического лица в форме преобразования, слияния или присоединения. </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B4AFF">
        <w:rPr>
          <w:rFonts w:ascii="Times New Roman" w:hAnsi="Times New Roman"/>
          <w:sz w:val="22"/>
          <w:szCs w:val="22"/>
        </w:rPr>
        <w:t>0</w:t>
      </w:r>
      <w:r w:rsidRPr="000D0DE5">
        <w:rPr>
          <w:rFonts w:ascii="Times New Roman" w:hAnsi="Times New Roman"/>
          <w:sz w:val="22"/>
          <w:szCs w:val="22"/>
        </w:rPr>
        <w:t xml:space="preserve">.3. Любые изменения в </w:t>
      </w:r>
      <w:r w:rsidR="002B4AFF">
        <w:rPr>
          <w:rFonts w:ascii="Times New Roman" w:hAnsi="Times New Roman"/>
          <w:sz w:val="22"/>
          <w:szCs w:val="22"/>
        </w:rPr>
        <w:t>Договор</w:t>
      </w:r>
      <w:r w:rsidRPr="000D0DE5">
        <w:rPr>
          <w:rFonts w:ascii="Times New Roman" w:hAnsi="Times New Roman"/>
          <w:sz w:val="22"/>
          <w:szCs w:val="22"/>
        </w:rPr>
        <w:t xml:space="preserve"> вносятся в соответствии с действующим законодательством и действительны при условии, если они совершены в письменной форме и подписаны уполномоченными на то представителями сторон. </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B4AFF">
        <w:rPr>
          <w:rFonts w:ascii="Times New Roman" w:hAnsi="Times New Roman"/>
          <w:sz w:val="22"/>
          <w:szCs w:val="22"/>
        </w:rPr>
        <w:t>0</w:t>
      </w:r>
      <w:r w:rsidRPr="000D0DE5">
        <w:rPr>
          <w:rFonts w:ascii="Times New Roman" w:hAnsi="Times New Roman"/>
          <w:sz w:val="22"/>
          <w:szCs w:val="22"/>
        </w:rPr>
        <w:t xml:space="preserve">.4. При изменении юридического адреса, банковских реквизитов и организационно-правовой формы Страховщик в пятидневный срок обязан письменно известить об этом Страхователя. В случае прекращения деятельности Страховщика стороной </w:t>
      </w:r>
      <w:r w:rsidR="002B4AFF">
        <w:rPr>
          <w:rFonts w:ascii="Times New Roman" w:hAnsi="Times New Roman"/>
          <w:sz w:val="22"/>
          <w:szCs w:val="22"/>
        </w:rPr>
        <w:t>Договора</w:t>
      </w:r>
      <w:r w:rsidRPr="000D0DE5">
        <w:rPr>
          <w:rFonts w:ascii="Times New Roman" w:hAnsi="Times New Roman"/>
          <w:sz w:val="22"/>
          <w:szCs w:val="22"/>
        </w:rPr>
        <w:t xml:space="preserve"> является его правопреемник.</w:t>
      </w:r>
    </w:p>
    <w:p w:rsidR="00DD30E0" w:rsidRPr="00DD30E0" w:rsidRDefault="003A1224" w:rsidP="00246DE7">
      <w:pPr>
        <w:widowControl w:val="0"/>
        <w:jc w:val="both"/>
        <w:rPr>
          <w:rFonts w:ascii="Times New Roman CYR" w:hAnsi="Times New Roman CYR" w:cs="Times New Roman CYR"/>
          <w:sz w:val="22"/>
          <w:szCs w:val="22"/>
        </w:rPr>
      </w:pPr>
      <w:r w:rsidRPr="00DD30E0">
        <w:rPr>
          <w:sz w:val="22"/>
          <w:szCs w:val="22"/>
        </w:rPr>
        <w:t>1</w:t>
      </w:r>
      <w:r w:rsidR="002B4AFF">
        <w:rPr>
          <w:sz w:val="22"/>
          <w:szCs w:val="22"/>
        </w:rPr>
        <w:t>0</w:t>
      </w:r>
      <w:r w:rsidRPr="00DD30E0">
        <w:rPr>
          <w:sz w:val="22"/>
          <w:szCs w:val="22"/>
        </w:rPr>
        <w:t xml:space="preserve">.5. </w:t>
      </w:r>
      <w:r w:rsidR="002B4AFF">
        <w:rPr>
          <w:sz w:val="22"/>
          <w:szCs w:val="22"/>
        </w:rPr>
        <w:t>Договор</w:t>
      </w:r>
      <w:r w:rsidR="00DD30E0" w:rsidRPr="00DD30E0">
        <w:rPr>
          <w:rFonts w:ascii="Times New Roman CYR" w:hAnsi="Times New Roman CYR" w:cs="Times New Roman CYR"/>
          <w:sz w:val="22"/>
          <w:szCs w:val="22"/>
        </w:rPr>
        <w:t xml:space="preserve"> вступает в силу с </w:t>
      </w:r>
      <w:r w:rsidR="00DD30E0">
        <w:rPr>
          <w:rFonts w:ascii="Times New Roman CYR" w:hAnsi="Times New Roman CYR" w:cs="Times New Roman CYR"/>
          <w:sz w:val="22"/>
          <w:szCs w:val="22"/>
        </w:rPr>
        <w:t>даты</w:t>
      </w:r>
      <w:r w:rsidR="00DD30E0" w:rsidRPr="00DD30E0">
        <w:rPr>
          <w:rFonts w:ascii="Times New Roman CYR" w:hAnsi="Times New Roman CYR" w:cs="Times New Roman CYR"/>
          <w:sz w:val="22"/>
          <w:szCs w:val="22"/>
        </w:rPr>
        <w:t xml:space="preserve"> </w:t>
      </w:r>
      <w:r w:rsidR="00DD30E0">
        <w:rPr>
          <w:rFonts w:ascii="Times New Roman CYR" w:hAnsi="Times New Roman CYR" w:cs="Times New Roman CYR"/>
          <w:sz w:val="22"/>
          <w:szCs w:val="22"/>
        </w:rPr>
        <w:t xml:space="preserve">заключения </w:t>
      </w:r>
      <w:r w:rsidR="002B4AFF">
        <w:rPr>
          <w:rFonts w:ascii="Times New Roman CYR" w:hAnsi="Times New Roman CYR" w:cs="Times New Roman CYR"/>
          <w:sz w:val="22"/>
          <w:szCs w:val="22"/>
        </w:rPr>
        <w:t>Договора</w:t>
      </w:r>
      <w:r w:rsidR="00DD30E0" w:rsidRPr="00DD30E0">
        <w:rPr>
          <w:rFonts w:ascii="Times New Roman CYR" w:hAnsi="Times New Roman CYR" w:cs="Times New Roman CYR"/>
          <w:sz w:val="22"/>
          <w:szCs w:val="22"/>
        </w:rPr>
        <w:t xml:space="preserve"> и действует по 3</w:t>
      </w:r>
      <w:r w:rsidR="00DD30E0">
        <w:rPr>
          <w:rFonts w:ascii="Times New Roman CYR" w:hAnsi="Times New Roman CYR" w:cs="Times New Roman CYR"/>
          <w:sz w:val="22"/>
          <w:szCs w:val="22"/>
        </w:rPr>
        <w:t>1</w:t>
      </w:r>
      <w:r w:rsidR="00DD30E0" w:rsidRPr="00DD30E0">
        <w:rPr>
          <w:rFonts w:ascii="Times New Roman CYR" w:hAnsi="Times New Roman CYR" w:cs="Times New Roman CYR"/>
          <w:sz w:val="22"/>
          <w:szCs w:val="22"/>
        </w:rPr>
        <w:t>.</w:t>
      </w:r>
      <w:r w:rsidR="00DD30E0">
        <w:rPr>
          <w:rFonts w:ascii="Times New Roman CYR" w:hAnsi="Times New Roman CYR" w:cs="Times New Roman CYR"/>
          <w:sz w:val="22"/>
          <w:szCs w:val="22"/>
        </w:rPr>
        <w:t>12</w:t>
      </w:r>
      <w:r w:rsidR="00DD30E0" w:rsidRPr="00DD30E0">
        <w:rPr>
          <w:rFonts w:ascii="Times New Roman CYR" w:hAnsi="Times New Roman CYR" w:cs="Times New Roman CYR"/>
          <w:sz w:val="22"/>
          <w:szCs w:val="22"/>
        </w:rPr>
        <w:t xml:space="preserve">.2023г., </w:t>
      </w:r>
      <w:bookmarkStart w:id="1" w:name="sub_312011"/>
      <w:bookmarkEnd w:id="1"/>
      <w:r w:rsidR="00DD30E0" w:rsidRPr="00DD30E0">
        <w:rPr>
          <w:rFonts w:ascii="Times New Roman CYR" w:hAnsi="Times New Roman CYR" w:cs="Times New Roman CYR"/>
          <w:sz w:val="22"/>
          <w:szCs w:val="22"/>
        </w:rPr>
        <w:t xml:space="preserve">а в части осуществления расчетов по </w:t>
      </w:r>
      <w:r w:rsidR="00634BA4">
        <w:rPr>
          <w:rFonts w:ascii="Times New Roman CYR" w:hAnsi="Times New Roman CYR" w:cs="Times New Roman CYR"/>
          <w:sz w:val="22"/>
          <w:szCs w:val="22"/>
        </w:rPr>
        <w:t>Договор</w:t>
      </w:r>
      <w:r w:rsidR="00DD30E0" w:rsidRPr="00DD30E0">
        <w:rPr>
          <w:rFonts w:ascii="Times New Roman CYR" w:hAnsi="Times New Roman CYR" w:cs="Times New Roman CYR"/>
          <w:sz w:val="22"/>
          <w:szCs w:val="22"/>
        </w:rPr>
        <w:t xml:space="preserve">у и ответственности Сторон, предусмотренной разделом </w:t>
      </w:r>
      <w:r w:rsidR="00B31EDD">
        <w:rPr>
          <w:rFonts w:ascii="Times New Roman CYR" w:hAnsi="Times New Roman CYR" w:cs="Times New Roman CYR"/>
          <w:sz w:val="22"/>
          <w:szCs w:val="22"/>
        </w:rPr>
        <w:t>7</w:t>
      </w:r>
      <w:r w:rsidR="00DD30E0" w:rsidRPr="00DD30E0">
        <w:rPr>
          <w:rFonts w:ascii="Times New Roman CYR" w:hAnsi="Times New Roman CYR" w:cs="Times New Roman CYR"/>
          <w:sz w:val="22"/>
          <w:szCs w:val="22"/>
        </w:rPr>
        <w:t xml:space="preserve"> </w:t>
      </w:r>
      <w:r w:rsidR="00634BA4">
        <w:rPr>
          <w:rFonts w:ascii="Times New Roman CYR" w:hAnsi="Times New Roman CYR" w:cs="Times New Roman CYR"/>
          <w:sz w:val="22"/>
          <w:szCs w:val="22"/>
        </w:rPr>
        <w:t>Договора</w:t>
      </w:r>
      <w:r w:rsidR="00DD30E0" w:rsidRPr="00DD30E0">
        <w:rPr>
          <w:rFonts w:ascii="Times New Roman CYR" w:hAnsi="Times New Roman CYR" w:cs="Times New Roman CYR"/>
          <w:sz w:val="22"/>
          <w:szCs w:val="22"/>
        </w:rPr>
        <w:t xml:space="preserve">, до полного исполнения Сторонами взаимных обязательств. </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46DE7">
        <w:rPr>
          <w:rFonts w:ascii="Times New Roman" w:hAnsi="Times New Roman"/>
          <w:sz w:val="22"/>
          <w:szCs w:val="22"/>
        </w:rPr>
        <w:t>0</w:t>
      </w:r>
      <w:r w:rsidRPr="000D0DE5">
        <w:rPr>
          <w:rFonts w:ascii="Times New Roman" w:hAnsi="Times New Roman"/>
          <w:sz w:val="22"/>
          <w:szCs w:val="22"/>
        </w:rPr>
        <w:t>.6. Прекращение (окончание) срока действия настоящего</w:t>
      </w:r>
      <w:r w:rsidR="00B31EDD">
        <w:rPr>
          <w:rFonts w:ascii="Times New Roman" w:hAnsi="Times New Roman"/>
          <w:sz w:val="22"/>
          <w:szCs w:val="22"/>
        </w:rPr>
        <w:t xml:space="preserve"> Договора</w:t>
      </w:r>
      <w:r w:rsidRPr="000D0DE5">
        <w:rPr>
          <w:rFonts w:ascii="Times New Roman" w:hAnsi="Times New Roman"/>
          <w:sz w:val="22"/>
          <w:szCs w:val="22"/>
        </w:rPr>
        <w:t xml:space="preserve"> влечет за собой прекращение обязательств сторон по нему, но не освобождает стороны от ответственности за неисполнение или ненадлежащее исполнение </w:t>
      </w:r>
      <w:r w:rsidR="00246DE7">
        <w:rPr>
          <w:rFonts w:ascii="Times New Roman" w:hAnsi="Times New Roman"/>
          <w:sz w:val="22"/>
          <w:szCs w:val="22"/>
        </w:rPr>
        <w:t>Договора</w:t>
      </w:r>
      <w:r w:rsidRPr="000D0DE5">
        <w:rPr>
          <w:rFonts w:ascii="Times New Roman" w:hAnsi="Times New Roman"/>
          <w:sz w:val="22"/>
          <w:szCs w:val="22"/>
        </w:rPr>
        <w:t xml:space="preserve">, если таковые имели место при исполнении условий настоящего </w:t>
      </w:r>
      <w:r w:rsidR="00246DE7">
        <w:rPr>
          <w:rFonts w:ascii="Times New Roman" w:hAnsi="Times New Roman"/>
          <w:sz w:val="22"/>
          <w:szCs w:val="22"/>
        </w:rPr>
        <w:t>Договора</w:t>
      </w:r>
      <w:r w:rsidRPr="000D0DE5">
        <w:rPr>
          <w:rFonts w:ascii="Times New Roman" w:hAnsi="Times New Roman"/>
          <w:sz w:val="22"/>
          <w:szCs w:val="22"/>
        </w:rPr>
        <w:t xml:space="preserve">. </w:t>
      </w:r>
    </w:p>
    <w:p w:rsidR="003A1224" w:rsidRPr="000D0DE5" w:rsidRDefault="003A1224" w:rsidP="00246DE7">
      <w:pPr>
        <w:pStyle w:val="ConsNormal"/>
        <w:widowControl/>
        <w:ind w:firstLine="0"/>
        <w:jc w:val="both"/>
        <w:rPr>
          <w:rFonts w:ascii="Times New Roman" w:hAnsi="Times New Roman"/>
          <w:sz w:val="22"/>
          <w:szCs w:val="22"/>
        </w:rPr>
      </w:pPr>
      <w:r w:rsidRPr="000D0DE5">
        <w:rPr>
          <w:rFonts w:ascii="Times New Roman" w:hAnsi="Times New Roman"/>
          <w:sz w:val="22"/>
          <w:szCs w:val="22"/>
        </w:rPr>
        <w:t>1</w:t>
      </w:r>
      <w:r w:rsidR="00246DE7">
        <w:rPr>
          <w:rFonts w:ascii="Times New Roman" w:hAnsi="Times New Roman"/>
          <w:sz w:val="22"/>
          <w:szCs w:val="22"/>
        </w:rPr>
        <w:t>0</w:t>
      </w:r>
      <w:r w:rsidRPr="000D0DE5">
        <w:rPr>
          <w:rFonts w:ascii="Times New Roman" w:hAnsi="Times New Roman"/>
          <w:sz w:val="22"/>
          <w:szCs w:val="22"/>
        </w:rPr>
        <w:t xml:space="preserve">.7. Споры, возникшие между сторонами при исполнении </w:t>
      </w:r>
      <w:r w:rsidR="00246DE7">
        <w:rPr>
          <w:rFonts w:ascii="Times New Roman" w:hAnsi="Times New Roman"/>
          <w:sz w:val="22"/>
          <w:szCs w:val="22"/>
        </w:rPr>
        <w:t>Договор</w:t>
      </w:r>
      <w:r w:rsidRPr="000D0DE5">
        <w:rPr>
          <w:rFonts w:ascii="Times New Roman" w:hAnsi="Times New Roman"/>
          <w:sz w:val="22"/>
          <w:szCs w:val="22"/>
        </w:rPr>
        <w:t xml:space="preserve">а, решаются путем проведения переговоров, а при недостижении согласия – в Арбитражном суде Челябинской области. </w:t>
      </w:r>
    </w:p>
    <w:p w:rsidR="003A1224" w:rsidRPr="000D0DE5" w:rsidRDefault="003A1224" w:rsidP="00246DE7">
      <w:pPr>
        <w:suppressAutoHyphens/>
        <w:ind w:right="-141"/>
        <w:jc w:val="both"/>
        <w:rPr>
          <w:sz w:val="22"/>
          <w:szCs w:val="22"/>
        </w:rPr>
      </w:pPr>
      <w:r w:rsidRPr="000D0DE5">
        <w:rPr>
          <w:sz w:val="22"/>
          <w:szCs w:val="22"/>
        </w:rPr>
        <w:t>1</w:t>
      </w:r>
      <w:r w:rsidR="00246DE7">
        <w:rPr>
          <w:sz w:val="22"/>
          <w:szCs w:val="22"/>
        </w:rPr>
        <w:t>0</w:t>
      </w:r>
      <w:r w:rsidRPr="000D0DE5">
        <w:rPr>
          <w:sz w:val="22"/>
          <w:szCs w:val="22"/>
        </w:rPr>
        <w:t xml:space="preserve">.8. Перечисленные ниже документы являются неотъемлемой частью </w:t>
      </w:r>
      <w:r w:rsidR="00B31EDD">
        <w:rPr>
          <w:sz w:val="22"/>
          <w:szCs w:val="22"/>
        </w:rPr>
        <w:t>Договора</w:t>
      </w:r>
      <w:r w:rsidRPr="000D0DE5">
        <w:rPr>
          <w:sz w:val="22"/>
          <w:szCs w:val="22"/>
        </w:rPr>
        <w:t>:</w:t>
      </w:r>
    </w:p>
    <w:p w:rsidR="003A1224" w:rsidRPr="000D0DE5" w:rsidRDefault="003A1224" w:rsidP="00246DE7">
      <w:pPr>
        <w:suppressAutoHyphens/>
        <w:ind w:right="-141"/>
        <w:jc w:val="both"/>
        <w:rPr>
          <w:b/>
          <w:sz w:val="22"/>
          <w:szCs w:val="22"/>
        </w:rPr>
      </w:pPr>
      <w:r w:rsidRPr="000D0DE5">
        <w:rPr>
          <w:sz w:val="22"/>
          <w:szCs w:val="22"/>
        </w:rPr>
        <w:t>Приложение № 1–</w:t>
      </w:r>
      <w:r w:rsidR="00B31EDD">
        <w:rPr>
          <w:sz w:val="22"/>
          <w:szCs w:val="22"/>
        </w:rPr>
        <w:t>Спецификация</w:t>
      </w:r>
    </w:p>
    <w:p w:rsidR="003A1224" w:rsidRPr="00F2121B" w:rsidRDefault="003A1224" w:rsidP="000D0DE5">
      <w:pPr>
        <w:suppressAutoHyphens/>
        <w:spacing w:line="276" w:lineRule="auto"/>
        <w:ind w:right="-141"/>
        <w:jc w:val="both"/>
        <w:rPr>
          <w:b/>
          <w:sz w:val="22"/>
          <w:szCs w:val="22"/>
        </w:rPr>
      </w:pPr>
    </w:p>
    <w:p w:rsidR="003A1224" w:rsidRPr="00F2121B" w:rsidRDefault="003A1224" w:rsidP="000D0DE5">
      <w:pPr>
        <w:suppressAutoHyphens/>
        <w:spacing w:line="276" w:lineRule="auto"/>
        <w:ind w:right="-141"/>
        <w:jc w:val="center"/>
        <w:rPr>
          <w:b/>
          <w:sz w:val="22"/>
          <w:szCs w:val="22"/>
        </w:rPr>
      </w:pPr>
      <w:r w:rsidRPr="00F2121B">
        <w:rPr>
          <w:b/>
          <w:sz w:val="22"/>
          <w:szCs w:val="22"/>
        </w:rPr>
        <w:t>12. Юридические адреса, реквизиты и подписи сторон</w:t>
      </w:r>
    </w:p>
    <w:tbl>
      <w:tblPr>
        <w:tblW w:w="9890" w:type="dxa"/>
        <w:tblLayout w:type="fixed"/>
        <w:tblLook w:val="0000" w:firstRow="0" w:lastRow="0" w:firstColumn="0" w:lastColumn="0" w:noHBand="0" w:noVBand="0"/>
      </w:tblPr>
      <w:tblGrid>
        <w:gridCol w:w="5070"/>
        <w:gridCol w:w="4820"/>
      </w:tblGrid>
      <w:tr w:rsidR="003A1224" w:rsidRPr="00F2121B" w:rsidTr="00D45F2F">
        <w:trPr>
          <w:trHeight w:val="188"/>
        </w:trPr>
        <w:tc>
          <w:tcPr>
            <w:tcW w:w="5070" w:type="dxa"/>
          </w:tcPr>
          <w:p w:rsidR="003A1224" w:rsidRPr="00F2121B" w:rsidRDefault="003A1224" w:rsidP="000D0DE5">
            <w:pPr>
              <w:tabs>
                <w:tab w:val="left" w:pos="180"/>
              </w:tabs>
              <w:spacing w:line="276" w:lineRule="auto"/>
              <w:ind w:right="-141"/>
              <w:jc w:val="both"/>
              <w:rPr>
                <w:b/>
                <w:u w:val="single"/>
              </w:rPr>
            </w:pPr>
          </w:p>
          <w:p w:rsidR="003A1224" w:rsidRPr="00F2121B" w:rsidRDefault="003A1224" w:rsidP="000D0DE5">
            <w:pPr>
              <w:tabs>
                <w:tab w:val="left" w:pos="180"/>
              </w:tabs>
              <w:spacing w:line="276" w:lineRule="auto"/>
              <w:ind w:right="-141"/>
              <w:jc w:val="both"/>
              <w:rPr>
                <w:b/>
              </w:rPr>
            </w:pPr>
            <w:r w:rsidRPr="00F2121B">
              <w:rPr>
                <w:b/>
                <w:sz w:val="22"/>
                <w:szCs w:val="22"/>
                <w:u w:val="single"/>
              </w:rPr>
              <w:t>Страхователь</w:t>
            </w:r>
          </w:p>
        </w:tc>
        <w:tc>
          <w:tcPr>
            <w:tcW w:w="4820" w:type="dxa"/>
          </w:tcPr>
          <w:p w:rsidR="003A1224" w:rsidRPr="00F2121B" w:rsidRDefault="003A1224" w:rsidP="000D0DE5">
            <w:pPr>
              <w:keepNext/>
              <w:tabs>
                <w:tab w:val="left" w:pos="180"/>
              </w:tabs>
              <w:spacing w:before="240" w:after="60" w:line="276" w:lineRule="auto"/>
              <w:ind w:right="-141"/>
              <w:jc w:val="both"/>
              <w:outlineLvl w:val="3"/>
              <w:rPr>
                <w:b/>
                <w:bCs/>
              </w:rPr>
            </w:pPr>
            <w:r w:rsidRPr="00F2121B">
              <w:rPr>
                <w:b/>
                <w:bCs/>
                <w:sz w:val="22"/>
                <w:szCs w:val="22"/>
                <w:u w:val="single"/>
              </w:rPr>
              <w:t>Страховщик</w:t>
            </w:r>
          </w:p>
        </w:tc>
      </w:tr>
      <w:tr w:rsidR="003A1224" w:rsidRPr="00F2121B" w:rsidTr="00D45F2F">
        <w:trPr>
          <w:trHeight w:val="2002"/>
        </w:trPr>
        <w:tc>
          <w:tcPr>
            <w:tcW w:w="5070" w:type="dxa"/>
          </w:tcPr>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Муниципальное бюджетное учреждение «Эксплуатация внешних инженерных сетей города Челябинска» (МБУ «ЭВИС»)</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 xml:space="preserve">Юридический и почтовый адрес: </w:t>
            </w:r>
            <w:proofErr w:type="gramStart"/>
            <w:r w:rsidRPr="00E83345">
              <w:rPr>
                <w:bCs/>
                <w:sz w:val="21"/>
                <w:szCs w:val="21"/>
                <w:shd w:val="clear" w:color="auto" w:fill="FFFFFF"/>
              </w:rPr>
              <w:t xml:space="preserve">454008,   </w:t>
            </w:r>
            <w:proofErr w:type="gramEnd"/>
            <w:r w:rsidRPr="00E83345">
              <w:rPr>
                <w:bCs/>
                <w:sz w:val="21"/>
                <w:szCs w:val="21"/>
                <w:shd w:val="clear" w:color="auto" w:fill="FFFFFF"/>
              </w:rPr>
              <w:t xml:space="preserve">                  г. Челябинск, Комсомольский проспект, 4</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ОГРН 1137448011470, ОКТМО 75701315</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ИНН 7448164942/ КПП 744801001</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кс 03234643757010006900</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 xml:space="preserve">Отделение Челябинск Банка России // УФК по Челябинской области г. Челябинск                  Комитет финансов города Челябинска (МБУ ЭВИС города Челябинска лицевой счет №2047100560Н) </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БИК 017501500</w:t>
            </w:r>
          </w:p>
          <w:p w:rsidR="00301959" w:rsidRPr="00E83345" w:rsidRDefault="00301959" w:rsidP="00301959">
            <w:pPr>
              <w:widowControl w:val="0"/>
              <w:suppressAutoHyphens/>
              <w:rPr>
                <w:bCs/>
                <w:sz w:val="21"/>
                <w:szCs w:val="21"/>
                <w:shd w:val="clear" w:color="auto" w:fill="FFFFFF"/>
              </w:rPr>
            </w:pPr>
            <w:r w:rsidRPr="00E83345">
              <w:rPr>
                <w:bCs/>
                <w:sz w:val="21"/>
                <w:szCs w:val="21"/>
                <w:shd w:val="clear" w:color="auto" w:fill="FFFFFF"/>
              </w:rPr>
              <w:t>ЕКС 40102810645370000062</w:t>
            </w:r>
          </w:p>
          <w:p w:rsidR="00301959" w:rsidRDefault="00301959" w:rsidP="00301959">
            <w:pPr>
              <w:widowControl w:val="0"/>
              <w:suppressAutoHyphens/>
              <w:rPr>
                <w:rStyle w:val="a5"/>
                <w:bCs/>
                <w:sz w:val="21"/>
                <w:szCs w:val="21"/>
                <w:shd w:val="clear" w:color="auto" w:fill="FFFFFF"/>
              </w:rPr>
            </w:pPr>
            <w:r w:rsidRPr="00E83345">
              <w:rPr>
                <w:bCs/>
                <w:sz w:val="21"/>
                <w:szCs w:val="21"/>
                <w:shd w:val="clear" w:color="auto" w:fill="FFFFFF"/>
              </w:rPr>
              <w:t>Тел</w:t>
            </w:r>
            <w:r w:rsidRPr="00301959">
              <w:rPr>
                <w:bCs/>
                <w:sz w:val="21"/>
                <w:szCs w:val="21"/>
                <w:shd w:val="clear" w:color="auto" w:fill="FFFFFF"/>
              </w:rPr>
              <w:t xml:space="preserve">. (351) 727-46-86, </w:t>
            </w:r>
            <w:r w:rsidRPr="00E83345">
              <w:rPr>
                <w:bCs/>
                <w:sz w:val="21"/>
                <w:szCs w:val="21"/>
                <w:shd w:val="clear" w:color="auto" w:fill="FFFFFF"/>
                <w:lang w:val="en-US"/>
              </w:rPr>
              <w:t>E</w:t>
            </w:r>
            <w:r w:rsidRPr="00301959">
              <w:rPr>
                <w:bCs/>
                <w:sz w:val="21"/>
                <w:szCs w:val="21"/>
                <w:shd w:val="clear" w:color="auto" w:fill="FFFFFF"/>
              </w:rPr>
              <w:t>-</w:t>
            </w:r>
            <w:r w:rsidRPr="00E83345">
              <w:rPr>
                <w:bCs/>
                <w:sz w:val="21"/>
                <w:szCs w:val="21"/>
                <w:shd w:val="clear" w:color="auto" w:fill="FFFFFF"/>
                <w:lang w:val="en-US"/>
              </w:rPr>
              <w:t>mail</w:t>
            </w:r>
            <w:r w:rsidRPr="00301959">
              <w:rPr>
                <w:bCs/>
                <w:sz w:val="21"/>
                <w:szCs w:val="21"/>
                <w:shd w:val="clear" w:color="auto" w:fill="FFFFFF"/>
              </w:rPr>
              <w:t xml:space="preserve">: </w:t>
            </w:r>
            <w:hyperlink r:id="rId11" w:history="1">
              <w:r w:rsidRPr="00E83345">
                <w:rPr>
                  <w:rStyle w:val="a5"/>
                  <w:bCs/>
                  <w:sz w:val="21"/>
                  <w:szCs w:val="21"/>
                  <w:shd w:val="clear" w:color="auto" w:fill="FFFFFF"/>
                  <w:lang w:val="en-US"/>
                </w:rPr>
                <w:t>udr</w:t>
              </w:r>
              <w:r w:rsidRPr="00301959">
                <w:rPr>
                  <w:rStyle w:val="a5"/>
                  <w:bCs/>
                  <w:sz w:val="21"/>
                  <w:szCs w:val="21"/>
                  <w:shd w:val="clear" w:color="auto" w:fill="FFFFFF"/>
                </w:rPr>
                <w:t>74</w:t>
              </w:r>
              <w:r w:rsidRPr="00E83345">
                <w:rPr>
                  <w:rStyle w:val="a5"/>
                  <w:bCs/>
                  <w:sz w:val="21"/>
                  <w:szCs w:val="21"/>
                  <w:shd w:val="clear" w:color="auto" w:fill="FFFFFF"/>
                  <w:lang w:val="en-US"/>
                </w:rPr>
                <w:t>ko</w:t>
              </w:r>
              <w:r w:rsidRPr="00301959">
                <w:rPr>
                  <w:rStyle w:val="a5"/>
                  <w:bCs/>
                  <w:sz w:val="21"/>
                  <w:szCs w:val="21"/>
                  <w:shd w:val="clear" w:color="auto" w:fill="FFFFFF"/>
                </w:rPr>
                <w:t>@</w:t>
              </w:r>
              <w:r w:rsidRPr="00E83345">
                <w:rPr>
                  <w:rStyle w:val="a5"/>
                  <w:bCs/>
                  <w:sz w:val="21"/>
                  <w:szCs w:val="21"/>
                  <w:shd w:val="clear" w:color="auto" w:fill="FFFFFF"/>
                  <w:lang w:val="en-US"/>
                </w:rPr>
                <w:t>mail</w:t>
              </w:r>
              <w:r w:rsidRPr="00301959">
                <w:rPr>
                  <w:rStyle w:val="a5"/>
                  <w:bCs/>
                  <w:sz w:val="21"/>
                  <w:szCs w:val="21"/>
                  <w:shd w:val="clear" w:color="auto" w:fill="FFFFFF"/>
                </w:rPr>
                <w:t>.</w:t>
              </w:r>
              <w:proofErr w:type="spellStart"/>
              <w:r w:rsidRPr="00E83345">
                <w:rPr>
                  <w:rStyle w:val="a5"/>
                  <w:bCs/>
                  <w:sz w:val="21"/>
                  <w:szCs w:val="21"/>
                  <w:shd w:val="clear" w:color="auto" w:fill="FFFFFF"/>
                  <w:lang w:val="en-US"/>
                </w:rPr>
                <w:t>ru</w:t>
              </w:r>
              <w:proofErr w:type="spellEnd"/>
            </w:hyperlink>
          </w:p>
          <w:p w:rsidR="003A1224" w:rsidRPr="00F2121B" w:rsidRDefault="003A1224" w:rsidP="00D45F2F">
            <w:pPr>
              <w:ind w:right="-141"/>
            </w:pPr>
          </w:p>
        </w:tc>
        <w:tc>
          <w:tcPr>
            <w:tcW w:w="4820" w:type="dxa"/>
          </w:tcPr>
          <w:p w:rsidR="003A1224" w:rsidRPr="00F2121B" w:rsidRDefault="003A1224" w:rsidP="00D45F2F">
            <w:pPr>
              <w:tabs>
                <w:tab w:val="left" w:pos="180"/>
              </w:tabs>
              <w:ind w:right="-141"/>
              <w:jc w:val="both"/>
              <w:rPr>
                <w:b/>
                <w:bCs/>
              </w:rPr>
            </w:pPr>
            <w:r w:rsidRPr="00F2121B">
              <w:rPr>
                <w:sz w:val="22"/>
                <w:szCs w:val="22"/>
              </w:rPr>
              <w:t xml:space="preserve"> </w:t>
            </w:r>
          </w:p>
        </w:tc>
      </w:tr>
    </w:tbl>
    <w:p w:rsidR="003A1224" w:rsidRPr="00F2121B" w:rsidRDefault="003A1224" w:rsidP="003A1224">
      <w:pPr>
        <w:spacing w:line="240" w:lineRule="exact"/>
        <w:ind w:right="-141"/>
        <w:contextualSpacing/>
        <w:mirrorIndents/>
        <w:rPr>
          <w:sz w:val="22"/>
          <w:szCs w:val="22"/>
        </w:rPr>
      </w:pPr>
    </w:p>
    <w:p w:rsidR="00F94BA8" w:rsidRDefault="003A1224" w:rsidP="00B31EDD">
      <w:pPr>
        <w:spacing w:line="240" w:lineRule="exact"/>
        <w:ind w:right="-141"/>
        <w:contextualSpacing/>
        <w:mirrorIndents/>
        <w:rPr>
          <w:sz w:val="22"/>
          <w:szCs w:val="22"/>
        </w:rPr>
      </w:pPr>
      <w:r w:rsidRPr="00F2121B">
        <w:rPr>
          <w:sz w:val="22"/>
          <w:szCs w:val="22"/>
        </w:rPr>
        <w:t>Директор_________________</w:t>
      </w:r>
      <w:proofErr w:type="spellStart"/>
      <w:r w:rsidRPr="00F2121B">
        <w:rPr>
          <w:sz w:val="22"/>
          <w:szCs w:val="22"/>
        </w:rPr>
        <w:t>А.В.Егоров</w:t>
      </w:r>
      <w:proofErr w:type="spellEnd"/>
      <w:r w:rsidRPr="00F2121B">
        <w:rPr>
          <w:sz w:val="22"/>
          <w:szCs w:val="22"/>
        </w:rPr>
        <w:t xml:space="preserve">                          Руководитель______________</w:t>
      </w:r>
    </w:p>
    <w:p w:rsidR="00B31EDD" w:rsidRDefault="00B31EDD" w:rsidP="00B31EDD">
      <w:pPr>
        <w:spacing w:line="240" w:lineRule="exact"/>
        <w:ind w:right="-141"/>
        <w:contextualSpacing/>
        <w:mirrorIndents/>
        <w:rPr>
          <w:sz w:val="22"/>
          <w:szCs w:val="22"/>
        </w:rPr>
      </w:pPr>
    </w:p>
    <w:p w:rsidR="00B31EDD" w:rsidRDefault="00B31EDD" w:rsidP="00B31EDD">
      <w:pPr>
        <w:spacing w:line="240" w:lineRule="exact"/>
        <w:ind w:right="-141"/>
        <w:contextualSpacing/>
        <w:mirrorIndents/>
        <w:rPr>
          <w:b/>
          <w:bCs/>
          <w:sz w:val="22"/>
          <w:szCs w:val="22"/>
        </w:rPr>
        <w:sectPr w:rsidR="00B31EDD">
          <w:pgSz w:w="11906" w:h="16838"/>
          <w:pgMar w:top="1134" w:right="850" w:bottom="1134" w:left="1701" w:header="708" w:footer="708" w:gutter="0"/>
          <w:cols w:space="708"/>
          <w:docGrid w:linePitch="360"/>
        </w:sectPr>
      </w:pPr>
      <w:proofErr w:type="spellStart"/>
      <w:r>
        <w:rPr>
          <w:sz w:val="22"/>
          <w:szCs w:val="22"/>
        </w:rPr>
        <w:t>м.п</w:t>
      </w:r>
      <w:proofErr w:type="spellEnd"/>
      <w:r>
        <w:rPr>
          <w:sz w:val="22"/>
          <w:szCs w:val="22"/>
        </w:rPr>
        <w:t xml:space="preserve">.                                                                                           </w:t>
      </w:r>
      <w:proofErr w:type="spellStart"/>
      <w:r>
        <w:rPr>
          <w:sz w:val="22"/>
          <w:szCs w:val="22"/>
        </w:rPr>
        <w:t>м.п</w:t>
      </w:r>
      <w:proofErr w:type="spellEnd"/>
      <w:r>
        <w:rPr>
          <w:sz w:val="22"/>
          <w:szCs w:val="22"/>
        </w:rPr>
        <w:t>.</w:t>
      </w:r>
    </w:p>
    <w:p w:rsidR="00B31EDD" w:rsidRDefault="00B31EDD" w:rsidP="00B31EDD">
      <w:pPr>
        <w:spacing w:line="240" w:lineRule="exact"/>
        <w:ind w:left="284" w:right="-1"/>
        <w:contextualSpacing/>
        <w:mirrorIndents/>
        <w:jc w:val="right"/>
        <w:rPr>
          <w:sz w:val="18"/>
          <w:szCs w:val="18"/>
        </w:rPr>
      </w:pPr>
      <w:bookmarkStart w:id="2" w:name="_Hlk124167889"/>
      <w:r w:rsidRPr="00893B50">
        <w:rPr>
          <w:sz w:val="18"/>
          <w:szCs w:val="18"/>
        </w:rPr>
        <w:lastRenderedPageBreak/>
        <w:t xml:space="preserve">Приложение № 1 к </w:t>
      </w:r>
      <w:r w:rsidR="0002405A">
        <w:rPr>
          <w:sz w:val="18"/>
          <w:szCs w:val="18"/>
        </w:rPr>
        <w:t>Договору</w:t>
      </w:r>
    </w:p>
    <w:p w:rsidR="00B31EDD" w:rsidRPr="00893B50" w:rsidRDefault="00B31EDD" w:rsidP="00B31EDD">
      <w:pPr>
        <w:spacing w:line="240" w:lineRule="exact"/>
        <w:ind w:left="284" w:right="-1"/>
        <w:contextualSpacing/>
        <w:mirrorIndents/>
        <w:jc w:val="right"/>
        <w:rPr>
          <w:sz w:val="18"/>
          <w:szCs w:val="18"/>
        </w:rPr>
      </w:pPr>
      <w:r>
        <w:rPr>
          <w:sz w:val="18"/>
          <w:szCs w:val="18"/>
        </w:rPr>
        <w:t>От «_</w:t>
      </w:r>
      <w:proofErr w:type="gramStart"/>
      <w:r>
        <w:rPr>
          <w:sz w:val="18"/>
          <w:szCs w:val="18"/>
        </w:rPr>
        <w:t>_»_</w:t>
      </w:r>
      <w:proofErr w:type="gramEnd"/>
      <w:r>
        <w:rPr>
          <w:sz w:val="18"/>
          <w:szCs w:val="18"/>
        </w:rPr>
        <w:t>_________202_г. №______________________</w:t>
      </w:r>
    </w:p>
    <w:p w:rsidR="00B31EDD" w:rsidRDefault="00B31EDD" w:rsidP="003A1224">
      <w:pPr>
        <w:autoSpaceDE w:val="0"/>
        <w:autoSpaceDN w:val="0"/>
        <w:adjustRightInd w:val="0"/>
        <w:ind w:left="567" w:right="-144"/>
        <w:contextualSpacing/>
        <w:rPr>
          <w:b/>
          <w:bCs/>
          <w:sz w:val="22"/>
          <w:szCs w:val="22"/>
        </w:rPr>
      </w:pPr>
    </w:p>
    <w:p w:rsidR="00F94BA8" w:rsidRDefault="00B31EDD" w:rsidP="00246DE7">
      <w:pPr>
        <w:autoSpaceDE w:val="0"/>
        <w:autoSpaceDN w:val="0"/>
        <w:adjustRightInd w:val="0"/>
        <w:ind w:left="567" w:right="-144"/>
        <w:contextualSpacing/>
        <w:jc w:val="center"/>
        <w:rPr>
          <w:b/>
          <w:bCs/>
          <w:sz w:val="22"/>
          <w:szCs w:val="22"/>
        </w:rPr>
      </w:pPr>
      <w:r>
        <w:rPr>
          <w:b/>
          <w:bCs/>
          <w:sz w:val="22"/>
          <w:szCs w:val="22"/>
        </w:rPr>
        <w:t>Спецификация</w:t>
      </w:r>
    </w:p>
    <w:tbl>
      <w:tblPr>
        <w:tblW w:w="14560" w:type="dxa"/>
        <w:tblLayout w:type="fixed"/>
        <w:tblLook w:val="04A0" w:firstRow="1" w:lastRow="0" w:firstColumn="1" w:lastColumn="0" w:noHBand="0" w:noVBand="1"/>
      </w:tblPr>
      <w:tblGrid>
        <w:gridCol w:w="431"/>
        <w:gridCol w:w="1115"/>
        <w:gridCol w:w="2076"/>
        <w:gridCol w:w="1618"/>
        <w:gridCol w:w="2126"/>
        <w:gridCol w:w="567"/>
        <w:gridCol w:w="993"/>
        <w:gridCol w:w="695"/>
        <w:gridCol w:w="2239"/>
        <w:gridCol w:w="1521"/>
        <w:gridCol w:w="1179"/>
      </w:tblGrid>
      <w:tr w:rsidR="0002405A" w:rsidRPr="001C5DB3" w:rsidTr="0002405A">
        <w:trPr>
          <w:trHeight w:val="3177"/>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405A" w:rsidRPr="001C5DB3" w:rsidRDefault="0002405A" w:rsidP="00EB797F">
            <w:pPr>
              <w:rPr>
                <w:sz w:val="20"/>
                <w:szCs w:val="20"/>
              </w:rPr>
            </w:pPr>
            <w:r w:rsidRPr="001C5DB3">
              <w:rPr>
                <w:sz w:val="20"/>
                <w:szCs w:val="20"/>
              </w:rPr>
              <w:t xml:space="preserve">№ </w:t>
            </w:r>
            <w:proofErr w:type="spellStart"/>
            <w:r w:rsidRPr="001C5DB3">
              <w:rPr>
                <w:sz w:val="20"/>
                <w:szCs w:val="20"/>
              </w:rPr>
              <w:t>пп</w:t>
            </w:r>
            <w:proofErr w:type="spellEnd"/>
          </w:p>
        </w:tc>
        <w:tc>
          <w:tcPr>
            <w:tcW w:w="111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2405A" w:rsidRPr="001C5DB3" w:rsidRDefault="0002405A" w:rsidP="00EB797F">
            <w:pPr>
              <w:rPr>
                <w:sz w:val="20"/>
                <w:szCs w:val="20"/>
              </w:rPr>
            </w:pPr>
            <w:r w:rsidRPr="001C5DB3">
              <w:rPr>
                <w:sz w:val="20"/>
                <w:szCs w:val="20"/>
              </w:rPr>
              <w:t>Государственный регистрационный знак</w:t>
            </w:r>
          </w:p>
        </w:tc>
        <w:tc>
          <w:tcPr>
            <w:tcW w:w="2076" w:type="dxa"/>
            <w:tcBorders>
              <w:top w:val="single" w:sz="4" w:space="0" w:color="000000"/>
              <w:left w:val="nil"/>
              <w:bottom w:val="single" w:sz="4" w:space="0" w:color="000000"/>
              <w:right w:val="single" w:sz="4" w:space="0" w:color="000000"/>
            </w:tcBorders>
            <w:shd w:val="clear" w:color="auto" w:fill="auto"/>
            <w:vAlign w:val="center"/>
            <w:hideMark/>
          </w:tcPr>
          <w:p w:rsidR="0002405A" w:rsidRPr="001C5DB3" w:rsidRDefault="0002405A" w:rsidP="00EB797F">
            <w:pPr>
              <w:rPr>
                <w:sz w:val="20"/>
                <w:szCs w:val="20"/>
              </w:rPr>
            </w:pPr>
            <w:r w:rsidRPr="001C5DB3">
              <w:rPr>
                <w:sz w:val="20"/>
                <w:szCs w:val="20"/>
              </w:rPr>
              <w:t>место нахождения</w:t>
            </w:r>
          </w:p>
        </w:tc>
        <w:tc>
          <w:tcPr>
            <w:tcW w:w="1618" w:type="dxa"/>
            <w:tcBorders>
              <w:top w:val="single" w:sz="4" w:space="0" w:color="000000"/>
              <w:left w:val="nil"/>
              <w:bottom w:val="single" w:sz="4" w:space="0" w:color="000000"/>
              <w:right w:val="single" w:sz="4" w:space="0" w:color="000000"/>
            </w:tcBorders>
            <w:shd w:val="clear" w:color="auto" w:fill="auto"/>
            <w:vAlign w:val="center"/>
            <w:hideMark/>
          </w:tcPr>
          <w:p w:rsidR="0002405A" w:rsidRPr="001C5DB3" w:rsidRDefault="0002405A" w:rsidP="00EB797F">
            <w:pPr>
              <w:rPr>
                <w:sz w:val="20"/>
                <w:szCs w:val="20"/>
              </w:rPr>
            </w:pPr>
            <w:r w:rsidRPr="001C5DB3">
              <w:rPr>
                <w:sz w:val="20"/>
                <w:szCs w:val="20"/>
              </w:rPr>
              <w:t>марка и модель машины</w:t>
            </w:r>
          </w:p>
        </w:tc>
        <w:tc>
          <w:tcPr>
            <w:tcW w:w="2126"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2405A" w:rsidRPr="001C5DB3" w:rsidRDefault="0002405A" w:rsidP="00EB797F">
            <w:pPr>
              <w:rPr>
                <w:sz w:val="20"/>
                <w:szCs w:val="20"/>
              </w:rPr>
            </w:pPr>
            <w:r w:rsidRPr="001C5DB3">
              <w:rPr>
                <w:sz w:val="20"/>
                <w:szCs w:val="20"/>
              </w:rPr>
              <w:t>тип транспортного средства</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2405A" w:rsidRPr="001C5DB3" w:rsidRDefault="0002405A" w:rsidP="00EB797F">
            <w:pPr>
              <w:rPr>
                <w:sz w:val="20"/>
                <w:szCs w:val="20"/>
              </w:rPr>
            </w:pPr>
            <w:r w:rsidRPr="001C5DB3">
              <w:rPr>
                <w:sz w:val="20"/>
                <w:szCs w:val="20"/>
              </w:rPr>
              <w:t>Категория ТС</w:t>
            </w:r>
          </w:p>
        </w:tc>
        <w:tc>
          <w:tcPr>
            <w:tcW w:w="993"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02405A" w:rsidRPr="001C5DB3" w:rsidRDefault="0002405A" w:rsidP="00EB797F">
            <w:pPr>
              <w:rPr>
                <w:sz w:val="20"/>
                <w:szCs w:val="20"/>
              </w:rPr>
            </w:pPr>
            <w:r w:rsidRPr="001C5DB3">
              <w:rPr>
                <w:sz w:val="20"/>
                <w:szCs w:val="20"/>
              </w:rPr>
              <w:t>Категория ТС</w:t>
            </w:r>
          </w:p>
        </w:tc>
        <w:tc>
          <w:tcPr>
            <w:tcW w:w="695"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02405A" w:rsidRPr="001C5DB3" w:rsidRDefault="0002405A" w:rsidP="00EB797F">
            <w:pPr>
              <w:rPr>
                <w:sz w:val="20"/>
                <w:szCs w:val="20"/>
              </w:rPr>
            </w:pPr>
            <w:r w:rsidRPr="001C5DB3">
              <w:rPr>
                <w:sz w:val="20"/>
                <w:szCs w:val="20"/>
              </w:rPr>
              <w:t>год выпуска</w:t>
            </w:r>
          </w:p>
        </w:tc>
        <w:tc>
          <w:tcPr>
            <w:tcW w:w="2239" w:type="dxa"/>
            <w:tcBorders>
              <w:top w:val="single" w:sz="4" w:space="0" w:color="000000"/>
              <w:left w:val="nil"/>
              <w:bottom w:val="single" w:sz="4" w:space="0" w:color="000000"/>
              <w:right w:val="single" w:sz="4" w:space="0" w:color="000000"/>
            </w:tcBorders>
            <w:shd w:val="clear" w:color="auto" w:fill="auto"/>
            <w:vAlign w:val="center"/>
            <w:hideMark/>
          </w:tcPr>
          <w:p w:rsidR="0002405A" w:rsidRPr="001C5DB3" w:rsidRDefault="0002405A" w:rsidP="00EB797F">
            <w:pPr>
              <w:rPr>
                <w:sz w:val="20"/>
                <w:szCs w:val="20"/>
              </w:rPr>
            </w:pPr>
            <w:r>
              <w:rPr>
                <w:sz w:val="20"/>
                <w:szCs w:val="20"/>
              </w:rPr>
              <w:t>И</w:t>
            </w:r>
            <w:r w:rsidRPr="001C5DB3">
              <w:rPr>
                <w:sz w:val="20"/>
                <w:szCs w:val="20"/>
              </w:rPr>
              <w:t>де</w:t>
            </w:r>
            <w:r>
              <w:rPr>
                <w:sz w:val="20"/>
                <w:szCs w:val="20"/>
              </w:rPr>
              <w:t>нти</w:t>
            </w:r>
            <w:r w:rsidRPr="001C5DB3">
              <w:rPr>
                <w:sz w:val="20"/>
                <w:szCs w:val="20"/>
              </w:rPr>
              <w:t>фикационный номер (VIN), Заводской номер машины (для самоходных машин)</w:t>
            </w:r>
          </w:p>
        </w:tc>
        <w:tc>
          <w:tcPr>
            <w:tcW w:w="1521" w:type="dxa"/>
            <w:tcBorders>
              <w:top w:val="single" w:sz="4" w:space="0" w:color="000000"/>
              <w:left w:val="nil"/>
              <w:bottom w:val="single" w:sz="4" w:space="0" w:color="000000"/>
              <w:right w:val="single" w:sz="4" w:space="0" w:color="000000"/>
            </w:tcBorders>
          </w:tcPr>
          <w:p w:rsidR="0002405A" w:rsidRPr="001C5DB3" w:rsidRDefault="0002405A" w:rsidP="00EB797F">
            <w:pPr>
              <w:jc w:val="center"/>
              <w:rPr>
                <w:sz w:val="20"/>
                <w:szCs w:val="20"/>
              </w:rPr>
            </w:pPr>
            <w:r>
              <w:rPr>
                <w:sz w:val="20"/>
                <w:szCs w:val="20"/>
              </w:rPr>
              <w:t>Окончание срока действия предыдущего полиса страхования</w:t>
            </w:r>
          </w:p>
        </w:tc>
        <w:tc>
          <w:tcPr>
            <w:tcW w:w="1179" w:type="dxa"/>
            <w:tcBorders>
              <w:top w:val="single" w:sz="4" w:space="0" w:color="000000"/>
              <w:left w:val="nil"/>
              <w:bottom w:val="single" w:sz="4" w:space="0" w:color="000000"/>
              <w:right w:val="single" w:sz="4" w:space="0" w:color="000000"/>
            </w:tcBorders>
          </w:tcPr>
          <w:p w:rsidR="0002405A" w:rsidRDefault="0002405A" w:rsidP="00EB797F">
            <w:pPr>
              <w:jc w:val="center"/>
              <w:rPr>
                <w:sz w:val="20"/>
                <w:szCs w:val="20"/>
              </w:rPr>
            </w:pPr>
            <w:r>
              <w:rPr>
                <w:sz w:val="20"/>
                <w:szCs w:val="20"/>
              </w:rPr>
              <w:t>Страховая премия, руб.</w:t>
            </w:r>
          </w:p>
        </w:tc>
      </w:tr>
      <w:tr w:rsidR="0002405A" w:rsidRPr="001C5DB3" w:rsidTr="0002405A">
        <w:trPr>
          <w:trHeight w:val="487"/>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1</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Т 570 УС 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АМУР-53131</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Автогидроподъемник АПТ-18.01</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N2</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С</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sz w:val="20"/>
                <w:szCs w:val="20"/>
              </w:rPr>
            </w:pPr>
            <w:r w:rsidRPr="001C5DB3">
              <w:rPr>
                <w:sz w:val="20"/>
                <w:szCs w:val="20"/>
              </w:rPr>
              <w:t>2005</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X9153131050014276</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2</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М 898 ЕА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КАМАЗ 54115 -15</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Груз. Седельный тягач</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N3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С</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2007</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XTC54115R72300542</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28.01.23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3</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О 712 НТ 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КС 35721</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Автомобильный кран</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N3</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С</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2001</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X8969821110AD7022</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4</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Х 192 ОЕ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ГАЗ 330232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С </w:t>
            </w:r>
            <w:proofErr w:type="gramStart"/>
            <w:r w:rsidRPr="001C5DB3">
              <w:rPr>
                <w:color w:val="000000"/>
                <w:sz w:val="20"/>
                <w:szCs w:val="20"/>
              </w:rPr>
              <w:t>бортовой  платформой</w:t>
            </w:r>
            <w:proofErr w:type="gramEnd"/>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2010</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X96330232A2388201</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5</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Х 515 НО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2747-0000010-В5</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Автофургон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2011</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X3X2747B5B0048463</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6</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Н 429 КН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ГАЗ 330232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Грузовой с бортовой платформой</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2009</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X9633023292364418</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7</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О 646 ЕА 174</w:t>
            </w:r>
            <w:r w:rsidRPr="001C5DB3">
              <w:rPr>
                <w:sz w:val="20"/>
                <w:szCs w:val="20"/>
              </w:rPr>
              <w:br w:type="page"/>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33022Z</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грузовой</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2007</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X9U33022Z70003678</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8</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Х 516 НО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172442</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Автофургон </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2011</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Z74172442B0000833</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9</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Т 477 УС 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 xml:space="preserve">ГАЗ 2217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Автобус дл. до 5м.</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N1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2003</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XTH22170030062325</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10</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М 060 ХК 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HYNDAI SONATA</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Легковой</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М1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2006</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X7MEN41HP6M020586</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lastRenderedPageBreak/>
              <w:t>11</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Е 233 КА 174</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LADA, 217030</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Легковой</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М1</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В</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color w:val="000000"/>
                <w:sz w:val="20"/>
                <w:szCs w:val="20"/>
              </w:rPr>
            </w:pPr>
            <w:r w:rsidRPr="001C5DB3">
              <w:rPr>
                <w:color w:val="000000"/>
                <w:sz w:val="20"/>
                <w:szCs w:val="20"/>
              </w:rPr>
              <w:t>2008</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color w:val="000000"/>
                <w:sz w:val="20"/>
                <w:szCs w:val="20"/>
              </w:rPr>
            </w:pPr>
            <w:r w:rsidRPr="001C5DB3">
              <w:rPr>
                <w:color w:val="000000"/>
                <w:sz w:val="20"/>
                <w:szCs w:val="20"/>
              </w:rPr>
              <w:t>XTA21703080091795</w:t>
            </w:r>
          </w:p>
        </w:tc>
        <w:tc>
          <w:tcPr>
            <w:tcW w:w="1521" w:type="dxa"/>
            <w:tcBorders>
              <w:top w:val="single" w:sz="4" w:space="0" w:color="000000"/>
              <w:left w:val="nil"/>
              <w:bottom w:val="single" w:sz="4" w:space="0" w:color="000000"/>
              <w:right w:val="single" w:sz="4" w:space="0" w:color="000000"/>
            </w:tcBorders>
            <w:vAlign w:val="center"/>
          </w:tcPr>
          <w:p w:rsidR="0002405A" w:rsidRPr="00E0522B" w:rsidRDefault="0002405A" w:rsidP="00EB797F">
            <w:pPr>
              <w:jc w:val="center"/>
            </w:pPr>
            <w:r w:rsidRPr="00E0522B">
              <w:t>24.01.23</w:t>
            </w:r>
          </w:p>
        </w:tc>
        <w:tc>
          <w:tcPr>
            <w:tcW w:w="1179" w:type="dxa"/>
            <w:tcBorders>
              <w:top w:val="single" w:sz="4" w:space="0" w:color="000000"/>
              <w:left w:val="nil"/>
              <w:bottom w:val="single" w:sz="4" w:space="0" w:color="000000"/>
              <w:right w:val="single" w:sz="4" w:space="0" w:color="000000"/>
            </w:tcBorders>
          </w:tcPr>
          <w:p w:rsidR="0002405A" w:rsidRPr="00E0522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12</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74 ХХ 78 15</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Экскаватор HYUNDAI R170W-7</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Самоходная машина</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b/>
                <w:bCs/>
                <w:color w:val="000000"/>
                <w:sz w:val="20"/>
                <w:szCs w:val="20"/>
              </w:rPr>
            </w:pPr>
            <w:r w:rsidRPr="001C5DB3">
              <w:rPr>
                <w:b/>
                <w:bCs/>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трактор</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sz w:val="20"/>
                <w:szCs w:val="20"/>
              </w:rPr>
            </w:pPr>
            <w:r w:rsidRPr="001C5DB3">
              <w:rPr>
                <w:sz w:val="20"/>
                <w:szCs w:val="20"/>
              </w:rPr>
              <w:t>2011</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HHIHN503JB0002397</w:t>
            </w:r>
          </w:p>
        </w:tc>
        <w:tc>
          <w:tcPr>
            <w:tcW w:w="1521" w:type="dxa"/>
            <w:tcBorders>
              <w:top w:val="single" w:sz="4" w:space="0" w:color="000000"/>
              <w:left w:val="nil"/>
              <w:bottom w:val="single" w:sz="4" w:space="0" w:color="000000"/>
              <w:right w:val="single" w:sz="4" w:space="0" w:color="000000"/>
            </w:tcBorders>
            <w:vAlign w:val="center"/>
          </w:tcPr>
          <w:p w:rsidR="0002405A" w:rsidRPr="0011228B" w:rsidRDefault="0002405A" w:rsidP="00EB797F">
            <w:pPr>
              <w:jc w:val="center"/>
            </w:pPr>
            <w:r w:rsidRPr="0011228B">
              <w:t>24.01.23</w:t>
            </w:r>
          </w:p>
        </w:tc>
        <w:tc>
          <w:tcPr>
            <w:tcW w:w="1179" w:type="dxa"/>
            <w:tcBorders>
              <w:top w:val="single" w:sz="4" w:space="0" w:color="000000"/>
              <w:left w:val="nil"/>
              <w:bottom w:val="single" w:sz="4" w:space="0" w:color="000000"/>
              <w:right w:val="single" w:sz="4" w:space="0" w:color="000000"/>
            </w:tcBorders>
          </w:tcPr>
          <w:p w:rsidR="0002405A" w:rsidRPr="0011228B" w:rsidRDefault="0002405A" w:rsidP="00EB797F">
            <w:pPr>
              <w:jc w:val="center"/>
            </w:pPr>
          </w:p>
        </w:tc>
      </w:tr>
      <w:tr w:rsidR="0002405A" w:rsidRPr="001C5DB3" w:rsidTr="0002405A">
        <w:trPr>
          <w:trHeight w:val="558"/>
        </w:trPr>
        <w:tc>
          <w:tcPr>
            <w:tcW w:w="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Pr>
                <w:sz w:val="20"/>
                <w:szCs w:val="20"/>
              </w:rPr>
              <w:t>13</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74 ХХ 85 60</w:t>
            </w:r>
          </w:p>
        </w:tc>
        <w:tc>
          <w:tcPr>
            <w:tcW w:w="207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proofErr w:type="spellStart"/>
            <w:r w:rsidRPr="001C5DB3">
              <w:rPr>
                <w:sz w:val="20"/>
                <w:szCs w:val="20"/>
              </w:rPr>
              <w:t>г.Челябинск</w:t>
            </w:r>
            <w:proofErr w:type="spellEnd"/>
            <w:r w:rsidRPr="001C5DB3">
              <w:rPr>
                <w:sz w:val="20"/>
                <w:szCs w:val="20"/>
              </w:rPr>
              <w:t>, ул.Кожзаводская,2б/1</w:t>
            </w:r>
          </w:p>
        </w:tc>
        <w:tc>
          <w:tcPr>
            <w:tcW w:w="1618"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Экскаватор TLB 825-RM Экскаватор-погрузчик</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Самоходная машина</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b/>
                <w:bCs/>
                <w:color w:val="000000"/>
                <w:sz w:val="20"/>
                <w:szCs w:val="20"/>
              </w:rPr>
            </w:pPr>
            <w:r w:rsidRPr="001C5DB3">
              <w:rPr>
                <w:b/>
                <w:bCs/>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трактор</w:t>
            </w:r>
          </w:p>
        </w:tc>
        <w:tc>
          <w:tcPr>
            <w:tcW w:w="695" w:type="dxa"/>
            <w:tcBorders>
              <w:top w:val="single" w:sz="4" w:space="0" w:color="000000"/>
              <w:left w:val="nil"/>
              <w:bottom w:val="single" w:sz="4" w:space="0" w:color="000000"/>
              <w:right w:val="single" w:sz="4" w:space="0" w:color="000000"/>
            </w:tcBorders>
            <w:shd w:val="clear" w:color="auto" w:fill="auto"/>
            <w:noWrap/>
            <w:vAlign w:val="center"/>
          </w:tcPr>
          <w:p w:rsidR="0002405A" w:rsidRPr="001C5DB3" w:rsidRDefault="0002405A" w:rsidP="00EB797F">
            <w:pPr>
              <w:jc w:val="center"/>
              <w:rPr>
                <w:sz w:val="20"/>
                <w:szCs w:val="20"/>
              </w:rPr>
            </w:pPr>
            <w:r w:rsidRPr="001C5DB3">
              <w:rPr>
                <w:sz w:val="20"/>
                <w:szCs w:val="20"/>
              </w:rPr>
              <w:t>2018</w:t>
            </w:r>
          </w:p>
        </w:tc>
        <w:tc>
          <w:tcPr>
            <w:tcW w:w="2239" w:type="dxa"/>
            <w:tcBorders>
              <w:top w:val="single" w:sz="4" w:space="0" w:color="000000"/>
              <w:left w:val="nil"/>
              <w:bottom w:val="single" w:sz="4" w:space="0" w:color="000000"/>
              <w:right w:val="single" w:sz="4" w:space="0" w:color="000000"/>
            </w:tcBorders>
            <w:shd w:val="clear" w:color="auto" w:fill="auto"/>
            <w:vAlign w:val="center"/>
          </w:tcPr>
          <w:p w:rsidR="0002405A" w:rsidRPr="001C5DB3" w:rsidRDefault="0002405A" w:rsidP="00EB797F">
            <w:pPr>
              <w:jc w:val="center"/>
              <w:rPr>
                <w:sz w:val="20"/>
                <w:szCs w:val="20"/>
              </w:rPr>
            </w:pPr>
            <w:r w:rsidRPr="001C5DB3">
              <w:rPr>
                <w:sz w:val="20"/>
                <w:szCs w:val="20"/>
              </w:rPr>
              <w:t>1546</w:t>
            </w:r>
          </w:p>
        </w:tc>
        <w:tc>
          <w:tcPr>
            <w:tcW w:w="1521" w:type="dxa"/>
            <w:tcBorders>
              <w:top w:val="single" w:sz="4" w:space="0" w:color="000000"/>
              <w:left w:val="nil"/>
              <w:bottom w:val="single" w:sz="4" w:space="0" w:color="000000"/>
              <w:right w:val="single" w:sz="4" w:space="0" w:color="000000"/>
            </w:tcBorders>
            <w:vAlign w:val="center"/>
          </w:tcPr>
          <w:p w:rsidR="0002405A" w:rsidRPr="0011228B" w:rsidRDefault="0002405A" w:rsidP="00EB797F">
            <w:pPr>
              <w:jc w:val="center"/>
            </w:pPr>
            <w:r w:rsidRPr="0011228B">
              <w:t>24.01.23</w:t>
            </w:r>
          </w:p>
        </w:tc>
        <w:tc>
          <w:tcPr>
            <w:tcW w:w="1179" w:type="dxa"/>
            <w:tcBorders>
              <w:top w:val="single" w:sz="4" w:space="0" w:color="000000"/>
              <w:left w:val="nil"/>
              <w:bottom w:val="single" w:sz="4" w:space="0" w:color="000000"/>
              <w:right w:val="single" w:sz="4" w:space="0" w:color="000000"/>
            </w:tcBorders>
          </w:tcPr>
          <w:p w:rsidR="0002405A" w:rsidRPr="0011228B" w:rsidRDefault="0002405A" w:rsidP="00EB797F">
            <w:pPr>
              <w:jc w:val="center"/>
            </w:pPr>
          </w:p>
        </w:tc>
      </w:tr>
    </w:tbl>
    <w:p w:rsidR="00F94BA8" w:rsidRDefault="00C27E3D" w:rsidP="00B31EDD">
      <w:pPr>
        <w:autoSpaceDE w:val="0"/>
        <w:autoSpaceDN w:val="0"/>
        <w:adjustRightInd w:val="0"/>
        <w:ind w:left="567" w:right="-144"/>
        <w:contextualSpacing/>
        <w:rPr>
          <w:sz w:val="22"/>
          <w:szCs w:val="22"/>
        </w:rPr>
      </w:pPr>
      <w:r w:rsidRPr="00C27E3D">
        <w:rPr>
          <w:sz w:val="22"/>
          <w:szCs w:val="22"/>
        </w:rPr>
        <w:t>Итого общая страховая премия</w:t>
      </w:r>
      <w:r>
        <w:rPr>
          <w:sz w:val="22"/>
          <w:szCs w:val="22"/>
        </w:rPr>
        <w:t>: _____________________</w:t>
      </w:r>
      <w:proofErr w:type="gramStart"/>
      <w:r>
        <w:rPr>
          <w:sz w:val="22"/>
          <w:szCs w:val="22"/>
        </w:rPr>
        <w:t>_(</w:t>
      </w:r>
      <w:proofErr w:type="gramEnd"/>
      <w:r>
        <w:rPr>
          <w:sz w:val="22"/>
          <w:szCs w:val="22"/>
        </w:rPr>
        <w:t>__________________________) руб. ___ коп.</w:t>
      </w:r>
    </w:p>
    <w:p w:rsidR="00C27E3D" w:rsidRPr="00B31EDD" w:rsidRDefault="00C27E3D" w:rsidP="00B31EDD">
      <w:pPr>
        <w:autoSpaceDE w:val="0"/>
        <w:autoSpaceDN w:val="0"/>
        <w:adjustRightInd w:val="0"/>
        <w:ind w:left="567" w:right="-144"/>
        <w:contextualSpacing/>
        <w:rPr>
          <w:sz w:val="16"/>
          <w:szCs w:val="16"/>
        </w:rPr>
      </w:pPr>
    </w:p>
    <w:p w:rsidR="00C27E3D" w:rsidRDefault="00F161D5" w:rsidP="00B31EDD">
      <w:pPr>
        <w:autoSpaceDE w:val="0"/>
        <w:autoSpaceDN w:val="0"/>
        <w:adjustRightInd w:val="0"/>
        <w:ind w:left="567" w:right="-144"/>
        <w:contextualSpacing/>
        <w:rPr>
          <w:sz w:val="22"/>
          <w:szCs w:val="22"/>
        </w:rPr>
      </w:pPr>
      <w:r>
        <w:rPr>
          <w:sz w:val="22"/>
          <w:szCs w:val="22"/>
        </w:rPr>
        <w:t>Страхователь                                                                                                                                                                    Страховщик</w:t>
      </w:r>
    </w:p>
    <w:p w:rsidR="00F161D5" w:rsidRPr="00B31EDD" w:rsidRDefault="00F161D5" w:rsidP="00B31EDD">
      <w:pPr>
        <w:autoSpaceDE w:val="0"/>
        <w:autoSpaceDN w:val="0"/>
        <w:adjustRightInd w:val="0"/>
        <w:ind w:left="567" w:right="-144"/>
        <w:contextualSpacing/>
        <w:rPr>
          <w:sz w:val="16"/>
          <w:szCs w:val="16"/>
        </w:rPr>
      </w:pPr>
    </w:p>
    <w:p w:rsidR="00F161D5" w:rsidRPr="00B31EDD" w:rsidRDefault="00F161D5" w:rsidP="00B31EDD">
      <w:pPr>
        <w:autoSpaceDE w:val="0"/>
        <w:autoSpaceDN w:val="0"/>
        <w:adjustRightInd w:val="0"/>
        <w:ind w:left="567" w:right="-144"/>
        <w:contextualSpacing/>
        <w:rPr>
          <w:sz w:val="16"/>
          <w:szCs w:val="16"/>
        </w:rPr>
      </w:pPr>
      <w:r w:rsidRPr="00F2121B">
        <w:rPr>
          <w:sz w:val="22"/>
          <w:szCs w:val="22"/>
        </w:rPr>
        <w:t>Директор_________________</w:t>
      </w:r>
      <w:proofErr w:type="spellStart"/>
      <w:r w:rsidRPr="00F2121B">
        <w:rPr>
          <w:sz w:val="22"/>
          <w:szCs w:val="22"/>
        </w:rPr>
        <w:t>А.В.Егоров</w:t>
      </w:r>
      <w:proofErr w:type="spellEnd"/>
      <w:r>
        <w:rPr>
          <w:sz w:val="22"/>
          <w:szCs w:val="22"/>
        </w:rPr>
        <w:t xml:space="preserve">                                                                                                                      _______________________</w:t>
      </w:r>
    </w:p>
    <w:p w:rsidR="00F94BA8" w:rsidRDefault="00F161D5" w:rsidP="00B31EDD">
      <w:pPr>
        <w:autoSpaceDE w:val="0"/>
        <w:autoSpaceDN w:val="0"/>
        <w:adjustRightInd w:val="0"/>
        <w:ind w:left="567" w:right="-144"/>
        <w:contextualSpacing/>
        <w:sectPr w:rsidR="00F94BA8" w:rsidSect="00F161D5">
          <w:pgSz w:w="16838" w:h="11906" w:orient="landscape"/>
          <w:pgMar w:top="993" w:right="1134" w:bottom="851" w:left="1134" w:header="709" w:footer="709" w:gutter="0"/>
          <w:cols w:space="708"/>
          <w:docGrid w:linePitch="360"/>
        </w:sectPr>
      </w:pPr>
      <w:proofErr w:type="spellStart"/>
      <w:r>
        <w:rPr>
          <w:sz w:val="22"/>
          <w:szCs w:val="22"/>
        </w:rPr>
        <w:t>м.п</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м.п</w:t>
      </w:r>
      <w:proofErr w:type="spellEnd"/>
      <w:r>
        <w:rPr>
          <w:sz w:val="22"/>
          <w:szCs w:val="22"/>
        </w:rPr>
        <w:t>.</w:t>
      </w:r>
      <w:bookmarkEnd w:id="2"/>
    </w:p>
    <w:p w:rsidR="00E84DDD" w:rsidRDefault="00E84DDD" w:rsidP="00246DE7"/>
    <w:sectPr w:rsidR="00E84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009A9"/>
    <w:multiLevelType w:val="hybridMultilevel"/>
    <w:tmpl w:val="A58A4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51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24"/>
    <w:rsid w:val="0002405A"/>
    <w:rsid w:val="000D0DE5"/>
    <w:rsid w:val="00153B18"/>
    <w:rsid w:val="001B07E8"/>
    <w:rsid w:val="00220EC3"/>
    <w:rsid w:val="00246DE7"/>
    <w:rsid w:val="002B4AFF"/>
    <w:rsid w:val="002D775E"/>
    <w:rsid w:val="00301959"/>
    <w:rsid w:val="003A1224"/>
    <w:rsid w:val="003B64EC"/>
    <w:rsid w:val="003E072D"/>
    <w:rsid w:val="00444DC2"/>
    <w:rsid w:val="004529A0"/>
    <w:rsid w:val="00560DA0"/>
    <w:rsid w:val="005725E4"/>
    <w:rsid w:val="00603CBB"/>
    <w:rsid w:val="00634BA4"/>
    <w:rsid w:val="006D0A37"/>
    <w:rsid w:val="00711B84"/>
    <w:rsid w:val="00767288"/>
    <w:rsid w:val="0082052F"/>
    <w:rsid w:val="00930EB3"/>
    <w:rsid w:val="00946DFF"/>
    <w:rsid w:val="00967324"/>
    <w:rsid w:val="009E67A6"/>
    <w:rsid w:val="009E7BC0"/>
    <w:rsid w:val="00A5244E"/>
    <w:rsid w:val="00A90752"/>
    <w:rsid w:val="00B31EDD"/>
    <w:rsid w:val="00B95E0C"/>
    <w:rsid w:val="00BB0B17"/>
    <w:rsid w:val="00BE4A17"/>
    <w:rsid w:val="00C27E3D"/>
    <w:rsid w:val="00C639EF"/>
    <w:rsid w:val="00C63B5D"/>
    <w:rsid w:val="00C755E2"/>
    <w:rsid w:val="00C96E19"/>
    <w:rsid w:val="00D46F56"/>
    <w:rsid w:val="00DD30E0"/>
    <w:rsid w:val="00DD6432"/>
    <w:rsid w:val="00E14104"/>
    <w:rsid w:val="00E53A83"/>
    <w:rsid w:val="00E84DDD"/>
    <w:rsid w:val="00F04429"/>
    <w:rsid w:val="00F1134D"/>
    <w:rsid w:val="00F161D5"/>
    <w:rsid w:val="00F77E84"/>
    <w:rsid w:val="00F94BA8"/>
    <w:rsid w:val="00FA3017"/>
    <w:rsid w:val="00FD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CDBF"/>
  <w15:chartTrackingRefBased/>
  <w15:docId w15:val="{A326D4EC-6E7D-4908-8789-796DC8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2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122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3A1224"/>
    <w:rPr>
      <w:rFonts w:ascii="Arial" w:eastAsia="Times New Roman" w:hAnsi="Arial" w:cs="Arial"/>
      <w:lang w:eastAsia="ru-RU"/>
    </w:rPr>
  </w:style>
  <w:style w:type="paragraph" w:styleId="a3">
    <w:name w:val="Title"/>
    <w:aliases w:val=" Знак3,Знак3"/>
    <w:basedOn w:val="a"/>
    <w:link w:val="a4"/>
    <w:qFormat/>
    <w:rsid w:val="003A1224"/>
    <w:pPr>
      <w:jc w:val="center"/>
    </w:pPr>
    <w:rPr>
      <w:b/>
      <w:bCs/>
      <w:sz w:val="22"/>
      <w:szCs w:val="22"/>
    </w:rPr>
  </w:style>
  <w:style w:type="character" w:customStyle="1" w:styleId="a4">
    <w:name w:val="Заголовок Знак"/>
    <w:aliases w:val=" Знак3 Знак,Знак3 Знак"/>
    <w:basedOn w:val="a0"/>
    <w:link w:val="a3"/>
    <w:rsid w:val="003A1224"/>
    <w:rPr>
      <w:rFonts w:ascii="Times New Roman" w:eastAsia="Times New Roman" w:hAnsi="Times New Roman" w:cs="Times New Roman"/>
      <w:b/>
      <w:bCs/>
      <w:lang w:eastAsia="ru-RU"/>
    </w:rPr>
  </w:style>
  <w:style w:type="character" w:styleId="a5">
    <w:name w:val="Hyperlink"/>
    <w:basedOn w:val="a0"/>
    <w:uiPriority w:val="99"/>
    <w:unhideWhenUsed/>
    <w:rsid w:val="003A1224"/>
    <w:rPr>
      <w:color w:val="0563C1" w:themeColor="hyperlink"/>
      <w:u w:val="single"/>
    </w:rPr>
  </w:style>
  <w:style w:type="paragraph" w:styleId="a6">
    <w:name w:val="footer"/>
    <w:aliases w:val="Знак4"/>
    <w:basedOn w:val="a"/>
    <w:link w:val="a7"/>
    <w:unhideWhenUsed/>
    <w:rsid w:val="003A1224"/>
    <w:pPr>
      <w:tabs>
        <w:tab w:val="center" w:pos="4677"/>
        <w:tab w:val="right" w:pos="9355"/>
      </w:tabs>
    </w:pPr>
  </w:style>
  <w:style w:type="character" w:customStyle="1" w:styleId="a7">
    <w:name w:val="Нижний колонтитул Знак"/>
    <w:aliases w:val="Знак4 Знак"/>
    <w:basedOn w:val="a0"/>
    <w:link w:val="a6"/>
    <w:rsid w:val="003A1224"/>
    <w:rPr>
      <w:rFonts w:ascii="Times New Roman" w:eastAsia="Times New Roman" w:hAnsi="Times New Roman" w:cs="Times New Roman"/>
      <w:sz w:val="24"/>
      <w:szCs w:val="24"/>
      <w:lang w:eastAsia="ru-RU"/>
    </w:rPr>
  </w:style>
  <w:style w:type="paragraph" w:customStyle="1" w:styleId="ConsNormal">
    <w:name w:val="ConsNormal"/>
    <w:link w:val="ConsNormal0"/>
    <w:rsid w:val="003A1224"/>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3A1224"/>
    <w:rPr>
      <w:rFonts w:ascii="Arial" w:eastAsia="Times New Roman" w:hAnsi="Arial" w:cs="Times New Roman"/>
      <w:sz w:val="20"/>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Основной текст Знак Знак"/>
    <w:basedOn w:val="a"/>
    <w:link w:val="a9"/>
    <w:uiPriority w:val="99"/>
    <w:rsid w:val="003A1224"/>
    <w:pPr>
      <w:spacing w:after="120"/>
    </w:pPr>
    <w:rPr>
      <w:sz w:val="20"/>
      <w:szCs w:val="20"/>
    </w:r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3A1224"/>
    <w:rPr>
      <w:rFonts w:ascii="Times New Roman" w:eastAsia="Times New Roman" w:hAnsi="Times New Roman" w:cs="Times New Roman"/>
      <w:sz w:val="20"/>
      <w:szCs w:val="20"/>
      <w:lang w:eastAsia="ru-RU"/>
    </w:rPr>
  </w:style>
  <w:style w:type="paragraph" w:styleId="aa">
    <w:name w:val="Body Text Indent"/>
    <w:basedOn w:val="a"/>
    <w:link w:val="ab"/>
    <w:uiPriority w:val="99"/>
    <w:rsid w:val="003A1224"/>
    <w:pPr>
      <w:spacing w:after="120"/>
      <w:ind w:left="283"/>
    </w:pPr>
  </w:style>
  <w:style w:type="character" w:customStyle="1" w:styleId="ab">
    <w:name w:val="Основной текст с отступом Знак"/>
    <w:basedOn w:val="a0"/>
    <w:link w:val="aa"/>
    <w:uiPriority w:val="99"/>
    <w:rsid w:val="003A1224"/>
    <w:rPr>
      <w:rFonts w:ascii="Times New Roman" w:eastAsia="Times New Roman" w:hAnsi="Times New Roman" w:cs="Times New Roman"/>
      <w:sz w:val="24"/>
      <w:szCs w:val="24"/>
      <w:lang w:eastAsia="ru-RU"/>
    </w:rPr>
  </w:style>
  <w:style w:type="character" w:customStyle="1" w:styleId="blk">
    <w:name w:val="blk"/>
    <w:rsid w:val="003A1224"/>
  </w:style>
  <w:style w:type="paragraph" w:styleId="ac">
    <w:name w:val="List Paragraph"/>
    <w:basedOn w:val="a"/>
    <w:uiPriority w:val="34"/>
    <w:qFormat/>
    <w:rsid w:val="00DD3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648">
      <w:bodyDiv w:val="1"/>
      <w:marLeft w:val="0"/>
      <w:marRight w:val="0"/>
      <w:marTop w:val="0"/>
      <w:marBottom w:val="0"/>
      <w:divBdr>
        <w:top w:val="none" w:sz="0" w:space="0" w:color="auto"/>
        <w:left w:val="none" w:sz="0" w:space="0" w:color="auto"/>
        <w:bottom w:val="none" w:sz="0" w:space="0" w:color="auto"/>
        <w:right w:val="none" w:sz="0" w:space="0" w:color="auto"/>
      </w:divBdr>
    </w:div>
    <w:div w:id="228155373">
      <w:bodyDiv w:val="1"/>
      <w:marLeft w:val="0"/>
      <w:marRight w:val="0"/>
      <w:marTop w:val="0"/>
      <w:marBottom w:val="0"/>
      <w:divBdr>
        <w:top w:val="none" w:sz="0" w:space="0" w:color="auto"/>
        <w:left w:val="none" w:sz="0" w:space="0" w:color="auto"/>
        <w:bottom w:val="none" w:sz="0" w:space="0" w:color="auto"/>
        <w:right w:val="none" w:sz="0" w:space="0" w:color="auto"/>
      </w:divBdr>
    </w:div>
    <w:div w:id="469444275">
      <w:bodyDiv w:val="1"/>
      <w:marLeft w:val="0"/>
      <w:marRight w:val="0"/>
      <w:marTop w:val="0"/>
      <w:marBottom w:val="0"/>
      <w:divBdr>
        <w:top w:val="none" w:sz="0" w:space="0" w:color="auto"/>
        <w:left w:val="none" w:sz="0" w:space="0" w:color="auto"/>
        <w:bottom w:val="none" w:sz="0" w:space="0" w:color="auto"/>
        <w:right w:val="none" w:sz="0" w:space="0" w:color="auto"/>
      </w:divBdr>
    </w:div>
    <w:div w:id="758257360">
      <w:bodyDiv w:val="1"/>
      <w:marLeft w:val="0"/>
      <w:marRight w:val="0"/>
      <w:marTop w:val="0"/>
      <w:marBottom w:val="0"/>
      <w:divBdr>
        <w:top w:val="none" w:sz="0" w:space="0" w:color="auto"/>
        <w:left w:val="none" w:sz="0" w:space="0" w:color="auto"/>
        <w:bottom w:val="none" w:sz="0" w:space="0" w:color="auto"/>
        <w:right w:val="none" w:sz="0" w:space="0" w:color="auto"/>
      </w:divBdr>
    </w:div>
    <w:div w:id="1031494646">
      <w:bodyDiv w:val="1"/>
      <w:marLeft w:val="0"/>
      <w:marRight w:val="0"/>
      <w:marTop w:val="0"/>
      <w:marBottom w:val="0"/>
      <w:divBdr>
        <w:top w:val="none" w:sz="0" w:space="0" w:color="auto"/>
        <w:left w:val="none" w:sz="0" w:space="0" w:color="auto"/>
        <w:bottom w:val="none" w:sz="0" w:space="0" w:color="auto"/>
        <w:right w:val="none" w:sz="0" w:space="0" w:color="auto"/>
      </w:divBdr>
    </w:div>
    <w:div w:id="1140880318">
      <w:bodyDiv w:val="1"/>
      <w:marLeft w:val="0"/>
      <w:marRight w:val="0"/>
      <w:marTop w:val="0"/>
      <w:marBottom w:val="0"/>
      <w:divBdr>
        <w:top w:val="none" w:sz="0" w:space="0" w:color="auto"/>
        <w:left w:val="none" w:sz="0" w:space="0" w:color="auto"/>
        <w:bottom w:val="none" w:sz="0" w:space="0" w:color="auto"/>
        <w:right w:val="none" w:sz="0" w:space="0" w:color="auto"/>
      </w:divBdr>
    </w:div>
    <w:div w:id="1256862233">
      <w:bodyDiv w:val="1"/>
      <w:marLeft w:val="0"/>
      <w:marRight w:val="0"/>
      <w:marTop w:val="0"/>
      <w:marBottom w:val="0"/>
      <w:divBdr>
        <w:top w:val="none" w:sz="0" w:space="0" w:color="auto"/>
        <w:left w:val="none" w:sz="0" w:space="0" w:color="auto"/>
        <w:bottom w:val="none" w:sz="0" w:space="0" w:color="auto"/>
        <w:right w:val="none" w:sz="0" w:space="0" w:color="auto"/>
      </w:divBdr>
    </w:div>
    <w:div w:id="1640646384">
      <w:bodyDiv w:val="1"/>
      <w:marLeft w:val="0"/>
      <w:marRight w:val="0"/>
      <w:marTop w:val="0"/>
      <w:marBottom w:val="0"/>
      <w:divBdr>
        <w:top w:val="none" w:sz="0" w:space="0" w:color="auto"/>
        <w:left w:val="none" w:sz="0" w:space="0" w:color="auto"/>
        <w:bottom w:val="none" w:sz="0" w:space="0" w:color="auto"/>
        <w:right w:val="none" w:sz="0" w:space="0" w:color="auto"/>
      </w:divBdr>
    </w:div>
    <w:div w:id="1829593325">
      <w:bodyDiv w:val="1"/>
      <w:marLeft w:val="0"/>
      <w:marRight w:val="0"/>
      <w:marTop w:val="0"/>
      <w:marBottom w:val="0"/>
      <w:divBdr>
        <w:top w:val="none" w:sz="0" w:space="0" w:color="auto"/>
        <w:left w:val="none" w:sz="0" w:space="0" w:color="auto"/>
        <w:bottom w:val="none" w:sz="0" w:space="0" w:color="auto"/>
        <w:right w:val="none" w:sz="0" w:space="0" w:color="auto"/>
      </w:divBdr>
    </w:div>
    <w:div w:id="1907304150">
      <w:bodyDiv w:val="1"/>
      <w:marLeft w:val="0"/>
      <w:marRight w:val="0"/>
      <w:marTop w:val="0"/>
      <w:marBottom w:val="0"/>
      <w:divBdr>
        <w:top w:val="none" w:sz="0" w:space="0" w:color="auto"/>
        <w:left w:val="none" w:sz="0" w:space="0" w:color="auto"/>
        <w:bottom w:val="none" w:sz="0" w:space="0" w:color="auto"/>
        <w:right w:val="none" w:sz="0" w:space="0" w:color="auto"/>
      </w:divBdr>
    </w:div>
    <w:div w:id="2064131252">
      <w:bodyDiv w:val="1"/>
      <w:marLeft w:val="0"/>
      <w:marRight w:val="0"/>
      <w:marTop w:val="0"/>
      <w:marBottom w:val="0"/>
      <w:divBdr>
        <w:top w:val="none" w:sz="0" w:space="0" w:color="auto"/>
        <w:left w:val="none" w:sz="0" w:space="0" w:color="auto"/>
        <w:bottom w:val="none" w:sz="0" w:space="0" w:color="auto"/>
        <w:right w:val="none" w:sz="0" w:space="0" w:color="auto"/>
      </w:divBdr>
    </w:div>
    <w:div w:id="20662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75D06D0811E00535AB555E4F26CE5E76FD9490E432CA8B66E291B4AFEC2A2834B42AF79s0b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D475D06D0811E00535AB555E4F26CE5E76FD9490E432CA8B66E291B4AFEC2A2834B42AF79s0b8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475D06D0811E00535AB555E4F26CE5E76FD9490E432CA8B66E291B4AFEC2A2834B42AF7As0b6K" TargetMode="External"/><Relationship Id="rId11" Type="http://schemas.openxmlformats.org/officeDocument/2006/relationships/hyperlink" Target="mailto:udr74ko@mail.ru" TargetMode="External"/><Relationship Id="rId5" Type="http://schemas.openxmlformats.org/officeDocument/2006/relationships/hyperlink" Target="consultantplus://offline/ref=BD475D06D0811E00535AB555E4F26CE5E76FDB4D0D432CA8B66E291B4AFEC2A2834B42A87B007618sBbBK" TargetMode="External"/><Relationship Id="rId10" Type="http://schemas.openxmlformats.org/officeDocument/2006/relationships/hyperlink" Target="consultantplus://offline/ref=BD475D06D0811E00535AB555E4F26CE5E46DDD490B472CA8B66E291B4AFEC2A2834B42A87B007512sBbEK" TargetMode="External"/><Relationship Id="rId4" Type="http://schemas.openxmlformats.org/officeDocument/2006/relationships/webSettings" Target="webSettings.xml"/><Relationship Id="rId9" Type="http://schemas.openxmlformats.org/officeDocument/2006/relationships/hyperlink" Target="consultantplus://offline/ref=BD475D06D0811E00535AB555E4F26CE5E76FD9490E432CA8B66E291B4AFEC2A2834B42AF79s0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10</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11</cp:revision>
  <cp:lastPrinted>2022-11-24T06:08:00Z</cp:lastPrinted>
  <dcterms:created xsi:type="dcterms:W3CDTF">2023-01-09T06:55:00Z</dcterms:created>
  <dcterms:modified xsi:type="dcterms:W3CDTF">2023-01-17T10:12:00Z</dcterms:modified>
</cp:coreProperties>
</file>