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8B" w:rsidRPr="009A512B" w:rsidRDefault="00283C8B" w:rsidP="00EE7FCB">
      <w:pPr>
        <w:jc w:val="center"/>
        <w:rPr>
          <w:b/>
        </w:rPr>
      </w:pPr>
      <w:r w:rsidRPr="009A512B">
        <w:rPr>
          <w:b/>
        </w:rPr>
        <w:t>ДОГОВОР</w:t>
      </w:r>
    </w:p>
    <w:p w:rsidR="00885BFB" w:rsidRPr="009A512B" w:rsidRDefault="00283C8B" w:rsidP="00885BFB">
      <w:pPr>
        <w:tabs>
          <w:tab w:val="left" w:pos="11199"/>
        </w:tabs>
        <w:ind w:right="-2"/>
        <w:jc w:val="center"/>
        <w:rPr>
          <w:b/>
        </w:rPr>
      </w:pPr>
      <w:r w:rsidRPr="009A512B">
        <w:rPr>
          <w:b/>
        </w:rPr>
        <w:t>ИНФОРМАЦИОННО-ТЕХНОЛОГИЧЕСКОГО СОПРОВОЖДЕНИЯ</w:t>
      </w:r>
      <w:r w:rsidR="00DC4792">
        <w:rPr>
          <w:b/>
        </w:rPr>
        <w:t xml:space="preserve"> №</w:t>
      </w:r>
      <w:r w:rsidR="001A1332">
        <w:rPr>
          <w:b/>
        </w:rPr>
        <w:t xml:space="preserve"> </w:t>
      </w:r>
      <w:r w:rsidR="00E66C2C">
        <w:rPr>
          <w:b/>
        </w:rPr>
        <w:t>712/И</w:t>
      </w:r>
      <w:r w:rsidR="00DE0AFD">
        <w:rPr>
          <w:b/>
        </w:rPr>
        <w:t>ТС</w:t>
      </w:r>
    </w:p>
    <w:p w:rsidR="00885BFB" w:rsidRPr="00B4611D" w:rsidRDefault="00885BFB" w:rsidP="00885BFB">
      <w:pPr>
        <w:pStyle w:val="FR1"/>
        <w:spacing w:before="120" w:after="120" w:line="480" w:lineRule="auto"/>
        <w:ind w:left="0"/>
        <w:rPr>
          <w:color w:val="FF0000"/>
        </w:rPr>
      </w:pPr>
      <w:r w:rsidRPr="00520993">
        <w:t xml:space="preserve">г. Челябинск                                                                                                      </w:t>
      </w:r>
      <w:r w:rsidR="006D4FCE">
        <w:t xml:space="preserve">  </w:t>
      </w:r>
      <w:r>
        <w:t xml:space="preserve">     </w:t>
      </w:r>
      <w:r w:rsidR="00DD0A19">
        <w:t xml:space="preserve">          </w:t>
      </w:r>
      <w:r w:rsidR="00E66C2C">
        <w:t xml:space="preserve">             «   » ______________</w:t>
      </w:r>
      <w:r w:rsidR="00481446">
        <w:t xml:space="preserve"> 201</w:t>
      </w:r>
      <w:r w:rsidR="00E66C2C">
        <w:t>9</w:t>
      </w:r>
      <w:r w:rsidR="00481446">
        <w:t> г.</w:t>
      </w:r>
    </w:p>
    <w:p w:rsidR="00733087" w:rsidRPr="00520993" w:rsidRDefault="006123CA" w:rsidP="00C65FBE">
      <w:pPr>
        <w:tabs>
          <w:tab w:val="left" w:pos="11199"/>
        </w:tabs>
        <w:ind w:right="-2"/>
        <w:jc w:val="both"/>
      </w:pPr>
      <w:r>
        <w:t xml:space="preserve">     </w:t>
      </w:r>
      <w:proofErr w:type="gramStart"/>
      <w:r w:rsidR="00733087" w:rsidRPr="00520993">
        <w:t xml:space="preserve">Партнер фирмы «1С» Общество с ограниченной ответственностью Центр Автоматизации «Сканд», именуемое в дальнейшем </w:t>
      </w:r>
      <w:r w:rsidR="00733087" w:rsidRPr="00520993">
        <w:rPr>
          <w:b/>
        </w:rPr>
        <w:t xml:space="preserve">«Исполнитель», </w:t>
      </w:r>
      <w:r w:rsidR="00733087" w:rsidRPr="00520993">
        <w:t xml:space="preserve">в лице Управляющего Карпенко Владислава Владимировича, действующего на основании </w:t>
      </w:r>
      <w:r w:rsidR="00985687">
        <w:t>Устава</w:t>
      </w:r>
      <w:r w:rsidR="00733087" w:rsidRPr="00520993">
        <w:t xml:space="preserve">, с одной стороны, и </w:t>
      </w:r>
      <w:r w:rsidR="00E66C2C">
        <w:t>________________________________________________________</w:t>
      </w:r>
      <w:r w:rsidR="00885BFB" w:rsidRPr="00520993">
        <w:t>,</w:t>
      </w:r>
      <w:r w:rsidR="00733087" w:rsidRPr="00520993">
        <w:t xml:space="preserve"> именуемое в дальнейшем </w:t>
      </w:r>
      <w:r w:rsidR="003F4BB2">
        <w:t>«</w:t>
      </w:r>
      <w:r w:rsidR="00733087" w:rsidRPr="00520993">
        <w:rPr>
          <w:b/>
        </w:rPr>
        <w:t>Заказчик</w:t>
      </w:r>
      <w:r w:rsidR="003F4BB2">
        <w:rPr>
          <w:b/>
        </w:rPr>
        <w:t>»</w:t>
      </w:r>
      <w:r w:rsidR="00733087" w:rsidRPr="00520993">
        <w:rPr>
          <w:b/>
        </w:rPr>
        <w:t>,</w:t>
      </w:r>
      <w:r w:rsidR="00733087" w:rsidRPr="00520993">
        <w:t xml:space="preserve"> в лице</w:t>
      </w:r>
      <w:r w:rsidR="00733087" w:rsidRPr="00520993">
        <w:rPr>
          <w:b/>
        </w:rPr>
        <w:t xml:space="preserve"> </w:t>
      </w:r>
      <w:r w:rsidR="00407459">
        <w:t>__________________________________________________</w:t>
      </w:r>
      <w:r w:rsidR="00733087" w:rsidRPr="000710D6">
        <w:t>, действующего</w:t>
      </w:r>
      <w:r w:rsidR="00733087" w:rsidRPr="00520993">
        <w:t xml:space="preserve"> на основании</w:t>
      </w:r>
      <w:r w:rsidR="00E66C2C">
        <w:t xml:space="preserve"> </w:t>
      </w:r>
      <w:r w:rsidR="00733087" w:rsidRPr="00520993">
        <w:t xml:space="preserve"> </w:t>
      </w:r>
      <w:r w:rsidR="00E66C2C">
        <w:t>_______________</w:t>
      </w:r>
      <w:r w:rsidR="00733087" w:rsidRPr="00520993">
        <w:t>, с другой стороны, заключили настоящий договор (далее - Договор) о нижеследующем:</w:t>
      </w:r>
      <w:proofErr w:type="gramEnd"/>
    </w:p>
    <w:p w:rsidR="00FB688F" w:rsidRPr="002F0D39" w:rsidRDefault="00FB688F" w:rsidP="00FB688F">
      <w:pPr>
        <w:pStyle w:val="FR1"/>
        <w:ind w:left="0"/>
        <w:jc w:val="both"/>
      </w:pPr>
    </w:p>
    <w:p w:rsidR="00283C8B" w:rsidRPr="009A512B" w:rsidRDefault="00283C8B" w:rsidP="00FB688F">
      <w:pPr>
        <w:pStyle w:val="FR1"/>
        <w:numPr>
          <w:ilvl w:val="0"/>
          <w:numId w:val="2"/>
        </w:numPr>
        <w:tabs>
          <w:tab w:val="clear" w:pos="720"/>
          <w:tab w:val="num" w:pos="426"/>
        </w:tabs>
        <w:spacing w:before="60"/>
        <w:ind w:hanging="720"/>
        <w:jc w:val="center"/>
        <w:rPr>
          <w:b/>
        </w:rPr>
      </w:pPr>
      <w:r w:rsidRPr="009A512B">
        <w:rPr>
          <w:b/>
        </w:rPr>
        <w:t>ПРЕДМЕТ ДОГОВОРА</w:t>
      </w:r>
    </w:p>
    <w:p w:rsidR="0041638D" w:rsidRPr="009A512B" w:rsidRDefault="0041638D" w:rsidP="00C65FBE">
      <w:pPr>
        <w:pStyle w:val="FR1"/>
        <w:tabs>
          <w:tab w:val="left" w:pos="284"/>
        </w:tabs>
        <w:ind w:left="284" w:hanging="284"/>
        <w:jc w:val="both"/>
      </w:pPr>
      <w:r>
        <w:t>1.1.</w:t>
      </w:r>
      <w:r w:rsidRPr="009A512B">
        <w:t>Заказчик поручает, а Исполнитель обязуется оказать Заказчику услуги по установке, тестированию, сопровождению программ</w:t>
      </w:r>
      <w:r>
        <w:t xml:space="preserve"> для ЭВМ</w:t>
      </w:r>
      <w:r w:rsidRPr="009A512B">
        <w:t xml:space="preserve"> системы </w:t>
      </w:r>
      <w:r>
        <w:t>«</w:t>
      </w:r>
      <w:r w:rsidRPr="009A512B">
        <w:t>1С</w:t>
      </w:r>
      <w:proofErr w:type="gramStart"/>
      <w:r w:rsidRPr="009A512B">
        <w:t>:П</w:t>
      </w:r>
      <w:proofErr w:type="gramEnd"/>
      <w:r w:rsidRPr="009A512B">
        <w:t>редприятие</w:t>
      </w:r>
      <w:r>
        <w:t>»</w:t>
      </w:r>
      <w:r w:rsidRPr="009A512B">
        <w:t xml:space="preserve">  и баз данных</w:t>
      </w:r>
      <w:r>
        <w:t>, включая базы данных</w:t>
      </w:r>
      <w:r w:rsidRPr="009A512B">
        <w:t xml:space="preserve"> </w:t>
      </w:r>
      <w:r>
        <w:t>1С:</w:t>
      </w:r>
      <w:r w:rsidRPr="009A512B">
        <w:t xml:space="preserve">ИТС, а также </w:t>
      </w:r>
      <w:r>
        <w:t xml:space="preserve">связанные с сопровождением </w:t>
      </w:r>
      <w:r w:rsidRPr="009A512B">
        <w:t>консультационные услуги.</w:t>
      </w:r>
    </w:p>
    <w:p w:rsidR="00283C8B" w:rsidRPr="009A512B" w:rsidRDefault="00283C8B" w:rsidP="003856CC">
      <w:pPr>
        <w:pStyle w:val="FR1"/>
        <w:numPr>
          <w:ilvl w:val="0"/>
          <w:numId w:val="1"/>
        </w:numPr>
        <w:spacing w:before="60"/>
        <w:ind w:left="0" w:firstLine="0"/>
        <w:jc w:val="center"/>
        <w:rPr>
          <w:b/>
        </w:rPr>
      </w:pPr>
      <w:r w:rsidRPr="009A512B">
        <w:rPr>
          <w:b/>
        </w:rPr>
        <w:t>ОБЯЗАННОСТИ ИСПОЛНИТЕЛЯ</w:t>
      </w:r>
    </w:p>
    <w:p w:rsidR="00283C8B" w:rsidRDefault="00283C8B" w:rsidP="001A627C">
      <w:pPr>
        <w:pStyle w:val="FR1"/>
        <w:numPr>
          <w:ilvl w:val="1"/>
          <w:numId w:val="5"/>
        </w:numPr>
        <w:spacing w:before="60"/>
        <w:jc w:val="both"/>
      </w:pPr>
      <w:r w:rsidRPr="009A512B">
        <w:t xml:space="preserve">Исполнитель </w:t>
      </w:r>
      <w:r w:rsidR="008B53CE">
        <w:t xml:space="preserve">обязуется оказывать услуги, </w:t>
      </w:r>
      <w:r w:rsidRPr="009A512B">
        <w:t>объем</w:t>
      </w:r>
      <w:r w:rsidR="008B53CE">
        <w:t xml:space="preserve"> и содержание</w:t>
      </w:r>
      <w:r w:rsidR="00BD5B3D">
        <w:t>,</w:t>
      </w:r>
      <w:r w:rsidR="008B53CE">
        <w:t xml:space="preserve"> которых определяется согласно</w:t>
      </w:r>
      <w:r w:rsidRPr="009A512B">
        <w:t xml:space="preserve"> </w:t>
      </w:r>
      <w:r w:rsidR="008B53CE">
        <w:t xml:space="preserve">подписываемым сторонами </w:t>
      </w:r>
      <w:r w:rsidRPr="009A512B">
        <w:t>приложения</w:t>
      </w:r>
      <w:r w:rsidR="008B53CE">
        <w:t>м</w:t>
      </w:r>
      <w:r w:rsidRPr="009A512B">
        <w:t xml:space="preserve"> к </w:t>
      </w:r>
      <w:r w:rsidR="008B53CE">
        <w:t xml:space="preserve">настоящему </w:t>
      </w:r>
      <w:r w:rsidRPr="009A512B">
        <w:t xml:space="preserve">Договору в </w:t>
      </w:r>
      <w:r w:rsidR="008B53CE">
        <w:t xml:space="preserve">течение </w:t>
      </w:r>
      <w:r w:rsidR="005525DA" w:rsidRPr="009A512B">
        <w:t>согласованн</w:t>
      </w:r>
      <w:r w:rsidR="005525DA">
        <w:t>ого</w:t>
      </w:r>
      <w:r w:rsidRPr="009A512B">
        <w:t xml:space="preserve"> с Заказчиком срок</w:t>
      </w:r>
      <w:r w:rsidR="008B53CE">
        <w:t>а</w:t>
      </w:r>
      <w:r w:rsidRPr="009A512B">
        <w:t>.</w:t>
      </w:r>
      <w:r w:rsidR="004B2913">
        <w:t xml:space="preserve"> Услуги оказываются, принимаются и оплачиваются с определенной периодичностью, установленной в приложениях.</w:t>
      </w:r>
    </w:p>
    <w:p w:rsidR="00241BEB" w:rsidRPr="009A512B" w:rsidRDefault="005525DA" w:rsidP="001A627C">
      <w:pPr>
        <w:pStyle w:val="FR1"/>
        <w:numPr>
          <w:ilvl w:val="1"/>
          <w:numId w:val="5"/>
        </w:numPr>
        <w:spacing w:before="60"/>
        <w:jc w:val="both"/>
      </w:pPr>
      <w:r>
        <w:t>Если иное не установлено в настоящем Договоре и приложениях к нему,</w:t>
      </w:r>
      <w:r w:rsidR="00241BEB">
        <w:t xml:space="preserve"> услуги Исполнителя направлены на обеспечение  возможности Заказчика беспрепятственно и бесперебойно использовать </w:t>
      </w:r>
      <w:r>
        <w:t xml:space="preserve">типовые </w:t>
      </w:r>
      <w:r w:rsidR="00241BEB">
        <w:t xml:space="preserve">функции </w:t>
      </w:r>
      <w:r w:rsidR="00380F02">
        <w:t xml:space="preserve">и возможности </w:t>
      </w:r>
      <w:r w:rsidR="00241BEB" w:rsidRPr="009A512B">
        <w:t>системы</w:t>
      </w:r>
      <w:r w:rsidR="00380F02">
        <w:t xml:space="preserve"> программ</w:t>
      </w:r>
      <w:r w:rsidR="00241BEB" w:rsidRPr="009A512B">
        <w:t xml:space="preserve"> </w:t>
      </w:r>
      <w:r w:rsidR="003F4BB2">
        <w:t>«</w:t>
      </w:r>
      <w:r w:rsidR="00241BEB" w:rsidRPr="009A512B">
        <w:t>1С</w:t>
      </w:r>
      <w:proofErr w:type="gramStart"/>
      <w:r w:rsidR="00241BEB" w:rsidRPr="009A512B">
        <w:t>:П</w:t>
      </w:r>
      <w:proofErr w:type="gramEnd"/>
      <w:r w:rsidR="00241BEB" w:rsidRPr="009A512B">
        <w:t>редприятие</w:t>
      </w:r>
      <w:r w:rsidR="003F4BB2">
        <w:t>»</w:t>
      </w:r>
      <w:r w:rsidR="00241BEB">
        <w:t xml:space="preserve">, описанные </w:t>
      </w:r>
      <w:r w:rsidR="00380F02">
        <w:t>в</w:t>
      </w:r>
      <w:r w:rsidR="00D80AEA">
        <w:t xml:space="preserve"> пользовательской документации, включая документацию в электронном виде, размещаемую на сайт</w:t>
      </w:r>
      <w:r w:rsidR="004B2913">
        <w:t>ах</w:t>
      </w:r>
      <w:r w:rsidR="00D80AEA">
        <w:t xml:space="preserve"> правообладателя. </w:t>
      </w:r>
      <w:r>
        <w:t>Р</w:t>
      </w:r>
      <w:r w:rsidR="00D80AEA">
        <w:t>еализаци</w:t>
      </w:r>
      <w:r>
        <w:t>я</w:t>
      </w:r>
      <w:r w:rsidR="00D80AEA">
        <w:t xml:space="preserve"> специфических</w:t>
      </w:r>
      <w:r>
        <w:t>,</w:t>
      </w:r>
      <w:r w:rsidR="00D80AEA">
        <w:t xml:space="preserve"> не описанных в документации функций и возможностей в соответствии с потребностями или ожиданиями Заказчика не гарантируется, но может </w:t>
      </w:r>
      <w:r>
        <w:t xml:space="preserve">быть выполнена на основании отдельных договоренностей с </w:t>
      </w:r>
      <w:r w:rsidR="004B2913">
        <w:t>Исполнителем</w:t>
      </w:r>
      <w:r>
        <w:t xml:space="preserve">. </w:t>
      </w:r>
    </w:p>
    <w:p w:rsidR="00283C8B" w:rsidRPr="009A512B" w:rsidRDefault="00283C8B" w:rsidP="003856CC">
      <w:pPr>
        <w:pStyle w:val="FR1"/>
        <w:numPr>
          <w:ilvl w:val="0"/>
          <w:numId w:val="1"/>
        </w:numPr>
        <w:spacing w:before="60"/>
        <w:ind w:left="0" w:firstLine="0"/>
        <w:jc w:val="center"/>
        <w:rPr>
          <w:b/>
        </w:rPr>
      </w:pPr>
      <w:r w:rsidRPr="009A512B">
        <w:rPr>
          <w:b/>
        </w:rPr>
        <w:t>ОБЯЗАННОСТИ ЗАКАЗЧИКА</w:t>
      </w:r>
    </w:p>
    <w:p w:rsidR="001A627C" w:rsidRDefault="00283C8B" w:rsidP="001A627C">
      <w:pPr>
        <w:pStyle w:val="FR1"/>
        <w:numPr>
          <w:ilvl w:val="1"/>
          <w:numId w:val="6"/>
        </w:numPr>
        <w:jc w:val="both"/>
      </w:pPr>
      <w:r w:rsidRPr="009A512B">
        <w:t xml:space="preserve">Своевременно оплачивать </w:t>
      </w:r>
      <w:r w:rsidR="005525DA">
        <w:t>услуги</w:t>
      </w:r>
      <w:r w:rsidR="00C82807">
        <w:t xml:space="preserve"> согласно выставленным счетам</w:t>
      </w:r>
      <w:r w:rsidR="00BD5B3D">
        <w:t xml:space="preserve"> и актам выполненных работ</w:t>
      </w:r>
      <w:r>
        <w:t xml:space="preserve">. </w:t>
      </w:r>
    </w:p>
    <w:p w:rsidR="001A627C" w:rsidRPr="007B5238" w:rsidRDefault="00283C8B" w:rsidP="001A627C">
      <w:pPr>
        <w:pStyle w:val="FR1"/>
        <w:numPr>
          <w:ilvl w:val="1"/>
          <w:numId w:val="6"/>
        </w:numPr>
        <w:jc w:val="both"/>
      </w:pPr>
      <w:r w:rsidRPr="009A512B">
        <w:t xml:space="preserve">В процессе эксплуатации </w:t>
      </w:r>
      <w:r w:rsidR="003C7266" w:rsidRPr="009A512B">
        <w:t>системы</w:t>
      </w:r>
      <w:r w:rsidR="003C7266">
        <w:t xml:space="preserve"> программ</w:t>
      </w:r>
      <w:r w:rsidR="003C7266" w:rsidRPr="009A512B">
        <w:t xml:space="preserve"> </w:t>
      </w:r>
      <w:r w:rsidR="003F4BB2">
        <w:t>«</w:t>
      </w:r>
      <w:r w:rsidR="003C7266" w:rsidRPr="009A512B">
        <w:t>1С</w:t>
      </w:r>
      <w:proofErr w:type="gramStart"/>
      <w:r w:rsidR="003C7266" w:rsidRPr="009A512B">
        <w:t>:П</w:t>
      </w:r>
      <w:proofErr w:type="gramEnd"/>
      <w:r w:rsidR="003C7266" w:rsidRPr="009A512B">
        <w:t>редприятие</w:t>
      </w:r>
      <w:r w:rsidR="003F4BB2">
        <w:t>»</w:t>
      </w:r>
      <w:r w:rsidRPr="009A512B">
        <w:t xml:space="preserve"> Заказч</w:t>
      </w:r>
      <w:r w:rsidR="001A627C">
        <w:t xml:space="preserve">ик обязан соблюдать требования </w:t>
      </w:r>
      <w:r w:rsidR="005525DA">
        <w:t>пользовательской документации</w:t>
      </w:r>
      <w:r w:rsidRPr="009A512B">
        <w:t xml:space="preserve"> и </w:t>
      </w:r>
      <w:r w:rsidR="003C7266">
        <w:t xml:space="preserve">с разумной периодичностью </w:t>
      </w:r>
      <w:r w:rsidRPr="009A512B">
        <w:t>создавать архивные копии баз данных</w:t>
      </w:r>
      <w:r w:rsidR="003C7266">
        <w:t xml:space="preserve"> на </w:t>
      </w:r>
      <w:r w:rsidR="003C7266" w:rsidRPr="007B5238">
        <w:t>собственных локальных носителях</w:t>
      </w:r>
      <w:r w:rsidRPr="007B5238">
        <w:t>, чтобы исключить потерю данных по независящим от сторон причинам.</w:t>
      </w:r>
    </w:p>
    <w:p w:rsidR="001A627C" w:rsidRPr="007B5238" w:rsidRDefault="00283C8B" w:rsidP="001A627C">
      <w:pPr>
        <w:pStyle w:val="FR1"/>
        <w:numPr>
          <w:ilvl w:val="1"/>
          <w:numId w:val="6"/>
        </w:numPr>
        <w:jc w:val="both"/>
      </w:pPr>
      <w:r w:rsidRPr="007B5238">
        <w:t xml:space="preserve">В </w:t>
      </w:r>
      <w:r w:rsidR="003C7266" w:rsidRPr="007B5238">
        <w:t>случае необходимости выезда специалиста Исполнителя в офис к Заказчику</w:t>
      </w:r>
      <w:r w:rsidR="00DC501B">
        <w:t>,</w:t>
      </w:r>
      <w:r w:rsidRPr="007B5238">
        <w:t xml:space="preserve"> предоставить </w:t>
      </w:r>
      <w:r w:rsidR="003C7266" w:rsidRPr="007B5238">
        <w:t xml:space="preserve">такому </w:t>
      </w:r>
      <w:r w:rsidRPr="007B5238">
        <w:t>специалисту доступ на территорию и к ЭВМ Заказчика, обеспечить работоспособность ЭВМ</w:t>
      </w:r>
      <w:r w:rsidR="003C7266" w:rsidRPr="007B5238">
        <w:t xml:space="preserve"> и </w:t>
      </w:r>
      <w:r w:rsidR="00D57258" w:rsidRPr="007B5238">
        <w:t xml:space="preserve">в случае необходимости </w:t>
      </w:r>
      <w:r w:rsidR="003C7266" w:rsidRPr="007B5238">
        <w:t>подключение ее к сети Интернет</w:t>
      </w:r>
      <w:r w:rsidR="001A627C" w:rsidRPr="007B5238">
        <w:t>.</w:t>
      </w:r>
    </w:p>
    <w:p w:rsidR="001A627C" w:rsidRPr="007B5238" w:rsidRDefault="00283C8B" w:rsidP="001A627C">
      <w:pPr>
        <w:pStyle w:val="FR1"/>
        <w:numPr>
          <w:ilvl w:val="1"/>
          <w:numId w:val="6"/>
        </w:numPr>
        <w:jc w:val="both"/>
      </w:pPr>
      <w:r w:rsidRPr="007B5238">
        <w:t>При изменении реквизитов, местонахождения, электронного адрес</w:t>
      </w:r>
      <w:r w:rsidR="001A627C" w:rsidRPr="007B5238">
        <w:t>а или номера телефона Заказчика</w:t>
      </w:r>
      <w:r w:rsidRPr="007B5238">
        <w:t xml:space="preserve"> не позднее семи рабочих</w:t>
      </w:r>
      <w:r w:rsidR="001A627C" w:rsidRPr="007B5238">
        <w:t xml:space="preserve"> дней с момента таких изменений</w:t>
      </w:r>
      <w:r w:rsidRPr="007B5238">
        <w:t xml:space="preserve"> Заказчик обязан уведомить об этом Исполнителя</w:t>
      </w:r>
      <w:r w:rsidR="001A627C" w:rsidRPr="007B5238">
        <w:t>.</w:t>
      </w:r>
    </w:p>
    <w:p w:rsidR="001A627C" w:rsidRPr="007B5238" w:rsidRDefault="00283C8B" w:rsidP="001A627C">
      <w:pPr>
        <w:pStyle w:val="FR1"/>
        <w:numPr>
          <w:ilvl w:val="1"/>
          <w:numId w:val="6"/>
        </w:numPr>
        <w:jc w:val="both"/>
      </w:pPr>
      <w:r w:rsidRPr="007B5238">
        <w:t xml:space="preserve">Не позднее трех рабочих дней с момента предоставления Акта </w:t>
      </w:r>
      <w:r w:rsidR="00E85BAA" w:rsidRPr="00B52D0B">
        <w:t>выполненных работ (или накладной)</w:t>
      </w:r>
      <w:r w:rsidRPr="00B52D0B">
        <w:t xml:space="preserve"> сделать</w:t>
      </w:r>
      <w:r w:rsidRPr="007B5238">
        <w:t xml:space="preserve"> в нем отметку о при</w:t>
      </w:r>
      <w:r w:rsidR="00C82807" w:rsidRPr="007B5238">
        <w:t xml:space="preserve">емке </w:t>
      </w:r>
      <w:r w:rsidR="00B52D0B">
        <w:t xml:space="preserve">товаров, </w:t>
      </w:r>
      <w:r w:rsidR="00C82807" w:rsidRPr="007B5238">
        <w:t>услуг либо передать мотивированный письменный отказ от приемки</w:t>
      </w:r>
      <w:r w:rsidRPr="007B5238">
        <w:t>.</w:t>
      </w:r>
    </w:p>
    <w:p w:rsidR="008D233E" w:rsidRPr="007B5238" w:rsidRDefault="00465C59" w:rsidP="001A627C">
      <w:pPr>
        <w:pStyle w:val="FR1"/>
        <w:numPr>
          <w:ilvl w:val="1"/>
          <w:numId w:val="6"/>
        </w:numPr>
        <w:jc w:val="both"/>
      </w:pPr>
      <w:r w:rsidRPr="007B5238">
        <w:t>Не нарушать услови</w:t>
      </w:r>
      <w:r w:rsidR="00F0241A" w:rsidRPr="007B5238">
        <w:t>я</w:t>
      </w:r>
      <w:r w:rsidRPr="007B5238">
        <w:t xml:space="preserve"> использования программ системы «</w:t>
      </w:r>
      <w:r w:rsidR="00283C8B" w:rsidRPr="007B5238">
        <w:t>1С</w:t>
      </w:r>
      <w:proofErr w:type="gramStart"/>
      <w:r w:rsidRPr="007B5238">
        <w:t>:П</w:t>
      </w:r>
      <w:proofErr w:type="gramEnd"/>
      <w:r w:rsidRPr="007B5238">
        <w:t>редприятие», установленные правообладателем</w:t>
      </w:r>
      <w:r w:rsidR="004A4130">
        <w:t>.</w:t>
      </w:r>
    </w:p>
    <w:p w:rsidR="00283C8B" w:rsidRPr="007B5238" w:rsidRDefault="00283C8B" w:rsidP="00283C8B">
      <w:pPr>
        <w:pStyle w:val="FR1"/>
        <w:ind w:left="0"/>
        <w:jc w:val="both"/>
      </w:pPr>
    </w:p>
    <w:p w:rsidR="00283C8B" w:rsidRPr="007B5238" w:rsidRDefault="00283C8B" w:rsidP="003856CC">
      <w:pPr>
        <w:pStyle w:val="FR1"/>
        <w:numPr>
          <w:ilvl w:val="0"/>
          <w:numId w:val="1"/>
        </w:numPr>
        <w:spacing w:before="60"/>
        <w:ind w:left="0" w:firstLine="0"/>
        <w:jc w:val="center"/>
        <w:rPr>
          <w:b/>
        </w:rPr>
      </w:pPr>
      <w:r w:rsidRPr="007B5238">
        <w:rPr>
          <w:b/>
        </w:rPr>
        <w:t>УСЛОВИЯ И СРОКИ ИНФОРМАЦИОННО-ТЕХНОЛОГИЧЕСКОГО СОПРОВОЖДЕНИЯ</w:t>
      </w:r>
    </w:p>
    <w:p w:rsidR="001A627C" w:rsidRPr="007B5238" w:rsidRDefault="00283C8B" w:rsidP="001A627C">
      <w:pPr>
        <w:pStyle w:val="FR1"/>
        <w:numPr>
          <w:ilvl w:val="1"/>
          <w:numId w:val="7"/>
        </w:numPr>
        <w:jc w:val="both"/>
      </w:pPr>
      <w:r w:rsidRPr="007B5238">
        <w:t>Периодичность оказания и объем услуг, оказываемых Исполнителем, определяются вариантом сопровождения, который Заказчик выбирает в соответствии с действующим прейскурантом Исполнителя</w:t>
      </w:r>
      <w:r w:rsidR="001A627C" w:rsidRPr="007B5238">
        <w:t>,</w:t>
      </w:r>
      <w:r w:rsidRPr="007B5238">
        <w:t xml:space="preserve"> и указы</w:t>
      </w:r>
      <w:r w:rsidR="001A627C" w:rsidRPr="007B5238">
        <w:t>ваются в приложениях к Договору.</w:t>
      </w:r>
    </w:p>
    <w:p w:rsidR="00283C8B" w:rsidRPr="009A512B" w:rsidRDefault="00283C8B" w:rsidP="001A627C">
      <w:pPr>
        <w:pStyle w:val="FR1"/>
        <w:numPr>
          <w:ilvl w:val="1"/>
          <w:numId w:val="7"/>
        </w:numPr>
        <w:jc w:val="both"/>
      </w:pPr>
      <w:r w:rsidRPr="007B5238">
        <w:t xml:space="preserve">В случае невыполнения Заказчиком </w:t>
      </w:r>
      <w:proofErr w:type="spellStart"/>
      <w:r w:rsidRPr="007B5238">
        <w:t>пп</w:t>
      </w:r>
      <w:proofErr w:type="spellEnd"/>
      <w:r w:rsidRPr="007B5238">
        <w:t>.</w:t>
      </w:r>
      <w:r w:rsidR="001A627C" w:rsidRPr="007B5238">
        <w:t xml:space="preserve"> </w:t>
      </w:r>
      <w:r w:rsidR="00E325DE" w:rsidRPr="007B5238">
        <w:t xml:space="preserve">3.1, </w:t>
      </w:r>
      <w:r w:rsidRPr="007B5238">
        <w:t>3.5-3.6, 6.1 Договора Исполнитель имеет право приостановить</w:t>
      </w:r>
      <w:r w:rsidRPr="009A512B">
        <w:t xml:space="preserve"> оказание любых услуг по Договор</w:t>
      </w:r>
      <w:r w:rsidR="001A627C">
        <w:t xml:space="preserve">у </w:t>
      </w:r>
      <w:r w:rsidR="000D4029">
        <w:t>до полного устранения Заказчиком нарушений</w:t>
      </w:r>
      <w:r w:rsidRPr="009A512B">
        <w:t>.</w:t>
      </w:r>
    </w:p>
    <w:p w:rsidR="00283C8B" w:rsidRPr="009A512B" w:rsidRDefault="00283C8B" w:rsidP="003856CC">
      <w:pPr>
        <w:pStyle w:val="FR1"/>
        <w:numPr>
          <w:ilvl w:val="0"/>
          <w:numId w:val="1"/>
        </w:numPr>
        <w:spacing w:before="60"/>
        <w:ind w:left="357" w:hanging="357"/>
        <w:jc w:val="center"/>
        <w:rPr>
          <w:b/>
        </w:rPr>
      </w:pPr>
      <w:r w:rsidRPr="009A512B">
        <w:rPr>
          <w:b/>
        </w:rPr>
        <w:t>СТОИМОСТЬ И ПОРЯДОК РАСЧЕТОВ</w:t>
      </w:r>
    </w:p>
    <w:p w:rsidR="00CA3B00" w:rsidRDefault="00C65FBE" w:rsidP="00CA3B00">
      <w:pPr>
        <w:pStyle w:val="FR1"/>
        <w:numPr>
          <w:ilvl w:val="1"/>
          <w:numId w:val="1"/>
        </w:numPr>
        <w:jc w:val="both"/>
      </w:pPr>
      <w:r w:rsidRPr="00AD7742">
        <w:t xml:space="preserve">Стоимость услуг определяется в рублях на основании действующего Прейскуранта Исполнителя. На момент заключения Договора стоимость услуг составляет  </w:t>
      </w:r>
      <w:r w:rsidR="00481446">
        <w:t>33 816,00</w:t>
      </w:r>
      <w:r w:rsidRPr="00AD7742">
        <w:t xml:space="preserve">  руб. (</w:t>
      </w:r>
      <w:r w:rsidR="00481446">
        <w:t>Тридцать три тысячи восемьсот шестнадцать рублей 00 копеек</w:t>
      </w:r>
      <w:r w:rsidRPr="00AD7742">
        <w:t>),  без НДС.</w:t>
      </w:r>
    </w:p>
    <w:p w:rsidR="00347CD2" w:rsidRDefault="000B5621" w:rsidP="00347CD2">
      <w:pPr>
        <w:pStyle w:val="FR1"/>
        <w:numPr>
          <w:ilvl w:val="1"/>
          <w:numId w:val="1"/>
        </w:numPr>
        <w:tabs>
          <w:tab w:val="num" w:pos="364"/>
        </w:tabs>
        <w:jc w:val="both"/>
      </w:pPr>
      <w:r>
        <w:t xml:space="preserve"> </w:t>
      </w:r>
      <w:r w:rsidR="00347CD2" w:rsidRPr="00953CA8">
        <w:t xml:space="preserve">Оплата Информационно-технологического сопровождения осуществляется Заказчиком путем внесения оплаты на основании счета и акта выполненных работ на расчетный счет Исполнителя в течение </w:t>
      </w:r>
      <w:r w:rsidR="00347CD2">
        <w:t>5</w:t>
      </w:r>
      <w:r w:rsidR="00347CD2" w:rsidRPr="00953CA8">
        <w:t xml:space="preserve"> рабочих дней с момента их получения.</w:t>
      </w:r>
    </w:p>
    <w:p w:rsidR="00347CD2" w:rsidRDefault="00347CD2" w:rsidP="00347CD2">
      <w:pPr>
        <w:pStyle w:val="FR1"/>
        <w:numPr>
          <w:ilvl w:val="1"/>
          <w:numId w:val="1"/>
        </w:numPr>
        <w:tabs>
          <w:tab w:val="num" w:pos="364"/>
        </w:tabs>
        <w:jc w:val="both"/>
      </w:pPr>
      <w:r w:rsidRPr="00953CA8">
        <w:t xml:space="preserve"> Учет объема потребления услуг производится автоматизированными средствами. В случае потребления Заказчиком за отчетный период объема Услуг, превышающего объем услуг, зафиксированный в дополнительных приложениях к Договору, Исполнитель вправе выставить дополнительный счет за Услуги, потребленные сверх объема, зафиксированного в дополнительных приложениях к Договору, согласно Прейскуранту Исполнителя. Заказчик обязуется оплатить выставленный счет.</w:t>
      </w:r>
    </w:p>
    <w:p w:rsidR="007639FB" w:rsidRPr="009A512B" w:rsidRDefault="007639FB" w:rsidP="007639FB">
      <w:pPr>
        <w:pStyle w:val="FR1"/>
        <w:tabs>
          <w:tab w:val="num" w:pos="440"/>
        </w:tabs>
        <w:ind w:left="440"/>
        <w:jc w:val="both"/>
      </w:pPr>
    </w:p>
    <w:p w:rsidR="00283C8B" w:rsidRPr="009A512B" w:rsidRDefault="00283C8B" w:rsidP="003856CC">
      <w:pPr>
        <w:pStyle w:val="FR1"/>
        <w:numPr>
          <w:ilvl w:val="0"/>
          <w:numId w:val="1"/>
        </w:numPr>
        <w:spacing w:before="60"/>
        <w:ind w:left="357" w:right="-23" w:hanging="357"/>
        <w:jc w:val="center"/>
        <w:rPr>
          <w:b/>
        </w:rPr>
      </w:pPr>
      <w:r w:rsidRPr="009A512B">
        <w:rPr>
          <w:b/>
        </w:rPr>
        <w:t>ОТВЕТСТВЕННОСТЬ СТОРОН</w:t>
      </w:r>
    </w:p>
    <w:p w:rsidR="00283C8B" w:rsidRPr="00C91D77" w:rsidRDefault="00A72B6A" w:rsidP="00733087">
      <w:pPr>
        <w:pStyle w:val="FR1"/>
        <w:numPr>
          <w:ilvl w:val="1"/>
          <w:numId w:val="9"/>
        </w:numPr>
        <w:tabs>
          <w:tab w:val="clear" w:pos="594"/>
          <w:tab w:val="num" w:pos="426"/>
        </w:tabs>
        <w:ind w:left="390" w:hanging="390"/>
        <w:jc w:val="both"/>
      </w:pPr>
      <w:r>
        <w:t xml:space="preserve">В случае сопровождения программ, воспроизведенных </w:t>
      </w:r>
      <w:r w:rsidR="00CB7B6A">
        <w:t>в офис</w:t>
      </w:r>
      <w:r>
        <w:t>е</w:t>
      </w:r>
      <w:r w:rsidR="00CB7B6A">
        <w:t xml:space="preserve"> </w:t>
      </w:r>
      <w:r>
        <w:t>у</w:t>
      </w:r>
      <w:r w:rsidR="00CB7B6A">
        <w:t xml:space="preserve"> Заказчик</w:t>
      </w:r>
      <w:r>
        <w:t>а,</w:t>
      </w:r>
      <w:r w:rsidR="00283C8B" w:rsidRPr="00C91D77">
        <w:t xml:space="preserve"> </w:t>
      </w:r>
      <w:r w:rsidR="00CB7B6A">
        <w:t xml:space="preserve">Заказчик </w:t>
      </w:r>
      <w:r w:rsidR="00283C8B" w:rsidRPr="00C91D77">
        <w:t xml:space="preserve">обязуется </w:t>
      </w:r>
      <w:proofErr w:type="gramStart"/>
      <w:r w:rsidR="00283C8B" w:rsidRPr="00C91D77">
        <w:t xml:space="preserve">предоставить </w:t>
      </w:r>
      <w:r>
        <w:t xml:space="preserve">Исполнителю </w:t>
      </w:r>
      <w:r w:rsidR="00283C8B" w:rsidRPr="00C91D77">
        <w:t>документы</w:t>
      </w:r>
      <w:proofErr w:type="gramEnd"/>
      <w:r>
        <w:t>, подтверждающие лицензионность используемого программного обеспечения</w:t>
      </w:r>
      <w:r w:rsidR="00CD2F37">
        <w:t>,</w:t>
      </w:r>
      <w:r>
        <w:t xml:space="preserve"> перед началом оказания услуг</w:t>
      </w:r>
      <w:r w:rsidR="00283C8B" w:rsidRPr="00C91D77">
        <w:t>.</w:t>
      </w:r>
    </w:p>
    <w:p w:rsidR="00283C8B" w:rsidRPr="009A512B" w:rsidRDefault="00283C8B" w:rsidP="00DF14D9">
      <w:pPr>
        <w:pStyle w:val="FR1"/>
        <w:numPr>
          <w:ilvl w:val="1"/>
          <w:numId w:val="9"/>
        </w:numPr>
        <w:tabs>
          <w:tab w:val="num" w:pos="364"/>
        </w:tabs>
        <w:ind w:left="390" w:hanging="390"/>
        <w:jc w:val="both"/>
      </w:pPr>
      <w:r w:rsidRPr="009A512B">
        <w:t>Исполнитель не несет ответственности за работоспособность нелицензионного</w:t>
      </w:r>
      <w:r w:rsidR="00A72B6A">
        <w:t xml:space="preserve"> </w:t>
      </w:r>
      <w:r w:rsidRPr="009A512B">
        <w:t>программного обеспечения.</w:t>
      </w:r>
    </w:p>
    <w:p w:rsidR="00283C8B" w:rsidRPr="007B5238" w:rsidRDefault="006E5892" w:rsidP="00DF14D9">
      <w:pPr>
        <w:pStyle w:val="FR1"/>
        <w:numPr>
          <w:ilvl w:val="1"/>
          <w:numId w:val="9"/>
        </w:numPr>
        <w:tabs>
          <w:tab w:val="num" w:pos="364"/>
        </w:tabs>
        <w:ind w:left="390" w:hanging="390"/>
        <w:jc w:val="both"/>
      </w:pPr>
      <w:r>
        <w:t xml:space="preserve">Исключительные </w:t>
      </w:r>
      <w:r w:rsidRPr="009A512B">
        <w:t xml:space="preserve"> </w:t>
      </w:r>
      <w:r w:rsidR="00283C8B" w:rsidRPr="009A512B">
        <w:t xml:space="preserve">права на </w:t>
      </w:r>
      <w:r>
        <w:t>систему программ «1С</w:t>
      </w:r>
      <w:proofErr w:type="gramStart"/>
      <w:r>
        <w:t>:П</w:t>
      </w:r>
      <w:proofErr w:type="gramEnd"/>
      <w:r>
        <w:t>ред</w:t>
      </w:r>
      <w:r w:rsidR="00821456">
        <w:t>п</w:t>
      </w:r>
      <w:r>
        <w:t>риятие» и базы данных 1С:ИТС</w:t>
      </w:r>
      <w:r w:rsidR="00283C8B" w:rsidRPr="009A512B">
        <w:t xml:space="preserve"> принадлежат </w:t>
      </w:r>
      <w:r w:rsidR="00283C8B">
        <w:t>ОО</w:t>
      </w:r>
      <w:r w:rsidR="00283C8B" w:rsidRPr="009A512B">
        <w:t xml:space="preserve">О </w:t>
      </w:r>
      <w:r w:rsidR="003F4BB2">
        <w:t>«</w:t>
      </w:r>
      <w:r w:rsidR="00283C8B" w:rsidRPr="009A512B">
        <w:t>1С</w:t>
      </w:r>
      <w:r w:rsidR="003F4BB2">
        <w:t>»</w:t>
      </w:r>
      <w:r w:rsidR="00283C8B" w:rsidRPr="009A512B">
        <w:t xml:space="preserve"> и </w:t>
      </w:r>
      <w:r w:rsidR="00283C8B" w:rsidRPr="007B5238">
        <w:t>защищены законодательством Российской Федерации.</w:t>
      </w:r>
    </w:p>
    <w:p w:rsidR="00283C8B" w:rsidRPr="007B5238" w:rsidRDefault="00283C8B" w:rsidP="00DF14D9">
      <w:pPr>
        <w:pStyle w:val="FR1"/>
        <w:numPr>
          <w:ilvl w:val="1"/>
          <w:numId w:val="9"/>
        </w:numPr>
        <w:tabs>
          <w:tab w:val="num" w:pos="364"/>
        </w:tabs>
        <w:ind w:left="390" w:hanging="390"/>
        <w:jc w:val="both"/>
      </w:pPr>
      <w:r w:rsidRPr="007B5238">
        <w:t>В случае</w:t>
      </w:r>
      <w:r w:rsidR="00DE26B5">
        <w:t>,</w:t>
      </w:r>
      <w:r w:rsidRPr="007B5238">
        <w:t xml:space="preserve"> </w:t>
      </w:r>
      <w:r w:rsidR="00CD2F37" w:rsidRPr="007B5238">
        <w:t xml:space="preserve">если </w:t>
      </w:r>
      <w:r w:rsidRPr="007B5238">
        <w:t>Заказчи</w:t>
      </w:r>
      <w:r w:rsidR="004B4EC6" w:rsidRPr="007B5238">
        <w:t>к</w:t>
      </w:r>
      <w:r w:rsidR="00CD2F37" w:rsidRPr="007B5238">
        <w:t xml:space="preserve"> утрачивает право на использование конкретных программ системы «1С</w:t>
      </w:r>
      <w:proofErr w:type="gramStart"/>
      <w:r w:rsidR="00CD2F37" w:rsidRPr="007B5238">
        <w:t>:П</w:t>
      </w:r>
      <w:proofErr w:type="gramEnd"/>
      <w:r w:rsidR="00CD2F37" w:rsidRPr="007B5238">
        <w:t xml:space="preserve">редприятия», в </w:t>
      </w:r>
      <w:r w:rsidR="00CD2F37" w:rsidRPr="007B5238">
        <w:lastRenderedPageBreak/>
        <w:t xml:space="preserve">частности вследствие переуступки прав использования </w:t>
      </w:r>
      <w:r w:rsidR="004B4EC6" w:rsidRPr="007B5238">
        <w:t>третьей стороне</w:t>
      </w:r>
      <w:r w:rsidR="00CD2F37" w:rsidRPr="007B5238">
        <w:t>,</w:t>
      </w:r>
      <w:r w:rsidRPr="007B5238">
        <w:t xml:space="preserve"> Заказчик обязан </w:t>
      </w:r>
      <w:r w:rsidR="00A532CA" w:rsidRPr="007B5238">
        <w:t xml:space="preserve">немедленно </w:t>
      </w:r>
      <w:r w:rsidRPr="007B5238">
        <w:t xml:space="preserve">уведомить об этом Исполнителя. Действие Договора в отношении </w:t>
      </w:r>
      <w:r w:rsidR="00CD2F37" w:rsidRPr="007B5238">
        <w:t>таких программ</w:t>
      </w:r>
      <w:r w:rsidRPr="007B5238">
        <w:t xml:space="preserve"> прекращается. Прав</w:t>
      </w:r>
      <w:r w:rsidR="00E317A1" w:rsidRPr="007B5238">
        <w:t>а</w:t>
      </w:r>
      <w:r w:rsidRPr="007B5238">
        <w:t xml:space="preserve"> </w:t>
      </w:r>
      <w:r w:rsidR="00E317A1" w:rsidRPr="007B5238">
        <w:t>и обязанности по настоящему договору</w:t>
      </w:r>
      <w:r w:rsidRPr="007B5238">
        <w:t xml:space="preserve"> мо</w:t>
      </w:r>
      <w:r w:rsidR="00E317A1" w:rsidRPr="007B5238">
        <w:t>гу</w:t>
      </w:r>
      <w:r w:rsidRPr="007B5238">
        <w:t>т быть передан</w:t>
      </w:r>
      <w:r w:rsidR="00E317A1" w:rsidRPr="007B5238">
        <w:t>ы</w:t>
      </w:r>
      <w:r w:rsidRPr="007B5238">
        <w:t xml:space="preserve"> Заказчиком третьей стороне только с согласия Исполнителя. </w:t>
      </w:r>
    </w:p>
    <w:p w:rsidR="00283C8B" w:rsidRPr="007B5238" w:rsidRDefault="00283C8B" w:rsidP="00DF14D9">
      <w:pPr>
        <w:pStyle w:val="FR1"/>
        <w:numPr>
          <w:ilvl w:val="1"/>
          <w:numId w:val="9"/>
        </w:numPr>
        <w:tabs>
          <w:tab w:val="num" w:pos="364"/>
        </w:tabs>
        <w:ind w:left="390" w:hanging="390"/>
        <w:jc w:val="both"/>
      </w:pPr>
      <w:r w:rsidRPr="007B5238">
        <w:t>За невыполнение или ненадлежащее выполнение обязательств по Договору Исполнитель и Заказчик несут ответственност</w:t>
      </w:r>
      <w:r w:rsidR="004B4EC6" w:rsidRPr="007B5238">
        <w:t>ь в соответствии с действующим р</w:t>
      </w:r>
      <w:r w:rsidRPr="007B5238">
        <w:t>оссийским законодательством.</w:t>
      </w:r>
    </w:p>
    <w:p w:rsidR="00283C8B" w:rsidRPr="007B5238" w:rsidRDefault="00283C8B" w:rsidP="00DF14D9">
      <w:pPr>
        <w:pStyle w:val="FR1"/>
        <w:numPr>
          <w:ilvl w:val="1"/>
          <w:numId w:val="9"/>
        </w:numPr>
        <w:tabs>
          <w:tab w:val="num" w:pos="390"/>
        </w:tabs>
        <w:ind w:left="390" w:hanging="390"/>
        <w:jc w:val="both"/>
      </w:pPr>
      <w:r w:rsidRPr="007B5238">
        <w:t>Принимая решение о самостоятельной установке</w:t>
      </w:r>
      <w:r w:rsidR="004B4EC6" w:rsidRPr="007B5238">
        <w:t>,</w:t>
      </w:r>
      <w:r w:rsidRPr="007B5238">
        <w:t xml:space="preserve"> адаптации и модификации </w:t>
      </w:r>
      <w:r w:rsidR="00E317A1" w:rsidRPr="007B5238">
        <w:t>программ системы «1С</w:t>
      </w:r>
      <w:proofErr w:type="gramStart"/>
      <w:r w:rsidR="00E317A1" w:rsidRPr="007B5238">
        <w:t>:</w:t>
      </w:r>
      <w:r w:rsidR="00F36272" w:rsidRPr="007B5238">
        <w:t>П</w:t>
      </w:r>
      <w:proofErr w:type="gramEnd"/>
      <w:r w:rsidR="00E317A1" w:rsidRPr="007B5238">
        <w:t>редприятие»</w:t>
      </w:r>
      <w:r w:rsidRPr="007B5238">
        <w:t>, Заказчик освобождает Исполнителя от ответственности за возможную некорректность работ и последующие сбои в работе</w:t>
      </w:r>
      <w:r w:rsidR="00E317A1" w:rsidRPr="007B5238">
        <w:t xml:space="preserve"> программ</w:t>
      </w:r>
      <w:r w:rsidRPr="007B5238">
        <w:t>.</w:t>
      </w:r>
    </w:p>
    <w:p w:rsidR="001A627C" w:rsidRPr="007B5238" w:rsidRDefault="00283C8B" w:rsidP="00DF14D9">
      <w:pPr>
        <w:pStyle w:val="FR1"/>
        <w:numPr>
          <w:ilvl w:val="1"/>
          <w:numId w:val="9"/>
        </w:numPr>
        <w:tabs>
          <w:tab w:val="num" w:pos="390"/>
        </w:tabs>
        <w:ind w:left="390" w:hanging="390"/>
        <w:jc w:val="both"/>
      </w:pPr>
      <w:r w:rsidRPr="007B5238">
        <w:t>Исполнитель не несет ответственности за последствия, возникшие вследствие нарушения Заказчиком п. 3.2 Договора</w:t>
      </w:r>
      <w:r w:rsidR="001A627C" w:rsidRPr="007B5238">
        <w:t>.</w:t>
      </w:r>
    </w:p>
    <w:p w:rsidR="00283C8B" w:rsidRPr="007B5238" w:rsidRDefault="00283C8B" w:rsidP="00DF14D9">
      <w:pPr>
        <w:pStyle w:val="FR1"/>
        <w:numPr>
          <w:ilvl w:val="1"/>
          <w:numId w:val="9"/>
        </w:numPr>
        <w:tabs>
          <w:tab w:val="num" w:pos="390"/>
        </w:tabs>
        <w:ind w:left="390" w:hanging="390"/>
        <w:jc w:val="both"/>
      </w:pPr>
      <w:r w:rsidRPr="007B5238">
        <w:t xml:space="preserve">В случае сбоев в </w:t>
      </w:r>
      <w:r w:rsidR="00E317A1" w:rsidRPr="007B5238">
        <w:t>программах системы «1С</w:t>
      </w:r>
      <w:proofErr w:type="gramStart"/>
      <w:r w:rsidR="00E317A1" w:rsidRPr="007B5238">
        <w:t>:П</w:t>
      </w:r>
      <w:proofErr w:type="gramEnd"/>
      <w:r w:rsidR="00E317A1" w:rsidRPr="007B5238">
        <w:t>редприятие»</w:t>
      </w:r>
      <w:r w:rsidRPr="007B5238">
        <w:t>, вызванных ошибками, допущенными специалистами Исполнителя, Исполнитель обязан в согласованные с Заказчиком сроки за свой счет исправить выявленные Заказчиком недостатки.</w:t>
      </w:r>
    </w:p>
    <w:p w:rsidR="00283C8B" w:rsidRPr="007B5238" w:rsidRDefault="00283C8B" w:rsidP="00DF14D9">
      <w:pPr>
        <w:pStyle w:val="FR1"/>
        <w:numPr>
          <w:ilvl w:val="1"/>
          <w:numId w:val="9"/>
        </w:numPr>
        <w:tabs>
          <w:tab w:val="num" w:pos="390"/>
        </w:tabs>
        <w:ind w:left="390" w:hanging="390"/>
        <w:jc w:val="both"/>
      </w:pPr>
      <w:r w:rsidRPr="007B5238">
        <w:t xml:space="preserve">При нарушении Заказчиком </w:t>
      </w:r>
      <w:proofErr w:type="spellStart"/>
      <w:r w:rsidRPr="007B5238">
        <w:t>пп</w:t>
      </w:r>
      <w:proofErr w:type="spellEnd"/>
      <w:r w:rsidRPr="007B5238">
        <w:t>.</w:t>
      </w:r>
      <w:r w:rsidR="001A627C" w:rsidRPr="007B5238">
        <w:t xml:space="preserve"> </w:t>
      </w:r>
      <w:r w:rsidRPr="007B5238">
        <w:t>3.3</w:t>
      </w:r>
      <w:r w:rsidR="00E317A1" w:rsidRPr="007B5238">
        <w:t xml:space="preserve">, </w:t>
      </w:r>
      <w:r w:rsidRPr="007B5238">
        <w:t xml:space="preserve">3.4 Договора, вследствие чего Исполнителем не выполнены обязательства по Договору, Заказчик оплачивает Исполнителю стоимость выезда специалиста Исполнителя в соответствии с Прейскурантом Исполнителя. </w:t>
      </w:r>
    </w:p>
    <w:p w:rsidR="008942B2" w:rsidRPr="009A512B" w:rsidRDefault="008942B2" w:rsidP="008942B2">
      <w:pPr>
        <w:pStyle w:val="FR1"/>
        <w:numPr>
          <w:ilvl w:val="1"/>
          <w:numId w:val="9"/>
        </w:numPr>
        <w:ind w:left="364" w:hanging="338"/>
        <w:jc w:val="both"/>
      </w:pPr>
      <w:r>
        <w:t xml:space="preserve">Заказчик не вправе на возмездной основе предоставлять доступ к </w:t>
      </w:r>
      <w:r w:rsidR="006D418F">
        <w:t>услугам</w:t>
      </w:r>
      <w:r>
        <w:t xml:space="preserve"> </w:t>
      </w:r>
      <w:r w:rsidR="00D30536">
        <w:t xml:space="preserve">Исполнителя </w:t>
      </w:r>
      <w:r>
        <w:t xml:space="preserve">третьим лицам. </w:t>
      </w:r>
    </w:p>
    <w:p w:rsidR="00283C8B" w:rsidRPr="009A512B" w:rsidRDefault="00283C8B" w:rsidP="00A532CA">
      <w:pPr>
        <w:pStyle w:val="FR1"/>
        <w:tabs>
          <w:tab w:val="num" w:pos="364"/>
          <w:tab w:val="num" w:pos="390"/>
        </w:tabs>
        <w:ind w:left="364" w:hanging="494"/>
        <w:jc w:val="both"/>
      </w:pPr>
    </w:p>
    <w:p w:rsidR="00283C8B" w:rsidRPr="009A512B" w:rsidRDefault="00283C8B" w:rsidP="00DF14D9">
      <w:pPr>
        <w:pStyle w:val="FR1"/>
        <w:numPr>
          <w:ilvl w:val="0"/>
          <w:numId w:val="9"/>
        </w:numPr>
        <w:tabs>
          <w:tab w:val="clear" w:pos="360"/>
          <w:tab w:val="num" w:pos="416"/>
        </w:tabs>
        <w:spacing w:before="60"/>
        <w:ind w:left="357" w:right="-23" w:hanging="331"/>
        <w:jc w:val="center"/>
        <w:rPr>
          <w:b/>
        </w:rPr>
      </w:pPr>
      <w:r w:rsidRPr="009A512B">
        <w:rPr>
          <w:b/>
        </w:rPr>
        <w:t>ПРОЧИЕ УСЛОВИЯ</w:t>
      </w:r>
    </w:p>
    <w:p w:rsidR="00182EF4" w:rsidRDefault="009F3B65" w:rsidP="00182EF4">
      <w:pPr>
        <w:pStyle w:val="FR1"/>
        <w:numPr>
          <w:ilvl w:val="1"/>
          <w:numId w:val="9"/>
        </w:numPr>
        <w:tabs>
          <w:tab w:val="num" w:pos="390"/>
        </w:tabs>
        <w:ind w:left="390" w:hanging="390"/>
        <w:jc w:val="both"/>
      </w:pPr>
      <w:r w:rsidRPr="009F3B65">
        <w:t>Информацию о выходе новых версий, релизов, отчетов Заказчик может получить на сайтах разработчика, на семинарах или по телефону линии консультаций.</w:t>
      </w:r>
    </w:p>
    <w:p w:rsidR="00182EF4" w:rsidRDefault="00283C8B" w:rsidP="00182EF4">
      <w:pPr>
        <w:pStyle w:val="FR1"/>
        <w:numPr>
          <w:ilvl w:val="1"/>
          <w:numId w:val="9"/>
        </w:numPr>
        <w:tabs>
          <w:tab w:val="num" w:pos="390"/>
        </w:tabs>
        <w:ind w:left="390" w:hanging="390"/>
        <w:jc w:val="both"/>
      </w:pPr>
      <w:r w:rsidRPr="009A512B">
        <w:t>Все споры и разногласия между сторонами, которые могут возникнуть по Договору и не будут устранены путем переговоров, должны окончательно решаться в соответствии с законодательством в Арбитражном суде</w:t>
      </w:r>
      <w:r w:rsidR="004F1A19">
        <w:t xml:space="preserve"> Челябинской области</w:t>
      </w:r>
      <w:r w:rsidRPr="009A512B">
        <w:t>.</w:t>
      </w:r>
    </w:p>
    <w:p w:rsidR="00182EF4" w:rsidRDefault="00283C8B" w:rsidP="00182EF4">
      <w:pPr>
        <w:pStyle w:val="FR1"/>
        <w:numPr>
          <w:ilvl w:val="1"/>
          <w:numId w:val="9"/>
        </w:numPr>
        <w:tabs>
          <w:tab w:val="num" w:pos="390"/>
        </w:tabs>
        <w:ind w:left="390" w:hanging="390"/>
        <w:jc w:val="both"/>
      </w:pPr>
      <w:r w:rsidRPr="009A512B">
        <w:t>Договор составляется в двух экземплярах, имеющих одинаковую юридическую силу.</w:t>
      </w:r>
    </w:p>
    <w:p w:rsidR="00283C8B" w:rsidRPr="009A512B" w:rsidRDefault="00283C8B" w:rsidP="00DF14D9">
      <w:pPr>
        <w:pStyle w:val="FR1"/>
        <w:numPr>
          <w:ilvl w:val="0"/>
          <w:numId w:val="9"/>
        </w:numPr>
        <w:tabs>
          <w:tab w:val="clear" w:pos="360"/>
          <w:tab w:val="num" w:pos="416"/>
        </w:tabs>
        <w:spacing w:before="60"/>
        <w:ind w:left="357" w:right="-23" w:hanging="331"/>
        <w:jc w:val="center"/>
        <w:rPr>
          <w:b/>
        </w:rPr>
      </w:pPr>
      <w:r w:rsidRPr="009A512B">
        <w:rPr>
          <w:b/>
        </w:rPr>
        <w:t>ФОРС-МАЖОР</w:t>
      </w:r>
    </w:p>
    <w:p w:rsidR="00283C8B" w:rsidRPr="009A512B" w:rsidRDefault="00283C8B" w:rsidP="00733087">
      <w:pPr>
        <w:pStyle w:val="FR1"/>
        <w:numPr>
          <w:ilvl w:val="1"/>
          <w:numId w:val="9"/>
        </w:numPr>
        <w:tabs>
          <w:tab w:val="clear" w:pos="594"/>
          <w:tab w:val="num" w:pos="426"/>
        </w:tabs>
        <w:ind w:left="426" w:hanging="426"/>
        <w:jc w:val="both"/>
      </w:pPr>
      <w:r w:rsidRPr="009A512B">
        <w:t>Исполнитель и Заказчик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 (форс-мажор).</w:t>
      </w:r>
    </w:p>
    <w:p w:rsidR="00283C8B" w:rsidRPr="009A512B" w:rsidRDefault="00283C8B" w:rsidP="00DF14D9">
      <w:pPr>
        <w:pStyle w:val="FR1"/>
        <w:numPr>
          <w:ilvl w:val="0"/>
          <w:numId w:val="9"/>
        </w:numPr>
        <w:tabs>
          <w:tab w:val="clear" w:pos="360"/>
          <w:tab w:val="num" w:pos="416"/>
        </w:tabs>
        <w:spacing w:before="60" w:line="259" w:lineRule="auto"/>
        <w:ind w:left="357" w:hanging="331"/>
        <w:jc w:val="center"/>
        <w:rPr>
          <w:b/>
        </w:rPr>
      </w:pPr>
      <w:r w:rsidRPr="009A512B">
        <w:rPr>
          <w:b/>
        </w:rPr>
        <w:t>СРОК ДЕЙСТВИЯ ДОГОВОРА</w:t>
      </w:r>
    </w:p>
    <w:p w:rsidR="00CA3B00" w:rsidRPr="009A512B" w:rsidRDefault="00C65FBE" w:rsidP="00C65FBE">
      <w:pPr>
        <w:keepNext/>
        <w:keepLines/>
        <w:widowControl w:val="0"/>
        <w:numPr>
          <w:ilvl w:val="1"/>
          <w:numId w:val="9"/>
        </w:numPr>
        <w:tabs>
          <w:tab w:val="num" w:pos="52"/>
          <w:tab w:val="num" w:pos="416"/>
        </w:tabs>
        <w:ind w:left="390" w:hanging="364"/>
        <w:jc w:val="both"/>
      </w:pPr>
      <w:r w:rsidRPr="00AD7742">
        <w:t xml:space="preserve">Настоящий Договор вступает в силу с </w:t>
      </w:r>
      <w:r w:rsidR="00481446">
        <w:t>1 января 2019 г.</w:t>
      </w:r>
      <w:r w:rsidRPr="00AD7742">
        <w:t xml:space="preserve"> и действует до </w:t>
      </w:r>
      <w:r w:rsidR="00481446">
        <w:t>31 декабря 2019 г.</w:t>
      </w:r>
    </w:p>
    <w:p w:rsidR="00E063A3" w:rsidRDefault="00CA3B00" w:rsidP="00C65FBE">
      <w:pPr>
        <w:keepNext/>
        <w:keepLines/>
        <w:widowControl w:val="0"/>
        <w:numPr>
          <w:ilvl w:val="1"/>
          <w:numId w:val="9"/>
        </w:numPr>
        <w:tabs>
          <w:tab w:val="num" w:pos="416"/>
        </w:tabs>
        <w:ind w:left="390"/>
        <w:jc w:val="both"/>
      </w:pPr>
      <w:r w:rsidRPr="005A5147">
        <w:t xml:space="preserve">Настоящий </w:t>
      </w:r>
      <w:proofErr w:type="gramStart"/>
      <w:r w:rsidRPr="005A5147">
        <w:t>Договор</w:t>
      </w:r>
      <w:proofErr w:type="gramEnd"/>
      <w:r w:rsidRPr="005A5147">
        <w:t xml:space="preserve"> может быть расторгнут по взаимному согласованию сторон с письменным уведомлением не</w:t>
      </w:r>
      <w:r w:rsidRPr="009A512B">
        <w:t xml:space="preserve"> менее</w:t>
      </w:r>
      <w:r>
        <w:t>,</w:t>
      </w:r>
      <w:r w:rsidRPr="009A512B">
        <w:t xml:space="preserve"> чем за </w:t>
      </w:r>
      <w:r>
        <w:t>один месяц</w:t>
      </w:r>
      <w:r w:rsidRPr="009A512B">
        <w:t xml:space="preserve"> либо в порядке, установленном действующим гражданским законодательством.</w:t>
      </w:r>
    </w:p>
    <w:p w:rsidR="00C65FBE" w:rsidRDefault="00C65FBE" w:rsidP="00C65FBE">
      <w:pPr>
        <w:keepNext/>
        <w:keepLines/>
        <w:widowControl w:val="0"/>
        <w:tabs>
          <w:tab w:val="num" w:pos="594"/>
        </w:tabs>
        <w:ind w:left="390"/>
        <w:jc w:val="both"/>
      </w:pPr>
    </w:p>
    <w:p w:rsidR="003650B1" w:rsidRPr="0038557E" w:rsidRDefault="003650B1" w:rsidP="003650B1">
      <w:pPr>
        <w:pStyle w:val="FR1"/>
        <w:numPr>
          <w:ilvl w:val="0"/>
          <w:numId w:val="9"/>
        </w:numPr>
        <w:spacing w:before="60" w:line="259" w:lineRule="auto"/>
        <w:jc w:val="center"/>
        <w:rPr>
          <w:b/>
        </w:rPr>
      </w:pPr>
      <w:r w:rsidRPr="0038557E">
        <w:rPr>
          <w:b/>
        </w:rPr>
        <w:t xml:space="preserve">УПОЛНОМОЧЕННЫЕ ПРЕДСТАВИТЕЛИ </w:t>
      </w:r>
      <w:r>
        <w:rPr>
          <w:b/>
        </w:rPr>
        <w:t>ЗАКАЗЧИКА</w:t>
      </w:r>
    </w:p>
    <w:p w:rsidR="003650B1" w:rsidRPr="0038557E" w:rsidRDefault="003650B1" w:rsidP="004904B3">
      <w:pPr>
        <w:pStyle w:val="a5"/>
        <w:numPr>
          <w:ilvl w:val="1"/>
          <w:numId w:val="9"/>
        </w:numPr>
        <w:tabs>
          <w:tab w:val="clear" w:pos="594"/>
          <w:tab w:val="num" w:pos="426"/>
        </w:tabs>
        <w:ind w:left="426" w:hanging="426"/>
        <w:rPr>
          <w:rFonts w:ascii="Times New Roman" w:hAnsi="Times New Roman"/>
          <w:sz w:val="20"/>
        </w:rPr>
      </w:pPr>
      <w:r w:rsidRPr="0038557E">
        <w:rPr>
          <w:rFonts w:ascii="Times New Roman" w:hAnsi="Times New Roman"/>
          <w:sz w:val="20"/>
        </w:rPr>
        <w:t xml:space="preserve">Поименованные в настоящем разделе представители </w:t>
      </w:r>
      <w:r>
        <w:rPr>
          <w:rFonts w:ascii="Times New Roman" w:hAnsi="Times New Roman"/>
          <w:sz w:val="20"/>
        </w:rPr>
        <w:t>Заказчика</w:t>
      </w:r>
      <w:r w:rsidRPr="0038557E">
        <w:rPr>
          <w:rFonts w:ascii="Times New Roman" w:hAnsi="Times New Roman"/>
          <w:sz w:val="20"/>
        </w:rPr>
        <w:t xml:space="preserve"> уполномочены руководителем организации </w:t>
      </w:r>
      <w:r>
        <w:rPr>
          <w:rFonts w:ascii="Times New Roman" w:hAnsi="Times New Roman"/>
          <w:sz w:val="20"/>
        </w:rPr>
        <w:t>Заказчика</w:t>
      </w:r>
      <w:r w:rsidRPr="0038557E">
        <w:rPr>
          <w:rFonts w:ascii="Times New Roman" w:hAnsi="Times New Roman"/>
          <w:sz w:val="20"/>
        </w:rPr>
        <w:t xml:space="preserve"> </w:t>
      </w:r>
      <w:proofErr w:type="gramStart"/>
      <w:r w:rsidRPr="0038557E">
        <w:rPr>
          <w:rFonts w:ascii="Times New Roman" w:hAnsi="Times New Roman"/>
          <w:sz w:val="20"/>
        </w:rPr>
        <w:t>подавать</w:t>
      </w:r>
      <w:proofErr w:type="gramEnd"/>
      <w:r w:rsidRPr="0038557E">
        <w:rPr>
          <w:rFonts w:ascii="Times New Roman" w:hAnsi="Times New Roman"/>
          <w:sz w:val="20"/>
        </w:rPr>
        <w:t xml:space="preserve"> заявки на специальные или дополнительные услуги и подписывать акты приемки услуг. </w:t>
      </w:r>
    </w:p>
    <w:p w:rsidR="003650B1" w:rsidRPr="0038557E" w:rsidRDefault="003650B1" w:rsidP="003650B1">
      <w:pPr>
        <w:pStyle w:val="a5"/>
        <w:rPr>
          <w:rFonts w:ascii="Times New Roman" w:hAnsi="Times New Roman"/>
          <w:sz w:val="20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1843"/>
        <w:gridCol w:w="1701"/>
        <w:gridCol w:w="1559"/>
      </w:tblGrid>
      <w:tr w:rsidR="003650B1" w:rsidRPr="0038557E" w:rsidTr="00657477">
        <w:trPr>
          <w:cantSplit/>
          <w:trHeight w:val="2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0B1" w:rsidRPr="0038557E" w:rsidRDefault="003650B1" w:rsidP="00A24C2F">
            <w:pPr>
              <w:spacing w:before="20"/>
              <w:jc w:val="center"/>
            </w:pPr>
            <w:r w:rsidRPr="0038557E">
              <w:t>Фамилия, имя, 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0B1" w:rsidRPr="0038557E" w:rsidRDefault="003650B1" w:rsidP="00A24C2F">
            <w:pPr>
              <w:jc w:val="center"/>
            </w:pPr>
            <w:r w:rsidRPr="0038557E"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0B1" w:rsidRPr="0038557E" w:rsidRDefault="003650B1" w:rsidP="00A24C2F">
            <w:pPr>
              <w:spacing w:before="20"/>
              <w:jc w:val="center"/>
            </w:pPr>
            <w:r w:rsidRPr="0038557E">
              <w:t>Телефон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0B1" w:rsidRPr="0038557E" w:rsidRDefault="003650B1" w:rsidP="00A24C2F">
            <w:pPr>
              <w:spacing w:before="20"/>
              <w:jc w:val="center"/>
            </w:pPr>
            <w:r w:rsidRPr="0038557E">
              <w:t>Примечания</w:t>
            </w:r>
          </w:p>
        </w:tc>
      </w:tr>
      <w:tr w:rsidR="003650B1" w:rsidRPr="0038557E" w:rsidTr="00657477">
        <w:trPr>
          <w:cantSplit/>
          <w:trHeight w:hRule="exact" w:val="2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50B1" w:rsidRPr="0038557E" w:rsidRDefault="003650B1" w:rsidP="00657477">
            <w:pPr>
              <w:spacing w:before="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B1" w:rsidRPr="0038557E" w:rsidRDefault="003650B1" w:rsidP="00657477">
            <w:pPr>
              <w:spacing w:before="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B1" w:rsidRPr="0038557E" w:rsidRDefault="003650B1" w:rsidP="00657477">
            <w:pPr>
              <w:spacing w:before="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B1" w:rsidRPr="0038557E" w:rsidRDefault="003650B1" w:rsidP="00657477">
            <w:pPr>
              <w:spacing w:before="20"/>
              <w:jc w:val="both"/>
            </w:pPr>
          </w:p>
        </w:tc>
      </w:tr>
      <w:tr w:rsidR="003650B1" w:rsidRPr="0038557E" w:rsidTr="00657477">
        <w:trPr>
          <w:cantSplit/>
          <w:trHeight w:hRule="exact" w:val="2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50B1" w:rsidRPr="0038557E" w:rsidRDefault="003650B1" w:rsidP="00657477">
            <w:pPr>
              <w:spacing w:before="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B1" w:rsidRPr="0038557E" w:rsidRDefault="003650B1" w:rsidP="00657477">
            <w:pPr>
              <w:spacing w:before="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B1" w:rsidRPr="0038557E" w:rsidRDefault="003650B1" w:rsidP="00657477">
            <w:pPr>
              <w:spacing w:before="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B1" w:rsidRPr="0038557E" w:rsidRDefault="003650B1" w:rsidP="00657477">
            <w:pPr>
              <w:spacing w:before="20"/>
              <w:jc w:val="both"/>
            </w:pPr>
          </w:p>
        </w:tc>
      </w:tr>
    </w:tbl>
    <w:p w:rsidR="00046CD0" w:rsidRDefault="00046CD0" w:rsidP="00046CD0">
      <w:pPr>
        <w:keepNext/>
        <w:keepLines/>
        <w:widowControl w:val="0"/>
        <w:tabs>
          <w:tab w:val="num" w:pos="594"/>
        </w:tabs>
        <w:ind w:left="390"/>
        <w:jc w:val="both"/>
      </w:pPr>
    </w:p>
    <w:tbl>
      <w:tblPr>
        <w:tblW w:w="0" w:type="auto"/>
        <w:jc w:val="center"/>
        <w:tblInd w:w="-381" w:type="dxa"/>
        <w:tblLayout w:type="fixed"/>
        <w:tblLook w:val="04A0"/>
      </w:tblPr>
      <w:tblGrid>
        <w:gridCol w:w="4580"/>
        <w:gridCol w:w="1037"/>
        <w:gridCol w:w="4424"/>
      </w:tblGrid>
      <w:tr w:rsidR="00046CD0" w:rsidRPr="00046CD0" w:rsidTr="00F74764">
        <w:trPr>
          <w:trHeight w:val="353"/>
          <w:jc w:val="center"/>
        </w:trPr>
        <w:tc>
          <w:tcPr>
            <w:tcW w:w="4580" w:type="dxa"/>
            <w:vAlign w:val="bottom"/>
            <w:hideMark/>
          </w:tcPr>
          <w:p w:rsidR="00046CD0" w:rsidRPr="00046CD0" w:rsidRDefault="00046CD0" w:rsidP="00F74764">
            <w:pPr>
              <w:spacing w:line="276" w:lineRule="auto"/>
              <w:rPr>
                <w:b/>
              </w:rPr>
            </w:pPr>
            <w:r w:rsidRPr="00046CD0">
              <w:rPr>
                <w:b/>
              </w:rPr>
              <w:t>ЗАКАЗЧИК</w:t>
            </w:r>
          </w:p>
        </w:tc>
        <w:tc>
          <w:tcPr>
            <w:tcW w:w="1037" w:type="dxa"/>
            <w:vAlign w:val="bottom"/>
          </w:tcPr>
          <w:p w:rsidR="00046CD0" w:rsidRPr="00046CD0" w:rsidRDefault="00046CD0" w:rsidP="00F74764">
            <w:pPr>
              <w:spacing w:line="276" w:lineRule="auto"/>
              <w:ind w:right="765" w:firstLine="397"/>
              <w:rPr>
                <w:b/>
              </w:rPr>
            </w:pPr>
          </w:p>
        </w:tc>
        <w:tc>
          <w:tcPr>
            <w:tcW w:w="4424" w:type="dxa"/>
            <w:vAlign w:val="bottom"/>
            <w:hideMark/>
          </w:tcPr>
          <w:p w:rsidR="00046CD0" w:rsidRPr="00046CD0" w:rsidRDefault="00046CD0" w:rsidP="00F74764">
            <w:pPr>
              <w:spacing w:line="276" w:lineRule="auto"/>
              <w:ind w:right="62"/>
              <w:rPr>
                <w:b/>
              </w:rPr>
            </w:pPr>
            <w:r w:rsidRPr="00046CD0">
              <w:rPr>
                <w:b/>
              </w:rPr>
              <w:t xml:space="preserve">ИСПОЛНИТЕЛЬ  </w:t>
            </w:r>
          </w:p>
        </w:tc>
      </w:tr>
      <w:tr w:rsidR="00046CD0" w:rsidTr="00F74764">
        <w:trPr>
          <w:trHeight w:val="390"/>
          <w:jc w:val="center"/>
        </w:trPr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CD0" w:rsidRDefault="00046CD0" w:rsidP="00F74764">
            <w:pPr>
              <w:tabs>
                <w:tab w:val="left" w:pos="4376"/>
              </w:tabs>
            </w:pPr>
          </w:p>
        </w:tc>
        <w:tc>
          <w:tcPr>
            <w:tcW w:w="1037" w:type="dxa"/>
            <w:vAlign w:val="bottom"/>
          </w:tcPr>
          <w:p w:rsidR="00046CD0" w:rsidRDefault="00046CD0" w:rsidP="00F74764">
            <w:pPr>
              <w:ind w:right="765" w:firstLine="397"/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6CD0" w:rsidRDefault="00046CD0" w:rsidP="00F74764">
            <w:pPr>
              <w:ind w:right="62"/>
            </w:pPr>
            <w:r>
              <w:t>ООО Центр Автоматизации «Сканд»</w:t>
            </w:r>
          </w:p>
        </w:tc>
      </w:tr>
      <w:tr w:rsidR="00046CD0" w:rsidTr="00F74764">
        <w:trPr>
          <w:trHeight w:val="554"/>
          <w:jc w:val="center"/>
        </w:trPr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6CD0" w:rsidRDefault="00046CD0" w:rsidP="00F74764">
            <w:pPr>
              <w:tabs>
                <w:tab w:val="left" w:pos="4376"/>
              </w:tabs>
              <w:ind w:right="765"/>
            </w:pPr>
          </w:p>
        </w:tc>
        <w:tc>
          <w:tcPr>
            <w:tcW w:w="1037" w:type="dxa"/>
            <w:vAlign w:val="center"/>
          </w:tcPr>
          <w:p w:rsidR="00046CD0" w:rsidRDefault="00046CD0" w:rsidP="00F74764">
            <w:pPr>
              <w:ind w:right="765" w:firstLine="397"/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6CD0" w:rsidRDefault="00046CD0" w:rsidP="00F74764">
            <w:pPr>
              <w:tabs>
                <w:tab w:val="left" w:pos="4011"/>
                <w:tab w:val="left" w:pos="4196"/>
              </w:tabs>
            </w:pPr>
            <w:r>
              <w:t xml:space="preserve">ИНН 7451342602    </w:t>
            </w:r>
          </w:p>
          <w:p w:rsidR="00046CD0" w:rsidRDefault="00046CD0" w:rsidP="00F74764">
            <w:pPr>
              <w:tabs>
                <w:tab w:val="left" w:pos="4011"/>
                <w:tab w:val="left" w:pos="4196"/>
              </w:tabs>
              <w:rPr>
                <w:b/>
                <w:sz w:val="22"/>
                <w:szCs w:val="22"/>
              </w:rPr>
            </w:pPr>
            <w:r>
              <w:t>КПП 745101001</w:t>
            </w:r>
          </w:p>
        </w:tc>
      </w:tr>
      <w:tr w:rsidR="00046CD0" w:rsidTr="00F74764">
        <w:trPr>
          <w:trHeight w:val="584"/>
          <w:jc w:val="center"/>
        </w:trPr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6CD0" w:rsidRDefault="00046CD0" w:rsidP="00F74764">
            <w:pPr>
              <w:tabs>
                <w:tab w:val="left" w:pos="4376"/>
              </w:tabs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037" w:type="dxa"/>
            <w:vAlign w:val="center"/>
          </w:tcPr>
          <w:p w:rsidR="00046CD0" w:rsidRDefault="00046CD0" w:rsidP="00F74764">
            <w:pPr>
              <w:ind w:right="765" w:firstLine="397"/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6CD0" w:rsidRDefault="00046CD0" w:rsidP="00F74764">
            <w:r>
              <w:t xml:space="preserve">Юридический адрес: 454091, Челябинск, пл. Революции, д. 7, </w:t>
            </w:r>
            <w:proofErr w:type="spellStart"/>
            <w:r>
              <w:t>оф</w:t>
            </w:r>
            <w:proofErr w:type="spellEnd"/>
            <w:r>
              <w:t>. 1.17</w:t>
            </w:r>
          </w:p>
        </w:tc>
      </w:tr>
      <w:tr w:rsidR="00046CD0" w:rsidTr="00F74764">
        <w:trPr>
          <w:trHeight w:val="564"/>
          <w:jc w:val="center"/>
        </w:trPr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6CD0" w:rsidRDefault="00046CD0" w:rsidP="00F74764">
            <w:pPr>
              <w:tabs>
                <w:tab w:val="left" w:pos="4376"/>
              </w:tabs>
              <w:spacing w:before="120"/>
              <w:ind w:right="765"/>
            </w:pPr>
          </w:p>
        </w:tc>
        <w:tc>
          <w:tcPr>
            <w:tcW w:w="1037" w:type="dxa"/>
            <w:vAlign w:val="center"/>
          </w:tcPr>
          <w:p w:rsidR="00046CD0" w:rsidRDefault="00046CD0" w:rsidP="00F74764">
            <w:pPr>
              <w:ind w:right="765" w:firstLine="397"/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6CD0" w:rsidRDefault="00046CD0" w:rsidP="00F74764">
            <w:proofErr w:type="gramStart"/>
            <w:r w:rsidRPr="00D64839">
              <w:t>Р</w:t>
            </w:r>
            <w:proofErr w:type="gramEnd"/>
            <w:r w:rsidRPr="00D64839">
              <w:t>/счет:  40702810404120000422</w:t>
            </w:r>
            <w:r>
              <w:t xml:space="preserve"> в </w:t>
            </w:r>
            <w:r w:rsidRPr="00D64839">
              <w:t>Филиал</w:t>
            </w:r>
            <w:r>
              <w:t>е</w:t>
            </w:r>
            <w:r w:rsidRPr="00D64839">
              <w:t xml:space="preserve"> «Уральский» АО КБ «АГРОПРОМКРЕДИТ»</w:t>
            </w:r>
          </w:p>
        </w:tc>
      </w:tr>
      <w:tr w:rsidR="00046CD0" w:rsidTr="00F74764">
        <w:trPr>
          <w:trHeight w:val="421"/>
          <w:jc w:val="center"/>
        </w:trPr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6CD0" w:rsidRDefault="00046CD0" w:rsidP="00F74764">
            <w:pPr>
              <w:tabs>
                <w:tab w:val="left" w:pos="4376"/>
              </w:tabs>
              <w:spacing w:before="120"/>
              <w:ind w:right="765"/>
            </w:pPr>
          </w:p>
        </w:tc>
        <w:tc>
          <w:tcPr>
            <w:tcW w:w="1037" w:type="dxa"/>
            <w:vAlign w:val="center"/>
          </w:tcPr>
          <w:p w:rsidR="00046CD0" w:rsidRDefault="00046CD0" w:rsidP="00F74764">
            <w:pPr>
              <w:ind w:right="765" w:firstLine="397"/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6CD0" w:rsidRDefault="00046CD0" w:rsidP="00F74764">
            <w:pPr>
              <w:spacing w:line="360" w:lineRule="auto"/>
            </w:pPr>
            <w:r>
              <w:t xml:space="preserve">БИК </w:t>
            </w:r>
            <w:r w:rsidRPr="00D64839">
              <w:t>046577995</w:t>
            </w:r>
          </w:p>
        </w:tc>
      </w:tr>
      <w:tr w:rsidR="00046CD0" w:rsidTr="00F74764">
        <w:trPr>
          <w:trHeight w:val="413"/>
          <w:jc w:val="center"/>
        </w:trPr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6CD0" w:rsidRDefault="00046CD0" w:rsidP="00F74764">
            <w:pPr>
              <w:tabs>
                <w:tab w:val="left" w:pos="4376"/>
              </w:tabs>
              <w:spacing w:before="120"/>
              <w:ind w:right="765"/>
            </w:pPr>
          </w:p>
        </w:tc>
        <w:tc>
          <w:tcPr>
            <w:tcW w:w="1037" w:type="dxa"/>
            <w:vAlign w:val="center"/>
          </w:tcPr>
          <w:p w:rsidR="00046CD0" w:rsidRDefault="00046CD0" w:rsidP="00F74764">
            <w:pPr>
              <w:ind w:right="765" w:firstLine="397"/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6CD0" w:rsidRDefault="00046CD0" w:rsidP="00F74764">
            <w:proofErr w:type="spellStart"/>
            <w:r>
              <w:t>Кор</w:t>
            </w:r>
            <w:proofErr w:type="spellEnd"/>
            <w:r>
              <w:t xml:space="preserve">/с </w:t>
            </w:r>
            <w:r w:rsidRPr="00D64839">
              <w:t xml:space="preserve">30101810700000000995 </w:t>
            </w:r>
          </w:p>
        </w:tc>
      </w:tr>
      <w:tr w:rsidR="00046CD0" w:rsidTr="00F74764">
        <w:trPr>
          <w:trHeight w:val="419"/>
          <w:jc w:val="center"/>
        </w:trPr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6CD0" w:rsidRDefault="00046CD0" w:rsidP="00F74764">
            <w:pPr>
              <w:tabs>
                <w:tab w:val="left" w:pos="4376"/>
              </w:tabs>
              <w:spacing w:before="120"/>
              <w:ind w:right="765"/>
            </w:pPr>
          </w:p>
        </w:tc>
        <w:tc>
          <w:tcPr>
            <w:tcW w:w="1037" w:type="dxa"/>
            <w:vAlign w:val="center"/>
          </w:tcPr>
          <w:p w:rsidR="00046CD0" w:rsidRDefault="00046CD0" w:rsidP="00F74764">
            <w:pPr>
              <w:ind w:right="765" w:firstLine="397"/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6CD0" w:rsidRDefault="00046CD0" w:rsidP="00F74764">
            <w:pPr>
              <w:ind w:hanging="45"/>
            </w:pPr>
            <w:r>
              <w:t xml:space="preserve"> Тел/факс: 8 (351) 729-85-10</w:t>
            </w:r>
          </w:p>
        </w:tc>
      </w:tr>
      <w:tr w:rsidR="00046CD0" w:rsidTr="00F74764">
        <w:trPr>
          <w:trHeight w:val="419"/>
          <w:jc w:val="center"/>
        </w:trPr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6CD0" w:rsidRPr="000C7652" w:rsidRDefault="00046CD0" w:rsidP="00F74764">
            <w:pPr>
              <w:tabs>
                <w:tab w:val="left" w:pos="4376"/>
              </w:tabs>
              <w:spacing w:before="120"/>
              <w:ind w:right="765"/>
              <w:rPr>
                <w:lang w:val="en-US"/>
              </w:rPr>
            </w:pPr>
          </w:p>
        </w:tc>
        <w:tc>
          <w:tcPr>
            <w:tcW w:w="1037" w:type="dxa"/>
            <w:vAlign w:val="center"/>
          </w:tcPr>
          <w:p w:rsidR="00046CD0" w:rsidRDefault="00046CD0" w:rsidP="00F74764">
            <w:pPr>
              <w:ind w:right="765" w:firstLine="397"/>
              <w:rPr>
                <w:lang w:val="en-US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6CD0" w:rsidRDefault="00046CD0" w:rsidP="00F74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lang w:val="en-US"/>
              </w:rPr>
              <w:t>Email</w:t>
            </w:r>
            <w:r>
              <w:t>:</w:t>
            </w:r>
            <w:r>
              <w:rPr>
                <w:lang w:val="en-US"/>
              </w:rPr>
              <w:t xml:space="preserve"> 1c@ckand.ru</w:t>
            </w:r>
          </w:p>
        </w:tc>
      </w:tr>
    </w:tbl>
    <w:p w:rsidR="00046CD0" w:rsidRDefault="00046CD0" w:rsidP="00046CD0">
      <w:pPr>
        <w:pStyle w:val="FR1"/>
        <w:tabs>
          <w:tab w:val="center" w:pos="5225"/>
        </w:tabs>
        <w:spacing w:line="260" w:lineRule="auto"/>
        <w:ind w:left="0" w:right="-22"/>
        <w:jc w:val="both"/>
      </w:pPr>
    </w:p>
    <w:p w:rsidR="00046CD0" w:rsidRDefault="00046CD0" w:rsidP="00046CD0">
      <w:pPr>
        <w:pStyle w:val="FR1"/>
        <w:tabs>
          <w:tab w:val="center" w:pos="8789"/>
          <w:tab w:val="left" w:pos="10206"/>
        </w:tabs>
        <w:spacing w:line="260" w:lineRule="auto"/>
        <w:ind w:left="0" w:right="-22"/>
        <w:jc w:val="both"/>
      </w:pPr>
      <w:r w:rsidRPr="006041F8">
        <w:t xml:space="preserve"> </w:t>
      </w:r>
      <w:r w:rsidR="00C16279">
        <w:t xml:space="preserve">                                                                                                      </w:t>
      </w:r>
      <w:r>
        <w:t xml:space="preserve">            Управляющий</w:t>
      </w:r>
    </w:p>
    <w:p w:rsidR="00C16279" w:rsidRPr="00753CE5" w:rsidRDefault="00C16279" w:rsidP="00046CD0">
      <w:pPr>
        <w:pStyle w:val="FR1"/>
        <w:tabs>
          <w:tab w:val="center" w:pos="8789"/>
          <w:tab w:val="left" w:pos="10206"/>
        </w:tabs>
        <w:spacing w:line="260" w:lineRule="auto"/>
        <w:ind w:left="0" w:right="-22"/>
        <w:jc w:val="both"/>
      </w:pPr>
    </w:p>
    <w:p w:rsidR="00046CD0" w:rsidRPr="00AE294A" w:rsidRDefault="00046CD0" w:rsidP="00046CD0">
      <w:pPr>
        <w:pStyle w:val="FR1"/>
        <w:tabs>
          <w:tab w:val="center" w:pos="5225"/>
        </w:tabs>
        <w:spacing w:line="260" w:lineRule="auto"/>
        <w:ind w:left="0" w:right="-22"/>
        <w:jc w:val="both"/>
      </w:pPr>
      <w:r w:rsidRPr="00AE294A">
        <w:t xml:space="preserve">________________________    </w:t>
      </w:r>
      <w:r>
        <w:t xml:space="preserve">/________________/              </w:t>
      </w:r>
      <w:r w:rsidRPr="00AE294A">
        <w:t xml:space="preserve">     </w:t>
      </w:r>
      <w:r>
        <w:t xml:space="preserve">       </w:t>
      </w:r>
      <w:r w:rsidRPr="00AE294A">
        <w:t xml:space="preserve">  ________________________ </w:t>
      </w:r>
      <w:r w:rsidR="0025652F">
        <w:t xml:space="preserve">В.В. </w:t>
      </w:r>
      <w:r w:rsidRPr="00AE294A">
        <w:t>Карпенко</w:t>
      </w:r>
    </w:p>
    <w:p w:rsidR="00046CD0" w:rsidRDefault="00046CD0" w:rsidP="009C7DB2">
      <w:pPr>
        <w:pStyle w:val="FR1"/>
        <w:spacing w:line="260" w:lineRule="auto"/>
        <w:ind w:right="-22"/>
        <w:jc w:val="both"/>
        <w:sectPr w:rsidR="00046CD0" w:rsidSect="0073188D">
          <w:footerReference w:type="default" r:id="rId7"/>
          <w:pgSz w:w="11906" w:h="16838" w:code="9"/>
          <w:pgMar w:top="284" w:right="851" w:bottom="851" w:left="910" w:header="720" w:footer="397" w:gutter="0"/>
          <w:cols w:space="720"/>
          <w:docGrid w:linePitch="360"/>
        </w:sectPr>
      </w:pPr>
      <w:r w:rsidRPr="006A756F">
        <w:t xml:space="preserve"> М.П.</w:t>
      </w:r>
      <w:r w:rsidRPr="006A756F">
        <w:tab/>
      </w:r>
      <w:r w:rsidRPr="006A756F">
        <w:tab/>
      </w:r>
      <w:r w:rsidRPr="006A756F">
        <w:tab/>
      </w:r>
      <w:r w:rsidRPr="006A756F">
        <w:tab/>
      </w:r>
      <w:r w:rsidRPr="006A756F">
        <w:tab/>
        <w:t xml:space="preserve">    </w:t>
      </w:r>
      <w:r w:rsidRPr="006A756F">
        <w:tab/>
        <w:t xml:space="preserve">           </w:t>
      </w:r>
      <w:r w:rsidR="009C7DB2">
        <w:t xml:space="preserve">                </w:t>
      </w:r>
      <w:r w:rsidRPr="006A756F">
        <w:t xml:space="preserve">       М.П.</w:t>
      </w:r>
    </w:p>
    <w:p w:rsidR="00733087" w:rsidRPr="006A756F" w:rsidRDefault="00733087" w:rsidP="00733087">
      <w:pPr>
        <w:jc w:val="center"/>
        <w:rPr>
          <w:b/>
        </w:rPr>
      </w:pPr>
      <w:r w:rsidRPr="006A756F">
        <w:rPr>
          <w:b/>
        </w:rPr>
        <w:lastRenderedPageBreak/>
        <w:t>Приложение № 1</w:t>
      </w:r>
    </w:p>
    <w:p w:rsidR="00885BFB" w:rsidRPr="00DD0A19" w:rsidRDefault="00885BFB" w:rsidP="00885BFB">
      <w:pPr>
        <w:jc w:val="center"/>
        <w:rPr>
          <w:b/>
        </w:rPr>
      </w:pPr>
      <w:r w:rsidRPr="00DD0A19">
        <w:rPr>
          <w:b/>
        </w:rPr>
        <w:t xml:space="preserve">к Договору от </w:t>
      </w:r>
      <w:r w:rsidR="00E66C2C">
        <w:rPr>
          <w:b/>
        </w:rPr>
        <w:t>«     » _____________ 2019</w:t>
      </w:r>
      <w:r w:rsidR="00481446">
        <w:rPr>
          <w:b/>
        </w:rPr>
        <w:t> г.</w:t>
      </w:r>
      <w:r w:rsidRPr="00DD0A19">
        <w:rPr>
          <w:b/>
          <w:color w:val="000000"/>
        </w:rPr>
        <w:t xml:space="preserve"> №</w:t>
      </w:r>
      <w:r w:rsidRPr="00DD0A19">
        <w:rPr>
          <w:b/>
          <w:color w:val="FF0000"/>
        </w:rPr>
        <w:t xml:space="preserve"> </w:t>
      </w:r>
      <w:r w:rsidR="00481446">
        <w:rPr>
          <w:b/>
        </w:rPr>
        <w:t>712/ИТС</w:t>
      </w:r>
    </w:p>
    <w:p w:rsidR="00885BFB" w:rsidRPr="00DD0A19" w:rsidRDefault="00885BFB" w:rsidP="00885BFB"/>
    <w:p w:rsidR="005A17CC" w:rsidRPr="00A14839" w:rsidRDefault="005A17CC" w:rsidP="005A17CC">
      <w:pPr>
        <w:rPr>
          <w:b/>
          <w:color w:val="FF0000"/>
        </w:rPr>
      </w:pPr>
      <w:r w:rsidRPr="00EF59A6">
        <w:rPr>
          <w:b/>
        </w:rPr>
        <w:t xml:space="preserve">Срок </w:t>
      </w:r>
      <w:r>
        <w:rPr>
          <w:b/>
        </w:rPr>
        <w:t>оказания услуг по настоящему Приложению</w:t>
      </w:r>
      <w:r w:rsidRPr="00EF59A6">
        <w:rPr>
          <w:b/>
        </w:rPr>
        <w:t xml:space="preserve">: </w:t>
      </w:r>
      <w:r w:rsidRPr="00A14839">
        <w:rPr>
          <w:b/>
        </w:rPr>
        <w:t xml:space="preserve"> </w:t>
      </w:r>
      <w:r w:rsidR="00481446">
        <w:rPr>
          <w:b/>
        </w:rPr>
        <w:t>1 января 2019 г.</w:t>
      </w:r>
      <w:r w:rsidRPr="00A14839">
        <w:t xml:space="preserve"> - </w:t>
      </w:r>
      <w:r w:rsidR="00481446">
        <w:rPr>
          <w:b/>
        </w:rPr>
        <w:t>31 декабря 2019 г.</w:t>
      </w:r>
    </w:p>
    <w:p w:rsidR="005A17CC" w:rsidRDefault="00885BFB" w:rsidP="00885BFB">
      <w:pPr>
        <w:rPr>
          <w:b/>
        </w:rPr>
      </w:pPr>
      <w:r w:rsidRPr="00DD0A19">
        <w:rPr>
          <w:b/>
        </w:rPr>
        <w:t>Количество месяцев</w:t>
      </w:r>
      <w:r w:rsidRPr="00DD0A19">
        <w:t xml:space="preserve"> </w:t>
      </w:r>
      <w:r w:rsidRPr="00DD0A19">
        <w:rPr>
          <w:b/>
        </w:rPr>
        <w:t xml:space="preserve">– </w:t>
      </w:r>
      <w:r w:rsidR="00481446">
        <w:rPr>
          <w:b/>
        </w:rPr>
        <w:t>12</w:t>
      </w:r>
    </w:p>
    <w:p w:rsidR="00885BFB" w:rsidRPr="006A756F" w:rsidRDefault="00885BFB" w:rsidP="00885BFB">
      <w:pPr>
        <w:rPr>
          <w:b/>
        </w:rPr>
      </w:pPr>
      <w:r w:rsidRPr="00DD0A19">
        <w:rPr>
          <w:b/>
        </w:rPr>
        <w:t xml:space="preserve">Вид договора: ИТС </w:t>
      </w:r>
      <w:r w:rsidR="005A17CC">
        <w:rPr>
          <w:b/>
        </w:rPr>
        <w:t xml:space="preserve">Бюджет </w:t>
      </w:r>
      <w:proofErr w:type="gramStart"/>
      <w:r w:rsidRPr="00DD0A19">
        <w:rPr>
          <w:b/>
        </w:rPr>
        <w:t>ПРОФ</w:t>
      </w:r>
      <w:proofErr w:type="gramEnd"/>
    </w:p>
    <w:p w:rsidR="00A84D1B" w:rsidRDefault="00A84D1B" w:rsidP="00A87BBF">
      <w:pPr>
        <w:jc w:val="center"/>
        <w:rPr>
          <w:rFonts w:ascii="Verdana" w:hAnsi="Verdana"/>
          <w:b/>
        </w:rPr>
      </w:pPr>
    </w:p>
    <w:p w:rsidR="00A87BBF" w:rsidRDefault="00A87BBF" w:rsidP="00A87BBF">
      <w:pPr>
        <w:jc w:val="center"/>
      </w:pPr>
      <w:r w:rsidRPr="00A87BBF">
        <w:rPr>
          <w:b/>
        </w:rPr>
        <w:t>Программные продукты системы «1С</w:t>
      </w:r>
      <w:proofErr w:type="gramStart"/>
      <w:r w:rsidRPr="00A87BBF">
        <w:rPr>
          <w:b/>
        </w:rPr>
        <w:t>:П</w:t>
      </w:r>
      <w:proofErr w:type="gramEnd"/>
      <w:r w:rsidRPr="00A87BBF">
        <w:rPr>
          <w:b/>
        </w:rPr>
        <w:t>редприятие» Заказчика</w:t>
      </w:r>
      <w:r w:rsidR="006D5E78" w:rsidRPr="006D5E78">
        <w:t xml:space="preserve"> </w:t>
      </w:r>
    </w:p>
    <w:tbl>
      <w:tblPr>
        <w:tblW w:w="10772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2"/>
        <w:gridCol w:w="1701"/>
        <w:gridCol w:w="1701"/>
        <w:gridCol w:w="1701"/>
      </w:tblGrid>
      <w:tr w:rsidR="00481446" w:rsidRPr="00481446" w:rsidTr="00481446">
        <w:tc>
          <w:tcPr>
            <w:tcW w:w="567" w:type="dxa"/>
            <w:shd w:val="clear" w:color="auto" w:fill="auto"/>
          </w:tcPr>
          <w:p w:rsidR="00481446" w:rsidRPr="00481446" w:rsidRDefault="00481446" w:rsidP="007E0937">
            <w:pPr>
              <w:jc w:val="center"/>
            </w:pPr>
            <w:bookmarkStart w:id="0" w:name="ТаблицаПродуктов"/>
            <w:bookmarkEnd w:id="0"/>
            <w:r w:rsidRPr="00481446">
              <w:t xml:space="preserve">№ </w:t>
            </w:r>
            <w:proofErr w:type="spellStart"/>
            <w:proofErr w:type="gramStart"/>
            <w:r w:rsidRPr="00481446">
              <w:t>п</w:t>
            </w:r>
            <w:proofErr w:type="spellEnd"/>
            <w:proofErr w:type="gramEnd"/>
            <w:r w:rsidRPr="00481446">
              <w:t>/</w:t>
            </w:r>
            <w:proofErr w:type="spellStart"/>
            <w:r w:rsidRPr="00481446">
              <w:t>п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481446" w:rsidRPr="00481446" w:rsidRDefault="00481446" w:rsidP="007E0937">
            <w:pPr>
              <w:jc w:val="center"/>
            </w:pPr>
            <w:r w:rsidRPr="00481446">
              <w:t>Название программного продукта</w:t>
            </w:r>
          </w:p>
        </w:tc>
        <w:tc>
          <w:tcPr>
            <w:tcW w:w="1701" w:type="dxa"/>
            <w:shd w:val="clear" w:color="auto" w:fill="auto"/>
          </w:tcPr>
          <w:p w:rsidR="00481446" w:rsidRPr="00481446" w:rsidRDefault="00481446" w:rsidP="007E0937">
            <w:pPr>
              <w:jc w:val="center"/>
            </w:pPr>
            <w:proofErr w:type="spellStart"/>
            <w:proofErr w:type="gramStart"/>
            <w:r w:rsidRPr="00481446">
              <w:t>Регистрацион-ный</w:t>
            </w:r>
            <w:proofErr w:type="spellEnd"/>
            <w:proofErr w:type="gramEnd"/>
            <w:r w:rsidRPr="00481446">
              <w:t xml:space="preserve"> номер ПП</w:t>
            </w:r>
          </w:p>
        </w:tc>
        <w:tc>
          <w:tcPr>
            <w:tcW w:w="1701" w:type="dxa"/>
            <w:shd w:val="clear" w:color="auto" w:fill="auto"/>
          </w:tcPr>
          <w:p w:rsidR="00481446" w:rsidRPr="00481446" w:rsidRDefault="00481446" w:rsidP="007E0937">
            <w:pPr>
              <w:jc w:val="center"/>
            </w:pPr>
            <w:r w:rsidRPr="00481446">
              <w:t>Количество рабочих мест</w:t>
            </w:r>
          </w:p>
        </w:tc>
        <w:tc>
          <w:tcPr>
            <w:tcW w:w="1701" w:type="dxa"/>
            <w:shd w:val="clear" w:color="auto" w:fill="auto"/>
          </w:tcPr>
          <w:p w:rsidR="00481446" w:rsidRPr="00481446" w:rsidRDefault="00481446" w:rsidP="007E0937">
            <w:pPr>
              <w:jc w:val="center"/>
            </w:pPr>
            <w:r w:rsidRPr="00481446">
              <w:t xml:space="preserve">Количество </w:t>
            </w:r>
            <w:proofErr w:type="spellStart"/>
            <w:proofErr w:type="gramStart"/>
            <w:r w:rsidRPr="00481446">
              <w:t>информацион-ных</w:t>
            </w:r>
            <w:proofErr w:type="spellEnd"/>
            <w:proofErr w:type="gramEnd"/>
            <w:r w:rsidRPr="00481446">
              <w:t xml:space="preserve"> баз</w:t>
            </w:r>
          </w:p>
        </w:tc>
      </w:tr>
      <w:tr w:rsidR="00481446" w:rsidRPr="00481446" w:rsidTr="00481446">
        <w:tc>
          <w:tcPr>
            <w:tcW w:w="567" w:type="dxa"/>
            <w:shd w:val="clear" w:color="auto" w:fill="auto"/>
          </w:tcPr>
          <w:p w:rsidR="00481446" w:rsidRPr="00481446" w:rsidRDefault="00481446" w:rsidP="007E0937">
            <w:pPr>
              <w:jc w:val="center"/>
            </w:pPr>
            <w:r w:rsidRPr="00481446">
              <w:t>1</w:t>
            </w:r>
          </w:p>
        </w:tc>
        <w:tc>
          <w:tcPr>
            <w:tcW w:w="5102" w:type="dxa"/>
            <w:shd w:val="clear" w:color="auto" w:fill="auto"/>
          </w:tcPr>
          <w:p w:rsidR="00481446" w:rsidRPr="00481446" w:rsidRDefault="00481446" w:rsidP="007E0937">
            <w:pPr>
              <w:jc w:val="center"/>
            </w:pPr>
            <w:r w:rsidRPr="00481446">
              <w:t>1С</w:t>
            </w:r>
            <w:proofErr w:type="gramStart"/>
            <w:r w:rsidRPr="00481446">
              <w:t>:Б</w:t>
            </w:r>
            <w:proofErr w:type="gramEnd"/>
            <w:r w:rsidRPr="00481446">
              <w:t xml:space="preserve">ухгалтерия государственного учреждения 8 </w:t>
            </w:r>
          </w:p>
        </w:tc>
        <w:tc>
          <w:tcPr>
            <w:tcW w:w="1701" w:type="dxa"/>
            <w:shd w:val="clear" w:color="auto" w:fill="auto"/>
          </w:tcPr>
          <w:p w:rsidR="00481446" w:rsidRPr="00481446" w:rsidRDefault="00481446" w:rsidP="007E0937">
            <w:pPr>
              <w:jc w:val="center"/>
            </w:pPr>
            <w:r w:rsidRPr="00481446">
              <w:t>800233251</w:t>
            </w:r>
          </w:p>
        </w:tc>
        <w:tc>
          <w:tcPr>
            <w:tcW w:w="1701" w:type="dxa"/>
            <w:shd w:val="clear" w:color="auto" w:fill="auto"/>
          </w:tcPr>
          <w:p w:rsidR="00481446" w:rsidRPr="00481446" w:rsidRDefault="00481446" w:rsidP="007E0937">
            <w:pPr>
              <w:jc w:val="center"/>
            </w:pPr>
            <w:r w:rsidRPr="00481446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81446" w:rsidRPr="00481446" w:rsidRDefault="00481446" w:rsidP="007E0937">
            <w:pPr>
              <w:jc w:val="center"/>
            </w:pPr>
            <w:r w:rsidRPr="00481446">
              <w:t xml:space="preserve"> </w:t>
            </w:r>
          </w:p>
        </w:tc>
      </w:tr>
      <w:tr w:rsidR="00481446" w:rsidRPr="00481446" w:rsidTr="00481446">
        <w:tc>
          <w:tcPr>
            <w:tcW w:w="567" w:type="dxa"/>
            <w:shd w:val="clear" w:color="auto" w:fill="auto"/>
          </w:tcPr>
          <w:p w:rsidR="00481446" w:rsidRPr="00481446" w:rsidRDefault="00481446" w:rsidP="007E0937">
            <w:pPr>
              <w:jc w:val="center"/>
            </w:pPr>
            <w:r w:rsidRPr="00481446">
              <w:t>2</w:t>
            </w:r>
          </w:p>
        </w:tc>
        <w:tc>
          <w:tcPr>
            <w:tcW w:w="5102" w:type="dxa"/>
            <w:shd w:val="clear" w:color="auto" w:fill="auto"/>
          </w:tcPr>
          <w:p w:rsidR="00481446" w:rsidRPr="00481446" w:rsidRDefault="00481446" w:rsidP="007E0937">
            <w:pPr>
              <w:jc w:val="center"/>
            </w:pPr>
            <w:r w:rsidRPr="00481446">
              <w:t>1С</w:t>
            </w:r>
            <w:proofErr w:type="gramStart"/>
            <w:r w:rsidRPr="00481446">
              <w:t>:З</w:t>
            </w:r>
            <w:proofErr w:type="gramEnd"/>
            <w:r w:rsidRPr="00481446">
              <w:t xml:space="preserve">арплата и кадры государственного учреждения 8 ПРОФ  </w:t>
            </w:r>
          </w:p>
        </w:tc>
        <w:tc>
          <w:tcPr>
            <w:tcW w:w="1701" w:type="dxa"/>
            <w:shd w:val="clear" w:color="auto" w:fill="auto"/>
          </w:tcPr>
          <w:p w:rsidR="00481446" w:rsidRPr="00481446" w:rsidRDefault="00481446" w:rsidP="007E0937">
            <w:pPr>
              <w:jc w:val="center"/>
            </w:pPr>
            <w:r w:rsidRPr="00481446">
              <w:t>9642302</w:t>
            </w:r>
          </w:p>
        </w:tc>
        <w:tc>
          <w:tcPr>
            <w:tcW w:w="1701" w:type="dxa"/>
            <w:shd w:val="clear" w:color="auto" w:fill="auto"/>
          </w:tcPr>
          <w:p w:rsidR="00481446" w:rsidRPr="00481446" w:rsidRDefault="00481446" w:rsidP="007E0937">
            <w:pPr>
              <w:jc w:val="center"/>
            </w:pPr>
            <w:r w:rsidRPr="00481446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81446" w:rsidRPr="00481446" w:rsidRDefault="00481446" w:rsidP="007E0937">
            <w:pPr>
              <w:jc w:val="center"/>
            </w:pPr>
            <w:r w:rsidRPr="00481446">
              <w:t xml:space="preserve"> </w:t>
            </w:r>
          </w:p>
        </w:tc>
      </w:tr>
    </w:tbl>
    <w:p w:rsidR="00CB6003" w:rsidRPr="006041F8" w:rsidRDefault="00CB6003" w:rsidP="00122365">
      <w:pPr>
        <w:jc w:val="center"/>
      </w:pPr>
    </w:p>
    <w:p w:rsidR="00122365" w:rsidRDefault="00122365" w:rsidP="006A756F">
      <w:pPr>
        <w:ind w:left="-284" w:right="-487"/>
        <w:jc w:val="center"/>
        <w:rPr>
          <w:b/>
        </w:rPr>
      </w:pPr>
      <w:r w:rsidRPr="006A756F">
        <w:rPr>
          <w:b/>
        </w:rPr>
        <w:t>Виды и стоимость работ по информационно-технологическому сопровождению</w:t>
      </w:r>
    </w:p>
    <w:tbl>
      <w:tblPr>
        <w:tblW w:w="10998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"/>
        <w:gridCol w:w="345"/>
        <w:gridCol w:w="81"/>
        <w:gridCol w:w="5299"/>
        <w:gridCol w:w="88"/>
        <w:gridCol w:w="1156"/>
        <w:gridCol w:w="120"/>
        <w:gridCol w:w="1613"/>
        <w:gridCol w:w="88"/>
        <w:gridCol w:w="880"/>
        <w:gridCol w:w="112"/>
        <w:gridCol w:w="1053"/>
        <w:gridCol w:w="81"/>
      </w:tblGrid>
      <w:tr w:rsidR="005C426A" w:rsidRPr="00160995" w:rsidTr="00E67822">
        <w:trPr>
          <w:gridAfter w:val="1"/>
          <w:wAfter w:w="81" w:type="dxa"/>
          <w:trHeight w:val="507"/>
          <w:jc w:val="center"/>
        </w:trPr>
        <w:tc>
          <w:tcPr>
            <w:tcW w:w="427" w:type="dxa"/>
            <w:gridSpan w:val="2"/>
            <w:vAlign w:val="center"/>
          </w:tcPr>
          <w:p w:rsidR="005C426A" w:rsidRPr="00160995" w:rsidRDefault="005C426A" w:rsidP="00DE0AFD">
            <w:pPr>
              <w:spacing w:beforeLines="20" w:afterLines="20"/>
              <w:ind w:left="-108" w:right="-108"/>
              <w:jc w:val="center"/>
              <w:rPr>
                <w:sz w:val="18"/>
                <w:szCs w:val="18"/>
              </w:rPr>
            </w:pPr>
            <w:r w:rsidRPr="00160995">
              <w:rPr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5380" w:type="dxa"/>
            <w:gridSpan w:val="2"/>
            <w:vAlign w:val="center"/>
          </w:tcPr>
          <w:p w:rsidR="005C426A" w:rsidRPr="00160995" w:rsidRDefault="005C426A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  <w:r w:rsidRPr="00160995">
              <w:rPr>
                <w:sz w:val="18"/>
                <w:szCs w:val="18"/>
              </w:rPr>
              <w:t>Виды работ</w:t>
            </w:r>
          </w:p>
        </w:tc>
        <w:tc>
          <w:tcPr>
            <w:tcW w:w="1244" w:type="dxa"/>
            <w:gridSpan w:val="2"/>
            <w:vAlign w:val="center"/>
          </w:tcPr>
          <w:p w:rsidR="005C426A" w:rsidRPr="00160995" w:rsidRDefault="005C426A" w:rsidP="00DE0AFD">
            <w:pPr>
              <w:spacing w:beforeLines="20" w:afterLines="20"/>
              <w:ind w:left="-108" w:right="-202"/>
              <w:jc w:val="center"/>
              <w:rPr>
                <w:sz w:val="18"/>
                <w:szCs w:val="18"/>
              </w:rPr>
            </w:pPr>
            <w:r w:rsidRPr="00160995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1733" w:type="dxa"/>
            <w:gridSpan w:val="2"/>
            <w:vAlign w:val="center"/>
          </w:tcPr>
          <w:p w:rsidR="005C426A" w:rsidRPr="00160995" w:rsidRDefault="005C426A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  <w:r w:rsidRPr="00160995">
              <w:rPr>
                <w:sz w:val="18"/>
                <w:szCs w:val="18"/>
              </w:rPr>
              <w:t>Примечание</w:t>
            </w:r>
          </w:p>
        </w:tc>
        <w:tc>
          <w:tcPr>
            <w:tcW w:w="968" w:type="dxa"/>
            <w:gridSpan w:val="2"/>
            <w:vAlign w:val="center"/>
          </w:tcPr>
          <w:p w:rsidR="005C426A" w:rsidRPr="00160995" w:rsidRDefault="005C426A" w:rsidP="00DE0AFD">
            <w:pPr>
              <w:spacing w:beforeLines="20" w:afterLines="20"/>
              <w:ind w:left="-108" w:right="-108"/>
              <w:jc w:val="center"/>
              <w:rPr>
                <w:sz w:val="18"/>
                <w:szCs w:val="18"/>
              </w:rPr>
            </w:pPr>
            <w:r w:rsidRPr="00160995">
              <w:rPr>
                <w:sz w:val="18"/>
                <w:szCs w:val="18"/>
              </w:rPr>
              <w:t>Стоимость</w:t>
            </w:r>
            <w:r>
              <w:rPr>
                <w:sz w:val="18"/>
                <w:szCs w:val="18"/>
              </w:rPr>
              <w:t>,</w:t>
            </w:r>
            <w:r w:rsidRPr="0016099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65" w:type="dxa"/>
            <w:gridSpan w:val="2"/>
            <w:vAlign w:val="center"/>
          </w:tcPr>
          <w:p w:rsidR="005C426A" w:rsidRPr="00160995" w:rsidRDefault="005C426A" w:rsidP="00DE0AFD">
            <w:pPr>
              <w:spacing w:beforeLines="20" w:afterLines="20"/>
              <w:ind w:left="-108" w:right="-108"/>
              <w:jc w:val="center"/>
              <w:rPr>
                <w:sz w:val="18"/>
                <w:szCs w:val="18"/>
              </w:rPr>
            </w:pPr>
            <w:r w:rsidRPr="00160995">
              <w:rPr>
                <w:sz w:val="18"/>
                <w:szCs w:val="18"/>
              </w:rPr>
              <w:t>Стоимость</w:t>
            </w:r>
            <w:r>
              <w:rPr>
                <w:sz w:val="18"/>
                <w:szCs w:val="18"/>
              </w:rPr>
              <w:t xml:space="preserve"> </w:t>
            </w:r>
            <w:r w:rsidRPr="00160995">
              <w:rPr>
                <w:sz w:val="18"/>
                <w:szCs w:val="18"/>
              </w:rPr>
              <w:t>за период, руб.</w:t>
            </w:r>
          </w:p>
        </w:tc>
      </w:tr>
      <w:tr w:rsidR="005C426A" w:rsidRPr="00160995" w:rsidTr="00E67822">
        <w:trPr>
          <w:gridAfter w:val="1"/>
          <w:wAfter w:w="81" w:type="dxa"/>
          <w:trHeight w:val="409"/>
          <w:jc w:val="center"/>
        </w:trPr>
        <w:tc>
          <w:tcPr>
            <w:tcW w:w="10917" w:type="dxa"/>
            <w:gridSpan w:val="12"/>
            <w:vAlign w:val="center"/>
          </w:tcPr>
          <w:p w:rsidR="005C426A" w:rsidRDefault="005C426A" w:rsidP="00DE0AFD">
            <w:pPr>
              <w:spacing w:beforeLines="20" w:afterLines="20"/>
              <w:ind w:left="-108"/>
              <w:jc w:val="center"/>
              <w:rPr>
                <w:sz w:val="18"/>
                <w:szCs w:val="18"/>
              </w:rPr>
            </w:pPr>
            <w:r w:rsidRPr="00160995">
              <w:rPr>
                <w:sz w:val="18"/>
                <w:szCs w:val="18"/>
              </w:rPr>
              <w:t>Работы при типовых условиях эксплуатации программ (пункты 1-</w:t>
            </w:r>
            <w:r w:rsidR="002D0A5F">
              <w:rPr>
                <w:sz w:val="18"/>
                <w:szCs w:val="18"/>
              </w:rPr>
              <w:t>7</w:t>
            </w:r>
            <w:r w:rsidRPr="00160995">
              <w:rPr>
                <w:sz w:val="18"/>
                <w:szCs w:val="18"/>
              </w:rPr>
              <w:t>)</w:t>
            </w:r>
          </w:p>
        </w:tc>
      </w:tr>
      <w:tr w:rsidR="00217072" w:rsidRPr="00160995" w:rsidTr="00E67822">
        <w:trPr>
          <w:gridAfter w:val="1"/>
          <w:wAfter w:w="81" w:type="dxa"/>
          <w:trHeight w:val="448"/>
          <w:jc w:val="center"/>
        </w:trPr>
        <w:tc>
          <w:tcPr>
            <w:tcW w:w="427" w:type="dxa"/>
            <w:gridSpan w:val="2"/>
          </w:tcPr>
          <w:p w:rsidR="00217072" w:rsidRPr="00160995" w:rsidRDefault="00217072" w:rsidP="00DE0AFD">
            <w:pPr>
              <w:spacing w:beforeLines="20" w:afterLines="20"/>
              <w:ind w:left="-108" w:right="-108"/>
              <w:jc w:val="center"/>
              <w:rPr>
                <w:sz w:val="18"/>
                <w:szCs w:val="18"/>
              </w:rPr>
            </w:pPr>
            <w:r w:rsidRPr="00160995">
              <w:rPr>
                <w:sz w:val="18"/>
                <w:szCs w:val="18"/>
              </w:rPr>
              <w:t>1</w:t>
            </w:r>
          </w:p>
        </w:tc>
        <w:tc>
          <w:tcPr>
            <w:tcW w:w="5380" w:type="dxa"/>
            <w:gridSpan w:val="2"/>
          </w:tcPr>
          <w:p w:rsidR="00217072" w:rsidRPr="00160995" w:rsidRDefault="00D63787" w:rsidP="00DE0AFD">
            <w:pPr>
              <w:spacing w:beforeLines="20" w:afterLines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17072" w:rsidRPr="00160995">
              <w:rPr>
                <w:sz w:val="18"/>
                <w:szCs w:val="18"/>
              </w:rPr>
              <w:t>роведени</w:t>
            </w:r>
            <w:r>
              <w:rPr>
                <w:sz w:val="18"/>
                <w:szCs w:val="18"/>
              </w:rPr>
              <w:t>е</w:t>
            </w:r>
            <w:r w:rsidR="00217072" w:rsidRPr="00160995">
              <w:rPr>
                <w:sz w:val="18"/>
                <w:szCs w:val="18"/>
              </w:rPr>
              <w:t xml:space="preserve"> работ по Договору, доставка комплекта поставки</w:t>
            </w:r>
            <w:r w:rsidR="00E84D5A">
              <w:rPr>
                <w:sz w:val="18"/>
                <w:szCs w:val="18"/>
              </w:rPr>
              <w:t>.</w:t>
            </w:r>
          </w:p>
        </w:tc>
        <w:tc>
          <w:tcPr>
            <w:tcW w:w="1244" w:type="dxa"/>
            <w:gridSpan w:val="2"/>
            <w:vMerge w:val="restart"/>
            <w:vAlign w:val="center"/>
          </w:tcPr>
          <w:p w:rsidR="00217072" w:rsidRPr="00160995" w:rsidRDefault="00217072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  <w:r w:rsidRPr="00160995">
              <w:rPr>
                <w:sz w:val="18"/>
                <w:szCs w:val="18"/>
              </w:rPr>
              <w:t>1 раз в месяц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217072" w:rsidRPr="00160995" w:rsidRDefault="00217072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  <w:r w:rsidRPr="00160995">
              <w:rPr>
                <w:sz w:val="18"/>
                <w:szCs w:val="18"/>
              </w:rPr>
              <w:t xml:space="preserve">Длительность работ в офисе Заказчика </w:t>
            </w:r>
            <w:r w:rsidRPr="00160995">
              <w:rPr>
                <w:b/>
                <w:sz w:val="18"/>
                <w:szCs w:val="18"/>
              </w:rPr>
              <w:t>не превышает одного часа работы.</w:t>
            </w:r>
            <w:r w:rsidRPr="00160995">
              <w:rPr>
                <w:sz w:val="18"/>
                <w:szCs w:val="18"/>
              </w:rPr>
              <w:t xml:space="preserve"> Дополнительное время оплачивается </w:t>
            </w:r>
            <w:r w:rsidR="00537E24" w:rsidRPr="00160995">
              <w:rPr>
                <w:sz w:val="18"/>
                <w:szCs w:val="18"/>
              </w:rPr>
              <w:t>Заказчиком согласно пункт</w:t>
            </w:r>
            <w:r w:rsidR="00537E24">
              <w:rPr>
                <w:sz w:val="18"/>
                <w:szCs w:val="18"/>
              </w:rPr>
              <w:t>у</w:t>
            </w:r>
            <w:r w:rsidR="00537E24" w:rsidRPr="00160995">
              <w:rPr>
                <w:sz w:val="18"/>
                <w:szCs w:val="18"/>
              </w:rPr>
              <w:t xml:space="preserve"> </w:t>
            </w:r>
            <w:r w:rsidR="00537E24">
              <w:rPr>
                <w:sz w:val="18"/>
                <w:szCs w:val="18"/>
              </w:rPr>
              <w:t>8</w:t>
            </w:r>
            <w:r w:rsidR="00537E24" w:rsidRPr="00160995">
              <w:rPr>
                <w:sz w:val="18"/>
                <w:szCs w:val="18"/>
              </w:rPr>
              <w:t xml:space="preserve"> данной таблицы</w:t>
            </w:r>
          </w:p>
        </w:tc>
        <w:tc>
          <w:tcPr>
            <w:tcW w:w="968" w:type="dxa"/>
            <w:gridSpan w:val="2"/>
            <w:vMerge w:val="restart"/>
            <w:vAlign w:val="center"/>
          </w:tcPr>
          <w:p w:rsidR="00217072" w:rsidRPr="00160995" w:rsidRDefault="00217072" w:rsidP="00DE0AFD">
            <w:pPr>
              <w:spacing w:beforeLines="20" w:afterLines="20"/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217072" w:rsidRPr="00B652D9" w:rsidRDefault="00481446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t>33 816,00</w:t>
            </w:r>
          </w:p>
        </w:tc>
      </w:tr>
      <w:tr w:rsidR="005C426A" w:rsidRPr="00160995" w:rsidTr="00E67822">
        <w:trPr>
          <w:gridAfter w:val="1"/>
          <w:wAfter w:w="81" w:type="dxa"/>
          <w:jc w:val="center"/>
        </w:trPr>
        <w:tc>
          <w:tcPr>
            <w:tcW w:w="427" w:type="dxa"/>
            <w:gridSpan w:val="2"/>
          </w:tcPr>
          <w:p w:rsidR="005C426A" w:rsidRPr="00160995" w:rsidRDefault="005C426A" w:rsidP="00DE0AFD">
            <w:pPr>
              <w:spacing w:beforeLines="20" w:afterLines="20"/>
              <w:ind w:left="-108" w:right="-108"/>
              <w:jc w:val="center"/>
              <w:rPr>
                <w:sz w:val="18"/>
                <w:szCs w:val="18"/>
              </w:rPr>
            </w:pPr>
            <w:r w:rsidRPr="00160995">
              <w:rPr>
                <w:sz w:val="18"/>
                <w:szCs w:val="18"/>
              </w:rPr>
              <w:t>2</w:t>
            </w:r>
          </w:p>
        </w:tc>
        <w:tc>
          <w:tcPr>
            <w:tcW w:w="5380" w:type="dxa"/>
            <w:gridSpan w:val="2"/>
          </w:tcPr>
          <w:p w:rsidR="005C426A" w:rsidRPr="0019343D" w:rsidRDefault="005C426A" w:rsidP="00DE0AFD">
            <w:pPr>
              <w:spacing w:beforeLines="20" w:afterLines="20"/>
              <w:rPr>
                <w:sz w:val="18"/>
                <w:szCs w:val="18"/>
              </w:rPr>
            </w:pPr>
            <w:r w:rsidRPr="0019343D">
              <w:rPr>
                <w:sz w:val="18"/>
                <w:szCs w:val="18"/>
              </w:rPr>
              <w:t xml:space="preserve">Диагностика состояния   информационной базы, создание архивной копии. </w:t>
            </w:r>
          </w:p>
        </w:tc>
        <w:tc>
          <w:tcPr>
            <w:tcW w:w="1244" w:type="dxa"/>
            <w:gridSpan w:val="2"/>
            <w:vMerge/>
            <w:vAlign w:val="center"/>
          </w:tcPr>
          <w:p w:rsidR="005C426A" w:rsidRPr="00160995" w:rsidRDefault="005C426A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5C426A" w:rsidRPr="00160995" w:rsidRDefault="005C426A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vMerge/>
            <w:vAlign w:val="center"/>
          </w:tcPr>
          <w:p w:rsidR="005C426A" w:rsidRPr="00160995" w:rsidRDefault="005C426A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Merge/>
          </w:tcPr>
          <w:p w:rsidR="005C426A" w:rsidRPr="00160995" w:rsidRDefault="005C426A" w:rsidP="00DE0AFD">
            <w:pPr>
              <w:spacing w:beforeLines="20" w:afterLines="20"/>
              <w:rPr>
                <w:sz w:val="18"/>
                <w:szCs w:val="18"/>
              </w:rPr>
            </w:pPr>
          </w:p>
        </w:tc>
      </w:tr>
      <w:tr w:rsidR="005C426A" w:rsidRPr="00160995" w:rsidTr="00E67822">
        <w:trPr>
          <w:gridAfter w:val="1"/>
          <w:wAfter w:w="81" w:type="dxa"/>
          <w:jc w:val="center"/>
        </w:trPr>
        <w:tc>
          <w:tcPr>
            <w:tcW w:w="427" w:type="dxa"/>
            <w:gridSpan w:val="2"/>
          </w:tcPr>
          <w:p w:rsidR="005C426A" w:rsidRPr="00160995" w:rsidRDefault="005C426A" w:rsidP="00DE0AFD">
            <w:pPr>
              <w:spacing w:beforeLines="20" w:afterLines="20"/>
              <w:ind w:left="-108" w:right="-108"/>
              <w:jc w:val="center"/>
              <w:rPr>
                <w:sz w:val="18"/>
                <w:szCs w:val="18"/>
              </w:rPr>
            </w:pPr>
            <w:r w:rsidRPr="00160995">
              <w:rPr>
                <w:sz w:val="18"/>
                <w:szCs w:val="18"/>
              </w:rPr>
              <w:t>3</w:t>
            </w:r>
          </w:p>
        </w:tc>
        <w:tc>
          <w:tcPr>
            <w:tcW w:w="5380" w:type="dxa"/>
            <w:gridSpan w:val="2"/>
          </w:tcPr>
          <w:p w:rsidR="005C426A" w:rsidRPr="0019343D" w:rsidRDefault="005C426A" w:rsidP="00DE0AFD">
            <w:pPr>
              <w:spacing w:beforeLines="20" w:afterLines="20"/>
              <w:rPr>
                <w:sz w:val="18"/>
                <w:szCs w:val="18"/>
              </w:rPr>
            </w:pPr>
            <w:r w:rsidRPr="0019343D">
              <w:rPr>
                <w:sz w:val="18"/>
                <w:szCs w:val="18"/>
              </w:rPr>
              <w:t xml:space="preserve">Установка обновления </w:t>
            </w:r>
            <w:r w:rsidR="00CA1BC4" w:rsidRPr="0019343D">
              <w:rPr>
                <w:sz w:val="18"/>
                <w:szCs w:val="18"/>
              </w:rPr>
              <w:t>платформы «1С</w:t>
            </w:r>
            <w:proofErr w:type="gramStart"/>
            <w:r w:rsidR="00CA1BC4" w:rsidRPr="0019343D">
              <w:rPr>
                <w:sz w:val="18"/>
                <w:szCs w:val="18"/>
              </w:rPr>
              <w:t>:П</w:t>
            </w:r>
            <w:proofErr w:type="gramEnd"/>
            <w:r w:rsidR="00CA1BC4" w:rsidRPr="0019343D">
              <w:rPr>
                <w:sz w:val="18"/>
                <w:szCs w:val="18"/>
              </w:rPr>
              <w:t xml:space="preserve">редприятие </w:t>
            </w:r>
            <w:r w:rsidR="00CA1BC4">
              <w:rPr>
                <w:sz w:val="18"/>
                <w:szCs w:val="18"/>
              </w:rPr>
              <w:t xml:space="preserve">и </w:t>
            </w:r>
            <w:r w:rsidRPr="0019343D">
              <w:rPr>
                <w:sz w:val="18"/>
                <w:szCs w:val="18"/>
              </w:rPr>
              <w:t>типовой конфигурации</w:t>
            </w:r>
            <w:r w:rsidR="00CA1BC4">
              <w:rPr>
                <w:sz w:val="18"/>
                <w:szCs w:val="18"/>
              </w:rPr>
              <w:t xml:space="preserve"> </w:t>
            </w:r>
            <w:r w:rsidRPr="0019343D">
              <w:rPr>
                <w:sz w:val="18"/>
                <w:szCs w:val="18"/>
              </w:rPr>
              <w:t>(в случае выхода обновления).</w:t>
            </w:r>
          </w:p>
        </w:tc>
        <w:tc>
          <w:tcPr>
            <w:tcW w:w="1244" w:type="dxa"/>
            <w:gridSpan w:val="2"/>
            <w:vMerge/>
            <w:vAlign w:val="center"/>
          </w:tcPr>
          <w:p w:rsidR="005C426A" w:rsidRPr="00160995" w:rsidRDefault="005C426A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5C426A" w:rsidRPr="00160995" w:rsidRDefault="005C426A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vMerge/>
            <w:vAlign w:val="center"/>
          </w:tcPr>
          <w:p w:rsidR="005C426A" w:rsidRPr="00160995" w:rsidRDefault="005C426A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Merge/>
          </w:tcPr>
          <w:p w:rsidR="005C426A" w:rsidRPr="00160995" w:rsidRDefault="005C426A" w:rsidP="00DE0AFD">
            <w:pPr>
              <w:spacing w:beforeLines="20" w:afterLines="20"/>
              <w:rPr>
                <w:sz w:val="18"/>
                <w:szCs w:val="18"/>
              </w:rPr>
            </w:pPr>
          </w:p>
        </w:tc>
      </w:tr>
      <w:tr w:rsidR="007639FB" w:rsidRPr="00160995" w:rsidTr="00E67822">
        <w:trPr>
          <w:gridAfter w:val="1"/>
          <w:wAfter w:w="81" w:type="dxa"/>
          <w:trHeight w:val="431"/>
          <w:jc w:val="center"/>
        </w:trPr>
        <w:tc>
          <w:tcPr>
            <w:tcW w:w="427" w:type="dxa"/>
            <w:gridSpan w:val="2"/>
          </w:tcPr>
          <w:p w:rsidR="007639FB" w:rsidRPr="00160995" w:rsidRDefault="007639FB" w:rsidP="00DE0AFD">
            <w:pPr>
              <w:spacing w:beforeLines="20" w:afterLines="2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80" w:type="dxa"/>
            <w:gridSpan w:val="2"/>
          </w:tcPr>
          <w:p w:rsidR="007639FB" w:rsidRPr="0019343D" w:rsidRDefault="007639FB" w:rsidP="00DE0AFD">
            <w:pPr>
              <w:spacing w:beforeLines="20" w:afterLines="20"/>
              <w:rPr>
                <w:sz w:val="18"/>
                <w:szCs w:val="18"/>
              </w:rPr>
            </w:pPr>
            <w:r w:rsidRPr="0019343D">
              <w:rPr>
                <w:sz w:val="18"/>
                <w:szCs w:val="18"/>
              </w:rPr>
              <w:t xml:space="preserve">Ознакомление пользователей Заказчика с новыми материалами и возможностями ИТС </w:t>
            </w:r>
            <w:r>
              <w:rPr>
                <w:sz w:val="18"/>
                <w:szCs w:val="18"/>
              </w:rPr>
              <w:t xml:space="preserve">Бюджет </w:t>
            </w:r>
            <w:r w:rsidRPr="0019343D">
              <w:rPr>
                <w:sz w:val="18"/>
                <w:szCs w:val="18"/>
              </w:rPr>
              <w:t>ПРОФ</w:t>
            </w:r>
            <w:r w:rsidR="00E84D5A">
              <w:rPr>
                <w:sz w:val="18"/>
                <w:szCs w:val="18"/>
              </w:rPr>
              <w:t>.</w:t>
            </w:r>
          </w:p>
        </w:tc>
        <w:tc>
          <w:tcPr>
            <w:tcW w:w="1244" w:type="dxa"/>
            <w:gridSpan w:val="2"/>
            <w:vMerge/>
            <w:vAlign w:val="center"/>
          </w:tcPr>
          <w:p w:rsidR="007639FB" w:rsidRPr="00160995" w:rsidRDefault="007639FB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7639FB" w:rsidRPr="00160995" w:rsidRDefault="007639FB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vMerge/>
            <w:vAlign w:val="center"/>
          </w:tcPr>
          <w:p w:rsidR="007639FB" w:rsidRPr="00160995" w:rsidRDefault="007639FB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Merge/>
          </w:tcPr>
          <w:p w:rsidR="007639FB" w:rsidRPr="00160995" w:rsidRDefault="007639FB" w:rsidP="00DE0AFD">
            <w:pPr>
              <w:spacing w:beforeLines="20" w:afterLines="20"/>
              <w:rPr>
                <w:sz w:val="18"/>
                <w:szCs w:val="18"/>
              </w:rPr>
            </w:pPr>
          </w:p>
        </w:tc>
      </w:tr>
      <w:tr w:rsidR="005C426A" w:rsidRPr="00160995" w:rsidTr="00E67822">
        <w:trPr>
          <w:gridAfter w:val="1"/>
          <w:wAfter w:w="81" w:type="dxa"/>
          <w:jc w:val="center"/>
        </w:trPr>
        <w:tc>
          <w:tcPr>
            <w:tcW w:w="427" w:type="dxa"/>
            <w:gridSpan w:val="2"/>
          </w:tcPr>
          <w:p w:rsidR="005C426A" w:rsidRPr="00160995" w:rsidRDefault="007639FB" w:rsidP="00DE0AFD">
            <w:pPr>
              <w:spacing w:beforeLines="20" w:afterLines="2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80" w:type="dxa"/>
            <w:gridSpan w:val="2"/>
          </w:tcPr>
          <w:p w:rsidR="005C426A" w:rsidRPr="0019343D" w:rsidRDefault="00407A6A" w:rsidP="00DE0AFD">
            <w:pPr>
              <w:spacing w:beforeLines="20" w:afterLines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работоспособности, при необходимости, подключение (установка) и настройка Сервисов</w:t>
            </w:r>
            <w:r w:rsidR="00E84D5A">
              <w:rPr>
                <w:sz w:val="18"/>
                <w:szCs w:val="18"/>
              </w:rPr>
              <w:t>.</w:t>
            </w:r>
          </w:p>
        </w:tc>
        <w:tc>
          <w:tcPr>
            <w:tcW w:w="1244" w:type="dxa"/>
            <w:gridSpan w:val="2"/>
            <w:vMerge/>
            <w:vAlign w:val="center"/>
          </w:tcPr>
          <w:p w:rsidR="005C426A" w:rsidRPr="00160995" w:rsidRDefault="005C426A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5C426A" w:rsidRPr="00160995" w:rsidRDefault="005C426A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vMerge/>
            <w:vAlign w:val="center"/>
          </w:tcPr>
          <w:p w:rsidR="005C426A" w:rsidRPr="00160995" w:rsidRDefault="005C426A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Merge/>
          </w:tcPr>
          <w:p w:rsidR="005C426A" w:rsidRPr="00160995" w:rsidRDefault="005C426A" w:rsidP="00DE0AFD">
            <w:pPr>
              <w:spacing w:beforeLines="20" w:afterLines="20"/>
              <w:rPr>
                <w:sz w:val="18"/>
                <w:szCs w:val="18"/>
              </w:rPr>
            </w:pPr>
          </w:p>
        </w:tc>
      </w:tr>
      <w:tr w:rsidR="009278D4" w:rsidRPr="00160995" w:rsidTr="00E67822">
        <w:trPr>
          <w:gridAfter w:val="1"/>
          <w:wAfter w:w="81" w:type="dxa"/>
          <w:trHeight w:val="838"/>
          <w:jc w:val="center"/>
        </w:trPr>
        <w:tc>
          <w:tcPr>
            <w:tcW w:w="427" w:type="dxa"/>
            <w:gridSpan w:val="2"/>
          </w:tcPr>
          <w:p w:rsidR="009278D4" w:rsidRPr="00407A6A" w:rsidRDefault="007639FB" w:rsidP="00DE0AFD">
            <w:pPr>
              <w:spacing w:beforeLines="20" w:afterLines="2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0" w:type="dxa"/>
            <w:gridSpan w:val="2"/>
          </w:tcPr>
          <w:p w:rsidR="009278D4" w:rsidRPr="00407A6A" w:rsidRDefault="007639FB" w:rsidP="00DE0AFD">
            <w:pPr>
              <w:pStyle w:val="4"/>
              <w:spacing w:beforeLines="20" w:afterLines="2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Линия консультаций Исполнителя по работе с программами «1С»</w:t>
            </w:r>
            <w:r w:rsidR="00E84D5A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244" w:type="dxa"/>
            <w:gridSpan w:val="2"/>
            <w:vAlign w:val="center"/>
          </w:tcPr>
          <w:p w:rsidR="005D3C39" w:rsidRPr="009278D4" w:rsidRDefault="009278D4" w:rsidP="00DE0AFD">
            <w:pPr>
              <w:widowControl w:val="0"/>
              <w:spacing w:beforeLines="20" w:afterLines="20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278D4">
              <w:rPr>
                <w:color w:val="000000" w:themeColor="text1"/>
                <w:sz w:val="18"/>
                <w:szCs w:val="18"/>
              </w:rPr>
              <w:t>До 12 консультаций</w:t>
            </w:r>
            <w:r w:rsidR="00FD118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78D4">
              <w:rPr>
                <w:color w:val="000000" w:themeColor="text1"/>
                <w:sz w:val="18"/>
                <w:szCs w:val="18"/>
              </w:rPr>
              <w:t xml:space="preserve">в месяц </w:t>
            </w:r>
            <w:r w:rsidR="005D3C39">
              <w:rPr>
                <w:color w:val="000000" w:themeColor="text1"/>
                <w:sz w:val="18"/>
                <w:szCs w:val="18"/>
              </w:rPr>
              <w:t xml:space="preserve">(1 консультация </w:t>
            </w:r>
            <w:r w:rsidR="005D3C39" w:rsidRPr="009278D4">
              <w:rPr>
                <w:color w:val="000000" w:themeColor="text1"/>
                <w:sz w:val="18"/>
                <w:szCs w:val="18"/>
              </w:rPr>
              <w:t>не более</w:t>
            </w:r>
            <w:proofErr w:type="gramEnd"/>
          </w:p>
          <w:p w:rsidR="009278D4" w:rsidRPr="00160995" w:rsidRDefault="005D3C39" w:rsidP="00DE0AFD">
            <w:pPr>
              <w:widowControl w:val="0"/>
              <w:spacing w:beforeLines="20" w:afterLines="20"/>
              <w:jc w:val="center"/>
              <w:rPr>
                <w:sz w:val="18"/>
                <w:szCs w:val="18"/>
              </w:rPr>
            </w:pPr>
            <w:proofErr w:type="gramStart"/>
            <w:r w:rsidRPr="009278D4">
              <w:rPr>
                <w:color w:val="000000" w:themeColor="text1"/>
                <w:sz w:val="18"/>
                <w:szCs w:val="18"/>
              </w:rPr>
              <w:t>20 минут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33" w:type="dxa"/>
            <w:gridSpan w:val="2"/>
            <w:vAlign w:val="center"/>
          </w:tcPr>
          <w:p w:rsidR="009278D4" w:rsidRPr="007639FB" w:rsidRDefault="009278D4" w:rsidP="00DE0AFD">
            <w:pPr>
              <w:spacing w:beforeLines="20" w:afterLines="20"/>
              <w:jc w:val="center"/>
              <w:rPr>
                <w:color w:val="000000" w:themeColor="text1"/>
                <w:sz w:val="18"/>
                <w:szCs w:val="18"/>
              </w:rPr>
            </w:pPr>
            <w:r w:rsidRPr="007639FB">
              <w:rPr>
                <w:color w:val="000000" w:themeColor="text1"/>
                <w:sz w:val="18"/>
                <w:szCs w:val="18"/>
              </w:rPr>
              <w:t>Регламент оказания услуг линии консультаций является неотъемлемой частью  настоящего договора (стр.</w:t>
            </w:r>
            <w:r w:rsidR="00D04353">
              <w:rPr>
                <w:color w:val="000000" w:themeColor="text1"/>
                <w:sz w:val="18"/>
                <w:szCs w:val="18"/>
              </w:rPr>
              <w:t>5-6</w:t>
            </w:r>
            <w:r w:rsidRPr="007639F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68" w:type="dxa"/>
            <w:gridSpan w:val="2"/>
            <w:vAlign w:val="center"/>
          </w:tcPr>
          <w:p w:rsidR="009278D4" w:rsidRPr="00160995" w:rsidRDefault="009278D4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Merge/>
          </w:tcPr>
          <w:p w:rsidR="009278D4" w:rsidRPr="00160995" w:rsidRDefault="009278D4" w:rsidP="00DE0AFD">
            <w:pPr>
              <w:spacing w:beforeLines="20" w:afterLines="20"/>
              <w:ind w:right="-108"/>
              <w:rPr>
                <w:sz w:val="18"/>
                <w:szCs w:val="18"/>
              </w:rPr>
            </w:pPr>
          </w:p>
        </w:tc>
      </w:tr>
      <w:tr w:rsidR="00985947" w:rsidRPr="00160995" w:rsidTr="00E67822">
        <w:trPr>
          <w:gridAfter w:val="1"/>
          <w:wAfter w:w="81" w:type="dxa"/>
          <w:jc w:val="center"/>
        </w:trPr>
        <w:tc>
          <w:tcPr>
            <w:tcW w:w="427" w:type="dxa"/>
            <w:gridSpan w:val="2"/>
          </w:tcPr>
          <w:p w:rsidR="00985947" w:rsidRPr="00160995" w:rsidRDefault="00985947" w:rsidP="00DE0AFD">
            <w:pPr>
              <w:spacing w:beforeLines="20" w:afterLines="2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80" w:type="dxa"/>
            <w:gridSpan w:val="2"/>
          </w:tcPr>
          <w:p w:rsidR="00985947" w:rsidRPr="00160995" w:rsidRDefault="00985947" w:rsidP="00DE0AFD">
            <w:pPr>
              <w:spacing w:beforeLines="20" w:afterLines="20"/>
              <w:rPr>
                <w:sz w:val="18"/>
                <w:szCs w:val="18"/>
              </w:rPr>
            </w:pPr>
            <w:r w:rsidRPr="00160995">
              <w:rPr>
                <w:sz w:val="18"/>
                <w:szCs w:val="18"/>
              </w:rPr>
              <w:t>Подборка консультационно-методических материалов из ИТС</w:t>
            </w:r>
            <w:r>
              <w:rPr>
                <w:sz w:val="18"/>
                <w:szCs w:val="18"/>
              </w:rPr>
              <w:t xml:space="preserve"> Бюджет </w:t>
            </w:r>
            <w:r w:rsidRPr="00160995">
              <w:rPr>
                <w:sz w:val="18"/>
                <w:szCs w:val="18"/>
              </w:rPr>
              <w:t xml:space="preserve"> </w:t>
            </w:r>
            <w:proofErr w:type="gramStart"/>
            <w:r w:rsidRPr="00160995">
              <w:rPr>
                <w:sz w:val="18"/>
                <w:szCs w:val="18"/>
              </w:rPr>
              <w:t>ПРОФ</w:t>
            </w:r>
            <w:proofErr w:type="gramEnd"/>
            <w:r w:rsidRPr="00160995">
              <w:rPr>
                <w:sz w:val="18"/>
                <w:szCs w:val="18"/>
              </w:rPr>
              <w:t xml:space="preserve"> по запросу Заказчика</w:t>
            </w:r>
            <w:r w:rsidR="00E84D5A">
              <w:rPr>
                <w:sz w:val="18"/>
                <w:szCs w:val="18"/>
              </w:rPr>
              <w:t>.</w:t>
            </w:r>
          </w:p>
        </w:tc>
        <w:tc>
          <w:tcPr>
            <w:tcW w:w="1244" w:type="dxa"/>
            <w:gridSpan w:val="2"/>
            <w:vAlign w:val="center"/>
          </w:tcPr>
          <w:p w:rsidR="00985947" w:rsidRDefault="00985947" w:rsidP="00DE0AFD">
            <w:pPr>
              <w:spacing w:beforeLines="20" w:afterLines="20"/>
              <w:ind w:left="-107" w:right="-108"/>
              <w:jc w:val="center"/>
              <w:rPr>
                <w:sz w:val="18"/>
                <w:szCs w:val="18"/>
              </w:rPr>
            </w:pPr>
            <w:r w:rsidRPr="00160995">
              <w:rPr>
                <w:sz w:val="18"/>
                <w:szCs w:val="18"/>
              </w:rPr>
              <w:t>1 подборка</w:t>
            </w:r>
          </w:p>
          <w:p w:rsidR="00985947" w:rsidRPr="00160995" w:rsidRDefault="00985947" w:rsidP="00DE0AFD">
            <w:pPr>
              <w:spacing w:beforeLines="20" w:afterLines="20"/>
              <w:ind w:left="-107" w:right="-108"/>
              <w:jc w:val="center"/>
              <w:rPr>
                <w:sz w:val="18"/>
                <w:szCs w:val="18"/>
              </w:rPr>
            </w:pPr>
            <w:r w:rsidRPr="00160995">
              <w:rPr>
                <w:sz w:val="18"/>
                <w:szCs w:val="18"/>
              </w:rPr>
              <w:t>в месяц</w:t>
            </w:r>
          </w:p>
        </w:tc>
        <w:tc>
          <w:tcPr>
            <w:tcW w:w="1733" w:type="dxa"/>
            <w:gridSpan w:val="2"/>
          </w:tcPr>
          <w:p w:rsidR="00985947" w:rsidRPr="00160995" w:rsidRDefault="00985947" w:rsidP="00DE0AFD">
            <w:pPr>
              <w:spacing w:beforeLines="20" w:afterLines="2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2"/>
          </w:tcPr>
          <w:p w:rsidR="00985947" w:rsidRPr="00160995" w:rsidRDefault="00985947" w:rsidP="00DE0AFD">
            <w:pPr>
              <w:spacing w:beforeLines="20" w:afterLines="2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Merge/>
          </w:tcPr>
          <w:p w:rsidR="00985947" w:rsidRPr="00160995" w:rsidRDefault="00985947" w:rsidP="00DE0AFD">
            <w:pPr>
              <w:spacing w:beforeLines="20" w:afterLines="20"/>
              <w:ind w:right="-108"/>
              <w:rPr>
                <w:sz w:val="18"/>
                <w:szCs w:val="18"/>
              </w:rPr>
            </w:pPr>
          </w:p>
        </w:tc>
      </w:tr>
      <w:tr w:rsidR="005C426A" w:rsidRPr="00160995" w:rsidTr="00E67822">
        <w:trPr>
          <w:gridAfter w:val="1"/>
          <w:wAfter w:w="81" w:type="dxa"/>
          <w:trHeight w:val="345"/>
          <w:jc w:val="center"/>
        </w:trPr>
        <w:tc>
          <w:tcPr>
            <w:tcW w:w="10917" w:type="dxa"/>
            <w:gridSpan w:val="12"/>
            <w:vAlign w:val="center"/>
          </w:tcPr>
          <w:p w:rsidR="005C426A" w:rsidRPr="00160995" w:rsidRDefault="005C426A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  <w:r w:rsidRPr="00160995">
              <w:rPr>
                <w:sz w:val="18"/>
                <w:szCs w:val="18"/>
              </w:rPr>
              <w:t xml:space="preserve">Дополнительные услуги на период действия Договора </w:t>
            </w:r>
            <w:r w:rsidR="002D0A5F">
              <w:rPr>
                <w:sz w:val="18"/>
                <w:szCs w:val="18"/>
              </w:rPr>
              <w:t>(пункты 8-9)</w:t>
            </w:r>
          </w:p>
        </w:tc>
      </w:tr>
      <w:tr w:rsidR="00CE6364" w:rsidRPr="00160995" w:rsidTr="00E67822">
        <w:tblPrEx>
          <w:jc w:val="left"/>
        </w:tblPrEx>
        <w:trPr>
          <w:gridBefore w:val="1"/>
          <w:wBefore w:w="82" w:type="dxa"/>
          <w:trHeight w:val="699"/>
        </w:trPr>
        <w:tc>
          <w:tcPr>
            <w:tcW w:w="426" w:type="dxa"/>
            <w:gridSpan w:val="2"/>
          </w:tcPr>
          <w:p w:rsidR="00CA1BC4" w:rsidRDefault="007639FB" w:rsidP="00DE0AFD">
            <w:pPr>
              <w:spacing w:beforeLines="20" w:afterLines="2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87" w:type="dxa"/>
            <w:gridSpan w:val="2"/>
          </w:tcPr>
          <w:p w:rsidR="00537E24" w:rsidRPr="002D0A5F" w:rsidRDefault="00537E24" w:rsidP="00DE0AFD">
            <w:pPr>
              <w:pStyle w:val="Default"/>
              <w:spacing w:beforeLines="20" w:afterLines="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Работы программиста или консультанта:</w:t>
            </w:r>
            <w:r w:rsidRPr="002D0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537E24" w:rsidRPr="002D0A5F" w:rsidRDefault="00537E24" w:rsidP="00E67822">
            <w:pPr>
              <w:pStyle w:val="Default"/>
              <w:numPr>
                <w:ilvl w:val="0"/>
                <w:numId w:val="19"/>
              </w:numPr>
              <w:ind w:left="176" w:hanging="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D0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анализ ведения учета, поиск ошибок и их устранение; </w:t>
            </w:r>
          </w:p>
          <w:p w:rsidR="00537E24" w:rsidRPr="002D0A5F" w:rsidRDefault="00537E24" w:rsidP="00E67822">
            <w:pPr>
              <w:pStyle w:val="Default"/>
              <w:numPr>
                <w:ilvl w:val="0"/>
                <w:numId w:val="19"/>
              </w:numPr>
              <w:ind w:left="176" w:hanging="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D0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разработка дополнительных отчетов, обработок, обменов данными, и т.п.; </w:t>
            </w:r>
          </w:p>
          <w:p w:rsidR="00537E24" w:rsidRPr="002D0A5F" w:rsidRDefault="00537E24" w:rsidP="00E67822">
            <w:pPr>
              <w:pStyle w:val="Default"/>
              <w:numPr>
                <w:ilvl w:val="0"/>
                <w:numId w:val="19"/>
              </w:numPr>
              <w:ind w:left="176" w:hanging="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D0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настройка встроенного функционала, параметров учета, прав и интерфейсов;</w:t>
            </w:r>
          </w:p>
          <w:p w:rsidR="00537E24" w:rsidRPr="002D0A5F" w:rsidRDefault="00537E24" w:rsidP="00E67822">
            <w:pPr>
              <w:pStyle w:val="Default"/>
              <w:numPr>
                <w:ilvl w:val="0"/>
                <w:numId w:val="19"/>
              </w:numPr>
              <w:ind w:left="176" w:hanging="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D0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помощь в подготовке и отправке отчетности;</w:t>
            </w:r>
          </w:p>
          <w:p w:rsidR="00537E24" w:rsidRPr="002D0A5F" w:rsidRDefault="00537E24" w:rsidP="00E67822">
            <w:pPr>
              <w:pStyle w:val="Default"/>
              <w:numPr>
                <w:ilvl w:val="0"/>
                <w:numId w:val="19"/>
              </w:numPr>
              <w:ind w:left="176" w:hanging="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D0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перенос данных;</w:t>
            </w:r>
          </w:p>
          <w:p w:rsidR="00537E24" w:rsidRPr="002D0A5F" w:rsidRDefault="00537E24" w:rsidP="00E67822">
            <w:pPr>
              <w:pStyle w:val="Default"/>
              <w:numPr>
                <w:ilvl w:val="0"/>
                <w:numId w:val="19"/>
              </w:numPr>
              <w:ind w:left="176" w:hanging="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D0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свертка базы;</w:t>
            </w:r>
          </w:p>
          <w:p w:rsidR="00537E24" w:rsidRPr="002D0A5F" w:rsidRDefault="00537E24" w:rsidP="00E67822">
            <w:pPr>
              <w:pStyle w:val="Default"/>
              <w:numPr>
                <w:ilvl w:val="0"/>
                <w:numId w:val="19"/>
              </w:numPr>
              <w:ind w:left="176" w:hanging="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D0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подключение и настройка торгового оборудования; </w:t>
            </w:r>
          </w:p>
          <w:p w:rsidR="00537E24" w:rsidRPr="002D0A5F" w:rsidRDefault="00537E24" w:rsidP="00E67822">
            <w:pPr>
              <w:pStyle w:val="Default"/>
              <w:numPr>
                <w:ilvl w:val="0"/>
                <w:numId w:val="19"/>
              </w:numPr>
              <w:ind w:left="176" w:hanging="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D0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обновления программ  «1С</w:t>
            </w:r>
            <w:proofErr w:type="gramStart"/>
            <w:r w:rsidRPr="002D0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:П</w:t>
            </w:r>
            <w:proofErr w:type="gramEnd"/>
            <w:r w:rsidRPr="002D0A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редприятие»</w:t>
            </w:r>
            <w:r w:rsidR="00611C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537E24" w:rsidRPr="002D0A5F" w:rsidRDefault="00811CD9" w:rsidP="00E67822">
            <w:pPr>
              <w:pStyle w:val="Default"/>
              <w:numPr>
                <w:ilvl w:val="0"/>
                <w:numId w:val="19"/>
              </w:numPr>
              <w:ind w:left="176" w:hanging="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37E24" w:rsidRPr="002D0A5F">
              <w:rPr>
                <w:rFonts w:ascii="Times New Roman" w:hAnsi="Times New Roman" w:cs="Times New Roman"/>
                <w:sz w:val="18"/>
                <w:szCs w:val="18"/>
              </w:rPr>
              <w:t>астройка сервисов</w:t>
            </w:r>
            <w:r w:rsidR="00611CD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537E24" w:rsidRPr="002D0A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0560" w:rsidRPr="00780560" w:rsidRDefault="00811CD9" w:rsidP="00E67822">
            <w:pPr>
              <w:pStyle w:val="Default"/>
              <w:numPr>
                <w:ilvl w:val="0"/>
                <w:numId w:val="19"/>
              </w:numPr>
              <w:ind w:left="176" w:hanging="108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37E24" w:rsidRPr="002D0A5F">
              <w:rPr>
                <w:rFonts w:ascii="Times New Roman" w:hAnsi="Times New Roman" w:cs="Times New Roman"/>
                <w:sz w:val="18"/>
                <w:szCs w:val="18"/>
              </w:rPr>
              <w:t>бновления конфигурации и платформы,  настройка обменов данными, прав и интерфейсов</w:t>
            </w:r>
            <w:r w:rsidR="00611CD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1BC4" w:rsidRPr="00780560" w:rsidRDefault="00811CD9" w:rsidP="00E67822">
            <w:pPr>
              <w:pStyle w:val="Default"/>
              <w:numPr>
                <w:ilvl w:val="0"/>
                <w:numId w:val="19"/>
              </w:numPr>
              <w:spacing w:after="20"/>
              <w:ind w:left="176"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37E24" w:rsidRPr="00780560">
              <w:rPr>
                <w:rFonts w:ascii="Times New Roman" w:hAnsi="Times New Roman" w:cs="Times New Roman"/>
                <w:sz w:val="18"/>
                <w:szCs w:val="18"/>
              </w:rPr>
              <w:t>астройка обмена между программой «1С» и АЦК. Позволяет подгружать и проводить в «1С» платежи из выписок казначейства с минимальными уточнениями.</w:t>
            </w:r>
          </w:p>
        </w:tc>
        <w:tc>
          <w:tcPr>
            <w:tcW w:w="1276" w:type="dxa"/>
            <w:gridSpan w:val="2"/>
            <w:vAlign w:val="center"/>
          </w:tcPr>
          <w:p w:rsidR="00CA1BC4" w:rsidRPr="00160995" w:rsidRDefault="00CA1BC4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A1BC4" w:rsidRDefault="002D0A5F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предварительной заявке Заказчика</w:t>
            </w:r>
          </w:p>
        </w:tc>
        <w:tc>
          <w:tcPr>
            <w:tcW w:w="992" w:type="dxa"/>
            <w:gridSpan w:val="2"/>
            <w:vAlign w:val="center"/>
          </w:tcPr>
          <w:p w:rsidR="00CA1BC4" w:rsidRDefault="00774880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8329B">
              <w:rPr>
                <w:sz w:val="18"/>
                <w:szCs w:val="18"/>
              </w:rPr>
              <w:t>7</w:t>
            </w:r>
            <w:r w:rsidR="00537E24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,00</w:t>
            </w:r>
            <w:r w:rsidR="00537E24">
              <w:rPr>
                <w:sz w:val="18"/>
                <w:szCs w:val="18"/>
              </w:rPr>
              <w:t xml:space="preserve"> руб</w:t>
            </w:r>
            <w:r w:rsidR="00985947">
              <w:rPr>
                <w:sz w:val="18"/>
                <w:szCs w:val="18"/>
              </w:rPr>
              <w:t>.</w:t>
            </w:r>
            <w:r w:rsidR="00537E24">
              <w:rPr>
                <w:sz w:val="18"/>
                <w:szCs w:val="18"/>
              </w:rPr>
              <w:t>/час</w:t>
            </w:r>
          </w:p>
        </w:tc>
        <w:tc>
          <w:tcPr>
            <w:tcW w:w="1134" w:type="dxa"/>
            <w:gridSpan w:val="2"/>
          </w:tcPr>
          <w:p w:rsidR="00CA1BC4" w:rsidRPr="00160995" w:rsidRDefault="00CA1BC4" w:rsidP="00DE0AFD">
            <w:pPr>
              <w:spacing w:beforeLines="20" w:afterLines="20"/>
              <w:rPr>
                <w:sz w:val="18"/>
                <w:szCs w:val="18"/>
              </w:rPr>
            </w:pPr>
          </w:p>
        </w:tc>
      </w:tr>
      <w:tr w:rsidR="00CE6364" w:rsidRPr="00160995" w:rsidTr="00E67822">
        <w:tblPrEx>
          <w:jc w:val="left"/>
        </w:tblPrEx>
        <w:trPr>
          <w:gridBefore w:val="1"/>
          <w:wBefore w:w="82" w:type="dxa"/>
          <w:trHeight w:val="412"/>
        </w:trPr>
        <w:tc>
          <w:tcPr>
            <w:tcW w:w="426" w:type="dxa"/>
            <w:gridSpan w:val="2"/>
          </w:tcPr>
          <w:p w:rsidR="005C426A" w:rsidRPr="00160995" w:rsidRDefault="00FD1186" w:rsidP="00DE0AFD">
            <w:pPr>
              <w:spacing w:beforeLines="20" w:afterLines="2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387" w:type="dxa"/>
            <w:gridSpan w:val="2"/>
          </w:tcPr>
          <w:p w:rsidR="005C426A" w:rsidRPr="00EF0EE8" w:rsidRDefault="005C426A" w:rsidP="00DE0AFD">
            <w:pPr>
              <w:spacing w:beforeLines="20" w:afterLines="20"/>
              <w:rPr>
                <w:sz w:val="18"/>
                <w:szCs w:val="18"/>
              </w:rPr>
            </w:pPr>
            <w:r w:rsidRPr="00EF0EE8">
              <w:rPr>
                <w:sz w:val="18"/>
                <w:szCs w:val="18"/>
              </w:rPr>
              <w:t>Настройка взаимодействия программы «1С</w:t>
            </w:r>
            <w:proofErr w:type="gramStart"/>
            <w:r w:rsidRPr="00EF0EE8">
              <w:rPr>
                <w:sz w:val="18"/>
                <w:szCs w:val="18"/>
              </w:rPr>
              <w:t>:Б</w:t>
            </w:r>
            <w:proofErr w:type="gramEnd"/>
            <w:r w:rsidRPr="00EF0EE8">
              <w:rPr>
                <w:sz w:val="18"/>
                <w:szCs w:val="18"/>
              </w:rPr>
              <w:t xml:space="preserve">ГУ 8» с ГИС ГМП. </w:t>
            </w:r>
          </w:p>
          <w:p w:rsidR="005C426A" w:rsidRPr="00EF0EE8" w:rsidRDefault="00985947" w:rsidP="00DE0AFD">
            <w:pPr>
              <w:spacing w:beforeLines="20" w:afterLines="20"/>
              <w:ind w:left="34" w:firstLin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Возможность</w:t>
            </w:r>
            <w:r w:rsidR="005C426A" w:rsidRPr="00EF0EE8">
              <w:rPr>
                <w:sz w:val="18"/>
                <w:szCs w:val="18"/>
              </w:rPr>
              <w:t xml:space="preserve"> экспортировать информацию о начислениях за предоставляемые </w:t>
            </w:r>
            <w:proofErr w:type="spellStart"/>
            <w:r w:rsidR="005C426A" w:rsidRPr="00EF0EE8">
              <w:rPr>
                <w:sz w:val="18"/>
                <w:szCs w:val="18"/>
              </w:rPr>
              <w:t>гос</w:t>
            </w:r>
            <w:proofErr w:type="spellEnd"/>
            <w:r w:rsidR="005C426A" w:rsidRPr="00EF0EE8">
              <w:rPr>
                <w:sz w:val="18"/>
                <w:szCs w:val="18"/>
              </w:rPr>
              <w:t>. услуги;</w:t>
            </w:r>
            <w:r>
              <w:rPr>
                <w:sz w:val="18"/>
                <w:szCs w:val="18"/>
              </w:rPr>
              <w:t xml:space="preserve"> </w:t>
            </w:r>
            <w:r w:rsidR="005C426A" w:rsidRPr="00EF0EE8">
              <w:rPr>
                <w:sz w:val="18"/>
                <w:szCs w:val="18"/>
              </w:rPr>
              <w:t>импортировать информацию о произведенном плательщиком платеже;</w:t>
            </w:r>
            <w:r>
              <w:rPr>
                <w:sz w:val="18"/>
                <w:szCs w:val="18"/>
              </w:rPr>
              <w:t xml:space="preserve"> </w:t>
            </w:r>
            <w:r w:rsidR="005C426A" w:rsidRPr="00EF0EE8">
              <w:rPr>
                <w:sz w:val="18"/>
                <w:szCs w:val="18"/>
              </w:rPr>
              <w:t xml:space="preserve">квитировать начисления с платежами по инициативе администратора </w:t>
            </w:r>
            <w:r>
              <w:rPr>
                <w:sz w:val="18"/>
                <w:szCs w:val="18"/>
              </w:rPr>
              <w:t>начислений.</w:t>
            </w:r>
          </w:p>
        </w:tc>
        <w:tc>
          <w:tcPr>
            <w:tcW w:w="1276" w:type="dxa"/>
            <w:gridSpan w:val="2"/>
            <w:vAlign w:val="center"/>
          </w:tcPr>
          <w:p w:rsidR="005C426A" w:rsidRPr="00160995" w:rsidRDefault="005C426A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426A" w:rsidRPr="00160995" w:rsidRDefault="00FD1186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предварительной заявке Заказчика</w:t>
            </w:r>
          </w:p>
        </w:tc>
        <w:tc>
          <w:tcPr>
            <w:tcW w:w="992" w:type="dxa"/>
            <w:gridSpan w:val="2"/>
            <w:vAlign w:val="center"/>
          </w:tcPr>
          <w:p w:rsidR="005C426A" w:rsidRPr="00160995" w:rsidRDefault="005C426A" w:rsidP="00DE0AF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3900,00 руб.</w:t>
            </w:r>
          </w:p>
        </w:tc>
        <w:tc>
          <w:tcPr>
            <w:tcW w:w="1134" w:type="dxa"/>
            <w:gridSpan w:val="2"/>
          </w:tcPr>
          <w:p w:rsidR="005C426A" w:rsidRPr="00160995" w:rsidRDefault="005C426A" w:rsidP="00DE0AFD">
            <w:pPr>
              <w:spacing w:beforeLines="20" w:afterLines="20"/>
              <w:rPr>
                <w:sz w:val="18"/>
                <w:szCs w:val="18"/>
              </w:rPr>
            </w:pPr>
          </w:p>
        </w:tc>
      </w:tr>
    </w:tbl>
    <w:p w:rsidR="0040217C" w:rsidRDefault="0040217C" w:rsidP="006A756F">
      <w:pPr>
        <w:ind w:left="-284" w:right="-487"/>
        <w:jc w:val="center"/>
        <w:rPr>
          <w:b/>
        </w:rPr>
      </w:pPr>
    </w:p>
    <w:p w:rsidR="0001423C" w:rsidRDefault="00EA407D">
      <w:pPr>
        <w:rPr>
          <w:b/>
        </w:rPr>
      </w:pPr>
      <w:r>
        <w:rPr>
          <w:b/>
        </w:rPr>
        <w:br w:type="page"/>
      </w:r>
    </w:p>
    <w:p w:rsidR="006E7ED9" w:rsidRPr="00D04353" w:rsidRDefault="006E7ED9" w:rsidP="006E7ED9">
      <w:pPr>
        <w:ind w:left="312" w:hanging="312"/>
        <w:rPr>
          <w:b/>
        </w:rPr>
      </w:pPr>
      <w:r w:rsidRPr="00D04353">
        <w:rPr>
          <w:b/>
        </w:rPr>
        <w:lastRenderedPageBreak/>
        <w:t xml:space="preserve">Способы предоставления услуг, указанных в </w:t>
      </w:r>
      <w:r w:rsidR="0020055A">
        <w:rPr>
          <w:b/>
        </w:rPr>
        <w:t>таблице</w:t>
      </w:r>
      <w:r w:rsidR="00EA407D">
        <w:rPr>
          <w:b/>
        </w:rPr>
        <w:t xml:space="preserve"> Виды и стоимость работ по ИТС</w:t>
      </w:r>
      <w:r w:rsidRPr="00D04353">
        <w:rPr>
          <w:b/>
        </w:rPr>
        <w:t>:</w:t>
      </w:r>
    </w:p>
    <w:p w:rsidR="00E67822" w:rsidRPr="0038557E" w:rsidRDefault="00E67822" w:rsidP="00E67822">
      <w:pPr>
        <w:numPr>
          <w:ilvl w:val="0"/>
          <w:numId w:val="17"/>
        </w:numPr>
        <w:ind w:left="312" w:hanging="312"/>
      </w:pPr>
      <w:r w:rsidRPr="0038557E">
        <w:t xml:space="preserve">Через инфраструктуру 1С-Коннект. В этом случае у </w:t>
      </w:r>
      <w:r>
        <w:t>Заказчика</w:t>
      </w:r>
      <w:r w:rsidRPr="0038557E">
        <w:t xml:space="preserve"> должно быть подключено к инфраструктуре необходимое количество рабочих мест</w:t>
      </w:r>
      <w:r>
        <w:t>.</w:t>
      </w:r>
    </w:p>
    <w:p w:rsidR="006E7ED9" w:rsidRPr="0038557E" w:rsidRDefault="006E7ED9" w:rsidP="006E7ED9">
      <w:pPr>
        <w:numPr>
          <w:ilvl w:val="0"/>
          <w:numId w:val="17"/>
        </w:numPr>
        <w:ind w:left="312" w:hanging="312"/>
      </w:pPr>
      <w:r w:rsidRPr="0038557E">
        <w:t xml:space="preserve">Посредством выезда специалиста в офис </w:t>
      </w:r>
      <w:r w:rsidR="00E84D5A">
        <w:t>Заказчика</w:t>
      </w:r>
      <w:r w:rsidRPr="0038557E">
        <w:t xml:space="preserve"> при условии, что время проезда на общественном транспорте не превышает 1 час. В иных случаях за проезд </w:t>
      </w:r>
      <w:r w:rsidR="00E84D5A">
        <w:t>Исполнитель</w:t>
      </w:r>
      <w:r w:rsidRPr="0038557E">
        <w:t xml:space="preserve"> может взимать дополнительную плату, помимо стоимости, указанной в спецификации</w:t>
      </w:r>
      <w:r w:rsidR="00E67822">
        <w:t>.</w:t>
      </w:r>
    </w:p>
    <w:p w:rsidR="006E7ED9" w:rsidRPr="007639FB" w:rsidRDefault="006E7ED9" w:rsidP="006E7ED9">
      <w:pPr>
        <w:ind w:left="312" w:hanging="312"/>
      </w:pPr>
    </w:p>
    <w:p w:rsidR="006E7ED9" w:rsidRDefault="006E7ED9" w:rsidP="006E7ED9">
      <w:pPr>
        <w:ind w:left="312" w:hanging="312"/>
      </w:pPr>
    </w:p>
    <w:p w:rsidR="00EA407D" w:rsidRDefault="00A84D1B" w:rsidP="00A84D1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A84D1B">
        <w:rPr>
          <w:b/>
          <w:color w:val="000000" w:themeColor="text1"/>
        </w:rPr>
        <w:t>Сервисы, входящие в информационно-технологическое сопровождение</w:t>
      </w:r>
      <w:r w:rsidR="00780560">
        <w:rPr>
          <w:b/>
          <w:color w:val="000000" w:themeColor="text1"/>
        </w:rPr>
        <w:t xml:space="preserve"> </w:t>
      </w:r>
    </w:p>
    <w:p w:rsidR="00A84D1B" w:rsidRDefault="00780560" w:rsidP="00A84D1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(предоставляются по согласованию </w:t>
      </w:r>
      <w:r w:rsidR="009C7DB2">
        <w:rPr>
          <w:b/>
          <w:color w:val="000000" w:themeColor="text1"/>
        </w:rPr>
        <w:t xml:space="preserve">с </w:t>
      </w:r>
      <w:r>
        <w:rPr>
          <w:b/>
          <w:color w:val="000000" w:themeColor="text1"/>
        </w:rPr>
        <w:t>Заказчик</w:t>
      </w:r>
      <w:r w:rsidR="009C7DB2">
        <w:rPr>
          <w:b/>
          <w:color w:val="000000" w:themeColor="text1"/>
        </w:rPr>
        <w:t>ом</w:t>
      </w:r>
      <w:r>
        <w:rPr>
          <w:b/>
          <w:color w:val="000000" w:themeColor="text1"/>
        </w:rPr>
        <w:t>)</w:t>
      </w:r>
    </w:p>
    <w:p w:rsidR="00EA407D" w:rsidRDefault="00EA407D" w:rsidP="00A84D1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Style w:val="ad"/>
        <w:tblW w:w="10314" w:type="dxa"/>
        <w:tblLayout w:type="fixed"/>
        <w:tblLook w:val="04A0"/>
      </w:tblPr>
      <w:tblGrid>
        <w:gridCol w:w="2093"/>
        <w:gridCol w:w="6379"/>
        <w:gridCol w:w="1842"/>
      </w:tblGrid>
      <w:tr w:rsidR="00E97C24" w:rsidRPr="00A84D1B" w:rsidTr="00EA407D">
        <w:trPr>
          <w:trHeight w:val="483"/>
        </w:trPr>
        <w:tc>
          <w:tcPr>
            <w:tcW w:w="2093" w:type="dxa"/>
            <w:vAlign w:val="center"/>
          </w:tcPr>
          <w:p w:rsidR="00E97C24" w:rsidRPr="00E97C24" w:rsidRDefault="00E97C24" w:rsidP="00DE0AFD">
            <w:pPr>
              <w:spacing w:beforeLines="40" w:afterLines="40"/>
              <w:ind w:right="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97C24">
              <w:rPr>
                <w:b/>
                <w:color w:val="000000" w:themeColor="text1"/>
                <w:sz w:val="18"/>
                <w:szCs w:val="18"/>
              </w:rPr>
              <w:t>Сервисы</w:t>
            </w:r>
          </w:p>
        </w:tc>
        <w:tc>
          <w:tcPr>
            <w:tcW w:w="6379" w:type="dxa"/>
          </w:tcPr>
          <w:p w:rsidR="00E97C24" w:rsidRPr="00E97C24" w:rsidRDefault="00E97C24" w:rsidP="00DE0AFD">
            <w:pPr>
              <w:spacing w:beforeLines="40" w:afterLines="40"/>
              <w:ind w:right="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97C24">
              <w:rPr>
                <w:b/>
                <w:color w:val="000000" w:themeColor="text1"/>
                <w:sz w:val="18"/>
                <w:szCs w:val="18"/>
              </w:rPr>
              <w:t>Назначение</w:t>
            </w:r>
          </w:p>
        </w:tc>
        <w:tc>
          <w:tcPr>
            <w:tcW w:w="1842" w:type="dxa"/>
            <w:vAlign w:val="center"/>
          </w:tcPr>
          <w:p w:rsidR="00E97C24" w:rsidRPr="00E97C24" w:rsidRDefault="00EE7FCB" w:rsidP="00DE0AFD">
            <w:pPr>
              <w:spacing w:beforeLines="40" w:afterLines="40"/>
              <w:ind w:right="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E97C24" w:rsidRPr="00A84D1B" w:rsidTr="00980240">
        <w:trPr>
          <w:trHeight w:val="606"/>
        </w:trPr>
        <w:tc>
          <w:tcPr>
            <w:tcW w:w="2093" w:type="dxa"/>
            <w:vAlign w:val="center"/>
            <w:hideMark/>
          </w:tcPr>
          <w:p w:rsidR="00E97C24" w:rsidRPr="00E97C24" w:rsidRDefault="00E97C24" w:rsidP="00C64AB3">
            <w:pPr>
              <w:ind w:left="88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97C24">
              <w:rPr>
                <w:b/>
                <w:bCs/>
                <w:color w:val="000000" w:themeColor="text1"/>
                <w:sz w:val="18"/>
                <w:szCs w:val="18"/>
              </w:rPr>
              <w:t>Информационная система 1С</w:t>
            </w:r>
            <w:proofErr w:type="gramStart"/>
            <w:r w:rsidRPr="00E97C24">
              <w:rPr>
                <w:b/>
                <w:bCs/>
                <w:color w:val="000000" w:themeColor="text1"/>
                <w:sz w:val="18"/>
                <w:szCs w:val="18"/>
              </w:rPr>
              <w:t>:И</w:t>
            </w:r>
            <w:proofErr w:type="gramEnd"/>
            <w:r w:rsidRPr="00E97C24">
              <w:rPr>
                <w:b/>
                <w:bCs/>
                <w:color w:val="000000" w:themeColor="text1"/>
                <w:sz w:val="18"/>
                <w:szCs w:val="18"/>
              </w:rPr>
              <w:t>ТС</w:t>
            </w:r>
          </w:p>
        </w:tc>
        <w:tc>
          <w:tcPr>
            <w:tcW w:w="6379" w:type="dxa"/>
            <w:vAlign w:val="center"/>
          </w:tcPr>
          <w:p w:rsidR="00E97C24" w:rsidRPr="00E97C24" w:rsidRDefault="00E97C24" w:rsidP="00DE0AFD">
            <w:pPr>
              <w:spacing w:beforeLines="40" w:afterLines="40"/>
              <w:ind w:left="88"/>
              <w:rPr>
                <w:color w:val="000000" w:themeColor="text1"/>
                <w:sz w:val="18"/>
                <w:szCs w:val="18"/>
              </w:rPr>
            </w:pPr>
            <w:r w:rsidRPr="00E97C24">
              <w:rPr>
                <w:sz w:val="18"/>
                <w:szCs w:val="18"/>
              </w:rPr>
              <w:t>Доступ к справочникам, методикам, руководствам, консультациям по программам «1С» и законодательству</w:t>
            </w:r>
            <w:r w:rsidR="00EE7FCB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vAlign w:val="center"/>
          </w:tcPr>
          <w:p w:rsidR="00E97C24" w:rsidRPr="00E97C24" w:rsidRDefault="00E97C24" w:rsidP="00C64AB3">
            <w:pPr>
              <w:ind w:left="88"/>
              <w:jc w:val="center"/>
              <w:rPr>
                <w:sz w:val="18"/>
                <w:szCs w:val="18"/>
              </w:rPr>
            </w:pPr>
            <w:r w:rsidRPr="00E97C24">
              <w:rPr>
                <w:sz w:val="18"/>
                <w:szCs w:val="18"/>
              </w:rPr>
              <w:t>Без ограничений</w:t>
            </w:r>
          </w:p>
        </w:tc>
      </w:tr>
      <w:tr w:rsidR="00E97C24" w:rsidRPr="00A84D1B" w:rsidTr="00980240">
        <w:trPr>
          <w:trHeight w:val="606"/>
        </w:trPr>
        <w:tc>
          <w:tcPr>
            <w:tcW w:w="2093" w:type="dxa"/>
            <w:vAlign w:val="center"/>
            <w:hideMark/>
          </w:tcPr>
          <w:p w:rsidR="00E97C24" w:rsidRPr="00E97C24" w:rsidRDefault="00E97C24" w:rsidP="00C64AB3">
            <w:pPr>
              <w:ind w:left="88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97C24">
              <w:rPr>
                <w:b/>
                <w:bCs/>
                <w:color w:val="000000" w:themeColor="text1"/>
                <w:sz w:val="18"/>
                <w:szCs w:val="18"/>
              </w:rPr>
              <w:t>Отвечает аудитор</w:t>
            </w:r>
          </w:p>
        </w:tc>
        <w:tc>
          <w:tcPr>
            <w:tcW w:w="6379" w:type="dxa"/>
            <w:vAlign w:val="center"/>
          </w:tcPr>
          <w:p w:rsidR="00E97C24" w:rsidRPr="00E97C24" w:rsidRDefault="00E97C24" w:rsidP="00DE0AFD">
            <w:pPr>
              <w:spacing w:beforeLines="40" w:afterLines="40"/>
              <w:ind w:left="88"/>
              <w:rPr>
                <w:color w:val="000000" w:themeColor="text1"/>
                <w:sz w:val="18"/>
                <w:szCs w:val="18"/>
              </w:rPr>
            </w:pPr>
            <w:r w:rsidRPr="00E97C24">
              <w:rPr>
                <w:color w:val="000000" w:themeColor="text1"/>
                <w:sz w:val="18"/>
                <w:szCs w:val="18"/>
              </w:rPr>
              <w:t>Персональные консультации от экспертов, аудиторов и методистов  «1С» по вопросам бухгалтерского налогового и кадрового учета</w:t>
            </w:r>
            <w:r w:rsidR="00EE7FC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2" w:type="dxa"/>
            <w:vMerge/>
            <w:vAlign w:val="center"/>
          </w:tcPr>
          <w:p w:rsidR="00E97C24" w:rsidRPr="00E97C24" w:rsidRDefault="00E97C24" w:rsidP="00C64AB3">
            <w:pPr>
              <w:ind w:left="8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7C24" w:rsidRPr="00A84D1B" w:rsidTr="00980240">
        <w:trPr>
          <w:trHeight w:val="606"/>
        </w:trPr>
        <w:tc>
          <w:tcPr>
            <w:tcW w:w="2093" w:type="dxa"/>
            <w:vAlign w:val="center"/>
            <w:hideMark/>
          </w:tcPr>
          <w:p w:rsidR="00E97C24" w:rsidRPr="00E97C24" w:rsidRDefault="00953C5C" w:rsidP="00C64AB3">
            <w:pPr>
              <w:ind w:left="88"/>
              <w:rPr>
                <w:b/>
                <w:bCs/>
                <w:color w:val="000000" w:themeColor="text1"/>
                <w:sz w:val="18"/>
                <w:szCs w:val="18"/>
              </w:rPr>
            </w:pPr>
            <w:hyperlink r:id="rId8" w:history="1">
              <w:r w:rsidR="00E97C24" w:rsidRPr="00E97C24">
                <w:rPr>
                  <w:b/>
                  <w:bCs/>
                  <w:color w:val="000000" w:themeColor="text1"/>
                  <w:sz w:val="18"/>
                  <w:szCs w:val="18"/>
                </w:rPr>
                <w:t>1С</w:t>
              </w:r>
              <w:proofErr w:type="gramStart"/>
              <w:r w:rsidR="00E97C24" w:rsidRPr="00E97C24">
                <w:rPr>
                  <w:b/>
                  <w:bCs/>
                  <w:color w:val="000000" w:themeColor="text1"/>
                  <w:sz w:val="18"/>
                  <w:szCs w:val="18"/>
                </w:rPr>
                <w:t>:Л</w:t>
              </w:r>
              <w:proofErr w:type="gramEnd"/>
              <w:r w:rsidR="00E97C24" w:rsidRPr="00E97C24">
                <w:rPr>
                  <w:b/>
                  <w:bCs/>
                  <w:color w:val="000000" w:themeColor="text1"/>
                  <w:sz w:val="18"/>
                  <w:szCs w:val="18"/>
                </w:rPr>
                <w:t>екторий</w:t>
              </w:r>
            </w:hyperlink>
          </w:p>
        </w:tc>
        <w:tc>
          <w:tcPr>
            <w:tcW w:w="6379" w:type="dxa"/>
            <w:vAlign w:val="center"/>
          </w:tcPr>
          <w:p w:rsidR="00E97C24" w:rsidRPr="00E97C24" w:rsidRDefault="00E97C24" w:rsidP="00DE0AFD">
            <w:pPr>
              <w:spacing w:beforeLines="40" w:afterLines="40"/>
              <w:ind w:left="88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97C24">
              <w:rPr>
                <w:color w:val="000000" w:themeColor="text1"/>
                <w:sz w:val="18"/>
                <w:szCs w:val="18"/>
              </w:rPr>
              <w:t>Регулярные семинары по законодательству и его отражению в программах 1С</w:t>
            </w:r>
            <w:r w:rsidR="00EE7FC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2" w:type="dxa"/>
            <w:vMerge/>
            <w:vAlign w:val="center"/>
          </w:tcPr>
          <w:p w:rsidR="00E97C24" w:rsidRPr="00E97C24" w:rsidRDefault="00E97C24" w:rsidP="00C64AB3">
            <w:pPr>
              <w:ind w:left="8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7C24" w:rsidRPr="00A84D1B" w:rsidTr="00980240">
        <w:trPr>
          <w:trHeight w:val="606"/>
        </w:trPr>
        <w:tc>
          <w:tcPr>
            <w:tcW w:w="2093" w:type="dxa"/>
            <w:vAlign w:val="center"/>
            <w:hideMark/>
          </w:tcPr>
          <w:p w:rsidR="00E97C24" w:rsidRPr="00E97C24" w:rsidRDefault="00E97C24" w:rsidP="00C64AB3">
            <w:pPr>
              <w:ind w:left="88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97C24">
              <w:rPr>
                <w:b/>
                <w:bCs/>
                <w:color w:val="000000" w:themeColor="text1"/>
                <w:sz w:val="18"/>
                <w:szCs w:val="18"/>
              </w:rPr>
              <w:t>1С</w:t>
            </w:r>
            <w:proofErr w:type="gramStart"/>
            <w:r w:rsidRPr="00E97C24">
              <w:rPr>
                <w:b/>
                <w:bCs/>
                <w:color w:val="000000" w:themeColor="text1"/>
                <w:sz w:val="18"/>
                <w:szCs w:val="18"/>
              </w:rPr>
              <w:t>:К</w:t>
            </w:r>
            <w:proofErr w:type="gramEnd"/>
            <w:r w:rsidRPr="00E97C24">
              <w:rPr>
                <w:b/>
                <w:bCs/>
                <w:color w:val="000000" w:themeColor="text1"/>
                <w:sz w:val="18"/>
                <w:szCs w:val="18"/>
              </w:rPr>
              <w:t xml:space="preserve">онтрагент </w:t>
            </w:r>
          </w:p>
        </w:tc>
        <w:tc>
          <w:tcPr>
            <w:tcW w:w="6379" w:type="dxa"/>
            <w:vAlign w:val="center"/>
          </w:tcPr>
          <w:p w:rsidR="00E97C24" w:rsidRPr="00E97C24" w:rsidRDefault="00E97C24" w:rsidP="00DE0AFD">
            <w:pPr>
              <w:spacing w:beforeLines="40" w:afterLines="40"/>
              <w:ind w:left="88"/>
              <w:rPr>
                <w:color w:val="000000" w:themeColor="text1"/>
                <w:sz w:val="18"/>
                <w:szCs w:val="18"/>
              </w:rPr>
            </w:pPr>
            <w:r w:rsidRPr="00E97C24">
              <w:rPr>
                <w:color w:val="000000" w:themeColor="text1"/>
                <w:sz w:val="18"/>
                <w:szCs w:val="18"/>
              </w:rPr>
              <w:t>Быстрая проверка информации о контрагентах, автоматическое заполнение</w:t>
            </w:r>
            <w:r w:rsidR="00EE7FCB">
              <w:rPr>
                <w:color w:val="000000" w:themeColor="text1"/>
                <w:sz w:val="18"/>
                <w:szCs w:val="18"/>
              </w:rPr>
              <w:t xml:space="preserve"> реквизитов контрагентов по ИНН.</w:t>
            </w:r>
          </w:p>
        </w:tc>
        <w:tc>
          <w:tcPr>
            <w:tcW w:w="1842" w:type="dxa"/>
            <w:vMerge/>
            <w:vAlign w:val="center"/>
          </w:tcPr>
          <w:p w:rsidR="00E97C24" w:rsidRPr="00E97C24" w:rsidRDefault="00E97C24" w:rsidP="00C64AB3">
            <w:pPr>
              <w:ind w:left="8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7C24" w:rsidRPr="00A84D1B" w:rsidTr="00980240">
        <w:trPr>
          <w:trHeight w:val="606"/>
        </w:trPr>
        <w:tc>
          <w:tcPr>
            <w:tcW w:w="2093" w:type="dxa"/>
            <w:vAlign w:val="center"/>
            <w:hideMark/>
          </w:tcPr>
          <w:p w:rsidR="00E97C24" w:rsidRPr="00E97C24" w:rsidRDefault="00E97C24" w:rsidP="00C64AB3">
            <w:pPr>
              <w:ind w:left="88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97C24">
              <w:rPr>
                <w:b/>
                <w:bCs/>
                <w:color w:val="000000" w:themeColor="text1"/>
                <w:sz w:val="18"/>
                <w:szCs w:val="18"/>
              </w:rPr>
              <w:t xml:space="preserve">1С-Отчетность  </w:t>
            </w:r>
          </w:p>
        </w:tc>
        <w:tc>
          <w:tcPr>
            <w:tcW w:w="6379" w:type="dxa"/>
            <w:vAlign w:val="center"/>
          </w:tcPr>
          <w:p w:rsidR="00E97C24" w:rsidRPr="00E97C24" w:rsidRDefault="00E97C24" w:rsidP="00DE0AFD">
            <w:pPr>
              <w:spacing w:beforeLines="40" w:afterLines="40"/>
              <w:ind w:left="88"/>
              <w:rPr>
                <w:color w:val="000000" w:themeColor="text1"/>
                <w:sz w:val="18"/>
                <w:szCs w:val="18"/>
              </w:rPr>
            </w:pPr>
            <w:r w:rsidRPr="00E97C24">
              <w:rPr>
                <w:sz w:val="18"/>
                <w:szCs w:val="18"/>
              </w:rPr>
              <w:t>Возможность сдачи отчетности в контролирующие органы из программы «1С</w:t>
            </w:r>
            <w:proofErr w:type="gramStart"/>
            <w:r w:rsidRPr="00E97C24">
              <w:rPr>
                <w:sz w:val="18"/>
                <w:szCs w:val="18"/>
              </w:rPr>
              <w:t>:П</w:t>
            </w:r>
            <w:proofErr w:type="gramEnd"/>
            <w:r w:rsidRPr="00E97C24">
              <w:rPr>
                <w:sz w:val="18"/>
                <w:szCs w:val="18"/>
              </w:rPr>
              <w:t xml:space="preserve">редприятие» (ФНС, ПФР, Росстат, ФСС, </w:t>
            </w:r>
            <w:proofErr w:type="spellStart"/>
            <w:r w:rsidRPr="00E97C24">
              <w:rPr>
                <w:sz w:val="18"/>
                <w:szCs w:val="18"/>
              </w:rPr>
              <w:t>Росприроднадзор</w:t>
            </w:r>
            <w:proofErr w:type="spellEnd"/>
            <w:r w:rsidRPr="00E97C24">
              <w:rPr>
                <w:sz w:val="18"/>
                <w:szCs w:val="18"/>
              </w:rPr>
              <w:t>, РАР)</w:t>
            </w:r>
            <w:r w:rsidR="00EE7FCB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E97C24" w:rsidRPr="00E97C24" w:rsidRDefault="00E97C24" w:rsidP="00C64AB3">
            <w:pPr>
              <w:jc w:val="center"/>
              <w:rPr>
                <w:sz w:val="18"/>
                <w:szCs w:val="18"/>
              </w:rPr>
            </w:pPr>
            <w:r w:rsidRPr="00E97C24">
              <w:rPr>
                <w:sz w:val="18"/>
                <w:szCs w:val="18"/>
              </w:rPr>
              <w:t>Бесплатно для одного юр. лица</w:t>
            </w:r>
          </w:p>
        </w:tc>
      </w:tr>
      <w:tr w:rsidR="00E97C24" w:rsidRPr="00A84D1B" w:rsidTr="00AA00F6">
        <w:trPr>
          <w:trHeight w:val="606"/>
        </w:trPr>
        <w:tc>
          <w:tcPr>
            <w:tcW w:w="2093" w:type="dxa"/>
            <w:vAlign w:val="center"/>
            <w:hideMark/>
          </w:tcPr>
          <w:p w:rsidR="00E97C24" w:rsidRPr="00E97C24" w:rsidRDefault="00E97C24" w:rsidP="00C64AB3">
            <w:pPr>
              <w:ind w:left="88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97C24">
              <w:rPr>
                <w:b/>
                <w:bCs/>
                <w:color w:val="000000" w:themeColor="text1"/>
                <w:sz w:val="18"/>
                <w:szCs w:val="18"/>
              </w:rPr>
              <w:t>1С</w:t>
            </w:r>
            <w:proofErr w:type="gramStart"/>
            <w:r w:rsidRPr="00E97C24">
              <w:rPr>
                <w:b/>
                <w:bCs/>
                <w:color w:val="000000" w:themeColor="text1"/>
                <w:sz w:val="18"/>
                <w:szCs w:val="18"/>
              </w:rPr>
              <w:t>:О</w:t>
            </w:r>
            <w:proofErr w:type="gramEnd"/>
            <w:r w:rsidRPr="00E97C24">
              <w:rPr>
                <w:b/>
                <w:bCs/>
                <w:color w:val="000000" w:themeColor="text1"/>
                <w:sz w:val="18"/>
                <w:szCs w:val="18"/>
              </w:rPr>
              <w:t xml:space="preserve">блачный архив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7C24" w:rsidRPr="00AA00F6" w:rsidRDefault="00AA00F6" w:rsidP="00DE0AFD">
            <w:pPr>
              <w:spacing w:beforeLines="40" w:afterLines="40"/>
              <w:ind w:left="8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Резервное копирование информационных баз в облачное хранилище данных «1С», с возможностью быстрого восстановления информации в случае поврежденных данных.</w:t>
            </w:r>
          </w:p>
        </w:tc>
        <w:tc>
          <w:tcPr>
            <w:tcW w:w="1842" w:type="dxa"/>
            <w:vAlign w:val="center"/>
          </w:tcPr>
          <w:p w:rsidR="00E97C24" w:rsidRPr="00E97C24" w:rsidRDefault="00E97C24" w:rsidP="00C64AB3">
            <w:pPr>
              <w:ind w:left="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До 20 Гб.</w:t>
            </w:r>
          </w:p>
        </w:tc>
      </w:tr>
      <w:tr w:rsidR="00E97C24" w:rsidRPr="00A84D1B" w:rsidTr="00980240">
        <w:trPr>
          <w:trHeight w:val="616"/>
        </w:trPr>
        <w:tc>
          <w:tcPr>
            <w:tcW w:w="2093" w:type="dxa"/>
            <w:vAlign w:val="center"/>
            <w:hideMark/>
          </w:tcPr>
          <w:p w:rsidR="00E97C24" w:rsidRPr="00E97C24" w:rsidRDefault="00E97C24" w:rsidP="00C64AB3">
            <w:pPr>
              <w:ind w:left="88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97C24">
              <w:rPr>
                <w:b/>
                <w:bCs/>
                <w:color w:val="000000" w:themeColor="text1"/>
                <w:sz w:val="18"/>
                <w:szCs w:val="18"/>
              </w:rPr>
              <w:t>1С-Коннект</w:t>
            </w:r>
          </w:p>
        </w:tc>
        <w:tc>
          <w:tcPr>
            <w:tcW w:w="6379" w:type="dxa"/>
            <w:vAlign w:val="center"/>
          </w:tcPr>
          <w:p w:rsidR="00E97C24" w:rsidRPr="00E97C24" w:rsidRDefault="00EE7FCB" w:rsidP="00DE0AFD">
            <w:pPr>
              <w:spacing w:beforeLines="40" w:afterLines="40"/>
              <w:ind w:left="88"/>
              <w:rPr>
                <w:color w:val="000000" w:themeColor="text1"/>
                <w:sz w:val="18"/>
                <w:szCs w:val="18"/>
              </w:rPr>
            </w:pPr>
            <w:r w:rsidRPr="0019343D">
              <w:rPr>
                <w:sz w:val="18"/>
                <w:szCs w:val="18"/>
              </w:rPr>
              <w:t xml:space="preserve">Возможность </w:t>
            </w:r>
            <w:r w:rsidRPr="0019343D">
              <w:rPr>
                <w:sz w:val="18"/>
                <w:szCs w:val="18"/>
                <w:shd w:val="clear" w:color="auto" w:fill="FFFFFF"/>
              </w:rPr>
              <w:t>мгновенной передачи обращения Заказчика к нужному специалисту Исполнителя, для получения технической поддержки, консультаций, обучения.</w:t>
            </w:r>
          </w:p>
        </w:tc>
        <w:tc>
          <w:tcPr>
            <w:tcW w:w="1842" w:type="dxa"/>
            <w:vAlign w:val="center"/>
          </w:tcPr>
          <w:p w:rsidR="00E97C24" w:rsidRPr="00E97C24" w:rsidRDefault="00EE7FCB" w:rsidP="00C64AB3">
            <w:pPr>
              <w:ind w:left="8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2-х пользователей бесплатно</w:t>
            </w:r>
          </w:p>
        </w:tc>
      </w:tr>
      <w:tr w:rsidR="00E97C24" w:rsidRPr="00A84D1B" w:rsidTr="00980240">
        <w:trPr>
          <w:trHeight w:val="568"/>
        </w:trPr>
        <w:tc>
          <w:tcPr>
            <w:tcW w:w="2093" w:type="dxa"/>
            <w:vAlign w:val="center"/>
            <w:hideMark/>
          </w:tcPr>
          <w:p w:rsidR="00E97C24" w:rsidRPr="00E97C24" w:rsidRDefault="00E97C24" w:rsidP="00C64AB3">
            <w:pPr>
              <w:ind w:left="88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97C24">
              <w:rPr>
                <w:b/>
                <w:bCs/>
                <w:color w:val="000000" w:themeColor="text1"/>
                <w:sz w:val="18"/>
                <w:szCs w:val="18"/>
              </w:rPr>
              <w:t>1С-ЭДО</w:t>
            </w:r>
          </w:p>
        </w:tc>
        <w:tc>
          <w:tcPr>
            <w:tcW w:w="6379" w:type="dxa"/>
            <w:vAlign w:val="center"/>
          </w:tcPr>
          <w:p w:rsidR="00E97C24" w:rsidRPr="00E97C24" w:rsidRDefault="00EE7FCB" w:rsidP="00DE0AFD">
            <w:pPr>
              <w:spacing w:beforeLines="40" w:afterLines="40"/>
              <w:ind w:left="88"/>
              <w:rPr>
                <w:color w:val="000000" w:themeColor="text1"/>
                <w:sz w:val="18"/>
                <w:szCs w:val="18"/>
              </w:rPr>
            </w:pPr>
            <w:r w:rsidRPr="0019343D">
              <w:rPr>
                <w:sz w:val="18"/>
                <w:szCs w:val="18"/>
              </w:rPr>
              <w:t xml:space="preserve">Обмен счетами-фактурами и другими юридически значимыми документами с поставщиками, покупателями и прочими контрагентами в электронной форме прямо из программ «1С». </w:t>
            </w:r>
          </w:p>
        </w:tc>
        <w:tc>
          <w:tcPr>
            <w:tcW w:w="1842" w:type="dxa"/>
            <w:vAlign w:val="center"/>
          </w:tcPr>
          <w:p w:rsidR="00EE7FCB" w:rsidRDefault="00EE7FCB" w:rsidP="00C64AB3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комплектов</w:t>
            </w:r>
          </w:p>
          <w:p w:rsidR="00E97C24" w:rsidRPr="00E97C24" w:rsidRDefault="00EE7FCB" w:rsidP="00C64AB3">
            <w:pPr>
              <w:ind w:left="8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в месяц бесплатно</w:t>
            </w:r>
          </w:p>
        </w:tc>
      </w:tr>
      <w:tr w:rsidR="00985947" w:rsidRPr="00A84D1B" w:rsidTr="00980240">
        <w:trPr>
          <w:trHeight w:val="604"/>
        </w:trPr>
        <w:tc>
          <w:tcPr>
            <w:tcW w:w="2093" w:type="dxa"/>
            <w:vAlign w:val="center"/>
            <w:hideMark/>
          </w:tcPr>
          <w:p w:rsidR="00985947" w:rsidRPr="00E97C24" w:rsidRDefault="00985947" w:rsidP="00C64AB3">
            <w:pPr>
              <w:ind w:left="88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97C24">
              <w:rPr>
                <w:b/>
                <w:bCs/>
                <w:color w:val="000000" w:themeColor="text1"/>
                <w:sz w:val="18"/>
                <w:szCs w:val="18"/>
              </w:rPr>
              <w:t>1С</w:t>
            </w:r>
            <w:proofErr w:type="gramStart"/>
            <w:r w:rsidRPr="00E97C24">
              <w:rPr>
                <w:b/>
                <w:bCs/>
                <w:color w:val="000000" w:themeColor="text1"/>
                <w:sz w:val="18"/>
                <w:szCs w:val="18"/>
              </w:rPr>
              <w:t>:С</w:t>
            </w:r>
            <w:proofErr w:type="gramEnd"/>
            <w:r w:rsidRPr="00E97C24">
              <w:rPr>
                <w:b/>
                <w:bCs/>
                <w:color w:val="000000" w:themeColor="text1"/>
                <w:sz w:val="18"/>
                <w:szCs w:val="18"/>
              </w:rPr>
              <w:t>верка</w:t>
            </w:r>
          </w:p>
        </w:tc>
        <w:tc>
          <w:tcPr>
            <w:tcW w:w="6379" w:type="dxa"/>
            <w:vAlign w:val="center"/>
          </w:tcPr>
          <w:p w:rsidR="00985947" w:rsidRPr="00E97C24" w:rsidRDefault="00985947" w:rsidP="00DE0AFD">
            <w:pPr>
              <w:spacing w:beforeLines="40" w:afterLines="40"/>
              <w:ind w:left="88"/>
              <w:rPr>
                <w:color w:val="000000" w:themeColor="text1"/>
                <w:sz w:val="18"/>
                <w:szCs w:val="18"/>
              </w:rPr>
            </w:pPr>
            <w:r w:rsidRPr="00E97C24">
              <w:rPr>
                <w:color w:val="000000" w:themeColor="text1"/>
                <w:sz w:val="18"/>
                <w:szCs w:val="18"/>
              </w:rPr>
              <w:t xml:space="preserve">Автоматическая сверка счетов-фактур с контрагентами непосредственно в программе 1С в любое удобное время – как в процессе ведения учета, так и перед отправкой декларации в ФНС. </w:t>
            </w:r>
          </w:p>
        </w:tc>
        <w:tc>
          <w:tcPr>
            <w:tcW w:w="1842" w:type="dxa"/>
            <w:vAlign w:val="center"/>
          </w:tcPr>
          <w:p w:rsidR="00985947" w:rsidRPr="00E97C24" w:rsidRDefault="00985947" w:rsidP="00C64AB3">
            <w:pPr>
              <w:ind w:left="8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Без ограничений</w:t>
            </w:r>
          </w:p>
        </w:tc>
      </w:tr>
      <w:tr w:rsidR="00E97C24" w:rsidRPr="00A84D1B" w:rsidTr="00980240">
        <w:trPr>
          <w:trHeight w:val="415"/>
        </w:trPr>
        <w:tc>
          <w:tcPr>
            <w:tcW w:w="2093" w:type="dxa"/>
            <w:vAlign w:val="center"/>
            <w:hideMark/>
          </w:tcPr>
          <w:p w:rsidR="00E97C24" w:rsidRDefault="00E97C24" w:rsidP="00C64AB3">
            <w:pPr>
              <w:ind w:left="91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97C24">
              <w:rPr>
                <w:b/>
                <w:bCs/>
                <w:color w:val="000000" w:themeColor="text1"/>
                <w:sz w:val="18"/>
                <w:szCs w:val="18"/>
              </w:rPr>
              <w:t>1С</w:t>
            </w:r>
            <w:proofErr w:type="gramStart"/>
            <w:r w:rsidRPr="00E97C24">
              <w:rPr>
                <w:b/>
                <w:bCs/>
                <w:color w:val="000000" w:themeColor="text1"/>
                <w:sz w:val="18"/>
                <w:szCs w:val="18"/>
              </w:rPr>
              <w:t>:Л</w:t>
            </w:r>
            <w:proofErr w:type="gramEnd"/>
            <w:r w:rsidRPr="00E97C24">
              <w:rPr>
                <w:b/>
                <w:bCs/>
                <w:color w:val="000000" w:themeColor="text1"/>
                <w:sz w:val="18"/>
                <w:szCs w:val="18"/>
              </w:rPr>
              <w:t>инк</w:t>
            </w:r>
          </w:p>
          <w:p w:rsidR="00D04353" w:rsidRPr="00E97C24" w:rsidRDefault="00D04353" w:rsidP="00C64AB3">
            <w:pPr>
              <w:ind w:left="91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Для 1С</w:t>
            </w:r>
            <w:proofErr w:type="gramStart"/>
            <w:r>
              <w:rPr>
                <w:sz w:val="18"/>
                <w:szCs w:val="18"/>
              </w:rPr>
              <w:t>:Б</w:t>
            </w:r>
            <w:proofErr w:type="gramEnd"/>
            <w:r>
              <w:rPr>
                <w:sz w:val="18"/>
                <w:szCs w:val="18"/>
              </w:rPr>
              <w:t>ГУ ред. 2.0</w:t>
            </w:r>
          </w:p>
        </w:tc>
        <w:tc>
          <w:tcPr>
            <w:tcW w:w="6379" w:type="dxa"/>
            <w:vAlign w:val="center"/>
          </w:tcPr>
          <w:p w:rsidR="00E97C24" w:rsidRPr="00E97C24" w:rsidRDefault="00EE7FCB" w:rsidP="00DE0AFD">
            <w:pPr>
              <w:spacing w:beforeLines="40" w:afterLines="40"/>
              <w:ind w:left="88"/>
              <w:rPr>
                <w:color w:val="000000" w:themeColor="text1"/>
                <w:sz w:val="18"/>
                <w:szCs w:val="18"/>
              </w:rPr>
            </w:pPr>
            <w:r w:rsidRPr="0019343D">
              <w:rPr>
                <w:sz w:val="18"/>
                <w:szCs w:val="18"/>
              </w:rPr>
              <w:t>Возможность удаленной работы через интернет с локальными базами «1С</w:t>
            </w:r>
            <w:proofErr w:type="gramStart"/>
            <w:r w:rsidRPr="0019343D">
              <w:rPr>
                <w:sz w:val="18"/>
                <w:szCs w:val="18"/>
              </w:rPr>
              <w:t>:П</w:t>
            </w:r>
            <w:proofErr w:type="gramEnd"/>
            <w:r w:rsidRPr="0019343D">
              <w:rPr>
                <w:sz w:val="18"/>
                <w:szCs w:val="18"/>
              </w:rPr>
              <w:t>редприятие»</w:t>
            </w:r>
            <w:r w:rsidR="00E84D5A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E97C24" w:rsidRPr="00E97C24" w:rsidRDefault="00EE7FCB" w:rsidP="00C64AB3">
            <w:pPr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П</w:t>
            </w:r>
            <w:r w:rsidRPr="000B5621">
              <w:rPr>
                <w:sz w:val="18"/>
                <w:szCs w:val="18"/>
                <w:shd w:val="clear" w:color="auto" w:fill="FFFFFF"/>
              </w:rPr>
              <w:t xml:space="preserve">одключение </w:t>
            </w:r>
            <w:r>
              <w:rPr>
                <w:sz w:val="18"/>
                <w:szCs w:val="18"/>
                <w:shd w:val="clear" w:color="auto" w:fill="FFFFFF"/>
              </w:rPr>
              <w:t>2-х</w:t>
            </w:r>
            <w:r w:rsidRPr="000B5621">
              <w:rPr>
                <w:sz w:val="18"/>
                <w:szCs w:val="18"/>
                <w:shd w:val="clear" w:color="auto" w:fill="FFFFFF"/>
              </w:rPr>
              <w:t xml:space="preserve"> информационных баз</w:t>
            </w:r>
          </w:p>
        </w:tc>
      </w:tr>
      <w:tr w:rsidR="00E97C24" w:rsidRPr="00A84D1B" w:rsidTr="00980240">
        <w:trPr>
          <w:trHeight w:val="429"/>
        </w:trPr>
        <w:tc>
          <w:tcPr>
            <w:tcW w:w="2093" w:type="dxa"/>
            <w:vAlign w:val="center"/>
            <w:hideMark/>
          </w:tcPr>
          <w:p w:rsidR="00E97C24" w:rsidRPr="00E97C24" w:rsidRDefault="00E97C24" w:rsidP="00C64AB3">
            <w:pPr>
              <w:ind w:left="91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97C24">
              <w:rPr>
                <w:b/>
                <w:bCs/>
                <w:color w:val="000000" w:themeColor="text1"/>
                <w:sz w:val="18"/>
                <w:szCs w:val="18"/>
              </w:rPr>
              <w:t>1С</w:t>
            </w:r>
            <w:proofErr w:type="gramStart"/>
            <w:r w:rsidRPr="00E97C24">
              <w:rPr>
                <w:b/>
                <w:bCs/>
                <w:color w:val="000000" w:themeColor="text1"/>
                <w:sz w:val="18"/>
                <w:szCs w:val="18"/>
              </w:rPr>
              <w:t>:П</w:t>
            </w:r>
            <w:proofErr w:type="gramEnd"/>
            <w:r w:rsidRPr="00E97C24">
              <w:rPr>
                <w:b/>
                <w:bCs/>
                <w:color w:val="000000" w:themeColor="text1"/>
                <w:sz w:val="18"/>
                <w:szCs w:val="18"/>
              </w:rPr>
              <w:t xml:space="preserve">редприятие </w:t>
            </w:r>
          </w:p>
          <w:p w:rsidR="00E97C24" w:rsidRPr="00E97C24" w:rsidRDefault="00E97C24" w:rsidP="00C64AB3">
            <w:pPr>
              <w:ind w:left="91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97C24">
              <w:rPr>
                <w:b/>
                <w:bCs/>
                <w:color w:val="000000" w:themeColor="text1"/>
                <w:sz w:val="18"/>
                <w:szCs w:val="18"/>
              </w:rPr>
              <w:t>через Интернет</w:t>
            </w:r>
          </w:p>
        </w:tc>
        <w:tc>
          <w:tcPr>
            <w:tcW w:w="6379" w:type="dxa"/>
            <w:vAlign w:val="center"/>
          </w:tcPr>
          <w:p w:rsidR="00E97C24" w:rsidRPr="00E97C24" w:rsidRDefault="00E97C24" w:rsidP="00DE0AFD">
            <w:pPr>
              <w:spacing w:beforeLines="40" w:afterLines="40"/>
              <w:ind w:left="88"/>
              <w:rPr>
                <w:color w:val="000000" w:themeColor="text1"/>
                <w:sz w:val="18"/>
                <w:szCs w:val="18"/>
              </w:rPr>
            </w:pPr>
            <w:r w:rsidRPr="00E97C24">
              <w:rPr>
                <w:color w:val="000000" w:themeColor="text1"/>
                <w:sz w:val="18"/>
                <w:szCs w:val="18"/>
              </w:rPr>
              <w:t>«Облачный» сервис фирмы 1С для работы с популярными программами «1С» через Интернет, который доступен круглосуточно из любой точки мира</w:t>
            </w:r>
            <w:r w:rsidR="00EE7FC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E97C24" w:rsidRPr="00E97C24" w:rsidRDefault="00EE7FCB" w:rsidP="00C64AB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До пяти</w:t>
            </w:r>
            <w:r w:rsidRPr="00B652D9">
              <w:rPr>
                <w:sz w:val="18"/>
                <w:szCs w:val="18"/>
              </w:rPr>
              <w:t xml:space="preserve"> пользовател</w:t>
            </w:r>
            <w:r>
              <w:rPr>
                <w:sz w:val="18"/>
                <w:szCs w:val="18"/>
              </w:rPr>
              <w:t>ей</w:t>
            </w:r>
          </w:p>
        </w:tc>
      </w:tr>
    </w:tbl>
    <w:p w:rsidR="00953043" w:rsidRDefault="00953043" w:rsidP="00985947">
      <w:pPr>
        <w:pStyle w:val="FR1"/>
        <w:spacing w:line="259" w:lineRule="auto"/>
        <w:ind w:left="0" w:right="-22"/>
        <w:jc w:val="both"/>
      </w:pPr>
    </w:p>
    <w:p w:rsidR="00EA407D" w:rsidRDefault="00EA407D" w:rsidP="00985947">
      <w:pPr>
        <w:pStyle w:val="FR1"/>
        <w:spacing w:line="259" w:lineRule="auto"/>
        <w:ind w:left="0" w:right="-22"/>
        <w:jc w:val="both"/>
      </w:pPr>
    </w:p>
    <w:p w:rsidR="00D04353" w:rsidRPr="00DD0A19" w:rsidRDefault="00D04353" w:rsidP="00985947">
      <w:pPr>
        <w:rPr>
          <w:color w:val="FF0000"/>
        </w:rPr>
      </w:pPr>
      <w:r w:rsidRPr="00DD0A19">
        <w:t xml:space="preserve">Стоимость Договора составляет </w:t>
      </w:r>
      <w:r w:rsidR="00481446">
        <w:t>33 816,00</w:t>
      </w:r>
      <w:r w:rsidRPr="00DD0A19">
        <w:t xml:space="preserve">  руб. (</w:t>
      </w:r>
      <w:r w:rsidR="00481446">
        <w:t>Тридцать три тысячи восемьсот шестнадцать рублей 00 копеек</w:t>
      </w:r>
      <w:r w:rsidRPr="00DD0A19">
        <w:t>),  без НДС.</w:t>
      </w:r>
      <w:r w:rsidRPr="00DD0A19">
        <w:rPr>
          <w:color w:val="FF0000"/>
        </w:rPr>
        <w:t xml:space="preserve"> </w:t>
      </w:r>
    </w:p>
    <w:p w:rsidR="0040217C" w:rsidRDefault="00481446" w:rsidP="00D04353">
      <w:pPr>
        <w:pStyle w:val="FR1"/>
        <w:spacing w:line="259" w:lineRule="auto"/>
        <w:ind w:left="0" w:right="-22"/>
        <w:jc w:val="both"/>
      </w:pPr>
      <w:r>
        <w:t>Оплата производится помесячно  в сумме 2 818,00 руб. (Две тысячи восемьсот восемнадцать рублей 00 копеек)</w:t>
      </w:r>
    </w:p>
    <w:p w:rsidR="00985947" w:rsidRDefault="00985947" w:rsidP="00C30452">
      <w:pPr>
        <w:pStyle w:val="FR1"/>
        <w:spacing w:line="259" w:lineRule="auto"/>
        <w:ind w:left="0" w:right="-22"/>
        <w:jc w:val="both"/>
      </w:pPr>
    </w:p>
    <w:p w:rsidR="007B26B8" w:rsidRDefault="007B26B8" w:rsidP="00C30452">
      <w:pPr>
        <w:pStyle w:val="FR1"/>
        <w:spacing w:line="259" w:lineRule="auto"/>
        <w:ind w:left="0" w:right="-22"/>
        <w:jc w:val="both"/>
      </w:pPr>
    </w:p>
    <w:p w:rsidR="00F64703" w:rsidRDefault="00F64703" w:rsidP="00C30452">
      <w:pPr>
        <w:pStyle w:val="FR1"/>
        <w:spacing w:line="259" w:lineRule="auto"/>
        <w:ind w:left="0" w:right="-22"/>
        <w:jc w:val="both"/>
      </w:pPr>
    </w:p>
    <w:p w:rsidR="00F64703" w:rsidRDefault="00F64703" w:rsidP="00C30452">
      <w:pPr>
        <w:pStyle w:val="FR1"/>
        <w:spacing w:line="259" w:lineRule="auto"/>
        <w:ind w:left="0" w:right="-22"/>
        <w:jc w:val="both"/>
      </w:pPr>
    </w:p>
    <w:tbl>
      <w:tblPr>
        <w:tblW w:w="0" w:type="auto"/>
        <w:jc w:val="center"/>
        <w:tblInd w:w="-381" w:type="dxa"/>
        <w:tblLayout w:type="fixed"/>
        <w:tblLook w:val="04A0"/>
      </w:tblPr>
      <w:tblGrid>
        <w:gridCol w:w="4580"/>
        <w:gridCol w:w="1037"/>
        <w:gridCol w:w="4424"/>
      </w:tblGrid>
      <w:tr w:rsidR="00046CD0" w:rsidRPr="00046CD0" w:rsidTr="00F74764">
        <w:trPr>
          <w:trHeight w:val="353"/>
          <w:jc w:val="center"/>
        </w:trPr>
        <w:tc>
          <w:tcPr>
            <w:tcW w:w="4580" w:type="dxa"/>
            <w:vAlign w:val="bottom"/>
            <w:hideMark/>
          </w:tcPr>
          <w:p w:rsidR="00046CD0" w:rsidRPr="00046CD0" w:rsidRDefault="00046CD0" w:rsidP="00F74764">
            <w:pPr>
              <w:spacing w:line="276" w:lineRule="auto"/>
              <w:rPr>
                <w:b/>
              </w:rPr>
            </w:pPr>
            <w:r w:rsidRPr="00046CD0">
              <w:rPr>
                <w:b/>
              </w:rPr>
              <w:t>ЗАКАЗЧИК</w:t>
            </w:r>
          </w:p>
        </w:tc>
        <w:tc>
          <w:tcPr>
            <w:tcW w:w="1037" w:type="dxa"/>
            <w:vAlign w:val="bottom"/>
          </w:tcPr>
          <w:p w:rsidR="00046CD0" w:rsidRPr="00046CD0" w:rsidRDefault="00046CD0" w:rsidP="00F74764">
            <w:pPr>
              <w:spacing w:line="276" w:lineRule="auto"/>
              <w:ind w:right="765" w:firstLine="397"/>
              <w:rPr>
                <w:b/>
              </w:rPr>
            </w:pPr>
          </w:p>
        </w:tc>
        <w:tc>
          <w:tcPr>
            <w:tcW w:w="4424" w:type="dxa"/>
            <w:vAlign w:val="bottom"/>
            <w:hideMark/>
          </w:tcPr>
          <w:p w:rsidR="00046CD0" w:rsidRPr="00046CD0" w:rsidRDefault="00046CD0" w:rsidP="00F74764">
            <w:pPr>
              <w:spacing w:line="276" w:lineRule="auto"/>
              <w:ind w:right="62"/>
              <w:rPr>
                <w:b/>
              </w:rPr>
            </w:pPr>
            <w:r w:rsidRPr="00046CD0">
              <w:rPr>
                <w:b/>
              </w:rPr>
              <w:t xml:space="preserve">ИСПОЛНИТЕЛЬ  </w:t>
            </w:r>
          </w:p>
        </w:tc>
      </w:tr>
      <w:tr w:rsidR="00A87BBF" w:rsidTr="00985947">
        <w:trPr>
          <w:trHeight w:val="390"/>
          <w:jc w:val="center"/>
        </w:trPr>
        <w:tc>
          <w:tcPr>
            <w:tcW w:w="4580" w:type="dxa"/>
            <w:vAlign w:val="bottom"/>
          </w:tcPr>
          <w:p w:rsidR="00A87BBF" w:rsidRDefault="00A87BBF" w:rsidP="004C17A3">
            <w:pPr>
              <w:tabs>
                <w:tab w:val="left" w:pos="4376"/>
              </w:tabs>
            </w:pPr>
          </w:p>
        </w:tc>
        <w:tc>
          <w:tcPr>
            <w:tcW w:w="1037" w:type="dxa"/>
            <w:vAlign w:val="bottom"/>
          </w:tcPr>
          <w:p w:rsidR="00A87BBF" w:rsidRDefault="00A87BBF" w:rsidP="004C17A3">
            <w:pPr>
              <w:ind w:right="765" w:firstLine="397"/>
            </w:pPr>
          </w:p>
        </w:tc>
        <w:tc>
          <w:tcPr>
            <w:tcW w:w="4424" w:type="dxa"/>
            <w:vAlign w:val="center"/>
            <w:hideMark/>
          </w:tcPr>
          <w:p w:rsidR="00A87BBF" w:rsidRDefault="00A87BBF" w:rsidP="004C17A3">
            <w:pPr>
              <w:ind w:right="62"/>
            </w:pPr>
            <w:r>
              <w:t>ООО Центр Автоматизации «Сканд»</w:t>
            </w:r>
          </w:p>
        </w:tc>
      </w:tr>
    </w:tbl>
    <w:p w:rsidR="00A87BBF" w:rsidRDefault="009C7DB2" w:rsidP="00A87BBF">
      <w:pPr>
        <w:pStyle w:val="FR1"/>
        <w:tabs>
          <w:tab w:val="center" w:pos="5225"/>
        </w:tabs>
        <w:spacing w:line="260" w:lineRule="auto"/>
        <w:ind w:left="0" w:right="-22"/>
        <w:jc w:val="both"/>
      </w:pPr>
      <w:r>
        <w:t xml:space="preserve"> </w:t>
      </w:r>
    </w:p>
    <w:p w:rsidR="00A87BBF" w:rsidRDefault="00A87BBF" w:rsidP="00A87BBF">
      <w:pPr>
        <w:pStyle w:val="FR1"/>
        <w:tabs>
          <w:tab w:val="center" w:pos="8789"/>
          <w:tab w:val="left" w:pos="10206"/>
        </w:tabs>
        <w:spacing w:line="260" w:lineRule="auto"/>
        <w:ind w:left="0" w:right="-22"/>
        <w:jc w:val="both"/>
      </w:pPr>
      <w:r w:rsidRPr="0040217C">
        <w:t xml:space="preserve"> </w:t>
      </w:r>
      <w:r>
        <w:t xml:space="preserve">                                                                            </w:t>
      </w:r>
      <w:r w:rsidR="0040217C">
        <w:t xml:space="preserve">   </w:t>
      </w:r>
      <w:r w:rsidR="009920AB">
        <w:t xml:space="preserve">         </w:t>
      </w:r>
      <w:r w:rsidR="009C7DB2">
        <w:t xml:space="preserve">          </w:t>
      </w:r>
      <w:r w:rsidR="009920AB">
        <w:t xml:space="preserve"> </w:t>
      </w:r>
      <w:r w:rsidR="009C7DB2">
        <w:t xml:space="preserve">    </w:t>
      </w:r>
      <w:r w:rsidR="009920AB">
        <w:t xml:space="preserve"> </w:t>
      </w:r>
      <w:r w:rsidR="009C7DB2">
        <w:t xml:space="preserve">    </w:t>
      </w:r>
      <w:r w:rsidR="009920AB">
        <w:t xml:space="preserve">   </w:t>
      </w:r>
      <w:r w:rsidR="00985947">
        <w:t xml:space="preserve">  </w:t>
      </w:r>
      <w:r w:rsidR="009920AB">
        <w:t xml:space="preserve"> </w:t>
      </w:r>
      <w:r>
        <w:t xml:space="preserve"> Управляющий</w:t>
      </w:r>
    </w:p>
    <w:p w:rsidR="00A87BBF" w:rsidRPr="00753CE5" w:rsidRDefault="00A87BBF" w:rsidP="00A87BBF">
      <w:pPr>
        <w:pStyle w:val="FR1"/>
        <w:tabs>
          <w:tab w:val="center" w:pos="8789"/>
          <w:tab w:val="left" w:pos="10206"/>
        </w:tabs>
        <w:spacing w:line="260" w:lineRule="auto"/>
        <w:ind w:left="0" w:right="-22"/>
        <w:jc w:val="both"/>
      </w:pPr>
    </w:p>
    <w:p w:rsidR="00A87BBF" w:rsidRPr="00AE294A" w:rsidRDefault="00A87BBF" w:rsidP="00A87BBF">
      <w:pPr>
        <w:pStyle w:val="FR1"/>
        <w:tabs>
          <w:tab w:val="center" w:pos="5225"/>
        </w:tabs>
        <w:spacing w:line="260" w:lineRule="auto"/>
        <w:ind w:left="0" w:right="-22"/>
        <w:jc w:val="both"/>
      </w:pPr>
      <w:r w:rsidRPr="00AE294A">
        <w:t xml:space="preserve">________________________    </w:t>
      </w:r>
      <w:r w:rsidR="0040217C">
        <w:t xml:space="preserve">/________________/        </w:t>
      </w:r>
      <w:r w:rsidRPr="00AE294A">
        <w:t xml:space="preserve">  </w:t>
      </w:r>
      <w:r>
        <w:t xml:space="preserve">   </w:t>
      </w:r>
      <w:r w:rsidR="009C7DB2">
        <w:t xml:space="preserve">     </w:t>
      </w:r>
      <w:r w:rsidR="00985947">
        <w:t xml:space="preserve"> </w:t>
      </w:r>
      <w:r>
        <w:t xml:space="preserve">   </w:t>
      </w:r>
      <w:r w:rsidRPr="00AE294A">
        <w:t xml:space="preserve">  ________________________ </w:t>
      </w:r>
      <w:r w:rsidR="0025652F">
        <w:t>В.В. Кар</w:t>
      </w:r>
      <w:r w:rsidRPr="00AE294A">
        <w:t>пенко</w:t>
      </w:r>
    </w:p>
    <w:p w:rsidR="0028404A" w:rsidRDefault="00A87BBF" w:rsidP="0028404A">
      <w:pPr>
        <w:pStyle w:val="FR1"/>
        <w:spacing w:line="260" w:lineRule="auto"/>
        <w:ind w:left="0" w:right="-22" w:firstLine="1"/>
      </w:pPr>
      <w:r w:rsidRPr="006A756F">
        <w:t>М.П.</w:t>
      </w:r>
      <w:r w:rsidRPr="006A756F">
        <w:tab/>
      </w:r>
      <w:r w:rsidRPr="006A756F">
        <w:tab/>
      </w:r>
      <w:r w:rsidRPr="006A756F">
        <w:tab/>
      </w:r>
      <w:r w:rsidRPr="006A756F">
        <w:tab/>
      </w:r>
      <w:r w:rsidRPr="006A756F">
        <w:tab/>
        <w:t xml:space="preserve">  </w:t>
      </w:r>
      <w:r w:rsidR="0040217C">
        <w:t xml:space="preserve">  </w:t>
      </w:r>
      <w:r w:rsidR="0040217C">
        <w:tab/>
        <w:t xml:space="preserve">                </w:t>
      </w:r>
      <w:r w:rsidR="009C7DB2">
        <w:t xml:space="preserve">       </w:t>
      </w:r>
      <w:r w:rsidR="00985947">
        <w:t xml:space="preserve">  </w:t>
      </w:r>
      <w:r w:rsidR="009C7DB2">
        <w:t xml:space="preserve">  </w:t>
      </w:r>
      <w:r w:rsidR="0040217C">
        <w:t xml:space="preserve">     </w:t>
      </w:r>
      <w:r w:rsidRPr="006A756F">
        <w:t>М.П.</w:t>
      </w:r>
      <w:r w:rsidR="006D4FCE">
        <w:br w:type="page"/>
      </w:r>
    </w:p>
    <w:p w:rsidR="006D4FCE" w:rsidRPr="006D3168" w:rsidRDefault="006D4FCE" w:rsidP="0028404A">
      <w:pPr>
        <w:pStyle w:val="FR1"/>
        <w:spacing w:line="260" w:lineRule="auto"/>
        <w:ind w:left="0" w:right="-22" w:firstLine="1"/>
        <w:jc w:val="center"/>
        <w:rPr>
          <w:b/>
          <w:sz w:val="24"/>
          <w:szCs w:val="24"/>
        </w:rPr>
      </w:pPr>
      <w:r w:rsidRPr="006D3168">
        <w:rPr>
          <w:b/>
          <w:sz w:val="24"/>
          <w:szCs w:val="24"/>
        </w:rPr>
        <w:lastRenderedPageBreak/>
        <w:t>Регламент работы линии консультаций</w:t>
      </w:r>
    </w:p>
    <w:p w:rsidR="006D4FCE" w:rsidRPr="009040D9" w:rsidRDefault="006D4FCE" w:rsidP="006D4FCE">
      <w:pPr>
        <w:rPr>
          <w:sz w:val="28"/>
          <w:szCs w:val="28"/>
        </w:rPr>
      </w:pPr>
    </w:p>
    <w:p w:rsidR="006D4FCE" w:rsidRPr="00697480" w:rsidRDefault="006D4FCE" w:rsidP="00D04353">
      <w:pPr>
        <w:spacing w:after="240"/>
        <w:jc w:val="center"/>
      </w:pPr>
      <w:r w:rsidRPr="00697480">
        <w:rPr>
          <w:b/>
          <w:bCs/>
        </w:rPr>
        <w:t>Линия консультаций Центра Автоматизации «Сканд»</w:t>
      </w:r>
      <w:r w:rsidRPr="00697480">
        <w:t xml:space="preserve"> -</w:t>
      </w:r>
      <w:r w:rsidRPr="00697480">
        <w:rPr>
          <w:b/>
          <w:bCs/>
        </w:rPr>
        <w:t> это оперативная помощь по вопросам работы в программах «1С</w:t>
      </w:r>
      <w:proofErr w:type="gramStart"/>
      <w:r w:rsidRPr="00697480">
        <w:rPr>
          <w:b/>
          <w:bCs/>
        </w:rPr>
        <w:t>:П</w:t>
      </w:r>
      <w:proofErr w:type="gramEnd"/>
      <w:r w:rsidRPr="00697480">
        <w:rPr>
          <w:b/>
          <w:bCs/>
        </w:rPr>
        <w:t>редприятие»</w:t>
      </w:r>
      <w:r w:rsidRPr="00697480">
        <w:t>.</w:t>
      </w:r>
    </w:p>
    <w:p w:rsidR="00AD5DEB" w:rsidRDefault="00AD5DEB" w:rsidP="006D4FCE">
      <w:pPr>
        <w:pStyle w:val="3"/>
        <w:shd w:val="clear" w:color="auto" w:fill="FFFFFF"/>
        <w:jc w:val="left"/>
        <w:rPr>
          <w:rFonts w:ascii="Times New Roman" w:hAnsi="Times New Roman"/>
          <w:b/>
          <w:sz w:val="20"/>
        </w:rPr>
      </w:pPr>
    </w:p>
    <w:p w:rsidR="006D4FCE" w:rsidRPr="006D4FCE" w:rsidRDefault="006D4FCE" w:rsidP="006D4FCE">
      <w:pPr>
        <w:pStyle w:val="3"/>
        <w:shd w:val="clear" w:color="auto" w:fill="FFFFFF"/>
        <w:jc w:val="left"/>
        <w:rPr>
          <w:rFonts w:ascii="Times New Roman" w:hAnsi="Times New Roman"/>
          <w:b/>
          <w:sz w:val="20"/>
        </w:rPr>
      </w:pPr>
      <w:r w:rsidRPr="006D4FCE">
        <w:rPr>
          <w:rFonts w:ascii="Times New Roman" w:hAnsi="Times New Roman"/>
          <w:b/>
          <w:sz w:val="20"/>
        </w:rPr>
        <w:t>Режим работы Линии консультаций</w:t>
      </w:r>
    </w:p>
    <w:p w:rsidR="006D4FCE" w:rsidRPr="00697480" w:rsidRDefault="006D4FCE" w:rsidP="006D4FCE">
      <w:pPr>
        <w:pStyle w:val="ac"/>
        <w:numPr>
          <w:ilvl w:val="0"/>
          <w:numId w:val="13"/>
        </w:numPr>
        <w:shd w:val="clear" w:color="auto" w:fill="FFFFFF"/>
        <w:tabs>
          <w:tab w:val="left" w:pos="709"/>
        </w:tabs>
        <w:spacing w:before="120" w:after="120"/>
        <w:ind w:left="426"/>
        <w:rPr>
          <w:rFonts w:ascii="Times New Roman" w:hAnsi="Times New Roman"/>
          <w:sz w:val="20"/>
          <w:szCs w:val="20"/>
        </w:rPr>
      </w:pPr>
      <w:r w:rsidRPr="00697480">
        <w:rPr>
          <w:rFonts w:ascii="Times New Roman" w:hAnsi="Times New Roman"/>
          <w:sz w:val="20"/>
          <w:szCs w:val="20"/>
        </w:rPr>
        <w:t>Понедельник - Четверг</w:t>
      </w:r>
      <w:r w:rsidRPr="00697480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697480">
        <w:rPr>
          <w:rFonts w:ascii="Times New Roman" w:hAnsi="Times New Roman"/>
          <w:sz w:val="20"/>
          <w:szCs w:val="20"/>
        </w:rPr>
        <w:t>9:00 - 18:00</w:t>
      </w:r>
      <w:r w:rsidRPr="00697480">
        <w:rPr>
          <w:rStyle w:val="apple-converted-space"/>
          <w:rFonts w:ascii="Times New Roman" w:hAnsi="Times New Roman"/>
          <w:sz w:val="20"/>
          <w:szCs w:val="20"/>
        </w:rPr>
        <w:t xml:space="preserve">,  </w:t>
      </w:r>
      <w:r w:rsidRPr="00697480">
        <w:rPr>
          <w:rFonts w:ascii="Times New Roman" w:hAnsi="Times New Roman"/>
          <w:sz w:val="20"/>
          <w:szCs w:val="20"/>
        </w:rPr>
        <w:t>Пятница</w:t>
      </w:r>
      <w:r w:rsidRPr="00697480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697480">
        <w:rPr>
          <w:rFonts w:ascii="Times New Roman" w:hAnsi="Times New Roman"/>
          <w:sz w:val="20"/>
          <w:szCs w:val="20"/>
        </w:rPr>
        <w:t>9:00 - 17:00.  </w:t>
      </w:r>
      <w:r w:rsidRPr="00697480">
        <w:rPr>
          <w:rStyle w:val="apple-converted-space"/>
          <w:rFonts w:ascii="Times New Roman" w:hAnsi="Times New Roman"/>
          <w:sz w:val="20"/>
          <w:szCs w:val="20"/>
        </w:rPr>
        <w:t> </w:t>
      </w:r>
    </w:p>
    <w:p w:rsidR="006D4FCE" w:rsidRPr="00697480" w:rsidRDefault="006D4FCE" w:rsidP="006D4FCE">
      <w:pPr>
        <w:pStyle w:val="ac"/>
        <w:numPr>
          <w:ilvl w:val="0"/>
          <w:numId w:val="13"/>
        </w:numPr>
        <w:shd w:val="clear" w:color="auto" w:fill="FFFFFF"/>
        <w:tabs>
          <w:tab w:val="left" w:pos="709"/>
        </w:tabs>
        <w:spacing w:before="120" w:after="120"/>
        <w:ind w:left="426"/>
        <w:rPr>
          <w:rFonts w:ascii="Times New Roman" w:hAnsi="Times New Roman"/>
          <w:sz w:val="20"/>
          <w:szCs w:val="20"/>
        </w:rPr>
      </w:pPr>
      <w:r w:rsidRPr="00697480">
        <w:rPr>
          <w:rFonts w:ascii="Times New Roman" w:hAnsi="Times New Roman"/>
          <w:sz w:val="20"/>
          <w:szCs w:val="20"/>
        </w:rPr>
        <w:t>В субботу, воскресенье и праздничные дни Линия консультаций не работает.</w:t>
      </w:r>
    </w:p>
    <w:p w:rsidR="0018329B" w:rsidRDefault="006D4FCE" w:rsidP="006D4FCE">
      <w:pPr>
        <w:shd w:val="clear" w:color="auto" w:fill="FFFFFF"/>
        <w:spacing w:before="120" w:after="120"/>
        <w:ind w:firstLine="426"/>
      </w:pPr>
      <w:r w:rsidRPr="00697480">
        <w:t>В целях повышения оперативности обработки обращений пользователей, время консультирования по телефону составляет</w:t>
      </w:r>
      <w:r w:rsidRPr="00697480">
        <w:rPr>
          <w:rStyle w:val="apple-converted-space"/>
        </w:rPr>
        <w:t> </w:t>
      </w:r>
      <w:r w:rsidRPr="00697480">
        <w:rPr>
          <w:b/>
          <w:bCs/>
        </w:rPr>
        <w:t>не более 20 минут</w:t>
      </w:r>
      <w:r w:rsidRPr="00697480">
        <w:t xml:space="preserve">. </w:t>
      </w:r>
    </w:p>
    <w:p w:rsidR="0018329B" w:rsidRDefault="0018329B" w:rsidP="006D4FCE">
      <w:pPr>
        <w:shd w:val="clear" w:color="auto" w:fill="FFFFFF"/>
        <w:spacing w:before="120" w:after="120"/>
        <w:ind w:firstLine="426"/>
      </w:pPr>
      <w:r>
        <w:t xml:space="preserve">Все консультации оказываются при условии, что у пользователя установлен актуальный релиз программы 1С. Ознакомиться с таблицей актуальных релизов можно на сайте </w:t>
      </w:r>
      <w:hyperlink r:id="rId9" w:history="1">
        <w:r w:rsidRPr="0058585F">
          <w:rPr>
            <w:rStyle w:val="a6"/>
          </w:rPr>
          <w:t>https://releases.1c.ru/total</w:t>
        </w:r>
      </w:hyperlink>
      <w:r>
        <w:t>.</w:t>
      </w:r>
    </w:p>
    <w:p w:rsidR="0018329B" w:rsidRPr="0018329B" w:rsidRDefault="0018329B" w:rsidP="006D4FCE">
      <w:pPr>
        <w:shd w:val="clear" w:color="auto" w:fill="FFFFFF"/>
        <w:spacing w:before="120" w:after="120"/>
        <w:ind w:firstLine="426"/>
      </w:pPr>
      <w:r>
        <w:t xml:space="preserve">Нормативное время реакции на </w:t>
      </w:r>
      <w:r w:rsidRPr="0018329B">
        <w:t>обращения пользователей:</w:t>
      </w:r>
    </w:p>
    <w:p w:rsidR="0018329B" w:rsidRPr="0018329B" w:rsidRDefault="0018329B" w:rsidP="0018329B">
      <w:pPr>
        <w:pStyle w:val="ac"/>
        <w:numPr>
          <w:ilvl w:val="0"/>
          <w:numId w:val="22"/>
        </w:numPr>
        <w:shd w:val="clear" w:color="auto" w:fill="FFFFFF"/>
        <w:spacing w:before="120" w:after="120"/>
        <w:ind w:left="709" w:hanging="283"/>
        <w:rPr>
          <w:rFonts w:ascii="Times New Roman" w:hAnsi="Times New Roman"/>
          <w:color w:val="000000" w:themeColor="text1"/>
          <w:sz w:val="20"/>
          <w:szCs w:val="20"/>
        </w:rPr>
      </w:pPr>
      <w:r w:rsidRPr="0018329B">
        <w:rPr>
          <w:rFonts w:ascii="Times New Roman" w:hAnsi="Times New Roman"/>
          <w:sz w:val="20"/>
          <w:szCs w:val="20"/>
        </w:rPr>
        <w:t xml:space="preserve">Время </w:t>
      </w:r>
      <w:r w:rsidRPr="0018329B">
        <w:rPr>
          <w:rFonts w:ascii="Times New Roman" w:hAnsi="Times New Roman"/>
          <w:color w:val="000000" w:themeColor="text1"/>
          <w:sz w:val="20"/>
          <w:szCs w:val="20"/>
        </w:rPr>
        <w:t>реакции на обращения включает в себя только рабочее время;</w:t>
      </w:r>
    </w:p>
    <w:p w:rsidR="0018329B" w:rsidRPr="0018329B" w:rsidRDefault="0018329B" w:rsidP="0018329B">
      <w:pPr>
        <w:pStyle w:val="ac"/>
        <w:numPr>
          <w:ilvl w:val="0"/>
          <w:numId w:val="22"/>
        </w:numPr>
        <w:shd w:val="clear" w:color="auto" w:fill="FFFFFF"/>
        <w:spacing w:before="120" w:after="120"/>
        <w:ind w:left="709" w:hanging="283"/>
        <w:rPr>
          <w:rFonts w:ascii="Times New Roman" w:hAnsi="Times New Roman"/>
          <w:color w:val="000000" w:themeColor="text1"/>
          <w:sz w:val="20"/>
          <w:szCs w:val="20"/>
        </w:rPr>
      </w:pPr>
      <w:r w:rsidRPr="0018329B">
        <w:rPr>
          <w:rFonts w:ascii="Times New Roman" w:hAnsi="Times New Roman"/>
          <w:color w:val="000000" w:themeColor="text1"/>
          <w:sz w:val="20"/>
          <w:szCs w:val="20"/>
        </w:rPr>
        <w:t xml:space="preserve">Обращения на линию консультаций обрабатываются в порядке их поступления. Максимальный срок реакции на обращение определяется очередью и составляет, как правило, не более </w:t>
      </w:r>
      <w:r w:rsidR="0039004F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18329B">
        <w:rPr>
          <w:rFonts w:ascii="Times New Roman" w:hAnsi="Times New Roman"/>
          <w:color w:val="000000" w:themeColor="text1"/>
          <w:sz w:val="20"/>
          <w:szCs w:val="20"/>
        </w:rPr>
        <w:t xml:space="preserve">-х </w:t>
      </w:r>
      <w:r w:rsidR="0039004F">
        <w:rPr>
          <w:rFonts w:ascii="Times New Roman" w:hAnsi="Times New Roman"/>
          <w:color w:val="000000" w:themeColor="text1"/>
          <w:sz w:val="20"/>
          <w:szCs w:val="20"/>
        </w:rPr>
        <w:t>часов</w:t>
      </w:r>
      <w:r w:rsidRPr="0018329B">
        <w:rPr>
          <w:rFonts w:ascii="Times New Roman" w:hAnsi="Times New Roman"/>
          <w:color w:val="000000" w:themeColor="text1"/>
          <w:sz w:val="20"/>
          <w:szCs w:val="20"/>
        </w:rPr>
        <w:t>. Вне очереди могут обрабатываться только вопросы, требующие экстренного решения;</w:t>
      </w:r>
    </w:p>
    <w:p w:rsidR="0018329B" w:rsidRPr="0018329B" w:rsidRDefault="0018329B" w:rsidP="0018329B">
      <w:pPr>
        <w:pStyle w:val="ac"/>
        <w:numPr>
          <w:ilvl w:val="0"/>
          <w:numId w:val="22"/>
        </w:numPr>
        <w:shd w:val="clear" w:color="auto" w:fill="FFFFFF"/>
        <w:spacing w:before="120" w:after="120"/>
        <w:ind w:left="709" w:hanging="283"/>
        <w:rPr>
          <w:rFonts w:ascii="Times New Roman" w:hAnsi="Times New Roman"/>
          <w:color w:val="000000" w:themeColor="text1"/>
          <w:sz w:val="20"/>
          <w:szCs w:val="20"/>
        </w:rPr>
      </w:pPr>
      <w:r w:rsidRPr="0018329B">
        <w:rPr>
          <w:rFonts w:ascii="Times New Roman" w:hAnsi="Times New Roman"/>
          <w:color w:val="000000" w:themeColor="text1"/>
          <w:sz w:val="20"/>
          <w:szCs w:val="20"/>
        </w:rPr>
        <w:t>Время решения обращения зависит от критичности обращения, сложности решаемой проблемы и необходимости передачи вопроса в другие отделы компании.</w:t>
      </w:r>
    </w:p>
    <w:p w:rsidR="000400B4" w:rsidRDefault="000400B4" w:rsidP="007B26B8">
      <w:pPr>
        <w:spacing w:line="276" w:lineRule="auto"/>
        <w:ind w:left="312" w:hanging="312"/>
        <w:rPr>
          <w:b/>
        </w:rPr>
      </w:pPr>
    </w:p>
    <w:p w:rsidR="007B26B8" w:rsidRPr="00D04353" w:rsidRDefault="007B26B8" w:rsidP="007B26B8">
      <w:pPr>
        <w:spacing w:line="276" w:lineRule="auto"/>
        <w:ind w:left="312" w:hanging="312"/>
        <w:rPr>
          <w:b/>
        </w:rPr>
      </w:pPr>
      <w:r w:rsidRPr="00D04353">
        <w:rPr>
          <w:b/>
        </w:rPr>
        <w:t xml:space="preserve">Способы </w:t>
      </w:r>
      <w:r w:rsidR="00AD5DEB">
        <w:rPr>
          <w:b/>
        </w:rPr>
        <w:t>обращения на</w:t>
      </w:r>
      <w:r w:rsidRPr="00D04353">
        <w:rPr>
          <w:b/>
        </w:rPr>
        <w:t xml:space="preserve"> Лини</w:t>
      </w:r>
      <w:r w:rsidR="00AD5DEB">
        <w:rPr>
          <w:b/>
        </w:rPr>
        <w:t>ю</w:t>
      </w:r>
      <w:r w:rsidRPr="00D04353">
        <w:rPr>
          <w:b/>
        </w:rPr>
        <w:t xml:space="preserve"> консультаци</w:t>
      </w:r>
      <w:r w:rsidR="00AD5DEB">
        <w:rPr>
          <w:b/>
        </w:rPr>
        <w:t>й</w:t>
      </w:r>
      <w:r w:rsidRPr="00D04353">
        <w:rPr>
          <w:b/>
        </w:rPr>
        <w:t>:</w:t>
      </w:r>
    </w:p>
    <w:p w:rsidR="007B26B8" w:rsidRPr="007639FB" w:rsidRDefault="007B26B8" w:rsidP="007B26B8">
      <w:pPr>
        <w:spacing w:line="276" w:lineRule="auto"/>
        <w:ind w:left="312" w:hanging="312"/>
        <w:rPr>
          <w:color w:val="000000" w:themeColor="text1"/>
        </w:rPr>
      </w:pPr>
      <w:r>
        <w:t xml:space="preserve">1. </w:t>
      </w:r>
      <w:r w:rsidRPr="007639FB">
        <w:t xml:space="preserve"> ООО Центр Автоматизации «Сканд»:</w:t>
      </w:r>
    </w:p>
    <w:p w:rsidR="007B26B8" w:rsidRPr="00953043" w:rsidRDefault="007B26B8" w:rsidP="007B26B8">
      <w:pPr>
        <w:numPr>
          <w:ilvl w:val="0"/>
          <w:numId w:val="15"/>
        </w:numPr>
        <w:spacing w:line="276" w:lineRule="auto"/>
        <w:ind w:left="567" w:hanging="312"/>
        <w:rPr>
          <w:color w:val="000000" w:themeColor="text1"/>
        </w:rPr>
      </w:pPr>
      <w:r>
        <w:t>п</w:t>
      </w:r>
      <w:r w:rsidRPr="0038557E">
        <w:t xml:space="preserve">о </w:t>
      </w:r>
      <w:r w:rsidRPr="00953043">
        <w:rPr>
          <w:color w:val="000000" w:themeColor="text1"/>
        </w:rPr>
        <w:t xml:space="preserve">телефону (351) </w:t>
      </w:r>
      <w:r w:rsidR="00043A1F">
        <w:rPr>
          <w:color w:val="000000" w:themeColor="text1"/>
        </w:rPr>
        <w:t>723-02-79</w:t>
      </w:r>
      <w:r w:rsidRPr="00953043">
        <w:rPr>
          <w:color w:val="000000" w:themeColor="text1"/>
        </w:rPr>
        <w:t xml:space="preserve"> </w:t>
      </w:r>
      <w:r w:rsidR="00665D2B">
        <w:rPr>
          <w:color w:val="000000" w:themeColor="text1"/>
        </w:rPr>
        <w:t>(многоканальный)</w:t>
      </w:r>
      <w:r w:rsidR="00E84D5A">
        <w:rPr>
          <w:color w:val="000000" w:themeColor="text1"/>
        </w:rPr>
        <w:t>;</w:t>
      </w:r>
    </w:p>
    <w:p w:rsidR="007B26B8" w:rsidRPr="00953043" w:rsidRDefault="007B26B8" w:rsidP="007B26B8">
      <w:pPr>
        <w:numPr>
          <w:ilvl w:val="0"/>
          <w:numId w:val="15"/>
        </w:numPr>
        <w:spacing w:line="276" w:lineRule="auto"/>
        <w:ind w:left="567" w:hanging="312"/>
        <w:rPr>
          <w:color w:val="000000" w:themeColor="text1"/>
        </w:rPr>
      </w:pPr>
      <w:r>
        <w:rPr>
          <w:color w:val="000000" w:themeColor="text1"/>
        </w:rPr>
        <w:t>п</w:t>
      </w:r>
      <w:r w:rsidRPr="00953043">
        <w:rPr>
          <w:color w:val="000000" w:themeColor="text1"/>
        </w:rPr>
        <w:t>о электронной почте 1</w:t>
      </w:r>
      <w:r w:rsidRPr="00953043">
        <w:rPr>
          <w:color w:val="000000" w:themeColor="text1"/>
          <w:lang w:val="en-US"/>
        </w:rPr>
        <w:t>c</w:t>
      </w:r>
      <w:r w:rsidRPr="00953043">
        <w:rPr>
          <w:color w:val="000000" w:themeColor="text1"/>
        </w:rPr>
        <w:t>@</w:t>
      </w:r>
      <w:proofErr w:type="spellStart"/>
      <w:r w:rsidRPr="00953043">
        <w:rPr>
          <w:color w:val="000000" w:themeColor="text1"/>
          <w:lang w:val="en-US"/>
        </w:rPr>
        <w:t>ckand</w:t>
      </w:r>
      <w:proofErr w:type="spellEnd"/>
      <w:r w:rsidRPr="00953043">
        <w:rPr>
          <w:color w:val="000000" w:themeColor="text1"/>
        </w:rPr>
        <w:t>.</w:t>
      </w:r>
      <w:proofErr w:type="spellStart"/>
      <w:r w:rsidRPr="00953043">
        <w:rPr>
          <w:color w:val="000000" w:themeColor="text1"/>
          <w:lang w:val="en-US"/>
        </w:rPr>
        <w:t>ru</w:t>
      </w:r>
      <w:proofErr w:type="spellEnd"/>
      <w:r w:rsidR="00E84D5A">
        <w:rPr>
          <w:color w:val="000000" w:themeColor="text1"/>
        </w:rPr>
        <w:t>;</w:t>
      </w:r>
      <w:r w:rsidRPr="00953043">
        <w:rPr>
          <w:color w:val="000000" w:themeColor="text1"/>
        </w:rPr>
        <w:t xml:space="preserve"> </w:t>
      </w:r>
    </w:p>
    <w:p w:rsidR="007B26B8" w:rsidRDefault="00AD5DEB" w:rsidP="007B26B8">
      <w:pPr>
        <w:numPr>
          <w:ilvl w:val="0"/>
          <w:numId w:val="15"/>
        </w:numPr>
        <w:spacing w:after="120" w:line="276" w:lineRule="auto"/>
        <w:ind w:left="567" w:hanging="312"/>
        <w:rPr>
          <w:color w:val="000000" w:themeColor="text1"/>
        </w:rPr>
      </w:pPr>
      <w:r>
        <w:rPr>
          <w:color w:val="000000" w:themeColor="text1"/>
        </w:rPr>
        <w:t>с помощью программы</w:t>
      </w:r>
      <w:r w:rsidR="007B26B8" w:rsidRPr="00953043">
        <w:rPr>
          <w:color w:val="000000" w:themeColor="text1"/>
        </w:rPr>
        <w:t xml:space="preserve"> 1С-Коннект</w:t>
      </w:r>
      <w:r w:rsidR="00E84D5A">
        <w:rPr>
          <w:color w:val="000000" w:themeColor="text1"/>
        </w:rPr>
        <w:t>.</w:t>
      </w:r>
    </w:p>
    <w:p w:rsidR="007B26B8" w:rsidRPr="00D04353" w:rsidRDefault="007B26B8" w:rsidP="007B26B8">
      <w:pPr>
        <w:spacing w:line="276" w:lineRule="auto"/>
        <w:ind w:left="312" w:hanging="312"/>
        <w:rPr>
          <w:color w:val="000000" w:themeColor="text1"/>
        </w:rPr>
      </w:pPr>
      <w:r>
        <w:t>2. Ф</w:t>
      </w:r>
      <w:r w:rsidRPr="00D04353">
        <w:t>ирма «1С»</w:t>
      </w:r>
    </w:p>
    <w:p w:rsidR="007B26B8" w:rsidRPr="007639FB" w:rsidRDefault="007B26B8" w:rsidP="007B26B8">
      <w:pPr>
        <w:pStyle w:val="ac"/>
        <w:numPr>
          <w:ilvl w:val="0"/>
          <w:numId w:val="21"/>
        </w:numPr>
        <w:spacing w:after="0"/>
        <w:ind w:left="567" w:hanging="312"/>
        <w:rPr>
          <w:color w:val="000000" w:themeColor="text1"/>
        </w:rPr>
      </w:pPr>
      <w:r w:rsidRPr="0018329B">
        <w:rPr>
          <w:rFonts w:ascii="Times New Roman" w:hAnsi="Times New Roman"/>
          <w:color w:val="000000" w:themeColor="text1"/>
          <w:sz w:val="20"/>
          <w:szCs w:val="20"/>
        </w:rPr>
        <w:t>по телефону (495) 956-11-</w:t>
      </w:r>
      <w:r w:rsidRPr="00953043">
        <w:rPr>
          <w:rFonts w:ascii="Times New Roman" w:hAnsi="Times New Roman"/>
          <w:sz w:val="20"/>
          <w:szCs w:val="20"/>
        </w:rPr>
        <w:t>81 с 10.00 до 18.00 по рабочим дням; не более 15 минут (время московское)</w:t>
      </w:r>
      <w:r w:rsidR="00611CD6">
        <w:rPr>
          <w:rFonts w:ascii="Times New Roman" w:hAnsi="Times New Roman"/>
          <w:sz w:val="20"/>
          <w:szCs w:val="20"/>
        </w:rPr>
        <w:t>;</w:t>
      </w:r>
    </w:p>
    <w:p w:rsidR="007B26B8" w:rsidRPr="007639FB" w:rsidRDefault="007B26B8" w:rsidP="007B26B8">
      <w:pPr>
        <w:pStyle w:val="ac"/>
        <w:numPr>
          <w:ilvl w:val="0"/>
          <w:numId w:val="21"/>
        </w:numPr>
        <w:spacing w:after="120"/>
        <w:ind w:left="567" w:hanging="312"/>
        <w:rPr>
          <w:color w:val="000000" w:themeColor="text1"/>
        </w:rPr>
      </w:pPr>
      <w:r>
        <w:rPr>
          <w:rFonts w:ascii="Times New Roman" w:hAnsi="Times New Roman"/>
          <w:sz w:val="20"/>
          <w:szCs w:val="20"/>
        </w:rPr>
        <w:t>по электронной почте</w:t>
      </w:r>
      <w:r w:rsidRPr="00953043">
        <w:rPr>
          <w:rFonts w:ascii="Times New Roman" w:hAnsi="Times New Roman"/>
          <w:sz w:val="20"/>
          <w:szCs w:val="20"/>
        </w:rPr>
        <w:t xml:space="preserve">: </w:t>
      </w:r>
      <w:hyperlink r:id="rId10" w:history="1">
        <w:r w:rsidRPr="00953043">
          <w:rPr>
            <w:rStyle w:val="a6"/>
            <w:rFonts w:ascii="Times New Roman" w:hAnsi="Times New Roman"/>
            <w:color w:val="auto"/>
            <w:sz w:val="20"/>
            <w:szCs w:val="20"/>
          </w:rPr>
          <w:t>v8@1c.ru</w:t>
        </w:r>
      </w:hyperlink>
      <w:r w:rsidR="00E84D5A">
        <w:t>.</w:t>
      </w:r>
    </w:p>
    <w:p w:rsidR="007B26B8" w:rsidRPr="00D04353" w:rsidRDefault="007B26B8" w:rsidP="007B26B8">
      <w:pPr>
        <w:spacing w:after="120" w:line="276" w:lineRule="auto"/>
        <w:ind w:left="312" w:hanging="312"/>
        <w:rPr>
          <w:color w:val="000000" w:themeColor="text1"/>
        </w:rPr>
      </w:pPr>
      <w:r>
        <w:rPr>
          <w:shd w:val="clear" w:color="auto" w:fill="FFFFFF"/>
        </w:rPr>
        <w:t xml:space="preserve">3. </w:t>
      </w:r>
      <w:r w:rsidRPr="00D04353">
        <w:rPr>
          <w:shd w:val="clear" w:color="auto" w:fill="FFFFFF"/>
        </w:rPr>
        <w:t>Персональные письменные консультации от экспертов, аудиторов и методистов «1С» по вопросам бухгалтерского налогового и кадрового учета</w:t>
      </w:r>
      <w:r w:rsidRPr="00D04353">
        <w:t xml:space="preserve"> с помощью web-формы из Личного кабинета на сайте its.1c.ru,  либо по электронной почте </w:t>
      </w:r>
      <w:hyperlink r:id="rId11" w:history="1">
        <w:r w:rsidRPr="00D04353">
          <w:rPr>
            <w:rStyle w:val="a6"/>
            <w:color w:val="auto"/>
          </w:rPr>
          <w:t>itsprof@1c.ru</w:t>
        </w:r>
      </w:hyperlink>
      <w:r w:rsidR="00E84D5A">
        <w:t>.</w:t>
      </w:r>
    </w:p>
    <w:p w:rsidR="007B26B8" w:rsidRPr="00D04353" w:rsidRDefault="007B26B8" w:rsidP="007B26B8">
      <w:pPr>
        <w:spacing w:line="276" w:lineRule="auto"/>
        <w:ind w:left="312" w:hanging="312"/>
        <w:rPr>
          <w:color w:val="000000" w:themeColor="text1"/>
        </w:rPr>
      </w:pPr>
      <w:r>
        <w:t xml:space="preserve">4. </w:t>
      </w:r>
      <w:r w:rsidRPr="00D04353">
        <w:t>Консультации по сервису «1С</w:t>
      </w:r>
      <w:proofErr w:type="gramStart"/>
      <w:r w:rsidRPr="00D04353">
        <w:t>:О</w:t>
      </w:r>
      <w:proofErr w:type="gramEnd"/>
      <w:r w:rsidRPr="00D04353">
        <w:t>тчетность» фирмы «</w:t>
      </w:r>
      <w:proofErr w:type="spellStart"/>
      <w:r w:rsidRPr="00D04353">
        <w:t>Калуга-Астрал</w:t>
      </w:r>
      <w:proofErr w:type="spellEnd"/>
      <w:r w:rsidRPr="00D04353">
        <w:t>» круглосуточно по тел. 8-800-700-86-68 (звонок бесплатный)</w:t>
      </w:r>
      <w:r w:rsidR="00E84D5A">
        <w:t>.</w:t>
      </w:r>
    </w:p>
    <w:p w:rsidR="006D4FCE" w:rsidRPr="00C234D5" w:rsidRDefault="006D4FCE" w:rsidP="002E0A8A">
      <w:pPr>
        <w:spacing w:before="120"/>
        <w:jc w:val="center"/>
        <w:rPr>
          <w:rFonts w:cs="Tahoma"/>
          <w:color w:val="000000"/>
          <w:sz w:val="28"/>
          <w:szCs w:val="28"/>
        </w:rPr>
      </w:pPr>
      <w:r w:rsidRPr="00C234D5">
        <w:rPr>
          <w:rFonts w:cs="Tahoma"/>
          <w:b/>
          <w:bCs/>
          <w:color w:val="000000"/>
          <w:sz w:val="28"/>
          <w:szCs w:val="28"/>
        </w:rPr>
        <w:t>Линия консультаций оказывает следующие услуги:</w:t>
      </w: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70"/>
        <w:gridCol w:w="5261"/>
      </w:tblGrid>
      <w:tr w:rsidR="006D4FCE" w:rsidRPr="006F2787" w:rsidTr="0028517D">
        <w:tc>
          <w:tcPr>
            <w:tcW w:w="2429" w:type="pct"/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hideMark/>
          </w:tcPr>
          <w:p w:rsidR="006D4FCE" w:rsidRPr="002D0A5F" w:rsidRDefault="006D4FCE" w:rsidP="0028517D">
            <w:pPr>
              <w:jc w:val="center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b/>
                <w:bCs/>
                <w:color w:val="000000" w:themeColor="text1"/>
              </w:rPr>
              <w:t>МЫ ПРЕДОСТАВЛЯЕМ</w:t>
            </w:r>
          </w:p>
        </w:tc>
        <w:tc>
          <w:tcPr>
            <w:tcW w:w="2571" w:type="pct"/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hideMark/>
          </w:tcPr>
          <w:p w:rsidR="006D4FCE" w:rsidRPr="002D0A5F" w:rsidRDefault="006D4FCE" w:rsidP="0028517D">
            <w:pPr>
              <w:jc w:val="center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b/>
                <w:bCs/>
                <w:color w:val="000000" w:themeColor="text1"/>
              </w:rPr>
              <w:t>МЫ НЕ ПРЕДОСТАВЛЯЕМ</w:t>
            </w:r>
          </w:p>
        </w:tc>
      </w:tr>
      <w:tr w:rsidR="006D4FCE" w:rsidRPr="006F2787" w:rsidTr="0028517D">
        <w:tc>
          <w:tcPr>
            <w:tcW w:w="2429" w:type="pct"/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hideMark/>
          </w:tcPr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>Консультации по технологии работы программ «1С» в той или иной области.</w:t>
            </w:r>
          </w:p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>Например, консультант расскажет алгоритм, как программа закрывает месяц, как рассчитывает налог на прибыль.</w:t>
            </w:r>
          </w:p>
        </w:tc>
        <w:tc>
          <w:tcPr>
            <w:tcW w:w="2571" w:type="pct"/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hideMark/>
          </w:tcPr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 xml:space="preserve">Поиск в базе клиента документов, созданных пользователями, влияющих на бухгалтерские итоги (например, на результат закрытия месяца), </w:t>
            </w:r>
            <w:proofErr w:type="spellStart"/>
            <w:r w:rsidRPr="002D0A5F">
              <w:rPr>
                <w:rFonts w:cs="Arial"/>
                <w:color w:val="000000" w:themeColor="text1"/>
              </w:rPr>
              <w:t>перепроведение</w:t>
            </w:r>
            <w:proofErr w:type="spellEnd"/>
            <w:r w:rsidRPr="002D0A5F">
              <w:rPr>
                <w:rFonts w:cs="Arial"/>
                <w:color w:val="000000" w:themeColor="text1"/>
              </w:rPr>
              <w:t xml:space="preserve"> документов. </w:t>
            </w:r>
          </w:p>
          <w:p w:rsidR="006D4FCE" w:rsidRPr="002D0A5F" w:rsidRDefault="006D4FCE" w:rsidP="0028517D">
            <w:pPr>
              <w:jc w:val="both"/>
              <w:rPr>
                <w:rFonts w:cs="Arial"/>
                <w:i/>
                <w:color w:val="000000" w:themeColor="text1"/>
                <w:u w:val="single"/>
              </w:rPr>
            </w:pPr>
            <w:r w:rsidRPr="002D0A5F">
              <w:rPr>
                <w:rFonts w:cs="Arial"/>
                <w:i/>
                <w:color w:val="000000" w:themeColor="text1"/>
                <w:u w:val="single"/>
              </w:rPr>
              <w:t>Это платная работа специалистов отдела сопровождения.</w:t>
            </w:r>
          </w:p>
        </w:tc>
      </w:tr>
      <w:tr w:rsidR="006D4FCE" w:rsidRPr="006F2787" w:rsidTr="0028517D">
        <w:tc>
          <w:tcPr>
            <w:tcW w:w="2429" w:type="pct"/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hideMark/>
          </w:tcPr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>Консультации по функциональным возможностям программных продуктов «1С».</w:t>
            </w:r>
          </w:p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>Например, будет дан ответ на вопрос «Как оприходовать расходы будущих периодов».</w:t>
            </w:r>
          </w:p>
        </w:tc>
        <w:tc>
          <w:tcPr>
            <w:tcW w:w="2571" w:type="pct"/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hideMark/>
          </w:tcPr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>Линия консультаций не обучает пользователей по телефону.</w:t>
            </w:r>
          </w:p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>Например, </w:t>
            </w:r>
            <w:r w:rsidRPr="002D0A5F">
              <w:rPr>
                <w:rFonts w:cs="Arial"/>
                <w:b/>
                <w:bCs/>
                <w:color w:val="000000" w:themeColor="text1"/>
                <w:u w:val="single"/>
              </w:rPr>
              <w:t>на повторяющиеся</w:t>
            </w:r>
            <w:r w:rsidRPr="002D0A5F">
              <w:rPr>
                <w:rFonts w:cs="Arial"/>
                <w:color w:val="000000" w:themeColor="text1"/>
              </w:rPr>
              <w:t> вопросы типа «Как добавить элемент в справочник Контрагенты» будет предложено либо прочитать руководство пользователя, либо прочитать соответствующие инструкции из системы 1С</w:t>
            </w:r>
            <w:proofErr w:type="gramStart"/>
            <w:r w:rsidRPr="002D0A5F">
              <w:rPr>
                <w:rFonts w:cs="Arial"/>
                <w:color w:val="000000" w:themeColor="text1"/>
              </w:rPr>
              <w:t>:И</w:t>
            </w:r>
            <w:proofErr w:type="gramEnd"/>
            <w:r w:rsidRPr="002D0A5F">
              <w:rPr>
                <w:rFonts w:cs="Arial"/>
                <w:color w:val="000000" w:themeColor="text1"/>
              </w:rPr>
              <w:t>ТС ( </w:t>
            </w:r>
            <w:r w:rsidRPr="002D0A5F">
              <w:rPr>
                <w:rFonts w:cs="Arial"/>
                <w:b/>
                <w:color w:val="000000" w:themeColor="text1"/>
                <w:lang w:val="en-US"/>
              </w:rPr>
              <w:t>www</w:t>
            </w:r>
            <w:r w:rsidRPr="002D0A5F">
              <w:rPr>
                <w:rFonts w:cs="Arial"/>
                <w:b/>
                <w:color w:val="000000" w:themeColor="text1"/>
              </w:rPr>
              <w:t>.</w:t>
            </w:r>
            <w:hyperlink r:id="rId12" w:history="1">
              <w:r w:rsidRPr="002D0A5F">
                <w:rPr>
                  <w:rFonts w:cs="Arial"/>
                  <w:b/>
                  <w:color w:val="000000" w:themeColor="text1"/>
                </w:rPr>
                <w:t>its.1c.ru</w:t>
              </w:r>
            </w:hyperlink>
            <w:r w:rsidRPr="002D0A5F">
              <w:rPr>
                <w:rFonts w:cs="Arial"/>
                <w:color w:val="000000" w:themeColor="text1"/>
              </w:rPr>
              <w:t>).</w:t>
            </w:r>
          </w:p>
        </w:tc>
      </w:tr>
      <w:tr w:rsidR="006D4FCE" w:rsidRPr="006F2787" w:rsidTr="0028517D">
        <w:tc>
          <w:tcPr>
            <w:tcW w:w="2429" w:type="pct"/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hideMark/>
          </w:tcPr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>Консультации по отражению бухгалтерских операций в программах «1С».</w:t>
            </w:r>
          </w:p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>Например, консультант расскажет, каким документом можно списать материалы с 10 на 26 счет.</w:t>
            </w:r>
          </w:p>
        </w:tc>
        <w:tc>
          <w:tcPr>
            <w:tcW w:w="2571" w:type="pct"/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hideMark/>
          </w:tcPr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>Линия консультаций не дает ответы на вопросы по организации бухгалтерского и налогового учета.</w:t>
            </w:r>
          </w:p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 xml:space="preserve">Консультант не ответит на вопрос: «На какой счет 20 или 26 правильнее списать материалы?», т.к. это учетная политика предприятия. Не гарантируются ответы по ПБУ 18/02. Консультант может предложить </w:t>
            </w:r>
            <w:r w:rsidRPr="002D0A5F">
              <w:rPr>
                <w:rFonts w:cs="Arial"/>
                <w:color w:val="000000" w:themeColor="text1"/>
              </w:rPr>
              <w:lastRenderedPageBreak/>
              <w:t>пользователю обратиться по этой теме к аудиторам через сервис 1С</w:t>
            </w:r>
            <w:proofErr w:type="gramStart"/>
            <w:r w:rsidRPr="002D0A5F">
              <w:rPr>
                <w:rFonts w:cs="Arial"/>
                <w:color w:val="000000" w:themeColor="text1"/>
              </w:rPr>
              <w:t>:И</w:t>
            </w:r>
            <w:proofErr w:type="gramEnd"/>
            <w:r w:rsidRPr="002D0A5F">
              <w:rPr>
                <w:rFonts w:cs="Arial"/>
                <w:color w:val="000000" w:themeColor="text1"/>
              </w:rPr>
              <w:t xml:space="preserve">ТС </w:t>
            </w:r>
            <w:r w:rsidRPr="002D0A5F">
              <w:rPr>
                <w:rFonts w:cs="Arial"/>
                <w:b/>
                <w:color w:val="000000" w:themeColor="text1"/>
              </w:rPr>
              <w:t>«Задать вопрос аудитору (</w:t>
            </w:r>
            <w:hyperlink r:id="rId13" w:history="1">
              <w:r w:rsidRPr="002D0A5F">
                <w:rPr>
                  <w:rFonts w:cs="Arial"/>
                  <w:b/>
                  <w:color w:val="000000" w:themeColor="text1"/>
                </w:rPr>
                <w:t>itsprof@1c.ru)»</w:t>
              </w:r>
            </w:hyperlink>
            <w:r w:rsidRPr="002D0A5F">
              <w:rPr>
                <w:rFonts w:cs="Arial"/>
                <w:color w:val="000000" w:themeColor="text1"/>
              </w:rPr>
              <w:t> или посмотреть предлагаемые «1С» типовые проводки в системе 1С:ИТС (</w:t>
            </w:r>
            <w:r w:rsidRPr="002D0A5F">
              <w:rPr>
                <w:rFonts w:cs="Arial"/>
                <w:b/>
                <w:color w:val="000000" w:themeColor="text1"/>
                <w:lang w:val="en-US"/>
              </w:rPr>
              <w:t>www</w:t>
            </w:r>
            <w:r w:rsidRPr="002D0A5F">
              <w:rPr>
                <w:rFonts w:cs="Arial"/>
                <w:b/>
                <w:color w:val="000000" w:themeColor="text1"/>
              </w:rPr>
              <w:t>. </w:t>
            </w:r>
            <w:hyperlink r:id="rId14" w:history="1">
              <w:r w:rsidRPr="002D0A5F">
                <w:rPr>
                  <w:rFonts w:cs="Arial"/>
                  <w:b/>
                  <w:color w:val="000000" w:themeColor="text1"/>
                </w:rPr>
                <w:t>its.1c.ru</w:t>
              </w:r>
            </w:hyperlink>
            <w:r w:rsidRPr="002D0A5F">
              <w:rPr>
                <w:rFonts w:cs="Arial"/>
                <w:color w:val="000000" w:themeColor="text1"/>
              </w:rPr>
              <w:t>).</w:t>
            </w:r>
          </w:p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i/>
                <w:color w:val="000000" w:themeColor="text1"/>
              </w:rPr>
              <w:t>При затруднении пользователя самостоятельно решить методологические вопросы предлагается выполнение работы на платной основе силами специалистов-методологов Компании Сканд согласно условиям действующего договора 1С</w:t>
            </w:r>
            <w:proofErr w:type="gramStart"/>
            <w:r w:rsidRPr="002D0A5F">
              <w:rPr>
                <w:rFonts w:cs="Arial"/>
                <w:i/>
                <w:color w:val="000000" w:themeColor="text1"/>
              </w:rPr>
              <w:t>:И</w:t>
            </w:r>
            <w:proofErr w:type="gramEnd"/>
            <w:r w:rsidRPr="002D0A5F">
              <w:rPr>
                <w:rFonts w:cs="Arial"/>
                <w:i/>
                <w:color w:val="000000" w:themeColor="text1"/>
              </w:rPr>
              <w:t>ТС или действующему прейскуранту</w:t>
            </w:r>
            <w:r w:rsidRPr="002D0A5F">
              <w:rPr>
                <w:rFonts w:cs="Arial"/>
                <w:color w:val="000000" w:themeColor="text1"/>
              </w:rPr>
              <w:t>.</w:t>
            </w:r>
          </w:p>
        </w:tc>
      </w:tr>
      <w:tr w:rsidR="006D4FCE" w:rsidRPr="006F2787" w:rsidTr="0028517D">
        <w:tc>
          <w:tcPr>
            <w:tcW w:w="2429" w:type="pct"/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hideMark/>
          </w:tcPr>
          <w:p w:rsidR="006D4FCE" w:rsidRPr="002D0A5F" w:rsidRDefault="006D4FCE" w:rsidP="0028517D">
            <w:pPr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lastRenderedPageBreak/>
              <w:t>Консультации по работе с регламентированной отчетностью, предоставляемой фирмой «1С».</w:t>
            </w:r>
          </w:p>
        </w:tc>
        <w:tc>
          <w:tcPr>
            <w:tcW w:w="2571" w:type="pct"/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hideMark/>
          </w:tcPr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>Консультант не решает вопросы с государственными органами, связанными со сдачей отчетности. По письменному обращению клиента на эту тему консультант может сделать запрос в фирму «1С» и информировать клиента о содержании полученного ответа.</w:t>
            </w:r>
          </w:p>
        </w:tc>
      </w:tr>
      <w:tr w:rsidR="006D4FCE" w:rsidRPr="006F2787" w:rsidTr="0028517D">
        <w:tc>
          <w:tcPr>
            <w:tcW w:w="2429" w:type="pct"/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hideMark/>
          </w:tcPr>
          <w:p w:rsidR="006D4FCE" w:rsidRPr="002D0A5F" w:rsidRDefault="006D4FCE" w:rsidP="0028517D">
            <w:pPr>
              <w:spacing w:before="120"/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 xml:space="preserve">Консультирование по типовым программным продуктам «1С» последних релизов. </w:t>
            </w:r>
          </w:p>
          <w:p w:rsidR="006D4FCE" w:rsidRPr="002D0A5F" w:rsidRDefault="006D4FCE" w:rsidP="0028517D">
            <w:pPr>
              <w:spacing w:before="120"/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 xml:space="preserve">Специалист во время консультации моделирует ситуацию по вопросу клиента на типовой конфигурации. </w:t>
            </w:r>
          </w:p>
        </w:tc>
        <w:tc>
          <w:tcPr>
            <w:tcW w:w="2571" w:type="pct"/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hideMark/>
          </w:tcPr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 xml:space="preserve">Не проводятся консультации по нетиповым (измененным) конфигурациям. </w:t>
            </w:r>
          </w:p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i/>
                <w:color w:val="000000" w:themeColor="text1"/>
              </w:rPr>
              <w:t>В случае если программа типовая, но релиз не актуальный – будет предложено обновить конфигурацию</w:t>
            </w:r>
            <w:r w:rsidRPr="002D0A5F">
              <w:rPr>
                <w:rFonts w:cs="Arial"/>
                <w:color w:val="000000" w:themeColor="text1"/>
              </w:rPr>
              <w:t>.</w:t>
            </w:r>
          </w:p>
        </w:tc>
      </w:tr>
      <w:tr w:rsidR="006D4FCE" w:rsidRPr="006F2787" w:rsidTr="0028517D">
        <w:tc>
          <w:tcPr>
            <w:tcW w:w="2429" w:type="pct"/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hideMark/>
          </w:tcPr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>Даются ответы на вопросы по </w:t>
            </w:r>
            <w:r w:rsidRPr="002D0A5F">
              <w:rPr>
                <w:rFonts w:cs="Arial"/>
                <w:b/>
                <w:bCs/>
                <w:color w:val="000000" w:themeColor="text1"/>
                <w:u w:val="single"/>
              </w:rPr>
              <w:t xml:space="preserve">порядку </w:t>
            </w:r>
            <w:r w:rsidRPr="002D0A5F">
              <w:rPr>
                <w:rFonts w:cs="Arial"/>
                <w:color w:val="000000" w:themeColor="text1"/>
              </w:rPr>
              <w:t>сохранения, тестирования и исправления информационной базы.</w:t>
            </w:r>
          </w:p>
        </w:tc>
        <w:tc>
          <w:tcPr>
            <w:tcW w:w="2571" w:type="pct"/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hideMark/>
          </w:tcPr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>Ответы на вопросы по внесению изменений в конфигурацию (программированию) не входят в компетенцию специалистов линии консультаций.</w:t>
            </w:r>
          </w:p>
        </w:tc>
      </w:tr>
      <w:tr w:rsidR="006D4FCE" w:rsidRPr="006F2787" w:rsidTr="0028517D">
        <w:tc>
          <w:tcPr>
            <w:tcW w:w="2429" w:type="pct"/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hideMark/>
          </w:tcPr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>Ответы на вопросы по </w:t>
            </w:r>
            <w:r w:rsidRPr="002D0A5F">
              <w:rPr>
                <w:rFonts w:cs="Arial"/>
                <w:b/>
                <w:bCs/>
                <w:color w:val="000000" w:themeColor="text1"/>
                <w:u w:val="single"/>
              </w:rPr>
              <w:t>порядку</w:t>
            </w:r>
            <w:r w:rsidRPr="002D0A5F">
              <w:rPr>
                <w:rFonts w:cs="Arial"/>
                <w:color w:val="000000" w:themeColor="text1"/>
              </w:rPr>
              <w:t> настройки обменов между типовыми программами «1С»  и выгрузки документов.</w:t>
            </w:r>
          </w:p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>Консультант проверит, не совершил ли пользователь типичные (наиболее распространенные ошибки) по данным операциям.</w:t>
            </w:r>
          </w:p>
        </w:tc>
        <w:tc>
          <w:tcPr>
            <w:tcW w:w="2571" w:type="pct"/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hideMark/>
          </w:tcPr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 xml:space="preserve">Выяснение причин </w:t>
            </w:r>
            <w:proofErr w:type="spellStart"/>
            <w:r w:rsidRPr="002D0A5F">
              <w:rPr>
                <w:rFonts w:cs="Arial"/>
                <w:color w:val="000000" w:themeColor="text1"/>
              </w:rPr>
              <w:t>непрохождения</w:t>
            </w:r>
            <w:proofErr w:type="spellEnd"/>
            <w:r w:rsidRPr="002D0A5F">
              <w:rPr>
                <w:rFonts w:cs="Arial"/>
                <w:color w:val="000000" w:themeColor="text1"/>
              </w:rPr>
              <w:t xml:space="preserve"> обменов (например, обмен в целом проходит, но не выгружаются некоторые документы) или проблем с выгрузкой документов в информационной базе клиента, </w:t>
            </w:r>
            <w:r w:rsidRPr="002D0A5F">
              <w:rPr>
                <w:rFonts w:cs="Arial"/>
                <w:i/>
                <w:color w:val="000000" w:themeColor="text1"/>
                <w:u w:val="single"/>
              </w:rPr>
              <w:t>настройка обменов – это платная работа специалистов отдела сопровождения.</w:t>
            </w:r>
          </w:p>
        </w:tc>
      </w:tr>
      <w:tr w:rsidR="006D4FCE" w:rsidRPr="006F2787" w:rsidTr="0028517D">
        <w:tc>
          <w:tcPr>
            <w:tcW w:w="2429" w:type="pct"/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hideMark/>
          </w:tcPr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>Основной задачей Линии консультаций по отношению к клиентам является поддержка пользователя при работе с типовыми конфигурациями «1С»</w:t>
            </w:r>
            <w:r w:rsidR="00E84D5A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2571" w:type="pct"/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hideMark/>
          </w:tcPr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>Не проводится консультирование по вопросам работы в среде «</w:t>
            </w:r>
            <w:proofErr w:type="spellStart"/>
            <w:r w:rsidRPr="002D0A5F">
              <w:rPr>
                <w:rFonts w:cs="Arial"/>
                <w:color w:val="000000" w:themeColor="text1"/>
              </w:rPr>
              <w:t>Windows</w:t>
            </w:r>
            <w:proofErr w:type="spellEnd"/>
            <w:r w:rsidRPr="002D0A5F">
              <w:rPr>
                <w:rFonts w:cs="Arial"/>
                <w:color w:val="000000" w:themeColor="text1"/>
              </w:rPr>
              <w:t>» или любой другой операционной системе, не связанной с эксплуатацией программ «1С», по проблемам работы компьютерной техники и компьютерных сетей.</w:t>
            </w:r>
          </w:p>
        </w:tc>
      </w:tr>
      <w:tr w:rsidR="006D4FCE" w:rsidRPr="006F2787" w:rsidTr="0028517D">
        <w:tc>
          <w:tcPr>
            <w:tcW w:w="2429" w:type="pct"/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hideMark/>
          </w:tcPr>
          <w:p w:rsidR="006D4FCE" w:rsidRPr="002D0A5F" w:rsidRDefault="006D4FCE" w:rsidP="0019462F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 xml:space="preserve">Консультирование по телефону, </w:t>
            </w:r>
            <w:r w:rsidR="0019462F" w:rsidRPr="002D0A5F">
              <w:rPr>
                <w:rFonts w:cs="Arial"/>
                <w:color w:val="000000" w:themeColor="text1"/>
              </w:rPr>
              <w:t>1С Коннекту</w:t>
            </w:r>
            <w:r w:rsidRPr="002D0A5F">
              <w:rPr>
                <w:rFonts w:cs="Arial"/>
                <w:color w:val="000000" w:themeColor="text1"/>
              </w:rPr>
              <w:t>, электронной почте, «удаленное подключение» через Интернет, ответы на заявки, отправленные через сайт компании «Сканд»</w:t>
            </w:r>
            <w:r w:rsidR="00E84D5A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2571" w:type="pct"/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hideMark/>
          </w:tcPr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 xml:space="preserve">Не все проблемы можно решить исключительно по телефону, не видя информационную базу клиента. В этом случае предлагается настроить «удаленное подключение» через Интернет. Консультант при работе по удаленному доступу не исправляет ошибки в информационной базе клиента, а дает рекомендации по порядку их устранения. </w:t>
            </w:r>
          </w:p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i/>
                <w:color w:val="000000" w:themeColor="text1"/>
              </w:rPr>
              <w:t>В случае затруднений пользователя выполнить требуемые действия, предлагается работа специалистов отдела сопровождения согласно условиям действующего договора 1С</w:t>
            </w:r>
            <w:proofErr w:type="gramStart"/>
            <w:r w:rsidRPr="002D0A5F">
              <w:rPr>
                <w:rFonts w:cs="Arial"/>
                <w:i/>
                <w:color w:val="000000" w:themeColor="text1"/>
              </w:rPr>
              <w:t>:И</w:t>
            </w:r>
            <w:proofErr w:type="gramEnd"/>
            <w:r w:rsidRPr="002D0A5F">
              <w:rPr>
                <w:rFonts w:cs="Arial"/>
                <w:i/>
                <w:color w:val="000000" w:themeColor="text1"/>
              </w:rPr>
              <w:t>ТС и действующему прейскуранту</w:t>
            </w:r>
            <w:r w:rsidRPr="002D0A5F">
              <w:rPr>
                <w:rFonts w:cs="Arial"/>
                <w:color w:val="000000" w:themeColor="text1"/>
              </w:rPr>
              <w:t>.</w:t>
            </w:r>
          </w:p>
        </w:tc>
      </w:tr>
      <w:tr w:rsidR="006D4FCE" w:rsidRPr="006F2787" w:rsidTr="0028517D">
        <w:tc>
          <w:tcPr>
            <w:tcW w:w="2429" w:type="pct"/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hideMark/>
          </w:tcPr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>Информирование по запросу клиента о выходе новых релизов программ и конфигураций, а также форм отчётности.</w:t>
            </w:r>
          </w:p>
        </w:tc>
        <w:tc>
          <w:tcPr>
            <w:tcW w:w="2571" w:type="pct"/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hideMark/>
          </w:tcPr>
          <w:p w:rsidR="006D4FCE" w:rsidRPr="002D0A5F" w:rsidRDefault="006D4FCE" w:rsidP="0028517D">
            <w:pPr>
              <w:jc w:val="both"/>
              <w:rPr>
                <w:rFonts w:cs="Arial"/>
                <w:color w:val="000000" w:themeColor="text1"/>
              </w:rPr>
            </w:pPr>
            <w:r w:rsidRPr="002D0A5F">
              <w:rPr>
                <w:rFonts w:cs="Arial"/>
                <w:color w:val="000000" w:themeColor="text1"/>
              </w:rPr>
              <w:t xml:space="preserve">Специалисты ЛК не обновляют программные продукты пользователей удаленно, и не руководят процессом обновления по телефону - </w:t>
            </w:r>
            <w:r w:rsidRPr="002D0A5F">
              <w:rPr>
                <w:rFonts w:cs="Arial"/>
                <w:i/>
                <w:color w:val="000000" w:themeColor="text1"/>
                <w:u w:val="single"/>
              </w:rPr>
              <w:t>это платная услуга согласно условиям действующего договора 1С</w:t>
            </w:r>
            <w:proofErr w:type="gramStart"/>
            <w:r w:rsidRPr="002D0A5F">
              <w:rPr>
                <w:rFonts w:cs="Arial"/>
                <w:i/>
                <w:color w:val="000000" w:themeColor="text1"/>
                <w:u w:val="single"/>
              </w:rPr>
              <w:t>:И</w:t>
            </w:r>
            <w:proofErr w:type="gramEnd"/>
            <w:r w:rsidRPr="002D0A5F">
              <w:rPr>
                <w:rFonts w:cs="Arial"/>
                <w:i/>
                <w:color w:val="000000" w:themeColor="text1"/>
                <w:u w:val="single"/>
              </w:rPr>
              <w:t>ТС или действующего прейскуранта</w:t>
            </w:r>
            <w:r w:rsidRPr="002D0A5F">
              <w:rPr>
                <w:rFonts w:cs="Arial"/>
                <w:color w:val="000000" w:themeColor="text1"/>
                <w:u w:val="single"/>
              </w:rPr>
              <w:t>.</w:t>
            </w:r>
          </w:p>
        </w:tc>
      </w:tr>
    </w:tbl>
    <w:p w:rsidR="006D4FCE" w:rsidRDefault="006D4FCE" w:rsidP="006D4FCE">
      <w:pPr>
        <w:rPr>
          <w:rFonts w:cs="Tahoma"/>
          <w:color w:val="000000"/>
          <w:sz w:val="24"/>
          <w:szCs w:val="24"/>
        </w:rPr>
      </w:pPr>
    </w:p>
    <w:p w:rsidR="006D4FCE" w:rsidRDefault="006D4FCE" w:rsidP="006D4FCE">
      <w:pPr>
        <w:rPr>
          <w:rFonts w:cs="Tahoma"/>
          <w:color w:val="000000"/>
          <w:sz w:val="24"/>
          <w:szCs w:val="24"/>
        </w:rPr>
      </w:pPr>
    </w:p>
    <w:p w:rsidR="00AD5DEB" w:rsidRDefault="00AD5DEB" w:rsidP="006D4FCE">
      <w:pPr>
        <w:rPr>
          <w:rFonts w:cs="Tahoma"/>
          <w:color w:val="000000"/>
          <w:sz w:val="24"/>
          <w:szCs w:val="24"/>
        </w:rPr>
      </w:pPr>
    </w:p>
    <w:p w:rsidR="006D4FCE" w:rsidRPr="00DC01B8" w:rsidRDefault="006D4FCE" w:rsidP="006D4FCE">
      <w:pPr>
        <w:pStyle w:val="FR1"/>
        <w:spacing w:line="260" w:lineRule="auto"/>
        <w:ind w:left="0" w:right="-22"/>
        <w:jc w:val="both"/>
        <w:rPr>
          <w:sz w:val="18"/>
          <w:szCs w:val="18"/>
        </w:rPr>
      </w:pPr>
    </w:p>
    <w:p w:rsidR="006D4FCE" w:rsidRPr="009040D9" w:rsidRDefault="006D4FCE" w:rsidP="006D4FCE">
      <w:pPr>
        <w:pStyle w:val="FR1"/>
        <w:tabs>
          <w:tab w:val="center" w:pos="5225"/>
        </w:tabs>
        <w:spacing w:line="260" w:lineRule="auto"/>
        <w:ind w:left="0" w:right="-22"/>
        <w:jc w:val="both"/>
      </w:pPr>
      <w:r w:rsidRPr="009040D9">
        <w:t xml:space="preserve"> ________________________    /______________/                   </w:t>
      </w:r>
      <w:r>
        <w:t xml:space="preserve">       </w:t>
      </w:r>
      <w:r w:rsidRPr="009040D9">
        <w:t xml:space="preserve">     ________________________ </w:t>
      </w:r>
      <w:r w:rsidR="0025652F">
        <w:t xml:space="preserve">В.В. </w:t>
      </w:r>
      <w:r w:rsidRPr="009040D9">
        <w:t>Карпенко</w:t>
      </w:r>
    </w:p>
    <w:p w:rsidR="006D4FCE" w:rsidRDefault="006D4FCE" w:rsidP="006D4FCE">
      <w:pPr>
        <w:pStyle w:val="FR1"/>
        <w:spacing w:line="260" w:lineRule="auto"/>
        <w:ind w:left="0" w:right="-22"/>
        <w:jc w:val="both"/>
      </w:pPr>
      <w:r w:rsidRPr="009040D9">
        <w:t xml:space="preserve"> М.П.</w:t>
      </w:r>
      <w:r w:rsidRPr="009040D9">
        <w:tab/>
      </w:r>
      <w:r w:rsidRPr="009040D9">
        <w:tab/>
      </w:r>
      <w:r w:rsidRPr="009040D9">
        <w:tab/>
      </w:r>
      <w:r w:rsidRPr="009040D9">
        <w:tab/>
      </w:r>
      <w:r w:rsidRPr="009040D9">
        <w:tab/>
        <w:t xml:space="preserve">    </w:t>
      </w:r>
      <w:r w:rsidRPr="009040D9">
        <w:tab/>
        <w:t xml:space="preserve">                             М.П.</w:t>
      </w:r>
    </w:p>
    <w:p w:rsidR="006D4FCE" w:rsidRPr="006A756F" w:rsidRDefault="006D4FCE" w:rsidP="00E54C4A">
      <w:pPr>
        <w:pStyle w:val="FR1"/>
        <w:spacing w:line="260" w:lineRule="auto"/>
        <w:ind w:left="0" w:right="-22"/>
        <w:jc w:val="both"/>
      </w:pPr>
    </w:p>
    <w:sectPr w:rsidR="006D4FCE" w:rsidRPr="006A756F" w:rsidSect="0073188D">
      <w:footerReference w:type="default" r:id="rId15"/>
      <w:pgSz w:w="11906" w:h="16838" w:code="9"/>
      <w:pgMar w:top="284" w:right="851" w:bottom="851" w:left="910" w:header="72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F0E" w:rsidRDefault="00002F0E">
      <w:r>
        <w:separator/>
      </w:r>
    </w:p>
  </w:endnote>
  <w:endnote w:type="continuationSeparator" w:id="0">
    <w:p w:rsidR="00002F0E" w:rsidRDefault="0000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D6" w:rsidRDefault="00953C5C">
    <w:pPr>
      <w:pStyle w:val="a3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D53C12">
      <w:rPr>
        <w:rFonts w:ascii="Arial" w:hAnsi="Arial" w:cs="Arial"/>
        <w:sz w:val="16"/>
      </w:rPr>
      <w:fldChar w:fldCharType="begin"/>
    </w:r>
    <w:r w:rsidR="00611CD6" w:rsidRPr="00D53C12">
      <w:rPr>
        <w:rFonts w:ascii="Arial" w:hAnsi="Arial" w:cs="Arial"/>
        <w:sz w:val="16"/>
      </w:rPr>
      <w:instrText xml:space="preserve"> PAGE   \* MERGEFORMAT </w:instrText>
    </w:r>
    <w:r w:rsidRPr="00D53C12">
      <w:rPr>
        <w:rFonts w:ascii="Arial" w:hAnsi="Arial" w:cs="Arial"/>
        <w:sz w:val="16"/>
      </w:rPr>
      <w:fldChar w:fldCharType="separate"/>
    </w:r>
    <w:r w:rsidR="00DE0AFD">
      <w:rPr>
        <w:rFonts w:ascii="Arial" w:hAnsi="Arial" w:cs="Arial"/>
        <w:noProof/>
        <w:sz w:val="16"/>
      </w:rPr>
      <w:t>1</w:t>
    </w:r>
    <w:r w:rsidRPr="00D53C12">
      <w:rPr>
        <w:rFonts w:ascii="Arial" w:hAnsi="Arial" w:cs="Arial"/>
        <w:sz w:val="16"/>
      </w:rPr>
      <w:fldChar w:fldCharType="end"/>
    </w:r>
    <w:r w:rsidR="00611CD6">
      <w:rPr>
        <w:rFonts w:ascii="Arial" w:hAnsi="Arial" w:cs="Arial"/>
        <w:sz w:val="16"/>
      </w:rPr>
      <w:t xml:space="preserve"> стр.   ДОГОВОР ИНФОРМАЦИОННО-ТЕХНОЛОГИЧЕСКОГО СОПРОВОЖДЕНИЯ (1С</w:t>
    </w:r>
    <w:proofErr w:type="gramStart"/>
    <w:r w:rsidR="00611CD6">
      <w:rPr>
        <w:rFonts w:ascii="Arial" w:hAnsi="Arial" w:cs="Arial"/>
        <w:sz w:val="16"/>
      </w:rPr>
      <w:t>:И</w:t>
    </w:r>
    <w:proofErr w:type="gramEnd"/>
    <w:r w:rsidR="00611CD6">
      <w:rPr>
        <w:rFonts w:ascii="Arial" w:hAnsi="Arial" w:cs="Arial"/>
        <w:sz w:val="16"/>
      </w:rPr>
      <w:t>ТС)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D6" w:rsidRDefault="00953C5C">
    <w:pPr>
      <w:pStyle w:val="a3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D53C12">
      <w:rPr>
        <w:rFonts w:ascii="Arial" w:hAnsi="Arial" w:cs="Arial"/>
        <w:sz w:val="16"/>
      </w:rPr>
      <w:fldChar w:fldCharType="begin"/>
    </w:r>
    <w:r w:rsidR="00611CD6" w:rsidRPr="00D53C12">
      <w:rPr>
        <w:rFonts w:ascii="Arial" w:hAnsi="Arial" w:cs="Arial"/>
        <w:sz w:val="16"/>
      </w:rPr>
      <w:instrText xml:space="preserve"> PAGE   \* MERGEFORMAT </w:instrText>
    </w:r>
    <w:r w:rsidRPr="00D53C12">
      <w:rPr>
        <w:rFonts w:ascii="Arial" w:hAnsi="Arial" w:cs="Arial"/>
        <w:sz w:val="16"/>
      </w:rPr>
      <w:fldChar w:fldCharType="separate"/>
    </w:r>
    <w:r w:rsidR="00DE0AFD">
      <w:rPr>
        <w:rFonts w:ascii="Arial" w:hAnsi="Arial" w:cs="Arial"/>
        <w:noProof/>
        <w:sz w:val="16"/>
      </w:rPr>
      <w:t>6</w:t>
    </w:r>
    <w:r w:rsidRPr="00D53C12">
      <w:rPr>
        <w:rFonts w:ascii="Arial" w:hAnsi="Arial" w:cs="Arial"/>
        <w:sz w:val="16"/>
      </w:rPr>
      <w:fldChar w:fldCharType="end"/>
    </w:r>
    <w:r w:rsidR="00611CD6">
      <w:rPr>
        <w:rFonts w:ascii="Arial" w:hAnsi="Arial" w:cs="Arial"/>
        <w:sz w:val="16"/>
      </w:rPr>
      <w:t xml:space="preserve"> стр.   ДОГОВОР ИНФОРМАЦИОННО-ТЕХНОЛОГИЧЕСКОГО СОПРОВОЖДЕНИЯ (1С</w:t>
    </w:r>
    <w:proofErr w:type="gramStart"/>
    <w:r w:rsidR="00611CD6">
      <w:rPr>
        <w:rFonts w:ascii="Arial" w:hAnsi="Arial" w:cs="Arial"/>
        <w:sz w:val="16"/>
      </w:rPr>
      <w:t>:И</w:t>
    </w:r>
    <w:proofErr w:type="gramEnd"/>
    <w:r w:rsidR="00611CD6">
      <w:rPr>
        <w:rFonts w:ascii="Arial" w:hAnsi="Arial" w:cs="Arial"/>
        <w:sz w:val="16"/>
      </w:rPr>
      <w:t>ТС)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F0E" w:rsidRDefault="00002F0E">
      <w:r>
        <w:separator/>
      </w:r>
    </w:p>
  </w:footnote>
  <w:footnote w:type="continuationSeparator" w:id="0">
    <w:p w:rsidR="00002F0E" w:rsidRDefault="00002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2CE"/>
    <w:multiLevelType w:val="hybridMultilevel"/>
    <w:tmpl w:val="1C76229E"/>
    <w:lvl w:ilvl="0" w:tplc="92D0E23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A6E58D3"/>
    <w:multiLevelType w:val="multilevel"/>
    <w:tmpl w:val="3C9CAA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B433D7D"/>
    <w:multiLevelType w:val="hybridMultilevel"/>
    <w:tmpl w:val="531835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F1141E"/>
    <w:multiLevelType w:val="multilevel"/>
    <w:tmpl w:val="FE3E4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1E2E5D"/>
    <w:multiLevelType w:val="multilevel"/>
    <w:tmpl w:val="D39A6E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E334931"/>
    <w:multiLevelType w:val="multilevel"/>
    <w:tmpl w:val="1DACCC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94"/>
        </w:tabs>
        <w:ind w:left="5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ECD55A0"/>
    <w:multiLevelType w:val="hybridMultilevel"/>
    <w:tmpl w:val="6BECA3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7">
    <w:nsid w:val="1EE74389"/>
    <w:multiLevelType w:val="hybridMultilevel"/>
    <w:tmpl w:val="40BA82AC"/>
    <w:lvl w:ilvl="0" w:tplc="0419000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8">
    <w:nsid w:val="1FC20A10"/>
    <w:multiLevelType w:val="hybridMultilevel"/>
    <w:tmpl w:val="028E5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E956EC"/>
    <w:multiLevelType w:val="hybridMultilevel"/>
    <w:tmpl w:val="EC7A8DEC"/>
    <w:lvl w:ilvl="0" w:tplc="196A5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B59EB"/>
    <w:multiLevelType w:val="hybridMultilevel"/>
    <w:tmpl w:val="BF328B4C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>
    <w:nsid w:val="2D461B7F"/>
    <w:multiLevelType w:val="hybridMultilevel"/>
    <w:tmpl w:val="31561F8C"/>
    <w:lvl w:ilvl="0" w:tplc="BD1E9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44F51"/>
    <w:multiLevelType w:val="hybridMultilevel"/>
    <w:tmpl w:val="51C8E7BE"/>
    <w:lvl w:ilvl="0" w:tplc="A7201B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0B56F6"/>
    <w:multiLevelType w:val="hybridMultilevel"/>
    <w:tmpl w:val="162AB7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A950AE"/>
    <w:multiLevelType w:val="multilevel"/>
    <w:tmpl w:val="D7CAE0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49E34C78"/>
    <w:multiLevelType w:val="hybridMultilevel"/>
    <w:tmpl w:val="A51CB51A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>
    <w:nsid w:val="50EE70CF"/>
    <w:multiLevelType w:val="hybridMultilevel"/>
    <w:tmpl w:val="0C521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43439C"/>
    <w:multiLevelType w:val="multilevel"/>
    <w:tmpl w:val="E94825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40"/>
        </w:tabs>
        <w:ind w:left="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80"/>
        </w:tabs>
        <w:ind w:left="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00"/>
        </w:tabs>
        <w:ind w:left="1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0"/>
        </w:tabs>
        <w:ind w:left="2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0"/>
        </w:tabs>
        <w:ind w:left="2440" w:hanging="1800"/>
      </w:pPr>
      <w:rPr>
        <w:rFonts w:cs="Times New Roman" w:hint="default"/>
      </w:rPr>
    </w:lvl>
  </w:abstractNum>
  <w:abstractNum w:abstractNumId="18">
    <w:nsid w:val="56EB4937"/>
    <w:multiLevelType w:val="hybridMultilevel"/>
    <w:tmpl w:val="0D3E84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371E80"/>
    <w:multiLevelType w:val="multilevel"/>
    <w:tmpl w:val="E812A8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7C826851"/>
    <w:multiLevelType w:val="hybridMultilevel"/>
    <w:tmpl w:val="2E667D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E5D79B4"/>
    <w:multiLevelType w:val="multilevel"/>
    <w:tmpl w:val="D9E818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34"/>
        </w:tabs>
        <w:ind w:left="33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68"/>
        </w:tabs>
        <w:ind w:left="6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42"/>
        </w:tabs>
        <w:ind w:left="64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76"/>
        </w:tabs>
        <w:ind w:left="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0"/>
        </w:tabs>
        <w:ind w:left="9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4"/>
        </w:tabs>
        <w:ind w:left="9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58"/>
        </w:tabs>
        <w:ind w:left="125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440"/>
      </w:pPr>
      <w:rPr>
        <w:rFonts w:cs="Times New Roman"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9"/>
  </w:num>
  <w:num w:numId="5">
    <w:abstractNumId w:val="21"/>
  </w:num>
  <w:num w:numId="6">
    <w:abstractNumId w:val="1"/>
  </w:num>
  <w:num w:numId="7">
    <w:abstractNumId w:val="4"/>
  </w:num>
  <w:num w:numId="8">
    <w:abstractNumId w:val="14"/>
  </w:num>
  <w:num w:numId="9">
    <w:abstractNumId w:val="5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20"/>
  </w:num>
  <w:num w:numId="15">
    <w:abstractNumId w:val="15"/>
  </w:num>
  <w:num w:numId="16">
    <w:abstractNumId w:val="7"/>
  </w:num>
  <w:num w:numId="17">
    <w:abstractNumId w:val="10"/>
  </w:num>
  <w:num w:numId="18">
    <w:abstractNumId w:val="0"/>
  </w:num>
  <w:num w:numId="19">
    <w:abstractNumId w:val="6"/>
  </w:num>
  <w:num w:numId="20">
    <w:abstractNumId w:val="11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BBF"/>
    <w:rsid w:val="00002F0E"/>
    <w:rsid w:val="0000726C"/>
    <w:rsid w:val="00013F6F"/>
    <w:rsid w:val="0001423C"/>
    <w:rsid w:val="00014427"/>
    <w:rsid w:val="00015911"/>
    <w:rsid w:val="00021972"/>
    <w:rsid w:val="000400B4"/>
    <w:rsid w:val="00043A1F"/>
    <w:rsid w:val="00046CD0"/>
    <w:rsid w:val="0005553D"/>
    <w:rsid w:val="00063B51"/>
    <w:rsid w:val="00070470"/>
    <w:rsid w:val="000710D6"/>
    <w:rsid w:val="00075031"/>
    <w:rsid w:val="00083817"/>
    <w:rsid w:val="000B5621"/>
    <w:rsid w:val="000C7652"/>
    <w:rsid w:val="000D3233"/>
    <w:rsid w:val="000D4029"/>
    <w:rsid w:val="000D455B"/>
    <w:rsid w:val="000E3662"/>
    <w:rsid w:val="000E7B60"/>
    <w:rsid w:val="000E7F3B"/>
    <w:rsid w:val="00101A93"/>
    <w:rsid w:val="001027C1"/>
    <w:rsid w:val="001066C0"/>
    <w:rsid w:val="001069F3"/>
    <w:rsid w:val="00122365"/>
    <w:rsid w:val="001304E1"/>
    <w:rsid w:val="00152B9A"/>
    <w:rsid w:val="00160995"/>
    <w:rsid w:val="00162B55"/>
    <w:rsid w:val="00165D32"/>
    <w:rsid w:val="001679EC"/>
    <w:rsid w:val="0017236B"/>
    <w:rsid w:val="00182EF4"/>
    <w:rsid w:val="0018329B"/>
    <w:rsid w:val="0019462F"/>
    <w:rsid w:val="001A0C7A"/>
    <w:rsid w:val="001A1332"/>
    <w:rsid w:val="001A39D1"/>
    <w:rsid w:val="001A627C"/>
    <w:rsid w:val="001C4B6B"/>
    <w:rsid w:val="001C64E5"/>
    <w:rsid w:val="001D7A7B"/>
    <w:rsid w:val="001F2208"/>
    <w:rsid w:val="0020055A"/>
    <w:rsid w:val="00211568"/>
    <w:rsid w:val="00216D77"/>
    <w:rsid w:val="00217072"/>
    <w:rsid w:val="002212B7"/>
    <w:rsid w:val="00235931"/>
    <w:rsid w:val="0024154B"/>
    <w:rsid w:val="00241BEB"/>
    <w:rsid w:val="00253625"/>
    <w:rsid w:val="0025414C"/>
    <w:rsid w:val="0025553B"/>
    <w:rsid w:val="0025652F"/>
    <w:rsid w:val="0025715A"/>
    <w:rsid w:val="00261F7D"/>
    <w:rsid w:val="002716B0"/>
    <w:rsid w:val="00271F61"/>
    <w:rsid w:val="00274A62"/>
    <w:rsid w:val="00276063"/>
    <w:rsid w:val="00283C8B"/>
    <w:rsid w:val="0028404A"/>
    <w:rsid w:val="0028517D"/>
    <w:rsid w:val="00292050"/>
    <w:rsid w:val="00292895"/>
    <w:rsid w:val="002956AE"/>
    <w:rsid w:val="002A20BB"/>
    <w:rsid w:val="002A5D16"/>
    <w:rsid w:val="002B4476"/>
    <w:rsid w:val="002B46EA"/>
    <w:rsid w:val="002B5BBD"/>
    <w:rsid w:val="002C1B98"/>
    <w:rsid w:val="002C65CA"/>
    <w:rsid w:val="002D0A5F"/>
    <w:rsid w:val="002E0A8A"/>
    <w:rsid w:val="002E1BD2"/>
    <w:rsid w:val="002F0D39"/>
    <w:rsid w:val="00300135"/>
    <w:rsid w:val="00301B07"/>
    <w:rsid w:val="00302310"/>
    <w:rsid w:val="003027D6"/>
    <w:rsid w:val="00302E63"/>
    <w:rsid w:val="0031381B"/>
    <w:rsid w:val="00314E12"/>
    <w:rsid w:val="00324D77"/>
    <w:rsid w:val="00330187"/>
    <w:rsid w:val="00341D7C"/>
    <w:rsid w:val="00344DC6"/>
    <w:rsid w:val="00347CD2"/>
    <w:rsid w:val="0035001B"/>
    <w:rsid w:val="003510B5"/>
    <w:rsid w:val="00354F0B"/>
    <w:rsid w:val="0035655C"/>
    <w:rsid w:val="003650B1"/>
    <w:rsid w:val="00380F02"/>
    <w:rsid w:val="003856CC"/>
    <w:rsid w:val="0039004F"/>
    <w:rsid w:val="003959BE"/>
    <w:rsid w:val="00396FBF"/>
    <w:rsid w:val="003B5582"/>
    <w:rsid w:val="003B6707"/>
    <w:rsid w:val="003C26A0"/>
    <w:rsid w:val="003C56AD"/>
    <w:rsid w:val="003C7266"/>
    <w:rsid w:val="003D1D47"/>
    <w:rsid w:val="003D75BF"/>
    <w:rsid w:val="003E5931"/>
    <w:rsid w:val="003F4BB2"/>
    <w:rsid w:val="0040217C"/>
    <w:rsid w:val="004043A3"/>
    <w:rsid w:val="00407459"/>
    <w:rsid w:val="00407A6A"/>
    <w:rsid w:val="00412B56"/>
    <w:rsid w:val="00413114"/>
    <w:rsid w:val="00414981"/>
    <w:rsid w:val="0041638D"/>
    <w:rsid w:val="0042138E"/>
    <w:rsid w:val="0042208C"/>
    <w:rsid w:val="00430692"/>
    <w:rsid w:val="00430C4D"/>
    <w:rsid w:val="004502A9"/>
    <w:rsid w:val="00461EBB"/>
    <w:rsid w:val="004625B3"/>
    <w:rsid w:val="00465C59"/>
    <w:rsid w:val="0046692C"/>
    <w:rsid w:val="00475FE3"/>
    <w:rsid w:val="00481446"/>
    <w:rsid w:val="004865F4"/>
    <w:rsid w:val="00486B4D"/>
    <w:rsid w:val="00490162"/>
    <w:rsid w:val="004904B3"/>
    <w:rsid w:val="004A4130"/>
    <w:rsid w:val="004B2913"/>
    <w:rsid w:val="004B4EC6"/>
    <w:rsid w:val="004B75FB"/>
    <w:rsid w:val="004C17A3"/>
    <w:rsid w:val="004D4F2E"/>
    <w:rsid w:val="004D591C"/>
    <w:rsid w:val="004E4997"/>
    <w:rsid w:val="004F1A19"/>
    <w:rsid w:val="004F2AEC"/>
    <w:rsid w:val="004F7484"/>
    <w:rsid w:val="005112BB"/>
    <w:rsid w:val="0051582D"/>
    <w:rsid w:val="00520549"/>
    <w:rsid w:val="00522E2A"/>
    <w:rsid w:val="00525D49"/>
    <w:rsid w:val="005268DA"/>
    <w:rsid w:val="005317B1"/>
    <w:rsid w:val="00537E24"/>
    <w:rsid w:val="00542B8B"/>
    <w:rsid w:val="00546908"/>
    <w:rsid w:val="0055255A"/>
    <w:rsid w:val="005525DA"/>
    <w:rsid w:val="0055288E"/>
    <w:rsid w:val="005563C8"/>
    <w:rsid w:val="0056367D"/>
    <w:rsid w:val="0057198F"/>
    <w:rsid w:val="005779BB"/>
    <w:rsid w:val="00582FAF"/>
    <w:rsid w:val="0058347D"/>
    <w:rsid w:val="005A17CC"/>
    <w:rsid w:val="005A6E91"/>
    <w:rsid w:val="005B0E35"/>
    <w:rsid w:val="005C0BED"/>
    <w:rsid w:val="005C426A"/>
    <w:rsid w:val="005D17B7"/>
    <w:rsid w:val="005D3C39"/>
    <w:rsid w:val="005D4CFE"/>
    <w:rsid w:val="005E7054"/>
    <w:rsid w:val="005E7D0D"/>
    <w:rsid w:val="005F29E2"/>
    <w:rsid w:val="006041F8"/>
    <w:rsid w:val="00607F4F"/>
    <w:rsid w:val="00611CD6"/>
    <w:rsid w:val="00611DEC"/>
    <w:rsid w:val="006123CA"/>
    <w:rsid w:val="00614A04"/>
    <w:rsid w:val="00623608"/>
    <w:rsid w:val="0062382D"/>
    <w:rsid w:val="00626FCF"/>
    <w:rsid w:val="00630510"/>
    <w:rsid w:val="006357EF"/>
    <w:rsid w:val="00641DA1"/>
    <w:rsid w:val="0065550C"/>
    <w:rsid w:val="00655809"/>
    <w:rsid w:val="00657477"/>
    <w:rsid w:val="006653C0"/>
    <w:rsid w:val="00665D2B"/>
    <w:rsid w:val="00670ADC"/>
    <w:rsid w:val="006750EF"/>
    <w:rsid w:val="006814B1"/>
    <w:rsid w:val="00683FDC"/>
    <w:rsid w:val="006A1424"/>
    <w:rsid w:val="006A1436"/>
    <w:rsid w:val="006A756F"/>
    <w:rsid w:val="006B0239"/>
    <w:rsid w:val="006B49AE"/>
    <w:rsid w:val="006C3702"/>
    <w:rsid w:val="006D1287"/>
    <w:rsid w:val="006D1AFF"/>
    <w:rsid w:val="006D418F"/>
    <w:rsid w:val="006D4FCE"/>
    <w:rsid w:val="006D5E78"/>
    <w:rsid w:val="006E17E7"/>
    <w:rsid w:val="006E5891"/>
    <w:rsid w:val="006E5892"/>
    <w:rsid w:val="006E6DDB"/>
    <w:rsid w:val="006E7ED9"/>
    <w:rsid w:val="006F0D96"/>
    <w:rsid w:val="006F4149"/>
    <w:rsid w:val="006F4623"/>
    <w:rsid w:val="006F56AA"/>
    <w:rsid w:val="007071E3"/>
    <w:rsid w:val="00713009"/>
    <w:rsid w:val="00717D2C"/>
    <w:rsid w:val="00720C6A"/>
    <w:rsid w:val="007253D1"/>
    <w:rsid w:val="0072743A"/>
    <w:rsid w:val="0072750E"/>
    <w:rsid w:val="0073188D"/>
    <w:rsid w:val="00733087"/>
    <w:rsid w:val="00747C65"/>
    <w:rsid w:val="007639FB"/>
    <w:rsid w:val="007679C6"/>
    <w:rsid w:val="0077224F"/>
    <w:rsid w:val="007725C2"/>
    <w:rsid w:val="00773CFE"/>
    <w:rsid w:val="00774880"/>
    <w:rsid w:val="00780560"/>
    <w:rsid w:val="007938FB"/>
    <w:rsid w:val="007B26B8"/>
    <w:rsid w:val="007B2DFA"/>
    <w:rsid w:val="007B5238"/>
    <w:rsid w:val="007D0DC7"/>
    <w:rsid w:val="007E26BA"/>
    <w:rsid w:val="007F5F03"/>
    <w:rsid w:val="008056C3"/>
    <w:rsid w:val="00811C90"/>
    <w:rsid w:val="00811CD9"/>
    <w:rsid w:val="00820BC6"/>
    <w:rsid w:val="00821456"/>
    <w:rsid w:val="0082716F"/>
    <w:rsid w:val="0084239D"/>
    <w:rsid w:val="00846B08"/>
    <w:rsid w:val="00851FF0"/>
    <w:rsid w:val="008524AB"/>
    <w:rsid w:val="008533EE"/>
    <w:rsid w:val="00856F48"/>
    <w:rsid w:val="00883510"/>
    <w:rsid w:val="00884EA8"/>
    <w:rsid w:val="00885BFB"/>
    <w:rsid w:val="0089350D"/>
    <w:rsid w:val="008942B2"/>
    <w:rsid w:val="008950B5"/>
    <w:rsid w:val="008A1F17"/>
    <w:rsid w:val="008A6955"/>
    <w:rsid w:val="008A6AE4"/>
    <w:rsid w:val="008A7932"/>
    <w:rsid w:val="008B53CE"/>
    <w:rsid w:val="008B7BCE"/>
    <w:rsid w:val="008C018F"/>
    <w:rsid w:val="008C3F48"/>
    <w:rsid w:val="008D233E"/>
    <w:rsid w:val="008D439B"/>
    <w:rsid w:val="008D6FDE"/>
    <w:rsid w:val="008E54BD"/>
    <w:rsid w:val="008F6A54"/>
    <w:rsid w:val="00900EF6"/>
    <w:rsid w:val="00903ABA"/>
    <w:rsid w:val="00915E71"/>
    <w:rsid w:val="0092208F"/>
    <w:rsid w:val="00924347"/>
    <w:rsid w:val="009276D2"/>
    <w:rsid w:val="009278D4"/>
    <w:rsid w:val="0093076C"/>
    <w:rsid w:val="0093089F"/>
    <w:rsid w:val="009322BC"/>
    <w:rsid w:val="0093711D"/>
    <w:rsid w:val="00942BC9"/>
    <w:rsid w:val="00942D5D"/>
    <w:rsid w:val="00945373"/>
    <w:rsid w:val="00952E3D"/>
    <w:rsid w:val="00953043"/>
    <w:rsid w:val="009535C4"/>
    <w:rsid w:val="00953C5C"/>
    <w:rsid w:val="00954408"/>
    <w:rsid w:val="00956ADA"/>
    <w:rsid w:val="00957A59"/>
    <w:rsid w:val="0096143F"/>
    <w:rsid w:val="00980240"/>
    <w:rsid w:val="00985687"/>
    <w:rsid w:val="00985947"/>
    <w:rsid w:val="009915A1"/>
    <w:rsid w:val="009920AB"/>
    <w:rsid w:val="00994985"/>
    <w:rsid w:val="009A39BF"/>
    <w:rsid w:val="009A4814"/>
    <w:rsid w:val="009A512B"/>
    <w:rsid w:val="009B4F43"/>
    <w:rsid w:val="009C0227"/>
    <w:rsid w:val="009C7DB2"/>
    <w:rsid w:val="009C7F7A"/>
    <w:rsid w:val="009E1F5F"/>
    <w:rsid w:val="009E5AF2"/>
    <w:rsid w:val="009F0C10"/>
    <w:rsid w:val="009F3B65"/>
    <w:rsid w:val="00A12680"/>
    <w:rsid w:val="00A131A2"/>
    <w:rsid w:val="00A16111"/>
    <w:rsid w:val="00A24C2F"/>
    <w:rsid w:val="00A265B7"/>
    <w:rsid w:val="00A35248"/>
    <w:rsid w:val="00A36FD6"/>
    <w:rsid w:val="00A37EB6"/>
    <w:rsid w:val="00A408E5"/>
    <w:rsid w:val="00A412DA"/>
    <w:rsid w:val="00A44E6A"/>
    <w:rsid w:val="00A45289"/>
    <w:rsid w:val="00A532CA"/>
    <w:rsid w:val="00A53810"/>
    <w:rsid w:val="00A72426"/>
    <w:rsid w:val="00A728A6"/>
    <w:rsid w:val="00A72B6A"/>
    <w:rsid w:val="00A73BB9"/>
    <w:rsid w:val="00A77A0B"/>
    <w:rsid w:val="00A83F8E"/>
    <w:rsid w:val="00A84D1B"/>
    <w:rsid w:val="00A85C57"/>
    <w:rsid w:val="00A87BBF"/>
    <w:rsid w:val="00A95BA5"/>
    <w:rsid w:val="00AA00F6"/>
    <w:rsid w:val="00AA6078"/>
    <w:rsid w:val="00AB1307"/>
    <w:rsid w:val="00AB7CD1"/>
    <w:rsid w:val="00AC4C7D"/>
    <w:rsid w:val="00AC7463"/>
    <w:rsid w:val="00AC7813"/>
    <w:rsid w:val="00AD0450"/>
    <w:rsid w:val="00AD59A0"/>
    <w:rsid w:val="00AD5DEB"/>
    <w:rsid w:val="00AE3147"/>
    <w:rsid w:val="00AE322E"/>
    <w:rsid w:val="00AE3D2C"/>
    <w:rsid w:val="00AF3894"/>
    <w:rsid w:val="00B00DF5"/>
    <w:rsid w:val="00B0232C"/>
    <w:rsid w:val="00B07136"/>
    <w:rsid w:val="00B214BD"/>
    <w:rsid w:val="00B3634D"/>
    <w:rsid w:val="00B36656"/>
    <w:rsid w:val="00B43123"/>
    <w:rsid w:val="00B4611D"/>
    <w:rsid w:val="00B52D0B"/>
    <w:rsid w:val="00B60560"/>
    <w:rsid w:val="00B605C2"/>
    <w:rsid w:val="00B640AE"/>
    <w:rsid w:val="00B67426"/>
    <w:rsid w:val="00B75774"/>
    <w:rsid w:val="00B94E59"/>
    <w:rsid w:val="00BA0B7F"/>
    <w:rsid w:val="00BA5845"/>
    <w:rsid w:val="00BC1567"/>
    <w:rsid w:val="00BD5B3D"/>
    <w:rsid w:val="00BD62A9"/>
    <w:rsid w:val="00BE4D81"/>
    <w:rsid w:val="00C050E4"/>
    <w:rsid w:val="00C16279"/>
    <w:rsid w:val="00C168C9"/>
    <w:rsid w:val="00C30452"/>
    <w:rsid w:val="00C342D1"/>
    <w:rsid w:val="00C34774"/>
    <w:rsid w:val="00C46612"/>
    <w:rsid w:val="00C51E17"/>
    <w:rsid w:val="00C52C84"/>
    <w:rsid w:val="00C53F13"/>
    <w:rsid w:val="00C572C8"/>
    <w:rsid w:val="00C63598"/>
    <w:rsid w:val="00C64AB3"/>
    <w:rsid w:val="00C65FBE"/>
    <w:rsid w:val="00C668FC"/>
    <w:rsid w:val="00C674DC"/>
    <w:rsid w:val="00C72586"/>
    <w:rsid w:val="00C73583"/>
    <w:rsid w:val="00C814EE"/>
    <w:rsid w:val="00C81D1F"/>
    <w:rsid w:val="00C82055"/>
    <w:rsid w:val="00C82807"/>
    <w:rsid w:val="00C91D77"/>
    <w:rsid w:val="00C93B90"/>
    <w:rsid w:val="00C9424C"/>
    <w:rsid w:val="00C97B2F"/>
    <w:rsid w:val="00CA0350"/>
    <w:rsid w:val="00CA1110"/>
    <w:rsid w:val="00CA1BC4"/>
    <w:rsid w:val="00CA3B00"/>
    <w:rsid w:val="00CA512D"/>
    <w:rsid w:val="00CA69DE"/>
    <w:rsid w:val="00CB6003"/>
    <w:rsid w:val="00CB7353"/>
    <w:rsid w:val="00CB7B6A"/>
    <w:rsid w:val="00CC1E27"/>
    <w:rsid w:val="00CC5144"/>
    <w:rsid w:val="00CC6766"/>
    <w:rsid w:val="00CD2F37"/>
    <w:rsid w:val="00CD3DDD"/>
    <w:rsid w:val="00CE2CEB"/>
    <w:rsid w:val="00CE6364"/>
    <w:rsid w:val="00CE63CE"/>
    <w:rsid w:val="00CF7ED4"/>
    <w:rsid w:val="00D03CBB"/>
    <w:rsid w:val="00D04353"/>
    <w:rsid w:val="00D119E2"/>
    <w:rsid w:val="00D11E1A"/>
    <w:rsid w:val="00D16DA7"/>
    <w:rsid w:val="00D1776A"/>
    <w:rsid w:val="00D2219C"/>
    <w:rsid w:val="00D247AD"/>
    <w:rsid w:val="00D30536"/>
    <w:rsid w:val="00D36F00"/>
    <w:rsid w:val="00D42121"/>
    <w:rsid w:val="00D429B0"/>
    <w:rsid w:val="00D53C12"/>
    <w:rsid w:val="00D54FB0"/>
    <w:rsid w:val="00D57258"/>
    <w:rsid w:val="00D60F1B"/>
    <w:rsid w:val="00D62456"/>
    <w:rsid w:val="00D63787"/>
    <w:rsid w:val="00D761DA"/>
    <w:rsid w:val="00D77CA6"/>
    <w:rsid w:val="00D80AEA"/>
    <w:rsid w:val="00D83F8B"/>
    <w:rsid w:val="00D85209"/>
    <w:rsid w:val="00D910E6"/>
    <w:rsid w:val="00DB21CE"/>
    <w:rsid w:val="00DB4161"/>
    <w:rsid w:val="00DB7A49"/>
    <w:rsid w:val="00DC4792"/>
    <w:rsid w:val="00DC501B"/>
    <w:rsid w:val="00DC6C5F"/>
    <w:rsid w:val="00DD0A19"/>
    <w:rsid w:val="00DD6F65"/>
    <w:rsid w:val="00DE0AFD"/>
    <w:rsid w:val="00DE26B5"/>
    <w:rsid w:val="00DE5935"/>
    <w:rsid w:val="00DF14D9"/>
    <w:rsid w:val="00DF1FB3"/>
    <w:rsid w:val="00E063A3"/>
    <w:rsid w:val="00E230A5"/>
    <w:rsid w:val="00E23E70"/>
    <w:rsid w:val="00E24CC6"/>
    <w:rsid w:val="00E3139B"/>
    <w:rsid w:val="00E317A1"/>
    <w:rsid w:val="00E325DE"/>
    <w:rsid w:val="00E37580"/>
    <w:rsid w:val="00E50322"/>
    <w:rsid w:val="00E52A17"/>
    <w:rsid w:val="00E54062"/>
    <w:rsid w:val="00E54C4A"/>
    <w:rsid w:val="00E604E3"/>
    <w:rsid w:val="00E62649"/>
    <w:rsid w:val="00E66C2C"/>
    <w:rsid w:val="00E67822"/>
    <w:rsid w:val="00E70840"/>
    <w:rsid w:val="00E75075"/>
    <w:rsid w:val="00E84D5A"/>
    <w:rsid w:val="00E85BAA"/>
    <w:rsid w:val="00E9402E"/>
    <w:rsid w:val="00E97C24"/>
    <w:rsid w:val="00EA00DD"/>
    <w:rsid w:val="00EA407D"/>
    <w:rsid w:val="00EB58B8"/>
    <w:rsid w:val="00EC0405"/>
    <w:rsid w:val="00EE4106"/>
    <w:rsid w:val="00EE5F6D"/>
    <w:rsid w:val="00EE7441"/>
    <w:rsid w:val="00EE7FCB"/>
    <w:rsid w:val="00F0241A"/>
    <w:rsid w:val="00F04A39"/>
    <w:rsid w:val="00F05921"/>
    <w:rsid w:val="00F1173B"/>
    <w:rsid w:val="00F124CB"/>
    <w:rsid w:val="00F1726D"/>
    <w:rsid w:val="00F31F1C"/>
    <w:rsid w:val="00F358B2"/>
    <w:rsid w:val="00F36272"/>
    <w:rsid w:val="00F3771C"/>
    <w:rsid w:val="00F46AA1"/>
    <w:rsid w:val="00F64703"/>
    <w:rsid w:val="00F7308E"/>
    <w:rsid w:val="00F74764"/>
    <w:rsid w:val="00F776DA"/>
    <w:rsid w:val="00F77F55"/>
    <w:rsid w:val="00F80E0D"/>
    <w:rsid w:val="00F8118B"/>
    <w:rsid w:val="00FA2CEE"/>
    <w:rsid w:val="00FB1FA6"/>
    <w:rsid w:val="00FB5175"/>
    <w:rsid w:val="00FB688F"/>
    <w:rsid w:val="00FC63B5"/>
    <w:rsid w:val="00FC6BB3"/>
    <w:rsid w:val="00FD1186"/>
    <w:rsid w:val="00FE4049"/>
    <w:rsid w:val="00FF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287"/>
  </w:style>
  <w:style w:type="paragraph" w:styleId="2">
    <w:name w:val="heading 2"/>
    <w:basedOn w:val="a"/>
    <w:next w:val="a"/>
    <w:qFormat/>
    <w:rsid w:val="006D128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D1287"/>
    <w:pPr>
      <w:keepNext/>
      <w:widowControl w:val="0"/>
      <w:spacing w:before="20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nhideWhenUsed/>
    <w:qFormat/>
    <w:rsid w:val="005C42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D1287"/>
    <w:pPr>
      <w:widowControl w:val="0"/>
      <w:ind w:left="80"/>
    </w:pPr>
  </w:style>
  <w:style w:type="paragraph" w:styleId="a3">
    <w:name w:val="footer"/>
    <w:basedOn w:val="a"/>
    <w:link w:val="a4"/>
    <w:uiPriority w:val="99"/>
    <w:rsid w:val="006D128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D1287"/>
    <w:pPr>
      <w:jc w:val="both"/>
    </w:pPr>
    <w:rPr>
      <w:rFonts w:ascii="Arial" w:hAnsi="Arial"/>
      <w:sz w:val="18"/>
    </w:rPr>
  </w:style>
  <w:style w:type="character" w:styleId="a6">
    <w:name w:val="Hyperlink"/>
    <w:rsid w:val="00F124CB"/>
    <w:rPr>
      <w:rFonts w:cs="Times New Roman"/>
      <w:color w:val="0000FF"/>
      <w:u w:val="single"/>
    </w:rPr>
  </w:style>
  <w:style w:type="character" w:styleId="a7">
    <w:name w:val="Strong"/>
    <w:qFormat/>
    <w:rsid w:val="00AE3D2C"/>
    <w:rPr>
      <w:rFonts w:cs="Times New Roman"/>
      <w:b/>
      <w:bCs/>
    </w:rPr>
  </w:style>
  <w:style w:type="character" w:customStyle="1" w:styleId="20">
    <w:name w:val="Команда Знак2"/>
    <w:rsid w:val="009B4F43"/>
    <w:rPr>
      <w:rFonts w:ascii="Arial" w:hAnsi="Arial" w:cs="Arial"/>
      <w:b/>
      <w:bCs/>
      <w:sz w:val="18"/>
      <w:szCs w:val="18"/>
      <w:lang w:val="ru-RU"/>
    </w:rPr>
  </w:style>
  <w:style w:type="paragraph" w:styleId="a8">
    <w:name w:val="header"/>
    <w:basedOn w:val="a"/>
    <w:rsid w:val="00670ADC"/>
    <w:pPr>
      <w:tabs>
        <w:tab w:val="center" w:pos="4677"/>
        <w:tab w:val="right" w:pos="9355"/>
      </w:tabs>
    </w:pPr>
  </w:style>
  <w:style w:type="character" w:styleId="a9">
    <w:name w:val="annotation reference"/>
    <w:semiHidden/>
    <w:rsid w:val="0077224F"/>
    <w:rPr>
      <w:rFonts w:cs="Times New Roman"/>
      <w:sz w:val="16"/>
      <w:szCs w:val="16"/>
    </w:rPr>
  </w:style>
  <w:style w:type="paragraph" w:styleId="aa">
    <w:name w:val="annotation text"/>
    <w:basedOn w:val="a"/>
    <w:semiHidden/>
    <w:rsid w:val="0077224F"/>
  </w:style>
  <w:style w:type="paragraph" w:styleId="ab">
    <w:name w:val="Balloon Text"/>
    <w:basedOn w:val="a"/>
    <w:semiHidden/>
    <w:rsid w:val="00292050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B67426"/>
  </w:style>
  <w:style w:type="character" w:customStyle="1" w:styleId="FontStyle13">
    <w:name w:val="Font Style13"/>
    <w:rsid w:val="005112B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5112BB"/>
    <w:pPr>
      <w:widowControl w:val="0"/>
      <w:autoSpaceDE w:val="0"/>
      <w:autoSpaceDN w:val="0"/>
      <w:adjustRightInd w:val="0"/>
      <w:spacing w:line="322" w:lineRule="exact"/>
      <w:ind w:firstLine="96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5C426A"/>
    <w:rPr>
      <w:rFonts w:ascii="Calibri" w:hAnsi="Calibr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6D4FCE"/>
  </w:style>
  <w:style w:type="paragraph" w:styleId="ac">
    <w:name w:val="List Paragraph"/>
    <w:basedOn w:val="a"/>
    <w:uiPriority w:val="34"/>
    <w:qFormat/>
    <w:rsid w:val="006D4F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rsid w:val="00E97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462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.1c.ru/lector/" TargetMode="External"/><Relationship Id="rId13" Type="http://schemas.openxmlformats.org/officeDocument/2006/relationships/hyperlink" Target="mailto:itsprof@1c.ru)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its.1c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tsprof@1c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v8@1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leases.1c.ru/total" TargetMode="External"/><Relationship Id="rId14" Type="http://schemas.openxmlformats.org/officeDocument/2006/relationships/hyperlink" Target="http://its.1c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eon\Shares\Shared\&#1041;&#1077;&#1083;&#1082;&#1040;\&#1053;&#1054;&#1042;&#1067;&#1045;%20&#1044;&#1054;&#1043;&#1054;&#1042;&#1054;&#1056;&#1067;%20&#1041;&#1077;&#1083;&#1082;&#1072;\&#1064;&#1072;&#1073;&#1083;&#1086;&#1085;&#1099;_&#1048;&#1058;&#1057;_1116\21&#1041;&#1102;&#1076;&#1078;&#1077;&#1090;&#1055;&#1088;&#1086;&#109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21БюджетПроф</Template>
  <TotalTime>6</TotalTime>
  <Pages>6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</vt:lpstr>
    </vt:vector>
  </TitlesOfParts>
  <Company>1C</Company>
  <LinksUpToDate>false</LinksUpToDate>
  <CharactersWithSpaces>21019</CharactersWithSpaces>
  <SharedDoc>false</SharedDoc>
  <HLinks>
    <vt:vector size="48" baseType="variant">
      <vt:variant>
        <vt:i4>5963842</vt:i4>
      </vt:variant>
      <vt:variant>
        <vt:i4>21</vt:i4>
      </vt:variant>
      <vt:variant>
        <vt:i4>0</vt:i4>
      </vt:variant>
      <vt:variant>
        <vt:i4>5</vt:i4>
      </vt:variant>
      <vt:variant>
        <vt:lpwstr>http://its.1c.ru/</vt:lpwstr>
      </vt:variant>
      <vt:variant>
        <vt:lpwstr/>
      </vt:variant>
      <vt:variant>
        <vt:i4>393328</vt:i4>
      </vt:variant>
      <vt:variant>
        <vt:i4>18</vt:i4>
      </vt:variant>
      <vt:variant>
        <vt:i4>0</vt:i4>
      </vt:variant>
      <vt:variant>
        <vt:i4>5</vt:i4>
      </vt:variant>
      <vt:variant>
        <vt:lpwstr>mailto:itsprof@1c.ru)</vt:lpwstr>
      </vt:variant>
      <vt:variant>
        <vt:lpwstr/>
      </vt:variant>
      <vt:variant>
        <vt:i4>5963842</vt:i4>
      </vt:variant>
      <vt:variant>
        <vt:i4>15</vt:i4>
      </vt:variant>
      <vt:variant>
        <vt:i4>0</vt:i4>
      </vt:variant>
      <vt:variant>
        <vt:i4>5</vt:i4>
      </vt:variant>
      <vt:variant>
        <vt:lpwstr>http://its.1c.ru/</vt:lpwstr>
      </vt:variant>
      <vt:variant>
        <vt:lpwstr/>
      </vt:variant>
      <vt:variant>
        <vt:i4>2162753</vt:i4>
      </vt:variant>
      <vt:variant>
        <vt:i4>12</vt:i4>
      </vt:variant>
      <vt:variant>
        <vt:i4>0</vt:i4>
      </vt:variant>
      <vt:variant>
        <vt:i4>5</vt:i4>
      </vt:variant>
      <vt:variant>
        <vt:lpwstr>mailto:skand@chel.surnet.ru</vt:lpwstr>
      </vt:variant>
      <vt:variant>
        <vt:lpwstr/>
      </vt:variant>
      <vt:variant>
        <vt:i4>5046333</vt:i4>
      </vt:variant>
      <vt:variant>
        <vt:i4>9</vt:i4>
      </vt:variant>
      <vt:variant>
        <vt:i4>0</vt:i4>
      </vt:variant>
      <vt:variant>
        <vt:i4>5</vt:i4>
      </vt:variant>
      <vt:variant>
        <vt:lpwstr>mailto:1c@ckand.ru</vt:lpwstr>
      </vt:variant>
      <vt:variant>
        <vt:lpwstr/>
      </vt:variant>
      <vt:variant>
        <vt:i4>393328</vt:i4>
      </vt:variant>
      <vt:variant>
        <vt:i4>6</vt:i4>
      </vt:variant>
      <vt:variant>
        <vt:i4>0</vt:i4>
      </vt:variant>
      <vt:variant>
        <vt:i4>5</vt:i4>
      </vt:variant>
      <vt:variant>
        <vt:lpwstr>mailto:itsprof@1c.ru</vt:lpwstr>
      </vt:variant>
      <vt:variant>
        <vt:lpwstr/>
      </vt:variant>
      <vt:variant>
        <vt:i4>4522093</vt:i4>
      </vt:variant>
      <vt:variant>
        <vt:i4>3</vt:i4>
      </vt:variant>
      <vt:variant>
        <vt:i4>0</vt:i4>
      </vt:variant>
      <vt:variant>
        <vt:i4>5</vt:i4>
      </vt:variant>
      <vt:variant>
        <vt:lpwstr>mailto:v8@1c.ru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mailto:1c@ckand.ru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</dc:title>
  <dc:creator>ksen</dc:creator>
  <cp:lastModifiedBy>Ольга</cp:lastModifiedBy>
  <cp:revision>4</cp:revision>
  <cp:lastPrinted>2016-11-25T05:55:00Z</cp:lastPrinted>
  <dcterms:created xsi:type="dcterms:W3CDTF">2018-11-08T09:11:00Z</dcterms:created>
  <dcterms:modified xsi:type="dcterms:W3CDTF">2019-01-10T13:30:00Z</dcterms:modified>
</cp:coreProperties>
</file>