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46754" w14:textId="77777777" w:rsidR="00A079E6" w:rsidRDefault="00A079E6" w:rsidP="007B7F5D">
      <w:pPr>
        <w:shd w:val="clear" w:color="auto" w:fill="FFFFFF"/>
        <w:suppressAutoHyphens/>
        <w:wordWrap/>
        <w:autoSpaceDN/>
        <w:ind w:right="61"/>
        <w:jc w:val="center"/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</w:pPr>
    </w:p>
    <w:p w14:paraId="420B8FA7" w14:textId="1B47D794" w:rsidR="007B7F5D" w:rsidRPr="008C6D3A" w:rsidRDefault="00E229EE" w:rsidP="007B7F5D">
      <w:pPr>
        <w:shd w:val="clear" w:color="auto" w:fill="FFFFFF"/>
        <w:suppressAutoHyphens/>
        <w:wordWrap/>
        <w:autoSpaceDN/>
        <w:ind w:right="61"/>
        <w:jc w:val="center"/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</w:pPr>
      <w:r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  <w:t xml:space="preserve">             </w:t>
      </w:r>
      <w:r w:rsidR="001805C7" w:rsidRPr="008C6D3A"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  <w:t>Договор №</w:t>
      </w:r>
      <w:r w:rsidR="006B0D87" w:rsidRPr="008C6D3A"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  <w:t xml:space="preserve"> </w:t>
      </w:r>
    </w:p>
    <w:p w14:paraId="09836489" w14:textId="77777777" w:rsidR="00A079E6" w:rsidRPr="008C6D3A" w:rsidRDefault="00A079E6" w:rsidP="007B7F5D">
      <w:pPr>
        <w:shd w:val="clear" w:color="auto" w:fill="FFFFFF"/>
        <w:suppressAutoHyphens/>
        <w:wordWrap/>
        <w:autoSpaceDN/>
        <w:ind w:right="61"/>
        <w:jc w:val="center"/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</w:pPr>
    </w:p>
    <w:p w14:paraId="5092CE69" w14:textId="10FAE79B" w:rsidR="00AE3B1C" w:rsidRPr="008C6D3A" w:rsidRDefault="00AE3B1C" w:rsidP="007B7F5D">
      <w:pPr>
        <w:shd w:val="clear" w:color="auto" w:fill="FFFFFF"/>
        <w:suppressAutoHyphens/>
        <w:wordWrap/>
        <w:autoSpaceDN/>
        <w:ind w:right="61"/>
        <w:jc w:val="center"/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</w:pPr>
      <w:r w:rsidRPr="008C6D3A"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  <w:t>ИКЗ</w:t>
      </w:r>
      <w:r w:rsidR="006B15C3"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  <w:t xml:space="preserve"> </w:t>
      </w:r>
      <w:r w:rsidR="006B15C3" w:rsidRPr="006B15C3">
        <w:rPr>
          <w:rFonts w:ascii="Times New Roman" w:eastAsia="Times New Roman"/>
          <w:b/>
          <w:bCs/>
          <w:color w:val="000000"/>
          <w:spacing w:val="2"/>
          <w:kern w:val="0"/>
          <w:sz w:val="22"/>
          <w:szCs w:val="22"/>
          <w:lang w:val="ru-RU" w:eastAsia="zh-CN"/>
        </w:rPr>
        <w:t>253745213882574520100100060000000244</w:t>
      </w:r>
    </w:p>
    <w:p w14:paraId="5FF5AB5B" w14:textId="77777777" w:rsidR="006B145E" w:rsidRPr="008C6D3A" w:rsidRDefault="006B145E" w:rsidP="007B7F5D">
      <w:pPr>
        <w:shd w:val="clear" w:color="auto" w:fill="FFFFFF"/>
        <w:suppressAutoHyphens/>
        <w:wordWrap/>
        <w:autoSpaceDN/>
        <w:ind w:right="61"/>
        <w:jc w:val="center"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p w14:paraId="2B057CB2" w14:textId="7A1EA0DE" w:rsidR="007B7F5D" w:rsidRPr="008C6D3A" w:rsidRDefault="007B7F5D" w:rsidP="00EA6578">
      <w:pPr>
        <w:suppressAutoHyphens/>
        <w:wordWrap/>
        <w:autoSpaceDN/>
        <w:ind w:firstLine="567"/>
        <w:jc w:val="left"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6D3A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г. Челябинск                         </w:t>
      </w:r>
      <w:r w:rsidR="006B145E" w:rsidRPr="008C6D3A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                                                                      </w:t>
      </w:r>
      <w:r w:rsidRPr="008C6D3A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          </w:t>
      </w:r>
      <w:r w:rsidR="00E229EE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      </w:t>
      </w:r>
      <w:r w:rsidR="006B15C3" w:rsidRPr="0073116F">
        <w:rPr>
          <w:shd w:val="clear" w:color="auto" w:fill="FFFF00"/>
          <w:lang w:val="ru-RU"/>
        </w:rPr>
        <w:t>_________________</w:t>
      </w:r>
      <w:r w:rsidR="006B15C3" w:rsidRPr="0073116F">
        <w:rPr>
          <w:lang w:val="ru-RU"/>
        </w:rPr>
        <w:t xml:space="preserve"> </w:t>
      </w:r>
      <w:r w:rsidR="006B15C3" w:rsidRPr="0073116F">
        <w:rPr>
          <w:lang w:val="ru-RU"/>
        </w:rPr>
        <w:t>г</w:t>
      </w:r>
      <w:r w:rsidR="006B15C3" w:rsidRPr="0073116F">
        <w:rPr>
          <w:lang w:val="ru-RU"/>
        </w:rPr>
        <w:t>.</w:t>
      </w:r>
    </w:p>
    <w:p w14:paraId="2954B636" w14:textId="77777777" w:rsidR="00A079E6" w:rsidRPr="008C6D3A" w:rsidRDefault="00A079E6" w:rsidP="00EA6578">
      <w:pPr>
        <w:suppressAutoHyphens/>
        <w:wordWrap/>
        <w:autoSpaceDN/>
        <w:ind w:firstLine="567"/>
        <w:jc w:val="left"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p w14:paraId="0C8D7762" w14:textId="77777777" w:rsidR="00891DFF" w:rsidRPr="008C6D3A" w:rsidRDefault="00891DFF" w:rsidP="00EA6578">
      <w:pPr>
        <w:suppressAutoHyphens/>
        <w:wordWrap/>
        <w:autoSpaceDN/>
        <w:ind w:firstLine="567"/>
        <w:jc w:val="left"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p w14:paraId="21EB1ABD" w14:textId="03E12CAC" w:rsidR="00DA358C" w:rsidRDefault="00DA358C" w:rsidP="0073116F">
      <w:pPr>
        <w:widowControl/>
        <w:suppressAutoHyphens/>
        <w:wordWrap/>
        <w:autoSpaceDN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73116F">
        <w:rPr>
          <w:rFonts w:ascii="Times New Roman" w:eastAsia="Times New Roman"/>
          <w:kern w:val="0"/>
          <w:sz w:val="24"/>
          <w:lang w:val="ru-RU" w:eastAsia="ru-RU"/>
        </w:rPr>
        <w:t xml:space="preserve">             </w:t>
      </w:r>
      <w:r w:rsidRPr="0073116F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 </w:t>
      </w:r>
      <w:r w:rsidR="0073116F" w:rsidRPr="0073116F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__________________ (__________________), именуемый в дальнейшем «Исполнитель», в лице __________________ __________________, действующего на основании __________________ с одной стороны, и  Муниципальное бюджетное общеобразовательное учреждение «Образовательный центр № 3 имени  В.К. Белоусова» (МБОУ «ОЦ № 3»), именуемое в дальнейшем «Заказчик», в лице директора Созыкиной Ольги Михайловны, действующего на основании Устава, с другой стороны, в соответствии с п. </w:t>
      </w:r>
      <w:r w:rsidR="00240B0A">
        <w:rPr>
          <w:rFonts w:ascii="Times New Roman" w:eastAsia="Times New Roman"/>
          <w:kern w:val="0"/>
          <w:sz w:val="22"/>
          <w:szCs w:val="22"/>
          <w:lang w:val="ru-RU" w:eastAsia="zh-CN"/>
        </w:rPr>
        <w:t>4</w:t>
      </w:r>
      <w:r w:rsidR="0073116F" w:rsidRPr="0073116F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ч. 1 ст. 93 Закона о контрактной системе №44-ФЗ заключили настоящий </w:t>
      </w:r>
      <w:r w:rsidR="0073116F">
        <w:rPr>
          <w:rFonts w:ascii="Times New Roman" w:eastAsia="Times New Roman"/>
          <w:kern w:val="0"/>
          <w:sz w:val="22"/>
          <w:szCs w:val="22"/>
          <w:lang w:val="ru-RU" w:eastAsia="zh-CN"/>
        </w:rPr>
        <w:t>Договор</w:t>
      </w:r>
      <w:r w:rsidR="0073116F" w:rsidRPr="0073116F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о нижеследующем:</w:t>
      </w:r>
    </w:p>
    <w:p w14:paraId="1080D63E" w14:textId="77777777" w:rsidR="0073116F" w:rsidRPr="0073116F" w:rsidRDefault="0073116F" w:rsidP="0073116F">
      <w:pPr>
        <w:widowControl/>
        <w:suppressAutoHyphens/>
        <w:wordWrap/>
        <w:autoSpaceDN/>
        <w:rPr>
          <w:rFonts w:ascii="Times New Roman" w:eastAsia="Times New Roman"/>
          <w:kern w:val="0"/>
          <w:sz w:val="24"/>
          <w:lang w:val="ru-RU" w:eastAsia="ru-RU"/>
        </w:rPr>
      </w:pPr>
    </w:p>
    <w:p w14:paraId="03E20D01" w14:textId="03166B25" w:rsidR="008C02CD" w:rsidRPr="008C02CD" w:rsidRDefault="007B7F5D" w:rsidP="000E0984">
      <w:pPr>
        <w:pStyle w:val="a3"/>
        <w:widowControl/>
        <w:numPr>
          <w:ilvl w:val="0"/>
          <w:numId w:val="1"/>
        </w:numPr>
        <w:suppressAutoHyphens/>
        <w:wordWrap/>
        <w:autoSpaceDN/>
        <w:ind w:left="0" w:firstLine="709"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Предмет договора</w:t>
      </w:r>
    </w:p>
    <w:p w14:paraId="1F0A4571" w14:textId="3A0B151C" w:rsidR="001130A8" w:rsidRPr="008C02CD" w:rsidRDefault="00A762A6" w:rsidP="00DA358C">
      <w:pPr>
        <w:pStyle w:val="a3"/>
        <w:widowControl/>
        <w:numPr>
          <w:ilvl w:val="1"/>
          <w:numId w:val="1"/>
        </w:numPr>
        <w:suppressAutoHyphens/>
        <w:wordWrap/>
        <w:autoSpaceDN/>
        <w:ind w:left="0" w:firstLine="709"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Исполнитель</w:t>
      </w:r>
      <w:r w:rsidR="001130A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принимает на себя обязательства </w:t>
      </w:r>
      <w:r w:rsidR="000E0984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по оказанию услуги, </w:t>
      </w:r>
      <w:r w:rsidR="00990245" w:rsidRPr="009258AB">
        <w:rPr>
          <w:rFonts w:ascii="Times New Roman" w:eastAsia="Times New Roman"/>
          <w:b/>
          <w:bCs/>
          <w:kern w:val="0"/>
          <w:sz w:val="22"/>
          <w:szCs w:val="22"/>
          <w:lang w:val="ru-RU" w:eastAsia="zh-CN"/>
        </w:rPr>
        <w:t>перезарядка</w:t>
      </w:r>
      <w:r w:rsidR="000E0984" w:rsidRPr="009258AB">
        <w:rPr>
          <w:rFonts w:ascii="Times New Roman" w:eastAsia="Times New Roman"/>
          <w:b/>
          <w:bCs/>
          <w:kern w:val="0"/>
          <w:sz w:val="22"/>
          <w:szCs w:val="22"/>
          <w:lang w:val="ru-RU" w:eastAsia="zh-CN"/>
        </w:rPr>
        <w:t xml:space="preserve"> огнетушителей</w:t>
      </w:r>
      <w:r w:rsidR="00990245" w:rsidRPr="009258AB">
        <w:rPr>
          <w:rFonts w:ascii="Times New Roman" w:eastAsia="Times New Roman"/>
          <w:b/>
          <w:bCs/>
          <w:kern w:val="0"/>
          <w:sz w:val="22"/>
          <w:szCs w:val="22"/>
          <w:lang w:val="ru-RU" w:eastAsia="zh-CN"/>
        </w:rPr>
        <w:t xml:space="preserve"> порошковых</w:t>
      </w:r>
      <w:r w:rsidR="000E0984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, </w:t>
      </w:r>
      <w:r w:rsidR="004B1AC7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для</w:t>
      </w:r>
      <w:r w:rsidR="000F1251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002ED9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нужд</w:t>
      </w:r>
      <w:r w:rsidR="000F1251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1130A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Заказчика в объеме и в соответствии </w:t>
      </w:r>
      <w:r w:rsidR="000E0984">
        <w:rPr>
          <w:rFonts w:ascii="Times New Roman" w:eastAsia="Times New Roman"/>
          <w:kern w:val="0"/>
          <w:sz w:val="22"/>
          <w:szCs w:val="22"/>
          <w:lang w:val="ru-RU" w:eastAsia="zh-CN"/>
        </w:rPr>
        <w:t>со спецификацией (Приложение №1 к договору)</w:t>
      </w:r>
      <w:r w:rsidR="001130A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, являющ</w:t>
      </w:r>
      <w:r w:rsidR="000E0984">
        <w:rPr>
          <w:rFonts w:ascii="Times New Roman" w:eastAsia="Times New Roman"/>
          <w:kern w:val="0"/>
          <w:sz w:val="22"/>
          <w:szCs w:val="22"/>
          <w:lang w:val="ru-RU" w:eastAsia="zh-CN"/>
        </w:rPr>
        <w:t>ейся</w:t>
      </w:r>
      <w:r w:rsidR="001130A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неотъемлемой частью настоящего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Договор</w:t>
      </w:r>
      <w:r w:rsidR="006B467B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а</w:t>
      </w:r>
      <w:r w:rsidR="001130A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, а Заказчик обязуется принять и оплатить </w:t>
      </w:r>
      <w:r w:rsidR="000E0984">
        <w:rPr>
          <w:rFonts w:ascii="Times New Roman" w:eastAsia="Times New Roman"/>
          <w:kern w:val="0"/>
          <w:sz w:val="22"/>
          <w:szCs w:val="22"/>
          <w:lang w:val="ru-RU" w:eastAsia="zh-CN"/>
        </w:rPr>
        <w:t>оказанную услугу</w:t>
      </w:r>
      <w:r w:rsidR="001130A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в порядке и сроки, установленные в настоящем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Договоре</w:t>
      </w:r>
      <w:r w:rsidR="001130A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</w:t>
      </w:r>
    </w:p>
    <w:p w14:paraId="4A5C6EEE" w14:textId="4164B038" w:rsidR="008D745F" w:rsidRPr="008C02CD" w:rsidRDefault="000E0984" w:rsidP="00DA358C">
      <w:pPr>
        <w:pStyle w:val="a3"/>
        <w:widowControl/>
        <w:numPr>
          <w:ilvl w:val="1"/>
          <w:numId w:val="1"/>
        </w:numPr>
        <w:suppressAutoHyphens/>
        <w:wordWrap/>
        <w:autoSpaceDN/>
        <w:ind w:left="0" w:firstLine="709"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>
        <w:rPr>
          <w:rFonts w:ascii="Times New Roman"/>
          <w:sz w:val="22"/>
          <w:szCs w:val="22"/>
          <w:lang w:val="ru-RU"/>
        </w:rPr>
        <w:t xml:space="preserve">Услуга по </w:t>
      </w:r>
      <w:bookmarkStart w:id="0" w:name="_Hlk141452251"/>
      <w:r w:rsidR="00990245">
        <w:rPr>
          <w:rFonts w:ascii="Times New Roman"/>
          <w:sz w:val="22"/>
          <w:szCs w:val="22"/>
          <w:lang w:val="ru-RU"/>
        </w:rPr>
        <w:t>перезарядке</w:t>
      </w:r>
      <w:r>
        <w:rPr>
          <w:rFonts w:ascii="Times New Roman"/>
          <w:sz w:val="22"/>
          <w:szCs w:val="22"/>
          <w:lang w:val="ru-RU"/>
        </w:rPr>
        <w:t xml:space="preserve"> огнетушителей</w:t>
      </w:r>
      <w:r w:rsidR="00990245">
        <w:rPr>
          <w:rFonts w:ascii="Times New Roman"/>
          <w:sz w:val="22"/>
          <w:szCs w:val="22"/>
          <w:lang w:val="ru-RU"/>
        </w:rPr>
        <w:t xml:space="preserve"> </w:t>
      </w:r>
      <w:bookmarkEnd w:id="0"/>
      <w:r w:rsidR="00990245">
        <w:rPr>
          <w:rFonts w:ascii="Times New Roman"/>
          <w:sz w:val="22"/>
          <w:szCs w:val="22"/>
          <w:lang w:val="ru-RU"/>
        </w:rPr>
        <w:t>порошковых</w:t>
      </w:r>
      <w:r w:rsidR="003C7B6A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осуществля</w:t>
      </w:r>
      <w:r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ется </w:t>
      </w:r>
      <w:r w:rsidR="008D745F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в течении</w:t>
      </w:r>
      <w:r w:rsidR="00B53D22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A5294A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7 </w:t>
      </w:r>
      <w:r w:rsidR="008D745F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(</w:t>
      </w:r>
      <w:r w:rsidR="00A5294A">
        <w:rPr>
          <w:rFonts w:ascii="Times New Roman" w:eastAsia="Times New Roman"/>
          <w:kern w:val="0"/>
          <w:sz w:val="22"/>
          <w:szCs w:val="22"/>
          <w:lang w:val="ru-RU" w:eastAsia="zh-CN"/>
        </w:rPr>
        <w:t>семи</w:t>
      </w:r>
      <w:r w:rsidR="008D745F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) </w:t>
      </w:r>
      <w:r w:rsidR="00002ED9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рабочих</w:t>
      </w:r>
      <w:r w:rsidR="008D745F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дней с</w:t>
      </w:r>
      <w:r w:rsidR="002D0927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момента</w:t>
      </w:r>
      <w:r w:rsidR="00B53D22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8D745F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заключения договора.</w:t>
      </w:r>
    </w:p>
    <w:p w14:paraId="57187AD3" w14:textId="62AAC3B0" w:rsidR="007B7F5D" w:rsidRPr="008C02CD" w:rsidRDefault="007B7F5D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1.</w:t>
      </w:r>
      <w:r w:rsidR="00A56D5C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3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 </w:t>
      </w:r>
      <w:r w:rsidR="000E0984">
        <w:rPr>
          <w:rFonts w:ascii="Times New Roman" w:eastAsia="Times New Roman"/>
          <w:kern w:val="0"/>
          <w:sz w:val="22"/>
          <w:szCs w:val="22"/>
          <w:lang w:val="ru-RU" w:eastAsia="zh-CN"/>
        </w:rPr>
        <w:t>Услуга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  по   Договору   своим</w:t>
      </w:r>
      <w:r w:rsidR="00A762A6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и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  ка</w:t>
      </w:r>
      <w:r w:rsidR="00591360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чествам</w:t>
      </w:r>
      <w:r w:rsidR="00A762A6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и</w:t>
      </w:r>
      <w:r w:rsidR="00591360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  долж</w:t>
      </w:r>
      <w:r w:rsidR="00A762A6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н</w:t>
      </w:r>
      <w:r w:rsidR="000E0984">
        <w:rPr>
          <w:rFonts w:ascii="Times New Roman" w:eastAsia="Times New Roman"/>
          <w:kern w:val="0"/>
          <w:sz w:val="22"/>
          <w:szCs w:val="22"/>
          <w:lang w:val="ru-RU" w:eastAsia="zh-CN"/>
        </w:rPr>
        <w:t>а</w:t>
      </w:r>
      <w:r w:rsidR="00591360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соответствовать 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потребительским свойствам, предназначению, действующим стандартам Российской Федерации. </w:t>
      </w:r>
    </w:p>
    <w:p w14:paraId="612CCCBD" w14:textId="03886423" w:rsidR="007B7F5D" w:rsidRPr="008C02CD" w:rsidRDefault="007B7F5D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1.</w:t>
      </w:r>
      <w:r w:rsidR="00A56D5C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4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 </w:t>
      </w:r>
      <w:r w:rsidR="00A762A6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Исполнитель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обязуется </w:t>
      </w:r>
      <w:r w:rsidR="000E0984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оказать услугу по </w:t>
      </w:r>
      <w:r w:rsidR="00990245">
        <w:rPr>
          <w:rFonts w:ascii="Times New Roman"/>
          <w:sz w:val="22"/>
          <w:szCs w:val="22"/>
          <w:lang w:val="ru-RU"/>
        </w:rPr>
        <w:t xml:space="preserve">перезарядке огнетушителей 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по </w:t>
      </w:r>
      <w:r w:rsidR="00B53D22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адресу: МБОУ</w:t>
      </w:r>
      <w:r w:rsidR="001130A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«Образовательный центр №3 им. В. К. Белоусова</w:t>
      </w:r>
      <w:r w:rsidR="001130A8" w:rsidRPr="008C02CD">
        <w:rPr>
          <w:rFonts w:ascii="Times New Roman" w:eastAsia="Times New Roman"/>
          <w:b/>
          <w:bCs/>
          <w:kern w:val="0"/>
          <w:sz w:val="22"/>
          <w:szCs w:val="22"/>
          <w:u w:val="single"/>
          <w:lang w:val="ru-RU" w:eastAsia="zh-CN"/>
        </w:rPr>
        <w:t xml:space="preserve">", г. Челябинск, ул. </w:t>
      </w:r>
      <w:r w:rsidR="00A762A6" w:rsidRPr="008C02CD">
        <w:rPr>
          <w:rFonts w:ascii="Times New Roman" w:eastAsia="Times New Roman"/>
          <w:b/>
          <w:bCs/>
          <w:kern w:val="0"/>
          <w:sz w:val="22"/>
          <w:szCs w:val="22"/>
          <w:u w:val="single"/>
          <w:lang w:val="ru-RU" w:eastAsia="zh-CN"/>
        </w:rPr>
        <w:t>Салютная</w:t>
      </w:r>
      <w:r w:rsidR="00B53D22" w:rsidRPr="008C02CD">
        <w:rPr>
          <w:rFonts w:ascii="Times New Roman" w:eastAsia="Times New Roman"/>
          <w:b/>
          <w:bCs/>
          <w:kern w:val="0"/>
          <w:sz w:val="22"/>
          <w:szCs w:val="22"/>
          <w:u w:val="single"/>
          <w:lang w:val="ru-RU" w:eastAsia="zh-CN"/>
        </w:rPr>
        <w:t>, д.</w:t>
      </w:r>
      <w:r w:rsidR="00A762A6" w:rsidRPr="008C02CD">
        <w:rPr>
          <w:rFonts w:ascii="Times New Roman" w:eastAsia="Times New Roman"/>
          <w:b/>
          <w:bCs/>
          <w:kern w:val="0"/>
          <w:sz w:val="22"/>
          <w:szCs w:val="22"/>
          <w:u w:val="single"/>
          <w:lang w:val="ru-RU" w:eastAsia="zh-CN"/>
        </w:rPr>
        <w:t>16</w:t>
      </w:r>
      <w:r w:rsidR="006B467B" w:rsidRPr="008C02CD">
        <w:rPr>
          <w:rFonts w:ascii="Times New Roman" w:eastAsia="Times New Roman"/>
          <w:b/>
          <w:bCs/>
          <w:kern w:val="0"/>
          <w:sz w:val="22"/>
          <w:szCs w:val="22"/>
          <w:u w:val="single"/>
          <w:lang w:val="ru-RU" w:eastAsia="zh-CN"/>
        </w:rPr>
        <w:t xml:space="preserve"> </w:t>
      </w:r>
      <w:r w:rsidR="001130A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Время </w:t>
      </w:r>
      <w:r w:rsidR="00A762A6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проведения</w:t>
      </w:r>
      <w:r w:rsidR="001130A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1805C7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работ дополнительно согласовывается с представителями Заказчика, за</w:t>
      </w:r>
      <w:r w:rsidR="009258AB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ведующими </w:t>
      </w:r>
      <w:r w:rsidR="001805C7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хоз</w:t>
      </w:r>
      <w:r w:rsidR="009258AB">
        <w:rPr>
          <w:rFonts w:ascii="Times New Roman" w:eastAsia="Times New Roman"/>
          <w:kern w:val="0"/>
          <w:sz w:val="22"/>
          <w:szCs w:val="22"/>
          <w:lang w:val="ru-RU" w:eastAsia="zh-CN"/>
        </w:rPr>
        <w:t>яйством</w:t>
      </w:r>
      <w:r w:rsidR="001805C7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</w:t>
      </w:r>
    </w:p>
    <w:p w14:paraId="0EB75192" w14:textId="752493D0" w:rsidR="007B7F5D" w:rsidRPr="008C02CD" w:rsidRDefault="007B7F5D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1.</w:t>
      </w:r>
      <w:r w:rsidR="00A56D5C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5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 Поставка </w:t>
      </w:r>
      <w:r w:rsidR="00A762A6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оборудования,</w:t>
      </w:r>
      <w:r w:rsidR="006B467B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инструментов</w:t>
      </w:r>
      <w:r w:rsidR="00A762A6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необходим</w:t>
      </w:r>
      <w:r w:rsidR="006B467B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ых</w:t>
      </w:r>
      <w:r w:rsidR="00A762A6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для проведения работ,</w:t>
      </w:r>
      <w:r w:rsidR="000E0984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услуг,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осуществляется транспортом </w:t>
      </w:r>
      <w:r w:rsidR="00A762A6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Исполнителя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, за счет собственных средств.</w:t>
      </w:r>
    </w:p>
    <w:p w14:paraId="20F78EA3" w14:textId="501A4393" w:rsidR="007B7F5D" w:rsidRDefault="007B7F5D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1.</w:t>
      </w:r>
      <w:r w:rsidR="00A762A6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6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 Приемка </w:t>
      </w:r>
      <w:r w:rsidR="00A762A6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работ</w:t>
      </w:r>
      <w:r w:rsidR="000E0984">
        <w:rPr>
          <w:rFonts w:ascii="Times New Roman" w:eastAsia="Times New Roman"/>
          <w:kern w:val="0"/>
          <w:sz w:val="22"/>
          <w:szCs w:val="22"/>
          <w:lang w:val="ru-RU" w:eastAsia="zh-CN"/>
        </w:rPr>
        <w:t>, услуг,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по количеству и качеству осуществляется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Заказчиком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4650FA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после полного окончания. </w:t>
      </w:r>
    </w:p>
    <w:p w14:paraId="1A9F428B" w14:textId="77777777" w:rsidR="0073116F" w:rsidRPr="008C02CD" w:rsidRDefault="0073116F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p w14:paraId="17CD770E" w14:textId="3E742E7A" w:rsidR="008C02CD" w:rsidRPr="008C02CD" w:rsidRDefault="007B7F5D" w:rsidP="000E0984">
      <w:pPr>
        <w:pStyle w:val="a3"/>
        <w:widowControl/>
        <w:numPr>
          <w:ilvl w:val="0"/>
          <w:numId w:val="1"/>
        </w:numPr>
        <w:suppressAutoHyphens/>
        <w:wordWrap/>
        <w:autoSpaceDN/>
        <w:ind w:left="0" w:firstLine="709"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Срок действия договора</w:t>
      </w:r>
    </w:p>
    <w:p w14:paraId="4ED4F001" w14:textId="6AC89B72" w:rsidR="008C02CD" w:rsidRPr="0073116F" w:rsidRDefault="007B7F5D" w:rsidP="00DA358C">
      <w:pPr>
        <w:pStyle w:val="a3"/>
        <w:widowControl/>
        <w:numPr>
          <w:ilvl w:val="1"/>
          <w:numId w:val="1"/>
        </w:numPr>
        <w:suppressAutoHyphens/>
        <w:wordWrap/>
        <w:autoSpaceDN/>
        <w:ind w:left="0" w:firstLine="709"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Настоящий Договор вступает в силу с момента подписания и действует до </w:t>
      </w:r>
      <w:r w:rsidR="00F4541F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31 </w:t>
      </w:r>
      <w:r w:rsidR="007C69F3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декабря</w:t>
      </w:r>
      <w:r w:rsidR="00F4541F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20</w:t>
      </w:r>
      <w:r w:rsidR="000F1251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2</w:t>
      </w:r>
      <w:r w:rsid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5</w:t>
      </w:r>
      <w:r w:rsidR="001130A8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года</w:t>
      </w:r>
      <w:r w:rsidR="0073116F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, </w:t>
      </w:r>
      <w:r w:rsidR="0073116F" w:rsidRPr="0073116F">
        <w:rPr>
          <w:rFonts w:ascii="Times New Roman" w:eastAsia="Calibri"/>
          <w:kern w:val="0"/>
          <w:sz w:val="24"/>
          <w:szCs w:val="22"/>
          <w:lang w:val="ru-RU" w:eastAsia="en-US"/>
        </w:rPr>
        <w:t>а в части неисполненных обязательств, до полного исполнения этих обязательств.</w:t>
      </w:r>
    </w:p>
    <w:p w14:paraId="2D005329" w14:textId="77777777" w:rsidR="0073116F" w:rsidRPr="0073116F" w:rsidRDefault="0073116F" w:rsidP="0073116F">
      <w:pPr>
        <w:widowControl/>
        <w:suppressAutoHyphens/>
        <w:wordWrap/>
        <w:autoSpaceDN/>
        <w:rPr>
          <w:rFonts w:ascii="Times New Roman" w:eastAsia="Times New Roman"/>
          <w:kern w:val="0"/>
          <w:sz w:val="22"/>
          <w:szCs w:val="22"/>
          <w:lang w:val="ru-RU" w:eastAsia="ru-RU"/>
        </w:rPr>
      </w:pPr>
    </w:p>
    <w:p w14:paraId="0A9AC51F" w14:textId="0BFCA256" w:rsidR="008C02CD" w:rsidRPr="008C02CD" w:rsidRDefault="001130A8" w:rsidP="00327749">
      <w:pPr>
        <w:pStyle w:val="a3"/>
        <w:widowControl/>
        <w:numPr>
          <w:ilvl w:val="0"/>
          <w:numId w:val="2"/>
        </w:numPr>
        <w:suppressAutoHyphens/>
        <w:wordWrap/>
        <w:autoSpaceDN/>
        <w:ind w:left="0" w:firstLine="709"/>
        <w:jc w:val="center"/>
        <w:rPr>
          <w:rFonts w:ascii="Times New Roman" w:eastAsia="Times New Roman"/>
          <w:b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ru-RU"/>
        </w:rPr>
        <w:t>Цена договора</w:t>
      </w:r>
    </w:p>
    <w:p w14:paraId="6972A39B" w14:textId="0BF3F729" w:rsidR="001130A8" w:rsidRPr="0073116F" w:rsidRDefault="0073116F" w:rsidP="0073116F">
      <w:pPr>
        <w:pStyle w:val="a3"/>
        <w:widowControl/>
        <w:numPr>
          <w:ilvl w:val="1"/>
          <w:numId w:val="2"/>
        </w:numPr>
        <w:suppressAutoHyphens/>
        <w:wordWrap/>
        <w:autoSpaceDN/>
        <w:ind w:left="0" w:firstLine="709"/>
        <w:rPr>
          <w:rFonts w:ascii="Times New Roman" w:eastAsia="Times New Roman"/>
          <w:b/>
          <w:kern w:val="0"/>
          <w:sz w:val="22"/>
          <w:szCs w:val="22"/>
          <w:lang w:val="ru-RU" w:eastAsia="ru-RU"/>
        </w:rPr>
      </w:pPr>
      <w:r w:rsidRP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Стоимость оказания услуг составляет __________________</w:t>
      </w:r>
      <w:r w:rsidRPr="0073116F">
        <w:rPr>
          <w:rFonts w:ascii="Times New Roman" w:eastAsia="Times New Roman"/>
          <w:b/>
          <w:kern w:val="0"/>
          <w:sz w:val="22"/>
          <w:szCs w:val="22"/>
          <w:lang w:val="ru-RU" w:eastAsia="ru-RU"/>
        </w:rPr>
        <w:t xml:space="preserve"> </w:t>
      </w:r>
      <w:r w:rsidRP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__________________,</w:t>
      </w:r>
      <w:r w:rsidRPr="0073116F">
        <w:rPr>
          <w:rFonts w:ascii="Times New Roman" w:eastAsia="Times New Roman"/>
          <w:b/>
          <w:kern w:val="0"/>
          <w:sz w:val="22"/>
          <w:szCs w:val="22"/>
          <w:lang w:val="ru-RU" w:eastAsia="ru-RU"/>
        </w:rPr>
        <w:t xml:space="preserve"> </w:t>
      </w:r>
      <w:r w:rsidRP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в т.ч. НДС/НДС не предусмотрен.</w:t>
      </w:r>
      <w:r w:rsidR="001805C7" w:rsidRPr="00E229EE">
        <w:rPr>
          <w:rFonts w:ascii="Times New Roman" w:eastAsia="Times New Roman"/>
          <w:b/>
          <w:kern w:val="0"/>
          <w:sz w:val="22"/>
          <w:szCs w:val="22"/>
          <w:lang w:val="ru-RU" w:eastAsia="ru-RU"/>
        </w:rPr>
        <w:t xml:space="preserve"> </w:t>
      </w:r>
      <w:r w:rsidR="003E1B61" w:rsidRPr="0073116F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          </w:t>
      </w:r>
    </w:p>
    <w:p w14:paraId="01AD5F4F" w14:textId="3383AB58" w:rsidR="00A56D5C" w:rsidRPr="008C02CD" w:rsidRDefault="00A56D5C" w:rsidP="00DA358C">
      <w:pPr>
        <w:widowControl/>
        <w:wordWrap/>
        <w:ind w:firstLine="709"/>
        <w:contextualSpacing/>
        <w:rPr>
          <w:rFonts w:ascii="Times New Roman"/>
          <w:sz w:val="22"/>
          <w:szCs w:val="22"/>
          <w:lang w:val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3.2. </w:t>
      </w:r>
      <w:r w:rsidRPr="008C02CD">
        <w:rPr>
          <w:rFonts w:ascii="Times New Roman"/>
          <w:sz w:val="22"/>
          <w:szCs w:val="22"/>
          <w:lang w:val="ru-RU"/>
        </w:rPr>
        <w:t xml:space="preserve">Сумма, указанная в п. 3.1. договора, подлежит перечислению Заказчиком на расчетный счет </w:t>
      </w:r>
      <w:r w:rsidR="00E52774" w:rsidRPr="008C02CD">
        <w:rPr>
          <w:rFonts w:ascii="Times New Roman"/>
          <w:sz w:val="22"/>
          <w:szCs w:val="22"/>
          <w:lang w:val="ru-RU"/>
        </w:rPr>
        <w:t>Исполнителя,</w:t>
      </w:r>
      <w:r w:rsidRPr="008C02CD">
        <w:rPr>
          <w:rFonts w:ascii="Times New Roman"/>
          <w:sz w:val="22"/>
          <w:szCs w:val="22"/>
          <w:lang w:val="ru-RU"/>
        </w:rPr>
        <w:t xml:space="preserve"> указанный в разделе 10 настоящего договора 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после </w:t>
      </w:r>
      <w:r w:rsidR="000D44E9">
        <w:rPr>
          <w:rFonts w:ascii="Times New Roman" w:eastAsia="Times New Roman"/>
          <w:kern w:val="0"/>
          <w:sz w:val="22"/>
          <w:szCs w:val="22"/>
          <w:lang w:val="ru-RU" w:eastAsia="ru-RU"/>
        </w:rPr>
        <w:t>оказания</w:t>
      </w:r>
      <w:bookmarkStart w:id="1" w:name="_GoBack"/>
      <w:bookmarkEnd w:id="1"/>
      <w:r w:rsidR="00327749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услуг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и подписания </w:t>
      </w:r>
      <w:r w:rsidR="004650F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Акта </w:t>
      </w:r>
      <w:r w:rsidR="00E52774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о приемке </w:t>
      </w:r>
      <w:r w:rsidR="004650F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выполненных работ</w:t>
      </w:r>
      <w:r w:rsidR="00E52774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</w:t>
      </w:r>
      <w:r w:rsidR="003E1B61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в течении 1</w:t>
      </w:r>
      <w:r w:rsidR="00327749">
        <w:rPr>
          <w:rFonts w:ascii="Times New Roman" w:eastAsia="Times New Roman"/>
          <w:kern w:val="0"/>
          <w:sz w:val="22"/>
          <w:szCs w:val="22"/>
          <w:lang w:val="ru-RU" w:eastAsia="ru-RU"/>
        </w:rPr>
        <w:t>0</w:t>
      </w:r>
      <w:r w:rsidR="000A661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(</w:t>
      </w:r>
      <w:r w:rsidR="00327749">
        <w:rPr>
          <w:rFonts w:ascii="Times New Roman" w:eastAsia="Times New Roman"/>
          <w:kern w:val="0"/>
          <w:sz w:val="22"/>
          <w:szCs w:val="22"/>
          <w:lang w:val="ru-RU" w:eastAsia="ru-RU"/>
        </w:rPr>
        <w:t>десяти</w:t>
      </w:r>
      <w:r w:rsidR="000A661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) </w:t>
      </w:r>
      <w:r w:rsid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рабочих</w:t>
      </w:r>
      <w:r w:rsidR="000A661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дней.</w:t>
      </w:r>
    </w:p>
    <w:p w14:paraId="732E0933" w14:textId="77777777" w:rsidR="001130A8" w:rsidRPr="008C02CD" w:rsidRDefault="001130A8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3.</w:t>
      </w:r>
      <w:r w:rsidR="000A661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3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. Цена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Договора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в период действия настоящего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Договора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является твердой и не может изменяться в ходе его исполнения, за исключением случаев:</w:t>
      </w:r>
    </w:p>
    <w:p w14:paraId="4823EFE0" w14:textId="16CF60F7" w:rsidR="001130A8" w:rsidRPr="008C02CD" w:rsidRDefault="001130A8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-  снижения цены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Договора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по соглашению сторон </w:t>
      </w:r>
      <w:r w:rsidR="003C7B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без изменения,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предусмотренных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Договором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объема товара,</w:t>
      </w:r>
      <w:r w:rsidR="00327749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работ, услуг,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качества товара, и иных условий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Договора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в соответствии с </w:t>
      </w:r>
      <w:proofErr w:type="spellStart"/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пп</w:t>
      </w:r>
      <w:proofErr w:type="spellEnd"/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. «а» п.1 ч.1 ст. 95 Федерального закона </w:t>
      </w:r>
      <w:r w:rsidR="003C7B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от 05.04.2013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N 44-ФЗ «О контрактной системе   в сфере </w:t>
      </w:r>
      <w:r w:rsidR="003C7B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закупок товаров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, работ, услуг для обеспечения </w:t>
      </w:r>
      <w:r w:rsidR="003C7B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государственных и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  </w:t>
      </w:r>
      <w:r w:rsidR="003C7B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муниципальных нужд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»;</w:t>
      </w:r>
    </w:p>
    <w:p w14:paraId="25B64901" w14:textId="144AD33B" w:rsidR="001130A8" w:rsidRPr="008C02CD" w:rsidRDefault="001130A8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- изменения объема товара,</w:t>
      </w:r>
      <w:r w:rsidR="00BA586E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работ, услуг, 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предусмотренного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Договором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в соответствии с </w:t>
      </w:r>
      <w:proofErr w:type="spellStart"/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п.п</w:t>
      </w:r>
      <w:proofErr w:type="spellEnd"/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. «б» п. 1 ч. 1 ст. 95 Федерального закона от  05.04.2013 N 44-ФЗ «О контрактной системе   в сфере закупок  товаров, работ, услуг для обеспечения государственных  и   муниципальных  нужд»", тем самым </w:t>
      </w:r>
      <w:r w:rsidRPr="008C02CD">
        <w:rPr>
          <w:rFonts w:ascii="Times New Roman" w:eastAsia="Times New Roman"/>
          <w:bCs/>
          <w:kern w:val="0"/>
          <w:sz w:val="22"/>
          <w:szCs w:val="22"/>
          <w:lang w:val="ru-RU" w:eastAsia="ru-RU"/>
        </w:rPr>
        <w:t xml:space="preserve">может быть изменена 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и ц</w:t>
      </w:r>
      <w:r w:rsidRPr="008C02CD">
        <w:rPr>
          <w:rFonts w:ascii="Times New Roman" w:eastAsia="Times New Roman"/>
          <w:bCs/>
          <w:kern w:val="0"/>
          <w:sz w:val="22"/>
          <w:szCs w:val="22"/>
          <w:lang w:val="ru-RU" w:eastAsia="ru-RU"/>
        </w:rPr>
        <w:t xml:space="preserve">ена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Договора</w:t>
      </w:r>
      <w:r w:rsidRPr="008C02CD">
        <w:rPr>
          <w:rFonts w:ascii="Times New Roman" w:eastAsia="Times New Roman"/>
          <w:bCs/>
          <w:kern w:val="0"/>
          <w:sz w:val="22"/>
          <w:szCs w:val="22"/>
          <w:lang w:val="ru-RU" w:eastAsia="ru-RU"/>
        </w:rPr>
        <w:t xml:space="preserve">, если по предложению Заказчика увеличивается (уменьшается) предусмотренный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Договором </w:t>
      </w:r>
      <w:r w:rsidRPr="008C02CD">
        <w:rPr>
          <w:rFonts w:ascii="Times New Roman" w:eastAsia="Times New Roman"/>
          <w:bCs/>
          <w:kern w:val="0"/>
          <w:sz w:val="22"/>
          <w:szCs w:val="22"/>
          <w:lang w:val="ru-RU" w:eastAsia="ru-RU"/>
        </w:rPr>
        <w:t>объем поставляемых товаров</w:t>
      </w:r>
      <w:r w:rsidR="00BA586E">
        <w:rPr>
          <w:rFonts w:ascii="Times New Roman" w:eastAsia="Times New Roman"/>
          <w:bCs/>
          <w:kern w:val="0"/>
          <w:sz w:val="22"/>
          <w:szCs w:val="22"/>
          <w:lang w:val="ru-RU" w:eastAsia="ru-RU"/>
        </w:rPr>
        <w:t>, работ, услуг</w:t>
      </w:r>
      <w:r w:rsidRPr="008C02CD">
        <w:rPr>
          <w:rFonts w:ascii="Times New Roman" w:eastAsia="Times New Roman"/>
          <w:bCs/>
          <w:kern w:val="0"/>
          <w:sz w:val="22"/>
          <w:szCs w:val="22"/>
          <w:lang w:val="ru-RU" w:eastAsia="ru-RU"/>
        </w:rPr>
        <w:t xml:space="preserve"> не более чем на 10% (десять). </w:t>
      </w:r>
    </w:p>
    <w:p w14:paraId="5D1B8307" w14:textId="10610B91" w:rsidR="001130A8" w:rsidRPr="008C02CD" w:rsidRDefault="001130A8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3.</w:t>
      </w:r>
      <w:r w:rsidR="000A661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4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. Условия настоящего </w:t>
      </w:r>
      <w:r w:rsidR="00AF536A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Договора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о размере и (или) сроках оплаты и (или) объеме товаров,</w:t>
      </w:r>
      <w:r w:rsidR="00BA586E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работ, услуг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задания.</w:t>
      </w:r>
    </w:p>
    <w:p w14:paraId="16C65A76" w14:textId="36911EAF" w:rsidR="008C02CD" w:rsidRDefault="001130A8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3.</w:t>
      </w:r>
      <w:r w:rsidR="000A661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5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. </w:t>
      </w:r>
      <w:r w:rsidR="0073116F" w:rsidRP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Источник финансирования – Закупка за счет собственных средств организации (средства бюджетных учреждений (субсидии на иные цели)).</w:t>
      </w:r>
    </w:p>
    <w:p w14:paraId="73875B7A" w14:textId="5ABD00FE" w:rsidR="008C02CD" w:rsidRPr="008C02CD" w:rsidRDefault="007B7F5D" w:rsidP="00BA586E">
      <w:pPr>
        <w:pStyle w:val="a3"/>
        <w:widowControl/>
        <w:numPr>
          <w:ilvl w:val="0"/>
          <w:numId w:val="2"/>
        </w:numPr>
        <w:suppressAutoHyphens/>
        <w:wordWrap/>
        <w:autoSpaceDN/>
        <w:ind w:left="0" w:firstLine="709"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lastRenderedPageBreak/>
        <w:t>Порядок разрешения споров</w:t>
      </w:r>
    </w:p>
    <w:p w14:paraId="01FE5FBD" w14:textId="77777777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4</w:t>
      </w:r>
      <w:r w:rsidR="008672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.1. В   случае   возникновения споров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по вопросам, предусмотренным настоящим Договором или в связи с ним, Стороны примут все меры к их решению путем переговоров.</w:t>
      </w:r>
    </w:p>
    <w:p w14:paraId="3D8407DD" w14:textId="1FDC0490" w:rsidR="008C02C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4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.2. В   случ</w:t>
      </w:r>
      <w:r w:rsidR="008672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ае   невозможности   разрешения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указанных</w:t>
      </w:r>
      <w:r w:rsidR="008672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споров путем переговоров, они будут рассматриваться в Арбитражном 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суде Челябинской области.</w:t>
      </w:r>
    </w:p>
    <w:p w14:paraId="64FA58A0" w14:textId="6CEBA7C9" w:rsidR="00D31502" w:rsidRPr="008C02CD" w:rsidRDefault="007B7F5D" w:rsidP="00BA586E">
      <w:pPr>
        <w:pStyle w:val="a3"/>
        <w:widowControl/>
        <w:numPr>
          <w:ilvl w:val="0"/>
          <w:numId w:val="4"/>
        </w:numPr>
        <w:suppressAutoHyphens/>
        <w:wordWrap/>
        <w:autoSpaceDN/>
        <w:ind w:left="0" w:firstLine="709"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Ответственность сторон</w:t>
      </w:r>
    </w:p>
    <w:p w14:paraId="58FB673D" w14:textId="3ED9F480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.1. За неисполнение или ненадлежащее исполнение взятых на себя обязательств по настоящему </w:t>
      </w:r>
      <w:r>
        <w:rPr>
          <w:rFonts w:ascii="Times New Roman"/>
          <w:sz w:val="22"/>
          <w:szCs w:val="22"/>
          <w:lang w:val="ru-RU"/>
        </w:rPr>
        <w:t>Договору</w:t>
      </w:r>
      <w:r w:rsidRPr="0073116F">
        <w:rPr>
          <w:rFonts w:ascii="Times New Roman"/>
          <w:sz w:val="22"/>
          <w:szCs w:val="22"/>
          <w:lang w:val="ru-RU"/>
        </w:rPr>
        <w:t xml:space="preserve"> Стороны несут ответственность, в соответствии с действующим законодательством Российской Федерации, Федеральным законом от 05.04.2013 № 44-ФЗ, Постановлением Правительства Российской Федерации от 30.08.2017 № 1042.</w:t>
      </w:r>
    </w:p>
    <w:p w14:paraId="3FB47E6E" w14:textId="05429681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.2. В случае просрочки исполнения Заказчиком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ом, Исполнитель вправе потребовать уплаты неустоек (штрафов, пеней).</w:t>
      </w:r>
    </w:p>
    <w:p w14:paraId="0A6311B0" w14:textId="5408CA63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 w:rsidRPr="0073116F">
        <w:rPr>
          <w:rFonts w:ascii="Times New Roman"/>
          <w:sz w:val="22"/>
          <w:szCs w:val="22"/>
          <w:lang w:val="ru-RU"/>
        </w:rPr>
        <w:t xml:space="preserve">Пеня начисляется за каждый день просрочки исполнения Заказчиком обязательства, предусмотренного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начиная со дня, следующего после дня истечения установленного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 срока исполнения обязательства. </w:t>
      </w:r>
    </w:p>
    <w:p w14:paraId="15AA4A9B" w14:textId="425BCE0C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 w:rsidRPr="0073116F">
        <w:rPr>
          <w:rFonts w:ascii="Times New Roman"/>
          <w:sz w:val="22"/>
          <w:szCs w:val="22"/>
          <w:lang w:val="ru-RU"/>
        </w:rPr>
        <w:t xml:space="preserve">Такая пеня устанавливается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14:paraId="40FCE297" w14:textId="654C5EFD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 w:rsidRPr="0073116F">
        <w:rPr>
          <w:rFonts w:ascii="Times New Roman"/>
          <w:sz w:val="22"/>
          <w:szCs w:val="22"/>
          <w:lang w:val="ru-RU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 исключением просрочки исполнения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ом. Размер штрафа устанавливается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 в порядке, установленном Правительством Российской Федерации. </w:t>
      </w:r>
    </w:p>
    <w:p w14:paraId="408DA33B" w14:textId="6CEC7283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.3. В случае просрочки исполнения Исполнителем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Заказчик направляет Исполнителю требование об уплате неустоек (штрафов, пеней). </w:t>
      </w:r>
    </w:p>
    <w:p w14:paraId="14BBE940" w14:textId="7233F70F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.4. Пеня начисляется за каждый день просрочки исполнения Исполнителем обязательства, предусмотренного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начиная со дня, следующего после дня истечения установленного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 срока исполнения обязательства, и устанавливается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 в размере 1/300, действующей на дату уплаты пени ключевой ставки Центрального банка Российской Федерации, от цены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 </w:t>
      </w:r>
    </w:p>
    <w:p w14:paraId="07EFF56D" w14:textId="023AA0FA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.5. Штрафы начисляются за ненадлежащее исполнение Заказчиком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 исключением просрочки исполнения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ом. За каждый факт неисполнения Заказчиком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 исключением просрочки исполнения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ом, размер штрафа устанавливается в виде фиксированной суммы 1000 (одна тысяча) рублей.</w:t>
      </w:r>
    </w:p>
    <w:p w14:paraId="1BA6FA6A" w14:textId="797FECE5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 w:rsidRPr="0073116F">
        <w:rPr>
          <w:rFonts w:ascii="Times New Roman"/>
          <w:sz w:val="22"/>
          <w:szCs w:val="22"/>
          <w:lang w:val="ru-RU"/>
        </w:rPr>
        <w:t xml:space="preserve">Размер штрафа устанавливается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14:paraId="6FE1879A" w14:textId="557BC561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.6. Штрафы начисляются за неисполнения или ненадлежащего исполнение Исполнителем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 исключением просрочки исполнения Исполнителем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ом:</w:t>
      </w:r>
    </w:p>
    <w:p w14:paraId="3A1C09A5" w14:textId="2D91827A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 w:rsidRPr="0073116F">
        <w:rPr>
          <w:rFonts w:ascii="Times New Roman"/>
          <w:sz w:val="22"/>
          <w:szCs w:val="22"/>
          <w:lang w:val="ru-RU"/>
        </w:rPr>
        <w:t xml:space="preserve">За каждый факт неисполнения или ненадлежащего исполнения Исполнителем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размер штрафа устанавливается в размере 10 процентов цены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а.</w:t>
      </w:r>
    </w:p>
    <w:p w14:paraId="60AACB97" w14:textId="00086149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.8. За каждый факт неисполнения или ненадлежащего исполнения Исполнителем обязательства, предусмотренного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которое не имеет стоимостного выражения, размер штрафа устанавливается (при наличии в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е таких обязательств) в размере 1000 рублей.</w:t>
      </w:r>
    </w:p>
    <w:p w14:paraId="13515918" w14:textId="08383ED1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.9. 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не может превышать цену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а.</w:t>
      </w:r>
    </w:p>
    <w:p w14:paraId="32D39D26" w14:textId="3EFA7DC3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.10. В случае если законодательством Российской Федерации установлен иной порядок начисления штрафа, чем порядок, предусмотренный Постановлением Правительства Российской Федерации от 30.08.2017 № 1042, размер такого штрафа и порядок его начисления устанавливается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 в соответствии с законодательством Российской Федерации</w:t>
      </w:r>
    </w:p>
    <w:p w14:paraId="7B4093D1" w14:textId="5C611043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.11. В случае просрочки исполнения, неисполнения или ненадлежащего исполнения обязательства, предусмотренного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 xml:space="preserve">ом, Заказчик вправе провести оплату по </w:t>
      </w:r>
      <w:r>
        <w:rPr>
          <w:rFonts w:ascii="Times New Roman"/>
          <w:sz w:val="22"/>
          <w:szCs w:val="22"/>
          <w:lang w:val="ru-RU"/>
        </w:rPr>
        <w:t>Договору</w:t>
      </w:r>
      <w:r w:rsidRPr="0073116F">
        <w:rPr>
          <w:rFonts w:ascii="Times New Roman"/>
          <w:sz w:val="22"/>
          <w:szCs w:val="22"/>
          <w:lang w:val="ru-RU"/>
        </w:rPr>
        <w:t xml:space="preserve"> за вычетом соответствующего размера неустойки (штрафа, пени).</w:t>
      </w:r>
    </w:p>
    <w:p w14:paraId="7773B108" w14:textId="79255BAC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>.12. Штрафные неустойки уплачиваются Исполнителем в течение 5 (пяти) рабочих дней с момента предъявления Заказчиком письменной претензии об уплате штрафных санкций.</w:t>
      </w:r>
    </w:p>
    <w:p w14:paraId="2C5B86B4" w14:textId="4BE9606F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lastRenderedPageBreak/>
        <w:t>5</w:t>
      </w:r>
      <w:r w:rsidRPr="0073116F">
        <w:rPr>
          <w:rFonts w:ascii="Times New Roman"/>
          <w:sz w:val="22"/>
          <w:szCs w:val="22"/>
          <w:lang w:val="ru-RU"/>
        </w:rPr>
        <w:t xml:space="preserve">.13. Уплата неустойки не освобождает стороны от исполнения обязательств, принятых на себя по </w:t>
      </w:r>
      <w:r>
        <w:rPr>
          <w:rFonts w:ascii="Times New Roman"/>
          <w:sz w:val="22"/>
          <w:szCs w:val="22"/>
          <w:lang w:val="ru-RU"/>
        </w:rPr>
        <w:t>Договору</w:t>
      </w:r>
      <w:r w:rsidRPr="0073116F">
        <w:rPr>
          <w:rFonts w:ascii="Times New Roman"/>
          <w:sz w:val="22"/>
          <w:szCs w:val="22"/>
          <w:lang w:val="ru-RU"/>
        </w:rPr>
        <w:t>.</w:t>
      </w:r>
    </w:p>
    <w:p w14:paraId="4E4B788A" w14:textId="5ABDCF65" w:rsidR="0073116F" w:rsidRPr="0073116F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 xml:space="preserve">.14. Стороны освобождаются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/>
          <w:sz w:val="22"/>
          <w:szCs w:val="22"/>
          <w:lang w:val="ru-RU"/>
        </w:rPr>
        <w:t>Договор</w:t>
      </w:r>
      <w:r w:rsidRPr="0073116F">
        <w:rPr>
          <w:rFonts w:ascii="Times New Roman"/>
          <w:sz w:val="22"/>
          <w:szCs w:val="22"/>
          <w:lang w:val="ru-RU"/>
        </w:rPr>
        <w:t>ом, произошло вследствие непреодолимой силы или по вине другой стороны.</w:t>
      </w:r>
    </w:p>
    <w:p w14:paraId="3DE4A6C9" w14:textId="6EB6C2D2" w:rsidR="008C02CD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  <w:r>
        <w:rPr>
          <w:rFonts w:ascii="Times New Roman"/>
          <w:sz w:val="22"/>
          <w:szCs w:val="22"/>
          <w:lang w:val="ru-RU"/>
        </w:rPr>
        <w:t>5</w:t>
      </w:r>
      <w:r w:rsidRPr="0073116F">
        <w:rPr>
          <w:rFonts w:ascii="Times New Roman"/>
          <w:sz w:val="22"/>
          <w:szCs w:val="22"/>
          <w:lang w:val="ru-RU"/>
        </w:rPr>
        <w:t>.15. В случаях и в порядке, которые определены Правительством Российской Федерации, Заказчик осуществляет списание начисленных и неуплаченных сумм неустоек (штрафов, пеней).</w:t>
      </w:r>
    </w:p>
    <w:p w14:paraId="745CE0E1" w14:textId="77777777" w:rsidR="0073116F" w:rsidRPr="008C02CD" w:rsidRDefault="0073116F" w:rsidP="0073116F">
      <w:pPr>
        <w:pStyle w:val="a3"/>
        <w:widowControl/>
        <w:tabs>
          <w:tab w:val="left" w:pos="284"/>
          <w:tab w:val="left" w:pos="426"/>
          <w:tab w:val="left" w:pos="1134"/>
        </w:tabs>
        <w:wordWrap/>
        <w:ind w:left="0" w:firstLine="709"/>
        <w:rPr>
          <w:rFonts w:ascii="Times New Roman"/>
          <w:sz w:val="22"/>
          <w:szCs w:val="22"/>
          <w:lang w:val="ru-RU"/>
        </w:rPr>
      </w:pPr>
    </w:p>
    <w:p w14:paraId="183BBF4D" w14:textId="16AEFBC6" w:rsidR="008C02CD" w:rsidRPr="008C02CD" w:rsidRDefault="00D31502" w:rsidP="00BA586E">
      <w:pPr>
        <w:widowControl/>
        <w:suppressAutoHyphens/>
        <w:wordWrap/>
        <w:autoSpaceDN/>
        <w:ind w:firstLine="709"/>
        <w:contextualSpacing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6.    Прочие условия</w:t>
      </w:r>
    </w:p>
    <w:p w14:paraId="5D709136" w14:textId="005D258D" w:rsidR="00D31502" w:rsidRPr="008C02CD" w:rsidRDefault="00D31502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6.1. </w:t>
      </w:r>
      <w:r w:rsidR="0073116F" w:rsidRPr="0073116F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При исполнении </w:t>
      </w:r>
      <w:r w:rsidR="0073116F">
        <w:rPr>
          <w:rFonts w:ascii="Times New Roman" w:eastAsia="Times New Roman"/>
          <w:kern w:val="0"/>
          <w:sz w:val="22"/>
          <w:szCs w:val="22"/>
          <w:lang w:val="ru-RU" w:eastAsia="zh-CN"/>
        </w:rPr>
        <w:t>Договора</w:t>
      </w:r>
      <w:r w:rsidR="0073116F" w:rsidRPr="0073116F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изменение его существенных условий не допускается, за исключением случаев, предусмотренных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27F9D68" w14:textId="6ED17701" w:rsidR="00D31502" w:rsidRPr="008C02CD" w:rsidRDefault="00D31502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6.2. Договор расторгается по соглашению сторон, по решению суда, в одностороннем порядке в порядке, предусмотренном статьей 95 Закона о </w:t>
      </w:r>
      <w:r w:rsidR="0073116F">
        <w:rPr>
          <w:rFonts w:ascii="Times New Roman" w:eastAsia="Times New Roman"/>
          <w:kern w:val="0"/>
          <w:sz w:val="22"/>
          <w:szCs w:val="22"/>
          <w:lang w:val="ru-RU" w:eastAsia="zh-CN"/>
        </w:rPr>
        <w:t>Договор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ной системе.</w:t>
      </w:r>
    </w:p>
    <w:p w14:paraId="34C681FD" w14:textId="5A0D79BD" w:rsidR="00D31502" w:rsidRPr="008C02CD" w:rsidRDefault="00D31502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6.3.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соответствующего вида обязательств.</w:t>
      </w:r>
    </w:p>
    <w:p w14:paraId="4B9CFBC8" w14:textId="1076348B" w:rsidR="007B7F5D" w:rsidRDefault="00D31502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6.4. По другим вопросам, не отраженным в Договоре, Стороны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br/>
        <w:t>руководствуются действующим законодательством РФ.</w:t>
      </w:r>
    </w:p>
    <w:p w14:paraId="21CA7352" w14:textId="77777777" w:rsidR="0073116F" w:rsidRPr="008C02CD" w:rsidRDefault="0073116F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p w14:paraId="17240CFB" w14:textId="0CE74036" w:rsidR="003C7B6A" w:rsidRPr="008C02CD" w:rsidRDefault="008C02CD" w:rsidP="00BA586E">
      <w:pPr>
        <w:pStyle w:val="a3"/>
        <w:widowControl/>
        <w:suppressAutoHyphens/>
        <w:wordWrap/>
        <w:autoSpaceDN/>
        <w:ind w:left="0" w:firstLine="709"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0918BB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 xml:space="preserve">7. </w:t>
      </w:r>
      <w:r w:rsidR="007B7F5D"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Права и обязанности сторон</w:t>
      </w:r>
    </w:p>
    <w:p w14:paraId="5E364DA0" w14:textId="77777777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.1.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Заказчик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:</w:t>
      </w:r>
    </w:p>
    <w:p w14:paraId="644CDAD3" w14:textId="4A6E0534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.1.1. Вправе контролировать ход выполнения </w:t>
      </w:r>
      <w:r w:rsidR="00D67CD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работ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, услуг.</w:t>
      </w:r>
    </w:p>
    <w:p w14:paraId="7373B979" w14:textId="3456BC9A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.1.2. Осуществляет приемку и оприходование постав</w:t>
      </w:r>
      <w:r w:rsidR="008672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ляемого Товара</w:t>
      </w:r>
      <w:r w:rsidR="00D67CD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, работ, услуг</w:t>
      </w:r>
      <w:r w:rsidR="008672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по количеству и 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качеству в соответствии с действующим законодательством Российской Федерации.</w:t>
      </w:r>
    </w:p>
    <w:p w14:paraId="399F5B95" w14:textId="7E2A63C3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.1.3. Производит оплату Товара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, работ, услуг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в соответствии с настоящим Договором. </w:t>
      </w:r>
    </w:p>
    <w:p w14:paraId="31892A16" w14:textId="49A159D0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.2. 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Исполнитель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:</w:t>
      </w:r>
    </w:p>
    <w:p w14:paraId="7620685A" w14:textId="1E1581CD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.2.1. Осуществляет </w:t>
      </w:r>
      <w:r w:rsidR="00D67CD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проведение работ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, услуг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в соответствии с условиями настоящего Договора.</w:t>
      </w:r>
    </w:p>
    <w:p w14:paraId="54504725" w14:textId="0E37743F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.2.2. Осуществляет подготовку </w:t>
      </w:r>
      <w:r w:rsidR="00D67CD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документов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перед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выдачей Заказчику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</w:t>
      </w:r>
    </w:p>
    <w:p w14:paraId="26C6396C" w14:textId="423BB8CF" w:rsidR="007B7F5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.2.3. Передает 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Заказчику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D67CD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документы на выполненные работы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, услуги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и товарно-сопроводительные документы (счета, накладные и т.п.). </w:t>
      </w:r>
    </w:p>
    <w:p w14:paraId="3DBFB774" w14:textId="05535541" w:rsidR="008C02CD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7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.2.4. Обеспечивает качество </w:t>
      </w:r>
      <w:r w:rsidR="00D67CD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выполненных работ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, услуг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в течение гарантийного срока, установленного настоящим Договором.</w:t>
      </w:r>
    </w:p>
    <w:p w14:paraId="2B7AA5BF" w14:textId="1FEE09EE" w:rsidR="00BB3B05" w:rsidRPr="00BA586E" w:rsidRDefault="002D0927" w:rsidP="00BA586E">
      <w:pPr>
        <w:widowControl/>
        <w:suppressAutoHyphens/>
        <w:wordWrap/>
        <w:autoSpaceDN/>
        <w:ind w:firstLine="709"/>
        <w:contextualSpacing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8</w:t>
      </w:r>
      <w:r w:rsidR="00BB3B05"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. Гарантийные обязательства</w:t>
      </w:r>
    </w:p>
    <w:p w14:paraId="1B355480" w14:textId="4BFF2BC3" w:rsidR="00BB3B05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8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1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 </w:t>
      </w:r>
      <w:r w:rsidR="00D67CD8" w:rsidRPr="008C02CD">
        <w:rPr>
          <w:rFonts w:ascii="Times New Roman"/>
          <w:sz w:val="22"/>
          <w:szCs w:val="22"/>
          <w:lang w:val="ru-RU"/>
        </w:rPr>
        <w:t xml:space="preserve">Исполнитель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несет гарантийные обязательства на 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оказанные работы, услуги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в течение одного </w:t>
      </w:r>
      <w:r w:rsidR="000A5B2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года с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даты принятия </w:t>
      </w:r>
      <w:r w:rsidR="00BA586E">
        <w:rPr>
          <w:rFonts w:ascii="Times New Roman" w:eastAsia="Times New Roman"/>
          <w:kern w:val="0"/>
          <w:sz w:val="22"/>
          <w:szCs w:val="22"/>
          <w:lang w:val="ru-RU" w:eastAsia="zh-CN"/>
        </w:rPr>
        <w:t>работы, услуги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Заказчиком (с </w:t>
      </w:r>
      <w:r w:rsidR="00E527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даты подписания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360402">
        <w:rPr>
          <w:rFonts w:ascii="Times New Roman" w:eastAsia="Times New Roman"/>
          <w:kern w:val="0"/>
          <w:sz w:val="22"/>
          <w:szCs w:val="22"/>
          <w:lang w:val="ru-RU" w:eastAsia="zh-CN"/>
        </w:rPr>
        <w:t>Акта выполненных работ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). </w:t>
      </w:r>
    </w:p>
    <w:p w14:paraId="19B3D220" w14:textId="5B5E0979" w:rsidR="00BB3B05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8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</w:t>
      </w:r>
      <w:r w:rsidR="00360402">
        <w:rPr>
          <w:rFonts w:ascii="Times New Roman" w:eastAsia="Times New Roman"/>
          <w:kern w:val="0"/>
          <w:sz w:val="22"/>
          <w:szCs w:val="22"/>
          <w:lang w:val="ru-RU" w:eastAsia="zh-CN"/>
        </w:rPr>
        <w:t>2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 В период действия гарантийных обязательств, в случае обнаружения недостатков</w:t>
      </w:r>
      <w:r w:rsidR="00360402">
        <w:rPr>
          <w:rFonts w:ascii="Times New Roman" w:eastAsia="Times New Roman"/>
          <w:kern w:val="0"/>
          <w:sz w:val="22"/>
          <w:szCs w:val="22"/>
          <w:lang w:val="ru-RU" w:eastAsia="zh-CN"/>
        </w:rPr>
        <w:t>,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в качестве </w:t>
      </w:r>
      <w:r w:rsidR="00360402">
        <w:rPr>
          <w:rFonts w:ascii="Times New Roman" w:eastAsia="Times New Roman"/>
          <w:kern w:val="0"/>
          <w:sz w:val="22"/>
          <w:szCs w:val="22"/>
          <w:lang w:val="ru-RU" w:eastAsia="zh-CN"/>
        </w:rPr>
        <w:t>оказанной услуги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, не позволяющих использовать </w:t>
      </w:r>
      <w:r w:rsidR="00360402">
        <w:rPr>
          <w:rFonts w:ascii="Times New Roman" w:eastAsia="Times New Roman"/>
          <w:kern w:val="0"/>
          <w:sz w:val="22"/>
          <w:szCs w:val="22"/>
          <w:lang w:val="ru-RU" w:eastAsia="zh-CN"/>
        </w:rPr>
        <w:t>огнетушители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по назначению, и отказов в функционировании, </w:t>
      </w:r>
      <w:r w:rsidR="00360402">
        <w:rPr>
          <w:rFonts w:ascii="Times New Roman" w:eastAsia="Times New Roman"/>
          <w:kern w:val="0"/>
          <w:sz w:val="22"/>
          <w:szCs w:val="22"/>
          <w:lang w:val="ru-RU" w:eastAsia="zh-CN"/>
        </w:rPr>
        <w:t>Исполнитель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обязуется произвести замену некачественного товара за свой счет в срок не позднее трех рабочих дней со дня подписания Акта об обнаружении недостатков или его получения от Заказчика при отказе 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>Исполнителя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от его подписания.</w:t>
      </w:r>
      <w:r w:rsidR="001805C7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В случае невозможности устранить недостатки или произвести замену товара в указанный срок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Исполнитель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обязан вернуть Заказчику уплаченные за товар денежные средства в течение 10 рабочих дней с момента предъявления соответствующего требования, за исключением случая, когда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Исполнитель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, получивший уведомление Заказчика о недостатках поставленных товаров,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работ, услуг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без промедления заменит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>ь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поставленные товары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, работы, услуги,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товарами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>, работами, услугами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надлежащего качества.</w:t>
      </w:r>
    </w:p>
    <w:p w14:paraId="2290C3EF" w14:textId="4BF329B1" w:rsidR="00BB3B05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8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.5. 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>Исполнитель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обязуется в течение срока гарантийных обязательств самостоятельно забирать товар с недостатками качества по адресу Заказчика. Передача товара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Исполнителю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в этом случае осуществляется путем подписания документа о приеме - передачи,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уполномоченным на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это представителем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Исполнителя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и Заказчика.</w:t>
      </w:r>
    </w:p>
    <w:p w14:paraId="26B9650B" w14:textId="222E06F5" w:rsidR="00BB3B05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8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.6. В случае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споров с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Заказчиком относительно качества товара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>, работ, услуг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Исполнитель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обязан за свой счет и своими силами провести экспертизу товара</w:t>
      </w:r>
      <w:r w:rsidR="000A5B28">
        <w:rPr>
          <w:rFonts w:ascii="Times New Roman" w:eastAsia="Times New Roman"/>
          <w:kern w:val="0"/>
          <w:sz w:val="22"/>
          <w:szCs w:val="22"/>
          <w:lang w:val="ru-RU" w:eastAsia="zh-CN"/>
        </w:rPr>
        <w:t>, работ, услуг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</w:t>
      </w:r>
      <w:r w:rsidR="00E527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и в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части доказанной вины исполнить обязательства, связанные с устранением недостатков</w:t>
      </w:r>
      <w:r w:rsidR="00E527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, возвратом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уплаченной за товар суммы. На время экспертизы</w:t>
      </w:r>
      <w:r w:rsidR="00CB1F98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 Исполнитель </w:t>
      </w:r>
      <w:r w:rsidR="00266F1C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обязан предоставить </w:t>
      </w:r>
      <w:r w:rsidR="00E52774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аналогичную технику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  </w:t>
      </w:r>
    </w:p>
    <w:p w14:paraId="6AF27DA7" w14:textId="072D578B" w:rsidR="00A079E6" w:rsidRPr="008C02CD" w:rsidRDefault="002D0927" w:rsidP="00DA358C">
      <w:pPr>
        <w:widowControl/>
        <w:suppressAutoHyphens/>
        <w:wordWrap/>
        <w:autoSpaceDN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8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.7. Транспортировка неисправного товара, находящегося на гарантии, осуществляется </w:t>
      </w:r>
      <w:r w:rsidR="007505B7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 xml:space="preserve">Исполнителем 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zh-CN"/>
        </w:rPr>
        <w:t>за свой счет.</w:t>
      </w:r>
    </w:p>
    <w:p w14:paraId="5A903DCC" w14:textId="718430E8" w:rsidR="00A079E6" w:rsidRPr="008C02CD" w:rsidRDefault="002D0927" w:rsidP="000A5B28">
      <w:pPr>
        <w:widowControl/>
        <w:wordWrap/>
        <w:adjustRightInd w:val="0"/>
        <w:ind w:firstLine="709"/>
        <w:contextualSpacing/>
        <w:jc w:val="center"/>
        <w:rPr>
          <w:rFonts w:ascii="Times New Roman" w:eastAsia="Times New Roman"/>
          <w:b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ru-RU"/>
        </w:rPr>
        <w:t>9</w:t>
      </w:r>
      <w:r w:rsidR="007B7F5D" w:rsidRPr="008C02CD">
        <w:rPr>
          <w:rFonts w:ascii="Times New Roman" w:eastAsia="Times New Roman"/>
          <w:b/>
          <w:kern w:val="0"/>
          <w:sz w:val="22"/>
          <w:szCs w:val="22"/>
          <w:lang w:val="ru-RU" w:eastAsia="ru-RU"/>
        </w:rPr>
        <w:t>. Форс-мажор</w:t>
      </w:r>
    </w:p>
    <w:p w14:paraId="7057E676" w14:textId="19F1B25E" w:rsidR="007B7F5D" w:rsidRPr="008C02CD" w:rsidRDefault="002D0927" w:rsidP="00DA358C">
      <w:pPr>
        <w:widowControl/>
        <w:wordWrap/>
        <w:adjustRightInd w:val="0"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9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.</w:t>
      </w:r>
      <w:r w:rsidR="001805C7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1. Стороны</w:t>
      </w:r>
      <w:r w:rsidR="007B7F5D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не несут ответственности за полное или частичное неисполнение обязательств по настоящему Договору, в случае возникновения помимо их воли обстоятельств непреодолимой силы (форс-мажор), если эти обстоятельства непосредственно повлияли на исполнение настоящего Договора.</w:t>
      </w:r>
    </w:p>
    <w:p w14:paraId="77313187" w14:textId="6252C73B" w:rsidR="00BB3B05" w:rsidRDefault="002D0927" w:rsidP="00DA358C">
      <w:pPr>
        <w:widowControl/>
        <w:wordWrap/>
        <w:adjustRightInd w:val="0"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lastRenderedPageBreak/>
        <w:t>9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.2. Сторона, оказавшаяся не в состоянии исполнить обязательства по настоящему </w:t>
      </w:r>
      <w:r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>Договору</w:t>
      </w:r>
      <w:r w:rsidR="00BB3B05" w:rsidRPr="008C02CD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ввиду наступления обстоятельств непреодолимой силы, обязана незамедлительно известить другую Сторону о наступлении и прекращении действия обстоятельств, препятствующих исполнению обязательств.</w:t>
      </w:r>
    </w:p>
    <w:p w14:paraId="1CB219A6" w14:textId="77777777" w:rsidR="0073116F" w:rsidRPr="008C02CD" w:rsidRDefault="0073116F" w:rsidP="00DA358C">
      <w:pPr>
        <w:widowControl/>
        <w:wordWrap/>
        <w:adjustRightInd w:val="0"/>
        <w:ind w:firstLine="709"/>
        <w:contextualSpacing/>
        <w:rPr>
          <w:rFonts w:ascii="Times New Roman" w:eastAsia="Times New Roman"/>
          <w:kern w:val="0"/>
          <w:sz w:val="22"/>
          <w:szCs w:val="22"/>
          <w:lang w:val="ru-RU" w:eastAsia="ru-RU"/>
        </w:rPr>
      </w:pPr>
    </w:p>
    <w:p w14:paraId="59A8F6CA" w14:textId="388556CB" w:rsidR="007B7F5D" w:rsidRPr="008C02CD" w:rsidRDefault="008C02CD" w:rsidP="008C02CD">
      <w:pPr>
        <w:widowControl/>
        <w:shd w:val="clear" w:color="auto" w:fill="FFFFFF"/>
        <w:suppressAutoHyphens/>
        <w:wordWrap/>
        <w:autoSpaceDN/>
        <w:contextualSpacing/>
        <w:jc w:val="center"/>
        <w:rPr>
          <w:rFonts w:ascii="Times New Roman" w:eastAsia="Times New Roman"/>
          <w:b/>
          <w:kern w:val="0"/>
          <w:sz w:val="22"/>
          <w:szCs w:val="22"/>
          <w:lang w:val="ru-RU" w:eastAsia="zh-CN"/>
        </w:rPr>
      </w:pPr>
      <w:r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 xml:space="preserve">10. </w:t>
      </w:r>
      <w:r w:rsidR="007B7F5D" w:rsidRPr="008C02CD">
        <w:rPr>
          <w:rFonts w:ascii="Times New Roman" w:eastAsia="Times New Roman"/>
          <w:b/>
          <w:kern w:val="0"/>
          <w:sz w:val="22"/>
          <w:szCs w:val="22"/>
          <w:lang w:val="ru-RU" w:eastAsia="zh-CN"/>
        </w:rPr>
        <w:t>Юридические адреса и реквизиты сторон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1"/>
        <w:gridCol w:w="4925"/>
      </w:tblGrid>
      <w:tr w:rsidR="008C02CD" w:rsidRPr="008A1F8E" w14:paraId="0D290F00" w14:textId="77777777" w:rsidTr="003C0532">
        <w:trPr>
          <w:trHeight w:val="5511"/>
        </w:trPr>
        <w:tc>
          <w:tcPr>
            <w:tcW w:w="2647" w:type="pct"/>
          </w:tcPr>
          <w:p w14:paraId="7B3127E5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 xml:space="preserve">ЗАКАЗЧИК: </w:t>
            </w:r>
          </w:p>
          <w:p w14:paraId="612D69E1" w14:textId="77777777" w:rsidR="00735AC2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Муниципальное бюджетное общеобразовательное учреждение "Образовательный центр № 3</w:t>
            </w:r>
          </w:p>
          <w:p w14:paraId="27D48589" w14:textId="7EC5B8FD" w:rsidR="008C02CD" w:rsidRPr="008C02CD" w:rsidRDefault="00735AC2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имени В.К.</w:t>
            </w:r>
            <w:r w:rsidR="008C02CD"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 xml:space="preserve"> Белоусова"</w:t>
            </w:r>
          </w:p>
          <w:p w14:paraId="1F13B0AA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454007, г. Челябинск, ул. Савина, д.3, каб.1/2</w:t>
            </w:r>
          </w:p>
          <w:p w14:paraId="516D1FB5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ИНН 7452138825 КПП 745201001</w:t>
            </w:r>
          </w:p>
          <w:p w14:paraId="62663433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ОГРН 1177456000721</w:t>
            </w:r>
          </w:p>
          <w:p w14:paraId="05ED7361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ЛС 2047306564Н</w:t>
            </w:r>
          </w:p>
          <w:p w14:paraId="01700478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БИК - 017501500,</w:t>
            </w:r>
          </w:p>
          <w:p w14:paraId="416813DC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Отделение Челябинск Банка России //УФК по Челябинской области г. Челябинск</w:t>
            </w:r>
          </w:p>
          <w:p w14:paraId="50CEB577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р/с 40102810645370000062</w:t>
            </w:r>
          </w:p>
          <w:p w14:paraId="251473AB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Номер казначейского счета: 03234643757010006900</w:t>
            </w:r>
          </w:p>
          <w:p w14:paraId="1CA62E01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eastAsia="ru-RU"/>
              </w:rPr>
              <w:t>e-mail: ocentr_3@list.ru</w:t>
            </w:r>
          </w:p>
          <w:p w14:paraId="2E3FAFC3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Тел</w:t>
            </w: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eastAsia="ru-RU"/>
              </w:rPr>
              <w:t xml:space="preserve">. 8(351) 775-04-80, 737-00-11 </w:t>
            </w:r>
          </w:p>
          <w:p w14:paraId="5C4685AF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eastAsia="ru-RU"/>
              </w:rPr>
            </w:pPr>
          </w:p>
          <w:p w14:paraId="18836D1C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Директор</w:t>
            </w:r>
          </w:p>
          <w:p w14:paraId="04FD792F" w14:textId="77777777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</w:p>
          <w:p w14:paraId="0B1EA16C" w14:textId="687737DB" w:rsidR="008C02CD" w:rsidRPr="008C02CD" w:rsidRDefault="008C02CD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 xml:space="preserve">__________________ / </w:t>
            </w:r>
            <w:proofErr w:type="spellStart"/>
            <w:proofErr w:type="gramStart"/>
            <w:r w:rsidR="000A5B28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О.М.Созыкина</w:t>
            </w:r>
            <w:proofErr w:type="spellEnd"/>
            <w:r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./</w:t>
            </w:r>
            <w:proofErr w:type="gramEnd"/>
          </w:p>
          <w:p w14:paraId="72B63B03" w14:textId="77777777" w:rsidR="008C02CD" w:rsidRDefault="008C02CD" w:rsidP="003C7B6A">
            <w:pPr>
              <w:widowControl/>
              <w:suppressAutoHyphens/>
              <w:wordWrap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zh-CN"/>
              </w:rPr>
            </w:pPr>
          </w:p>
        </w:tc>
        <w:tc>
          <w:tcPr>
            <w:tcW w:w="2353" w:type="pct"/>
          </w:tcPr>
          <w:p w14:paraId="462A8411" w14:textId="47B831F2" w:rsidR="008C02CD" w:rsidRDefault="0073116F" w:rsidP="008C02CD">
            <w:pPr>
              <w:widowControl/>
              <w:wordWrap/>
              <w:autoSpaceDE/>
              <w:autoSpaceDN/>
              <w:contextualSpacing/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Исполнитель</w:t>
            </w:r>
            <w:r w:rsidR="008C02CD" w:rsidRPr="008C02CD">
              <w:rPr>
                <w:rFonts w:ascii="Times New Roman" w:eastAsia="Times New Roman"/>
                <w:kern w:val="0"/>
                <w:sz w:val="22"/>
                <w:szCs w:val="22"/>
                <w:lang w:val="ru-RU" w:eastAsia="ru-RU"/>
              </w:rPr>
              <w:t>:</w:t>
            </w:r>
          </w:p>
          <w:p w14:paraId="4A482A36" w14:textId="54F3B6F9" w:rsidR="00D37C94" w:rsidRPr="008D56F0" w:rsidRDefault="00D37C94" w:rsidP="00D37C94">
            <w:pPr>
              <w:rPr>
                <w:sz w:val="22"/>
                <w:szCs w:val="22"/>
                <w:lang w:val="ru-RU"/>
              </w:rPr>
            </w:pPr>
          </w:p>
          <w:p w14:paraId="1C312309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0B0A0CFA" w14:textId="0060FA7E" w:rsidR="009258AB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237664A1" w14:textId="0FFF3874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4D257256" w14:textId="30A02FED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0C5B530B" w14:textId="268D8C76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1F525EF0" w14:textId="3610EF63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42BC6668" w14:textId="50B17B86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43DC920E" w14:textId="7FDBFCC6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357D2207" w14:textId="1C8F482D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3FD0B3D3" w14:textId="448F7873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4F0CA29A" w14:textId="32C6CB15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0F69B601" w14:textId="657801E1" w:rsidR="0073116F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47ECF373" w14:textId="77777777" w:rsidR="0073116F" w:rsidRPr="008D56F0" w:rsidRDefault="0073116F" w:rsidP="00D37C94">
            <w:pPr>
              <w:rPr>
                <w:sz w:val="22"/>
                <w:szCs w:val="22"/>
                <w:lang w:val="ru-RU"/>
              </w:rPr>
            </w:pPr>
          </w:p>
          <w:p w14:paraId="78B45E9F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009A8277" w14:textId="6207D66A" w:rsidR="009258AB" w:rsidRPr="008D56F0" w:rsidRDefault="008D56F0" w:rsidP="00D37C9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ИП</w:t>
            </w:r>
          </w:p>
          <w:p w14:paraId="03E7EBE4" w14:textId="3832266C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10199A75" w14:textId="58175082" w:rsidR="009258AB" w:rsidRPr="008D56F0" w:rsidRDefault="008D56F0" w:rsidP="00D37C9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_______________/</w:t>
            </w:r>
            <w:r w:rsidR="0073116F">
              <w:rPr>
                <w:sz w:val="22"/>
                <w:szCs w:val="22"/>
                <w:lang w:val="ru-RU"/>
              </w:rPr>
              <w:t>_______________</w:t>
            </w:r>
            <w:r>
              <w:rPr>
                <w:sz w:val="22"/>
                <w:szCs w:val="22"/>
                <w:lang w:val="ru-RU"/>
              </w:rPr>
              <w:t>/</w:t>
            </w:r>
          </w:p>
          <w:p w14:paraId="642037D1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7B5512A4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1F2842DA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2655945A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0F4DB28F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353B8D20" w14:textId="77777777" w:rsidR="009258AB" w:rsidRPr="008D56F0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4D883926" w14:textId="62F7AF3A" w:rsidR="00D37C94" w:rsidRDefault="00D37C94" w:rsidP="00D37C94">
            <w:pPr>
              <w:rPr>
                <w:sz w:val="22"/>
                <w:szCs w:val="22"/>
                <w:lang w:val="ru-RU"/>
              </w:rPr>
            </w:pPr>
            <w:r w:rsidRPr="0064561F">
              <w:rPr>
                <w:sz w:val="22"/>
                <w:szCs w:val="22"/>
                <w:lang w:val="ru-RU"/>
              </w:rPr>
              <w:t xml:space="preserve"> </w:t>
            </w:r>
          </w:p>
          <w:p w14:paraId="19BF7FF2" w14:textId="77777777" w:rsidR="009258AB" w:rsidRPr="0064561F" w:rsidRDefault="009258AB" w:rsidP="00D37C94">
            <w:pPr>
              <w:rPr>
                <w:sz w:val="22"/>
                <w:szCs w:val="22"/>
                <w:lang w:val="ru-RU"/>
              </w:rPr>
            </w:pPr>
          </w:p>
          <w:p w14:paraId="734A172E" w14:textId="6D2D7A9C" w:rsidR="008C02CD" w:rsidRPr="00D37C94" w:rsidRDefault="008C02CD" w:rsidP="00D37C94">
            <w:pPr>
              <w:rPr>
                <w:rFonts w:ascii="Times New Roman" w:eastAsia="Times New Roman"/>
                <w:sz w:val="22"/>
                <w:szCs w:val="22"/>
                <w:lang w:val="ru-RU" w:eastAsia="zh-CN"/>
              </w:rPr>
            </w:pPr>
          </w:p>
        </w:tc>
      </w:tr>
    </w:tbl>
    <w:p w14:paraId="4210877D" w14:textId="77777777" w:rsidR="000F1251" w:rsidRPr="008C02CD" w:rsidRDefault="000F1251" w:rsidP="003C7B6A">
      <w:pPr>
        <w:widowControl/>
        <w:shd w:val="clear" w:color="auto" w:fill="FFFFFF"/>
        <w:suppressAutoHyphens/>
        <w:wordWrap/>
        <w:autoSpaceDN/>
        <w:contextualSpacing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p w14:paraId="5824937A" w14:textId="77777777" w:rsidR="007B7F5D" w:rsidRPr="008D745F" w:rsidRDefault="007B7F5D" w:rsidP="007B7F5D">
      <w:pPr>
        <w:suppressAutoHyphens/>
        <w:wordWrap/>
        <w:autoSpaceDN/>
        <w:jc w:val="left"/>
        <w:rPr>
          <w:rFonts w:ascii="Times New Roman" w:eastAsia="Times New Roman"/>
          <w:kern w:val="0"/>
          <w:sz w:val="22"/>
          <w:szCs w:val="22"/>
          <w:lang w:val="ru-RU" w:eastAsia="zh-CN"/>
        </w:rPr>
      </w:pPr>
    </w:p>
    <w:tbl>
      <w:tblPr>
        <w:tblW w:w="10598" w:type="dxa"/>
        <w:tblInd w:w="9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98"/>
      </w:tblGrid>
      <w:tr w:rsidR="00AD3DD2" w:rsidRPr="008A1F8E" w14:paraId="7983FAD8" w14:textId="77777777" w:rsidTr="00CD4662">
        <w:trPr>
          <w:trHeight w:val="312"/>
        </w:trPr>
        <w:tc>
          <w:tcPr>
            <w:tcW w:w="10598" w:type="dxa"/>
            <w:vAlign w:val="center"/>
          </w:tcPr>
          <w:p w14:paraId="0E3A9C1F" w14:textId="77777777" w:rsidR="00AD3DD2" w:rsidRPr="008D745F" w:rsidRDefault="00AD3DD2" w:rsidP="00020F33">
            <w:pPr>
              <w:suppressAutoHyphens/>
              <w:wordWrap/>
              <w:autoSpaceDN/>
              <w:spacing w:line="276" w:lineRule="auto"/>
              <w:jc w:val="right"/>
              <w:rPr>
                <w:rFonts w:ascii="Times New Roman" w:eastAsia="Times New Roman"/>
                <w:kern w:val="0"/>
                <w:sz w:val="22"/>
                <w:lang w:val="ru-RU" w:eastAsia="zh-CN"/>
              </w:rPr>
            </w:pPr>
          </w:p>
        </w:tc>
      </w:tr>
      <w:tr w:rsidR="00AD3DD2" w:rsidRPr="008A1F8E" w14:paraId="13B034DB" w14:textId="77777777" w:rsidTr="008D56F0">
        <w:trPr>
          <w:trHeight w:val="59"/>
        </w:trPr>
        <w:tc>
          <w:tcPr>
            <w:tcW w:w="10598" w:type="dxa"/>
            <w:vAlign w:val="center"/>
          </w:tcPr>
          <w:p w14:paraId="573B2967" w14:textId="77777777" w:rsidR="00AD3DD2" w:rsidRPr="008D745F" w:rsidRDefault="00AD3DD2" w:rsidP="001910E1">
            <w:pPr>
              <w:suppressAutoHyphens/>
              <w:wordWrap/>
              <w:autoSpaceDN/>
              <w:spacing w:line="276" w:lineRule="auto"/>
              <w:jc w:val="right"/>
              <w:rPr>
                <w:rFonts w:ascii="Times New Roman" w:eastAsia="Times New Roman"/>
                <w:kern w:val="0"/>
                <w:sz w:val="22"/>
                <w:lang w:val="ru-RU" w:eastAsia="zh-CN"/>
              </w:rPr>
            </w:pPr>
          </w:p>
        </w:tc>
      </w:tr>
    </w:tbl>
    <w:p w14:paraId="3A361D8B" w14:textId="77777777" w:rsidR="00114C6D" w:rsidRDefault="00114C6D" w:rsidP="0064561F">
      <w:pPr>
        <w:widowControl/>
        <w:wordWrap/>
        <w:rPr>
          <w:rFonts w:ascii="Times New Roman" w:eastAsia="Times New Roman"/>
          <w:b/>
          <w:sz w:val="22"/>
          <w:szCs w:val="22"/>
          <w:lang w:val="ru-RU"/>
        </w:rPr>
      </w:pPr>
    </w:p>
    <w:p w14:paraId="49182786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3EB12B34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36DF72FA" w14:textId="77777777" w:rsidR="0073116F" w:rsidRDefault="0073116F">
      <w:pPr>
        <w:widowControl/>
        <w:wordWrap/>
        <w:autoSpaceDE/>
        <w:autoSpaceDN/>
        <w:spacing w:after="200" w:line="276" w:lineRule="auto"/>
        <w:jc w:val="left"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>
        <w:rPr>
          <w:rFonts w:ascii="Times New Roman" w:eastAsia="Times New Roman"/>
          <w:kern w:val="0"/>
          <w:sz w:val="22"/>
          <w:szCs w:val="22"/>
          <w:lang w:val="ru-RU" w:eastAsia="ru-RU"/>
        </w:rPr>
        <w:br w:type="page"/>
      </w:r>
    </w:p>
    <w:p w14:paraId="05037472" w14:textId="778EA867" w:rsidR="00930C1F" w:rsidRDefault="00930C1F" w:rsidP="00930C1F">
      <w:pPr>
        <w:widowControl/>
        <w:wordWrap/>
        <w:autoSpaceDE/>
        <w:autoSpaceDN/>
        <w:contextualSpacing/>
        <w:jc w:val="right"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>
        <w:rPr>
          <w:rFonts w:ascii="Times New Roman" w:eastAsia="Times New Roman"/>
          <w:kern w:val="0"/>
          <w:sz w:val="22"/>
          <w:szCs w:val="22"/>
          <w:lang w:val="ru-RU" w:eastAsia="ru-RU"/>
        </w:rPr>
        <w:lastRenderedPageBreak/>
        <w:t xml:space="preserve">Приложение № 1 </w:t>
      </w:r>
    </w:p>
    <w:p w14:paraId="7096F7AD" w14:textId="11D0E331" w:rsidR="00930C1F" w:rsidRDefault="00930C1F" w:rsidP="00930C1F">
      <w:pPr>
        <w:widowControl/>
        <w:wordWrap/>
        <w:autoSpaceDE/>
        <w:autoSpaceDN/>
        <w:contextualSpacing/>
        <w:jc w:val="right"/>
        <w:rPr>
          <w:rFonts w:ascii="Times New Roman" w:eastAsia="Times New Roman"/>
          <w:kern w:val="0"/>
          <w:sz w:val="22"/>
          <w:szCs w:val="22"/>
          <w:lang w:val="ru-RU" w:eastAsia="ru-RU"/>
        </w:rPr>
      </w:pPr>
      <w:r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К Договору № </w:t>
      </w:r>
      <w:r w:rsid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______</w:t>
      </w:r>
      <w:r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от </w:t>
      </w:r>
      <w:r w:rsidR="0073116F">
        <w:rPr>
          <w:rFonts w:ascii="Times New Roman" w:eastAsia="Times New Roman"/>
          <w:kern w:val="0"/>
          <w:sz w:val="22"/>
          <w:szCs w:val="22"/>
          <w:lang w:val="ru-RU" w:eastAsia="ru-RU"/>
        </w:rPr>
        <w:t>_____________</w:t>
      </w:r>
      <w:r w:rsidR="00C65A8C">
        <w:rPr>
          <w:rFonts w:ascii="Times New Roman" w:eastAsia="Times New Roman"/>
          <w:kern w:val="0"/>
          <w:sz w:val="22"/>
          <w:szCs w:val="22"/>
          <w:lang w:val="ru-RU" w:eastAsia="ru-RU"/>
        </w:rPr>
        <w:t xml:space="preserve"> </w:t>
      </w:r>
      <w:r>
        <w:rPr>
          <w:rFonts w:ascii="Times New Roman" w:eastAsia="Times New Roman"/>
          <w:kern w:val="0"/>
          <w:sz w:val="22"/>
          <w:szCs w:val="22"/>
          <w:lang w:val="ru-RU" w:eastAsia="ru-RU"/>
        </w:rPr>
        <w:t>г</w:t>
      </w:r>
    </w:p>
    <w:p w14:paraId="2DD33678" w14:textId="6AA8A5E0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62F0704B" w14:textId="3D10D8FE" w:rsidR="00930C1F" w:rsidRDefault="00930C1F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4A6169C1" w14:textId="1622F705" w:rsidR="00930C1F" w:rsidRDefault="00930C1F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566B2F7D" w14:textId="6909C2D9" w:rsidR="00930C1F" w:rsidRDefault="00930C1F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1F346DCF" w14:textId="48147773" w:rsidR="00930C1F" w:rsidRDefault="00930C1F" w:rsidP="0073116F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  <w:r>
        <w:rPr>
          <w:rFonts w:ascii="Times New Roman" w:eastAsia="Times New Roman"/>
          <w:b/>
          <w:sz w:val="22"/>
          <w:szCs w:val="22"/>
          <w:lang w:val="ru-RU"/>
        </w:rPr>
        <w:t>Спецификация</w:t>
      </w:r>
    </w:p>
    <w:p w14:paraId="1ADD6580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3A8B930D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6F2B39F7" w14:textId="04C5AE88" w:rsidR="00FF7E75" w:rsidRDefault="00FF7E75" w:rsidP="00FF7E75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  <w:r>
        <w:rPr>
          <w:rFonts w:ascii="Times New Roman" w:eastAsia="Times New Roman"/>
          <w:b/>
          <w:sz w:val="22"/>
          <w:szCs w:val="22"/>
          <w:lang w:val="ru-RU"/>
        </w:rPr>
        <w:t>г.</w:t>
      </w:r>
      <w:r w:rsidR="00D37C94">
        <w:rPr>
          <w:rFonts w:ascii="Times New Roman" w:eastAsia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eastAsia="Times New Roman"/>
          <w:b/>
          <w:sz w:val="22"/>
          <w:szCs w:val="22"/>
          <w:lang w:val="ru-RU"/>
        </w:rPr>
        <w:t>Челябинск, ул. Салютная, д.16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3"/>
        <w:gridCol w:w="4647"/>
        <w:gridCol w:w="1166"/>
        <w:gridCol w:w="1380"/>
        <w:gridCol w:w="1232"/>
        <w:gridCol w:w="1478"/>
      </w:tblGrid>
      <w:tr w:rsidR="00FF7E75" w14:paraId="32A3E65A" w14:textId="77777777" w:rsidTr="006703E8">
        <w:tc>
          <w:tcPr>
            <w:tcW w:w="553" w:type="dxa"/>
          </w:tcPr>
          <w:p w14:paraId="685BA766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4647" w:type="dxa"/>
          </w:tcPr>
          <w:p w14:paraId="1F31D8D6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Наименование товара, работ, услуг</w:t>
            </w:r>
          </w:p>
        </w:tc>
        <w:tc>
          <w:tcPr>
            <w:tcW w:w="1166" w:type="dxa"/>
          </w:tcPr>
          <w:p w14:paraId="565848FB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proofErr w:type="spellStart"/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Ед.измер</w:t>
            </w:r>
            <w:proofErr w:type="spellEnd"/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380" w:type="dxa"/>
          </w:tcPr>
          <w:p w14:paraId="13F4AAB7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1232" w:type="dxa"/>
          </w:tcPr>
          <w:p w14:paraId="2C45E6AE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Цена</w:t>
            </w:r>
          </w:p>
        </w:tc>
        <w:tc>
          <w:tcPr>
            <w:tcW w:w="1478" w:type="dxa"/>
          </w:tcPr>
          <w:p w14:paraId="10AF5D88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Сумма</w:t>
            </w:r>
          </w:p>
        </w:tc>
      </w:tr>
      <w:tr w:rsidR="00FF7E75" w14:paraId="57C57341" w14:textId="77777777" w:rsidTr="006703E8">
        <w:tc>
          <w:tcPr>
            <w:tcW w:w="553" w:type="dxa"/>
          </w:tcPr>
          <w:p w14:paraId="54C8CA29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4647" w:type="dxa"/>
          </w:tcPr>
          <w:p w14:paraId="36005AF7" w14:textId="6F2B253A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Перезарядка</w:t>
            </w: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 xml:space="preserve"> огнетушител</w:t>
            </w:r>
            <w:r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я порошкового</w:t>
            </w:r>
            <w:r w:rsidR="004F52A3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 xml:space="preserve"> ОП-4</w:t>
            </w:r>
          </w:p>
        </w:tc>
        <w:tc>
          <w:tcPr>
            <w:tcW w:w="1166" w:type="dxa"/>
          </w:tcPr>
          <w:p w14:paraId="46AE87ED" w14:textId="77777777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380" w:type="dxa"/>
          </w:tcPr>
          <w:p w14:paraId="30A172E7" w14:textId="0E448D92" w:rsidR="00FF7E75" w:rsidRPr="00FF7E75" w:rsidRDefault="0073116F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32" w:type="dxa"/>
          </w:tcPr>
          <w:p w14:paraId="3CC1DFA9" w14:textId="214F0A2B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</w:tcPr>
          <w:p w14:paraId="74AE24C4" w14:textId="150AA60E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</w:p>
        </w:tc>
      </w:tr>
      <w:tr w:rsidR="00FF7E75" w14:paraId="3597861E" w14:textId="77777777" w:rsidTr="006703E8">
        <w:tc>
          <w:tcPr>
            <w:tcW w:w="8978" w:type="dxa"/>
            <w:gridSpan w:val="5"/>
          </w:tcPr>
          <w:p w14:paraId="4CE36EC9" w14:textId="77777777" w:rsidR="00FF7E75" w:rsidRPr="00FF7E75" w:rsidRDefault="00FF7E75" w:rsidP="006703E8">
            <w:pPr>
              <w:widowControl/>
              <w:wordWrap/>
              <w:jc w:val="right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478" w:type="dxa"/>
          </w:tcPr>
          <w:p w14:paraId="4C1DFD9E" w14:textId="54912414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</w:p>
        </w:tc>
      </w:tr>
      <w:tr w:rsidR="00FF7E75" w14:paraId="53249000" w14:textId="77777777" w:rsidTr="006703E8">
        <w:tc>
          <w:tcPr>
            <w:tcW w:w="8978" w:type="dxa"/>
            <w:gridSpan w:val="5"/>
          </w:tcPr>
          <w:p w14:paraId="11010012" w14:textId="77777777" w:rsidR="00FF7E75" w:rsidRPr="00FF7E75" w:rsidRDefault="00FF7E75" w:rsidP="006703E8">
            <w:pPr>
              <w:widowControl/>
              <w:wordWrap/>
              <w:jc w:val="right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 xml:space="preserve">В </w:t>
            </w:r>
            <w:proofErr w:type="spellStart"/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т.ч.НДС</w:t>
            </w:r>
            <w:proofErr w:type="spellEnd"/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1478" w:type="dxa"/>
          </w:tcPr>
          <w:p w14:paraId="6E6C7DD7" w14:textId="5F21E78F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</w:p>
        </w:tc>
      </w:tr>
      <w:tr w:rsidR="00FF7E75" w14:paraId="422ABB4E" w14:textId="77777777" w:rsidTr="006703E8">
        <w:tc>
          <w:tcPr>
            <w:tcW w:w="8978" w:type="dxa"/>
            <w:gridSpan w:val="5"/>
          </w:tcPr>
          <w:p w14:paraId="3CB5233F" w14:textId="77777777" w:rsidR="00FF7E75" w:rsidRPr="00FF7E75" w:rsidRDefault="00FF7E75" w:rsidP="006703E8">
            <w:pPr>
              <w:widowControl/>
              <w:wordWrap/>
              <w:jc w:val="right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  <w:r w:rsidRPr="00FF7E75">
              <w:rPr>
                <w:rFonts w:ascii="Times New Roman" w:eastAsia="Times New Roman"/>
                <w:bCs/>
                <w:sz w:val="22"/>
                <w:szCs w:val="22"/>
                <w:lang w:val="ru-RU"/>
              </w:rPr>
              <w:t>Итого с НДС:</w:t>
            </w:r>
          </w:p>
        </w:tc>
        <w:tc>
          <w:tcPr>
            <w:tcW w:w="1478" w:type="dxa"/>
          </w:tcPr>
          <w:p w14:paraId="0C15FA29" w14:textId="32BD400D" w:rsidR="00FF7E75" w:rsidRPr="00FF7E75" w:rsidRDefault="00FF7E75" w:rsidP="006703E8">
            <w:pPr>
              <w:widowControl/>
              <w:wordWrap/>
              <w:jc w:val="center"/>
              <w:rPr>
                <w:rFonts w:ascii="Times New Roman" w:eastAsia="Times New Roman"/>
                <w:bCs/>
                <w:sz w:val="22"/>
                <w:szCs w:val="22"/>
                <w:lang w:val="ru-RU"/>
              </w:rPr>
            </w:pPr>
          </w:p>
        </w:tc>
      </w:tr>
    </w:tbl>
    <w:p w14:paraId="1795325E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51B9EF0E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6514BAAF" w14:textId="2524570F" w:rsidR="00114C6D" w:rsidRDefault="00AF5221" w:rsidP="0073116F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  <w:r>
        <w:rPr>
          <w:rFonts w:ascii="Times New Roman" w:eastAsia="Times New Roman"/>
          <w:b/>
          <w:sz w:val="22"/>
          <w:szCs w:val="22"/>
          <w:lang w:val="ru-RU"/>
        </w:rPr>
        <w:t xml:space="preserve">Итого: </w:t>
      </w:r>
      <w:r w:rsidR="0073116F">
        <w:rPr>
          <w:rFonts w:ascii="Times New Roman" w:eastAsia="Times New Roman"/>
          <w:b/>
          <w:sz w:val="22"/>
          <w:szCs w:val="22"/>
          <w:lang w:val="ru-RU"/>
        </w:rPr>
        <w:t>_________________________________________________________________________</w:t>
      </w:r>
    </w:p>
    <w:p w14:paraId="674ABA2B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0BCE0ED7" w14:textId="27A8CD2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11D30851" w14:textId="67F2D946" w:rsidR="0073116F" w:rsidRDefault="0073116F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3DD93C2D" w14:textId="77777777" w:rsidR="0073116F" w:rsidRPr="0073116F" w:rsidRDefault="0073116F" w:rsidP="0073116F">
      <w:pPr>
        <w:keepNext/>
        <w:keepLines/>
        <w:widowControl/>
        <w:wordWrap/>
        <w:autoSpaceDE/>
        <w:autoSpaceDN/>
        <w:spacing w:before="200" w:after="200"/>
        <w:jc w:val="center"/>
        <w:outlineLvl w:val="1"/>
        <w:rPr>
          <w:rFonts w:ascii="Times New Roman" w:eastAsia="Times New Roman"/>
          <w:b/>
          <w:kern w:val="0"/>
          <w:sz w:val="24"/>
          <w:szCs w:val="26"/>
          <w:lang w:val="ru-RU" w:eastAsia="en-US"/>
        </w:rPr>
      </w:pPr>
      <w:r w:rsidRPr="0073116F">
        <w:rPr>
          <w:rFonts w:ascii="Times New Roman" w:eastAsia="Times New Roman"/>
          <w:b/>
          <w:kern w:val="0"/>
          <w:sz w:val="24"/>
          <w:szCs w:val="26"/>
          <w:lang w:val="ru-RU" w:eastAsia="en-US"/>
        </w:rPr>
        <w:t>РЕКВИЗИТЫ И ПОДПИСИ СТОРОН:</w:t>
      </w:r>
    </w:p>
    <w:p w14:paraId="51E653ED" w14:textId="77777777" w:rsidR="0073116F" w:rsidRPr="0073116F" w:rsidRDefault="0073116F" w:rsidP="0073116F">
      <w:pPr>
        <w:widowControl/>
        <w:shd w:val="clear" w:color="auto" w:fill="FFFFFF"/>
        <w:wordWrap/>
        <w:autoSpaceDE/>
        <w:autoSpaceDN/>
        <w:spacing w:after="160" w:line="360" w:lineRule="auto"/>
        <w:ind w:left="714" w:hanging="357"/>
        <w:jc w:val="center"/>
        <w:outlineLvl w:val="0"/>
        <w:rPr>
          <w:rFonts w:ascii="Times New Roman" w:eastAsia="Calibri"/>
          <w:bCs/>
          <w:color w:val="000000"/>
          <w:kern w:val="0"/>
          <w:sz w:val="24"/>
          <w:lang w:val="ru-RU"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31"/>
        <w:gridCol w:w="5235"/>
      </w:tblGrid>
      <w:tr w:rsidR="0073116F" w:rsidRPr="0073116F" w14:paraId="435C392D" w14:textId="77777777" w:rsidTr="002504E8">
        <w:tc>
          <w:tcPr>
            <w:tcW w:w="2499" w:type="pct"/>
            <w:shd w:val="clear" w:color="auto" w:fill="auto"/>
          </w:tcPr>
          <w:p w14:paraId="0C2E932D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b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b/>
                <w:kern w:val="0"/>
                <w:sz w:val="22"/>
                <w:szCs w:val="22"/>
                <w:lang w:val="ru-RU" w:eastAsia="en-US"/>
              </w:rPr>
              <w:t>Исполнитель</w:t>
            </w:r>
          </w:p>
          <w:p w14:paraId="71D0E449" w14:textId="06B64198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______________</w:t>
            </w:r>
          </w:p>
          <w:p w14:paraId="75D2B489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2501" w:type="pct"/>
          </w:tcPr>
          <w:p w14:paraId="2F64DAE4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b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b/>
                <w:kern w:val="0"/>
                <w:sz w:val="22"/>
                <w:szCs w:val="22"/>
                <w:lang w:val="ru-RU" w:eastAsia="en-US"/>
              </w:rPr>
              <w:t>Заказчик</w:t>
            </w:r>
          </w:p>
          <w:p w14:paraId="4B2E1EB1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МБОУ «ОЦ № 3»</w:t>
            </w:r>
          </w:p>
        </w:tc>
      </w:tr>
      <w:tr w:rsidR="0073116F" w:rsidRPr="0073116F" w14:paraId="60A81D85" w14:textId="77777777" w:rsidTr="002504E8">
        <w:tc>
          <w:tcPr>
            <w:tcW w:w="2499" w:type="pct"/>
            <w:shd w:val="clear" w:color="auto" w:fill="auto"/>
          </w:tcPr>
          <w:p w14:paraId="4942B939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______________</w:t>
            </w:r>
          </w:p>
          <w:p w14:paraId="440A5B20" w14:textId="65AF7328" w:rsid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  <w:p w14:paraId="16E1B4CD" w14:textId="77777777" w:rsidR="008F10DF" w:rsidRPr="0073116F" w:rsidRDefault="008F10D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  <w:p w14:paraId="3E2EC4E7" w14:textId="77777777" w:rsidR="008F10DF" w:rsidRPr="0073116F" w:rsidRDefault="0073116F" w:rsidP="008F10D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 xml:space="preserve">_________________________ </w:t>
            </w:r>
            <w:r w:rsidR="008F10D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______________</w:t>
            </w:r>
          </w:p>
          <w:p w14:paraId="5C56A40E" w14:textId="7F5D6D15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2501" w:type="pct"/>
          </w:tcPr>
          <w:p w14:paraId="02E0873B" w14:textId="6BE1EC32" w:rsid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Директор</w:t>
            </w:r>
          </w:p>
          <w:p w14:paraId="552F1E31" w14:textId="0BA62A86" w:rsidR="008F10DF" w:rsidRDefault="008F10D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  <w:p w14:paraId="00BA1FAA" w14:textId="77777777" w:rsidR="008F10DF" w:rsidRPr="0073116F" w:rsidRDefault="008F10D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</w:p>
          <w:p w14:paraId="7AB08340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_________________________ О. М. Созыкина</w:t>
            </w:r>
          </w:p>
        </w:tc>
      </w:tr>
      <w:tr w:rsidR="0073116F" w:rsidRPr="0073116F" w14:paraId="2C6EF27A" w14:textId="77777777" w:rsidTr="002504E8">
        <w:tc>
          <w:tcPr>
            <w:tcW w:w="2499" w:type="pct"/>
            <w:shd w:val="clear" w:color="auto" w:fill="auto"/>
          </w:tcPr>
          <w:p w14:paraId="2C815E0B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proofErr w:type="spellStart"/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м.п</w:t>
            </w:r>
            <w:proofErr w:type="spellEnd"/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2501" w:type="pct"/>
          </w:tcPr>
          <w:p w14:paraId="7A01A6F5" w14:textId="77777777" w:rsidR="0073116F" w:rsidRPr="0073116F" w:rsidRDefault="0073116F" w:rsidP="0073116F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</w:pPr>
            <w:proofErr w:type="spellStart"/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м.п</w:t>
            </w:r>
            <w:proofErr w:type="spellEnd"/>
            <w:r w:rsidRPr="0073116F">
              <w:rPr>
                <w:rFonts w:ascii="Times New Roman" w:eastAsia="Calibri"/>
                <w:kern w:val="0"/>
                <w:sz w:val="22"/>
                <w:szCs w:val="22"/>
                <w:lang w:val="ru-RU" w:eastAsia="en-US"/>
              </w:rPr>
              <w:t>.</w:t>
            </w:r>
          </w:p>
        </w:tc>
      </w:tr>
    </w:tbl>
    <w:p w14:paraId="6A864811" w14:textId="77777777" w:rsidR="0073116F" w:rsidRDefault="0073116F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7B1C0972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7DA35538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7E093A74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431470BF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02362BED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733FE315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74F7A17A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5AFAB809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5F730EB4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5C07FCA2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p w14:paraId="3973CC9C" w14:textId="77777777" w:rsidR="00114C6D" w:rsidRDefault="00114C6D" w:rsidP="007B7F5D">
      <w:pPr>
        <w:widowControl/>
        <w:wordWrap/>
        <w:jc w:val="center"/>
        <w:rPr>
          <w:rFonts w:ascii="Times New Roman" w:eastAsia="Times New Roman"/>
          <w:b/>
          <w:sz w:val="22"/>
          <w:szCs w:val="22"/>
          <w:lang w:val="ru-RU"/>
        </w:rPr>
      </w:pPr>
    </w:p>
    <w:sectPr w:rsidR="00114C6D" w:rsidSect="00020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2FBF"/>
    <w:multiLevelType w:val="multilevel"/>
    <w:tmpl w:val="7FB823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38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292A795D"/>
    <w:multiLevelType w:val="hybridMultilevel"/>
    <w:tmpl w:val="B07E6F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7549"/>
    <w:multiLevelType w:val="multilevel"/>
    <w:tmpl w:val="68168132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3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0" w:hanging="1440"/>
      </w:pPr>
      <w:rPr>
        <w:rFonts w:hint="default"/>
      </w:rPr>
    </w:lvl>
  </w:abstractNum>
  <w:abstractNum w:abstractNumId="3" w15:restartNumberingAfterBreak="0">
    <w:nsid w:val="54CD75D1"/>
    <w:multiLevelType w:val="multilevel"/>
    <w:tmpl w:val="2404EEE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1B1E66"/>
    <w:multiLevelType w:val="multilevel"/>
    <w:tmpl w:val="BBCE68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5" w15:restartNumberingAfterBreak="0">
    <w:nsid w:val="58FB4CCA"/>
    <w:multiLevelType w:val="multilevel"/>
    <w:tmpl w:val="37FE6A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6" w15:restartNumberingAfterBreak="0">
    <w:nsid w:val="595E3A09"/>
    <w:multiLevelType w:val="hybridMultilevel"/>
    <w:tmpl w:val="40E877B4"/>
    <w:lvl w:ilvl="0" w:tplc="46081BC2">
      <w:start w:val="10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5A01150C"/>
    <w:multiLevelType w:val="multilevel"/>
    <w:tmpl w:val="1F6832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8" w15:restartNumberingAfterBreak="0">
    <w:nsid w:val="7AEB60C9"/>
    <w:multiLevelType w:val="hybridMultilevel"/>
    <w:tmpl w:val="F940C3F4"/>
    <w:lvl w:ilvl="0" w:tplc="50984A2C">
      <w:start w:val="1000"/>
      <w:numFmt w:val="decimal"/>
      <w:lvlText w:val="%1"/>
      <w:lvlJc w:val="left"/>
      <w:pPr>
        <w:ind w:left="21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B8"/>
    <w:rsid w:val="00002ED9"/>
    <w:rsid w:val="00004577"/>
    <w:rsid w:val="00011171"/>
    <w:rsid w:val="00020F33"/>
    <w:rsid w:val="0003495F"/>
    <w:rsid w:val="00056916"/>
    <w:rsid w:val="0007607C"/>
    <w:rsid w:val="0008725C"/>
    <w:rsid w:val="000918BB"/>
    <w:rsid w:val="000A5B28"/>
    <w:rsid w:val="000A661D"/>
    <w:rsid w:val="000B180D"/>
    <w:rsid w:val="000D44E9"/>
    <w:rsid w:val="000E0984"/>
    <w:rsid w:val="000F1251"/>
    <w:rsid w:val="001066DE"/>
    <w:rsid w:val="00110B59"/>
    <w:rsid w:val="001130A8"/>
    <w:rsid w:val="00114C6D"/>
    <w:rsid w:val="001168F6"/>
    <w:rsid w:val="00136664"/>
    <w:rsid w:val="00144FB8"/>
    <w:rsid w:val="0015506B"/>
    <w:rsid w:val="0017632C"/>
    <w:rsid w:val="001805C7"/>
    <w:rsid w:val="001910E1"/>
    <w:rsid w:val="001926D0"/>
    <w:rsid w:val="001A2B63"/>
    <w:rsid w:val="001A3CBC"/>
    <w:rsid w:val="001A71C0"/>
    <w:rsid w:val="001B4F93"/>
    <w:rsid w:val="001E0560"/>
    <w:rsid w:val="00227649"/>
    <w:rsid w:val="00240B0A"/>
    <w:rsid w:val="00252AB0"/>
    <w:rsid w:val="00266349"/>
    <w:rsid w:val="00266F1C"/>
    <w:rsid w:val="00271D9C"/>
    <w:rsid w:val="002C158F"/>
    <w:rsid w:val="002C37DE"/>
    <w:rsid w:val="002D0927"/>
    <w:rsid w:val="002F1D1A"/>
    <w:rsid w:val="003132D7"/>
    <w:rsid w:val="00327749"/>
    <w:rsid w:val="00346AD0"/>
    <w:rsid w:val="00350C46"/>
    <w:rsid w:val="00360402"/>
    <w:rsid w:val="00381CEE"/>
    <w:rsid w:val="0039269C"/>
    <w:rsid w:val="003C0532"/>
    <w:rsid w:val="003C7B6A"/>
    <w:rsid w:val="003E1B61"/>
    <w:rsid w:val="003F2735"/>
    <w:rsid w:val="003F757A"/>
    <w:rsid w:val="00410968"/>
    <w:rsid w:val="004111F3"/>
    <w:rsid w:val="004528E6"/>
    <w:rsid w:val="004575AB"/>
    <w:rsid w:val="004650FA"/>
    <w:rsid w:val="004741FF"/>
    <w:rsid w:val="004B1AC7"/>
    <w:rsid w:val="004B6287"/>
    <w:rsid w:val="004C41FD"/>
    <w:rsid w:val="004C62F4"/>
    <w:rsid w:val="004F52A3"/>
    <w:rsid w:val="00511C00"/>
    <w:rsid w:val="00515668"/>
    <w:rsid w:val="005556B5"/>
    <w:rsid w:val="00591360"/>
    <w:rsid w:val="005A11E9"/>
    <w:rsid w:val="005A4F76"/>
    <w:rsid w:val="005E4DC5"/>
    <w:rsid w:val="005F3100"/>
    <w:rsid w:val="00601200"/>
    <w:rsid w:val="00637B9F"/>
    <w:rsid w:val="006423B4"/>
    <w:rsid w:val="0064507B"/>
    <w:rsid w:val="0064561F"/>
    <w:rsid w:val="006511A3"/>
    <w:rsid w:val="0067589C"/>
    <w:rsid w:val="00676860"/>
    <w:rsid w:val="006B0D87"/>
    <w:rsid w:val="006B10C7"/>
    <w:rsid w:val="006B145E"/>
    <w:rsid w:val="006B15C3"/>
    <w:rsid w:val="006B467B"/>
    <w:rsid w:val="006B771D"/>
    <w:rsid w:val="0073116F"/>
    <w:rsid w:val="00735AC2"/>
    <w:rsid w:val="00736BA2"/>
    <w:rsid w:val="007505B7"/>
    <w:rsid w:val="0078610C"/>
    <w:rsid w:val="00787AF8"/>
    <w:rsid w:val="007907E9"/>
    <w:rsid w:val="00790BAB"/>
    <w:rsid w:val="007A3E57"/>
    <w:rsid w:val="007B7F5D"/>
    <w:rsid w:val="007C69F3"/>
    <w:rsid w:val="007E2E61"/>
    <w:rsid w:val="008102AE"/>
    <w:rsid w:val="0081137F"/>
    <w:rsid w:val="00841AFE"/>
    <w:rsid w:val="00854255"/>
    <w:rsid w:val="0085704C"/>
    <w:rsid w:val="00857779"/>
    <w:rsid w:val="00867274"/>
    <w:rsid w:val="0088761F"/>
    <w:rsid w:val="00891DFF"/>
    <w:rsid w:val="00896E74"/>
    <w:rsid w:val="008A1F8E"/>
    <w:rsid w:val="008A25A3"/>
    <w:rsid w:val="008B6902"/>
    <w:rsid w:val="008C02CD"/>
    <w:rsid w:val="008C0C4B"/>
    <w:rsid w:val="008C28AB"/>
    <w:rsid w:val="008C6D3A"/>
    <w:rsid w:val="008D56F0"/>
    <w:rsid w:val="008D745F"/>
    <w:rsid w:val="008F10DF"/>
    <w:rsid w:val="008F5886"/>
    <w:rsid w:val="008F5F2F"/>
    <w:rsid w:val="009258AB"/>
    <w:rsid w:val="00930C1F"/>
    <w:rsid w:val="00961DB3"/>
    <w:rsid w:val="0096786E"/>
    <w:rsid w:val="0098114F"/>
    <w:rsid w:val="00990245"/>
    <w:rsid w:val="00992E58"/>
    <w:rsid w:val="009A37FA"/>
    <w:rsid w:val="009C02A2"/>
    <w:rsid w:val="00A079E6"/>
    <w:rsid w:val="00A5294A"/>
    <w:rsid w:val="00A56D5C"/>
    <w:rsid w:val="00A70311"/>
    <w:rsid w:val="00A762A6"/>
    <w:rsid w:val="00A77AC5"/>
    <w:rsid w:val="00AC0564"/>
    <w:rsid w:val="00AD3DD2"/>
    <w:rsid w:val="00AE3B1C"/>
    <w:rsid w:val="00AF01EC"/>
    <w:rsid w:val="00AF5221"/>
    <w:rsid w:val="00AF536A"/>
    <w:rsid w:val="00B0541F"/>
    <w:rsid w:val="00B53D22"/>
    <w:rsid w:val="00BA493A"/>
    <w:rsid w:val="00BA586E"/>
    <w:rsid w:val="00BB0E61"/>
    <w:rsid w:val="00BB3B05"/>
    <w:rsid w:val="00BC03AC"/>
    <w:rsid w:val="00BD3BB4"/>
    <w:rsid w:val="00BE14F1"/>
    <w:rsid w:val="00BE1C56"/>
    <w:rsid w:val="00BF0AD2"/>
    <w:rsid w:val="00BF5BFE"/>
    <w:rsid w:val="00C04C93"/>
    <w:rsid w:val="00C052D1"/>
    <w:rsid w:val="00C06591"/>
    <w:rsid w:val="00C504A3"/>
    <w:rsid w:val="00C65A8C"/>
    <w:rsid w:val="00C866F1"/>
    <w:rsid w:val="00CA294C"/>
    <w:rsid w:val="00CA56C0"/>
    <w:rsid w:val="00CB1F98"/>
    <w:rsid w:val="00CE29D0"/>
    <w:rsid w:val="00D17623"/>
    <w:rsid w:val="00D31502"/>
    <w:rsid w:val="00D349FF"/>
    <w:rsid w:val="00D37C94"/>
    <w:rsid w:val="00D529BF"/>
    <w:rsid w:val="00D52C06"/>
    <w:rsid w:val="00D537A5"/>
    <w:rsid w:val="00D60F0A"/>
    <w:rsid w:val="00D62584"/>
    <w:rsid w:val="00D67CD8"/>
    <w:rsid w:val="00DA1F73"/>
    <w:rsid w:val="00DA358C"/>
    <w:rsid w:val="00DA384C"/>
    <w:rsid w:val="00DA7073"/>
    <w:rsid w:val="00DD3B12"/>
    <w:rsid w:val="00DD3EBD"/>
    <w:rsid w:val="00DE6CCD"/>
    <w:rsid w:val="00E01DE6"/>
    <w:rsid w:val="00E05D09"/>
    <w:rsid w:val="00E229EE"/>
    <w:rsid w:val="00E37156"/>
    <w:rsid w:val="00E52774"/>
    <w:rsid w:val="00E6243E"/>
    <w:rsid w:val="00E66956"/>
    <w:rsid w:val="00E92886"/>
    <w:rsid w:val="00EA6578"/>
    <w:rsid w:val="00ED3BA6"/>
    <w:rsid w:val="00EE38AA"/>
    <w:rsid w:val="00EF001A"/>
    <w:rsid w:val="00F04CBE"/>
    <w:rsid w:val="00F4541F"/>
    <w:rsid w:val="00F85EDE"/>
    <w:rsid w:val="00F91386"/>
    <w:rsid w:val="00F927B6"/>
    <w:rsid w:val="00FF7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44BC"/>
  <w15:docId w15:val="{A2A74199-640C-45D0-ACC2-A6E5701F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D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ourier New" w:eastAsia="Courier New" w:hAnsi="Times New Roman" w:cs="Times New Roman"/>
      <w:kern w:val="2"/>
      <w:sz w:val="20"/>
      <w:szCs w:val="24"/>
      <w:lang w:val="en-US" w:eastAsia="ko-KR"/>
    </w:rPr>
  </w:style>
  <w:style w:type="paragraph" w:styleId="4">
    <w:name w:val="heading 4"/>
    <w:basedOn w:val="a"/>
    <w:next w:val="a"/>
    <w:link w:val="40"/>
    <w:semiHidden/>
    <w:unhideWhenUsed/>
    <w:qFormat/>
    <w:rsid w:val="00136664"/>
    <w:pPr>
      <w:keepNext/>
      <w:keepLines/>
      <w:widowControl/>
      <w:suppressAutoHyphens/>
      <w:wordWrap/>
      <w:autoSpaceDE/>
      <w:autoSpaceDN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745F"/>
    <w:pPr>
      <w:ind w:left="720"/>
      <w:contextualSpacing/>
    </w:pPr>
  </w:style>
  <w:style w:type="table" w:styleId="a4">
    <w:name w:val="Table Grid"/>
    <w:basedOn w:val="a1"/>
    <w:uiPriority w:val="59"/>
    <w:rsid w:val="0002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13666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markedcontent">
    <w:name w:val="markedcontent"/>
    <w:rsid w:val="00D31502"/>
  </w:style>
  <w:style w:type="paragraph" w:styleId="a5">
    <w:name w:val="No Spacing"/>
    <w:uiPriority w:val="1"/>
    <w:qFormat/>
    <w:rsid w:val="008C6D3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D56F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0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7184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1677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4" w:color="DDDDDD"/>
                        <w:left w:val="single" w:sz="6" w:space="4" w:color="DDDDDD"/>
                        <w:bottom w:val="single" w:sz="6" w:space="4" w:color="DDDDDD"/>
                        <w:right w:val="single" w:sz="6" w:space="4" w:color="DDDDDD"/>
                      </w:divBdr>
                      <w:divsChild>
                        <w:div w:id="206340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CDAC-ED3C-4BE5-836F-20362175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spectender</cp:lastModifiedBy>
  <cp:revision>9</cp:revision>
  <cp:lastPrinted>2023-08-23T05:58:00Z</cp:lastPrinted>
  <dcterms:created xsi:type="dcterms:W3CDTF">2025-07-01T05:17:00Z</dcterms:created>
  <dcterms:modified xsi:type="dcterms:W3CDTF">2025-07-04T06:58:00Z</dcterms:modified>
</cp:coreProperties>
</file>