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7168" w14:textId="5411AE04" w:rsidR="00A07E6B" w:rsidRPr="00E22C8E" w:rsidRDefault="002054AC" w:rsidP="00A07E6B">
      <w:pPr>
        <w:ind w:firstLine="540"/>
        <w:jc w:val="center"/>
        <w:rPr>
          <w:b/>
        </w:rPr>
      </w:pPr>
      <w:r w:rsidRPr="00E22C8E">
        <w:rPr>
          <w:b/>
          <w:caps/>
        </w:rPr>
        <w:t>Муниципальный контракт</w:t>
      </w:r>
      <w:r w:rsidR="00A07E6B" w:rsidRPr="00E22C8E">
        <w:rPr>
          <w:b/>
        </w:rPr>
        <w:t xml:space="preserve"> №</w:t>
      </w:r>
      <w:r w:rsidR="007510DC" w:rsidRPr="00E22C8E">
        <w:rPr>
          <w:b/>
        </w:rPr>
        <w:t xml:space="preserve"> </w:t>
      </w:r>
      <w:r w:rsidR="003D4376">
        <w:rPr>
          <w:b/>
        </w:rPr>
        <w:t>__________</w:t>
      </w:r>
    </w:p>
    <w:p w14:paraId="725958C4" w14:textId="27AF3C28" w:rsidR="00595A3D" w:rsidRPr="00E22C8E" w:rsidRDefault="00EF4CF3" w:rsidP="00600608">
      <w:pPr>
        <w:pStyle w:val="af"/>
        <w:jc w:val="center"/>
        <w:rPr>
          <w:b/>
          <w:szCs w:val="24"/>
        </w:rPr>
      </w:pPr>
      <w:r w:rsidRPr="00E22C8E">
        <w:rPr>
          <w:b/>
          <w:szCs w:val="24"/>
        </w:rPr>
        <w:t xml:space="preserve">выполнение работ по текущему ремонту </w:t>
      </w:r>
      <w:r w:rsidR="008A1430">
        <w:rPr>
          <w:b/>
          <w:szCs w:val="24"/>
        </w:rPr>
        <w:t>входной группы</w:t>
      </w:r>
    </w:p>
    <w:p w14:paraId="68AF5651" w14:textId="774555D9" w:rsidR="009172FF" w:rsidRPr="00E22C8E" w:rsidRDefault="003B1233" w:rsidP="00381CC0">
      <w:pPr>
        <w:pStyle w:val="af"/>
        <w:rPr>
          <w:szCs w:val="24"/>
        </w:rPr>
      </w:pPr>
      <w:r w:rsidRPr="00E22C8E">
        <w:rPr>
          <w:szCs w:val="24"/>
        </w:rPr>
        <w:t xml:space="preserve">г. </w:t>
      </w:r>
      <w:r w:rsidR="002054AC" w:rsidRPr="00E22C8E">
        <w:rPr>
          <w:szCs w:val="24"/>
        </w:rPr>
        <w:t>Челябинск</w:t>
      </w:r>
      <w:r w:rsidRPr="00E22C8E">
        <w:rPr>
          <w:szCs w:val="24"/>
        </w:rPr>
        <w:t xml:space="preserve">                                                                              </w:t>
      </w:r>
      <w:r w:rsidR="00381CC0">
        <w:rPr>
          <w:szCs w:val="24"/>
        </w:rPr>
        <w:t xml:space="preserve">        </w:t>
      </w:r>
      <w:r w:rsidR="00AD27DC">
        <w:rPr>
          <w:szCs w:val="24"/>
        </w:rPr>
        <w:t xml:space="preserve">       </w:t>
      </w:r>
      <w:proofErr w:type="gramStart"/>
      <w:r w:rsidR="00AD27DC">
        <w:rPr>
          <w:szCs w:val="24"/>
        </w:rPr>
        <w:t xml:space="preserve">  </w:t>
      </w:r>
      <w:r w:rsidR="0060526A">
        <w:rPr>
          <w:szCs w:val="24"/>
        </w:rPr>
        <w:t xml:space="preserve"> «</w:t>
      </w:r>
      <w:proofErr w:type="gramEnd"/>
      <w:r w:rsidR="0060526A">
        <w:rPr>
          <w:szCs w:val="24"/>
        </w:rPr>
        <w:t xml:space="preserve">    </w:t>
      </w:r>
      <w:r w:rsidR="00AD27DC">
        <w:rPr>
          <w:szCs w:val="24"/>
        </w:rPr>
        <w:t xml:space="preserve"> </w:t>
      </w:r>
      <w:r w:rsidR="0060526A">
        <w:rPr>
          <w:szCs w:val="24"/>
        </w:rPr>
        <w:t xml:space="preserve"> » </w:t>
      </w:r>
      <w:r w:rsidR="00AD27DC">
        <w:rPr>
          <w:szCs w:val="24"/>
        </w:rPr>
        <w:t xml:space="preserve">    </w:t>
      </w:r>
      <w:r w:rsidR="0060526A">
        <w:rPr>
          <w:szCs w:val="24"/>
        </w:rPr>
        <w:t xml:space="preserve">  </w:t>
      </w:r>
      <w:r w:rsidR="00AD27DC">
        <w:rPr>
          <w:szCs w:val="24"/>
        </w:rPr>
        <w:t xml:space="preserve">              </w:t>
      </w:r>
      <w:r w:rsidR="0060526A">
        <w:rPr>
          <w:szCs w:val="24"/>
        </w:rPr>
        <w:t xml:space="preserve"> </w:t>
      </w:r>
      <w:r w:rsidR="00381CC0">
        <w:rPr>
          <w:szCs w:val="24"/>
        </w:rPr>
        <w:t xml:space="preserve"> </w:t>
      </w:r>
      <w:r w:rsidRPr="00E22C8E">
        <w:rPr>
          <w:szCs w:val="24"/>
        </w:rPr>
        <w:t>202</w:t>
      </w:r>
      <w:r w:rsidR="008A1430">
        <w:rPr>
          <w:szCs w:val="24"/>
        </w:rPr>
        <w:t>4</w:t>
      </w:r>
      <w:r w:rsidRPr="00E22C8E">
        <w:rPr>
          <w:szCs w:val="24"/>
        </w:rPr>
        <w:t xml:space="preserve">г.                      </w:t>
      </w:r>
    </w:p>
    <w:p w14:paraId="298F5471" w14:textId="77777777" w:rsidR="00595A3D" w:rsidRPr="00E22C8E" w:rsidRDefault="00595A3D" w:rsidP="00AD27DC">
      <w:pPr>
        <w:shd w:val="clear" w:color="auto" w:fill="FFFFFF"/>
        <w:ind w:right="21"/>
        <w:jc w:val="both"/>
      </w:pPr>
    </w:p>
    <w:p w14:paraId="7AA745EB" w14:textId="4F271589" w:rsidR="00F268DE" w:rsidRPr="00E22C8E" w:rsidRDefault="002054AC" w:rsidP="00AD27DC">
      <w:pPr>
        <w:shd w:val="clear" w:color="auto" w:fill="FFFFFF"/>
        <w:ind w:right="21" w:firstLine="540"/>
        <w:jc w:val="both"/>
      </w:pPr>
      <w:r w:rsidRPr="00E22C8E">
        <w:t>Муниципальное бюджетное общеобразовательное учреждение «Специальная (коррекционная) общеобразовательная школа для обучающихся с ограниченными возможностями здоровья (нарушение интеллекта) № 119 г. Челябинска»</w:t>
      </w:r>
      <w:r w:rsidR="003B1233" w:rsidRPr="00E22C8E">
        <w:t xml:space="preserve"> (сокращенное наименование </w:t>
      </w:r>
      <w:r w:rsidRPr="00E22C8E">
        <w:t>–</w:t>
      </w:r>
      <w:r w:rsidR="003B1233" w:rsidRPr="00E22C8E">
        <w:t xml:space="preserve"> </w:t>
      </w:r>
      <w:r w:rsidRPr="00E22C8E">
        <w:t>МБОУ «С(К)ОШ №119 г.</w:t>
      </w:r>
      <w:r w:rsidR="00D2041C">
        <w:t xml:space="preserve"> </w:t>
      </w:r>
      <w:r w:rsidRPr="00E22C8E">
        <w:t>Челябинска»</w:t>
      </w:r>
      <w:r w:rsidR="003B1233" w:rsidRPr="00E22C8E">
        <w:t xml:space="preserve">), именуемое в дальнейшем «Заказчик», в лице </w:t>
      </w:r>
      <w:r w:rsidR="007510DC" w:rsidRPr="00E22C8E">
        <w:t xml:space="preserve">директора </w:t>
      </w:r>
      <w:r w:rsidRPr="00E22C8E">
        <w:t>Малышевой Светланы Борисовны</w:t>
      </w:r>
      <w:r w:rsidR="007510DC" w:rsidRPr="00E22C8E">
        <w:t xml:space="preserve">, </w:t>
      </w:r>
      <w:r w:rsidR="003B1233" w:rsidRPr="00E22C8E">
        <w:t xml:space="preserve">действующего на основании </w:t>
      </w:r>
      <w:r w:rsidR="007510DC" w:rsidRPr="00E22C8E">
        <w:t>Устава</w:t>
      </w:r>
      <w:r w:rsidR="003B1233" w:rsidRPr="00E22C8E">
        <w:t xml:space="preserve">, с одной стороны, и </w:t>
      </w:r>
      <w:r w:rsidR="00E63B06" w:rsidRPr="00E63B06">
        <w:t>__________________________</w:t>
      </w:r>
      <w:r w:rsidR="003B1233" w:rsidRPr="00E22C8E">
        <w:t>, именуемое в дальнейшем «Подрядчик», действующего на основании</w:t>
      </w:r>
      <w:r w:rsidR="00221F36" w:rsidRPr="00E22C8E">
        <w:t xml:space="preserve"> </w:t>
      </w:r>
      <w:r w:rsidR="00E63B06" w:rsidRPr="00E63B06">
        <w:t>_____________________</w:t>
      </w:r>
      <w:r w:rsidR="0099720A" w:rsidRPr="00E22C8E">
        <w:t xml:space="preserve">, </w:t>
      </w:r>
      <w:r w:rsidR="003B1233" w:rsidRPr="00E22C8E">
        <w:t xml:space="preserve">с другой стороны, именуемые в дальнейшем при совместном упоминании «Стороны», руководствуясь Бюджетным кодексом РФ,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 соответствии </w:t>
      </w:r>
      <w:r w:rsidRPr="00E22C8E">
        <w:t>с п.5 ч.1 ст.93 № 44-ФЗ от 05.04.2013 «О контрактной системе в сфере закупок товаров, работ, услуг для обеспечения государственных и муниципальных нужд»,</w:t>
      </w:r>
      <w:r w:rsidR="003B1233" w:rsidRPr="00E22C8E">
        <w:t xml:space="preserve"> заключили настоящий </w:t>
      </w:r>
      <w:r w:rsidRPr="00E22C8E">
        <w:t>Муниципальный</w:t>
      </w:r>
      <w:r w:rsidR="003B1233" w:rsidRPr="00E22C8E">
        <w:t xml:space="preserve"> контракт (далее - Контракт)  о нижеследующем:</w:t>
      </w:r>
    </w:p>
    <w:p w14:paraId="7E324486" w14:textId="77777777" w:rsidR="00595A3D" w:rsidRPr="00E22C8E" w:rsidRDefault="003B1233" w:rsidP="00AD27DC">
      <w:pPr>
        <w:numPr>
          <w:ilvl w:val="0"/>
          <w:numId w:val="1"/>
        </w:numPr>
        <w:tabs>
          <w:tab w:val="left" w:pos="720"/>
        </w:tabs>
        <w:ind w:hanging="360"/>
        <w:jc w:val="center"/>
      </w:pPr>
      <w:r w:rsidRPr="00E22C8E">
        <w:rPr>
          <w:b/>
        </w:rPr>
        <w:t xml:space="preserve">1. </w:t>
      </w:r>
      <w:r w:rsidR="00E60518" w:rsidRPr="00E22C8E">
        <w:rPr>
          <w:b/>
        </w:rPr>
        <w:t>П</w:t>
      </w:r>
      <w:r w:rsidRPr="00E22C8E">
        <w:rPr>
          <w:b/>
        </w:rPr>
        <w:t>редмет Контракта</w:t>
      </w:r>
    </w:p>
    <w:p w14:paraId="697BC821" w14:textId="13D69B06" w:rsidR="002054AC" w:rsidRPr="00E22C8E" w:rsidRDefault="002054AC" w:rsidP="0060526A">
      <w:pPr>
        <w:pStyle w:val="af9"/>
        <w:widowControl w:val="0"/>
        <w:numPr>
          <w:ilvl w:val="0"/>
          <w:numId w:val="1"/>
        </w:numPr>
        <w:autoSpaceDE w:val="0"/>
        <w:autoSpaceDN w:val="0"/>
        <w:adjustRightInd w:val="0"/>
        <w:jc w:val="both"/>
        <w:rPr>
          <w:color w:val="000000"/>
          <w:shd w:val="clear" w:color="auto" w:fill="FFFFFF"/>
        </w:rPr>
      </w:pPr>
      <w:r w:rsidRPr="00E22C8E">
        <w:t>1.</w:t>
      </w:r>
      <w:r w:rsidR="0060526A">
        <w:t>1. Предметом настоящего Контракта</w:t>
      </w:r>
      <w:r w:rsidRPr="00E22C8E">
        <w:t xml:space="preserve"> является выполнение работ по текущему ремонту </w:t>
      </w:r>
      <w:r w:rsidR="008A1430">
        <w:t>входной группы</w:t>
      </w:r>
      <w:r w:rsidRPr="00E22C8E">
        <w:t xml:space="preserve"> МБОУ «С(К)ОШ №119 г.</w:t>
      </w:r>
      <w:r w:rsidR="006240DA">
        <w:t xml:space="preserve"> </w:t>
      </w:r>
      <w:r w:rsidRPr="00E22C8E">
        <w:t>Челябинска»</w:t>
      </w:r>
      <w:r w:rsidR="00E63B06" w:rsidRPr="00E63B06">
        <w:t xml:space="preserve"> (</w:t>
      </w:r>
      <w:r w:rsidR="00E63B06">
        <w:t xml:space="preserve">дошкольное отделение) </w:t>
      </w:r>
      <w:r w:rsidRPr="00E22C8E">
        <w:rPr>
          <w:color w:val="000000"/>
          <w:shd w:val="clear" w:color="auto" w:fill="FFFFFF"/>
        </w:rPr>
        <w:t xml:space="preserve">по адресу: г. Челябинск, ул. </w:t>
      </w:r>
      <w:r w:rsidR="00E63B06">
        <w:rPr>
          <w:color w:val="000000"/>
          <w:shd w:val="clear" w:color="auto" w:fill="FFFFFF"/>
        </w:rPr>
        <w:t>Героев Танкограда, 25А</w:t>
      </w:r>
      <w:r w:rsidRPr="00E22C8E">
        <w:rPr>
          <w:color w:val="000000"/>
          <w:shd w:val="clear" w:color="auto" w:fill="FFFFFF"/>
        </w:rPr>
        <w:t xml:space="preserve">. </w:t>
      </w:r>
      <w:r w:rsidRPr="00E22C8E">
        <w:rPr>
          <w:color w:val="000000"/>
        </w:rPr>
        <w:t xml:space="preserve">Состав и объем выполняемых по настоящему </w:t>
      </w:r>
      <w:r w:rsidR="00AD27DC">
        <w:rPr>
          <w:color w:val="000000"/>
        </w:rPr>
        <w:t>Контракту</w:t>
      </w:r>
      <w:r w:rsidRPr="00E22C8E">
        <w:rPr>
          <w:color w:val="000000"/>
        </w:rPr>
        <w:t xml:space="preserve"> Работ опреде</w:t>
      </w:r>
      <w:r w:rsidR="00E22C8E">
        <w:rPr>
          <w:color w:val="000000"/>
        </w:rPr>
        <w:t>ляется Сторонами в Приложении №</w:t>
      </w:r>
      <w:r w:rsidR="0060526A">
        <w:rPr>
          <w:color w:val="000000"/>
        </w:rPr>
        <w:t>2</w:t>
      </w:r>
      <w:r w:rsidRPr="00E22C8E">
        <w:rPr>
          <w:color w:val="000000"/>
        </w:rPr>
        <w:t xml:space="preserve"> к настоящему </w:t>
      </w:r>
      <w:r w:rsidR="00AD27DC">
        <w:rPr>
          <w:color w:val="000000"/>
        </w:rPr>
        <w:t>Контракту</w:t>
      </w:r>
      <w:r w:rsidRPr="00E22C8E">
        <w:rPr>
          <w:color w:val="000000"/>
        </w:rPr>
        <w:t xml:space="preserve"> </w:t>
      </w:r>
      <w:r w:rsidRPr="00E22C8E">
        <w:t>(Локальная смета).</w:t>
      </w:r>
    </w:p>
    <w:p w14:paraId="4CB99924" w14:textId="77777777" w:rsidR="00F268DE" w:rsidRPr="00E22C8E" w:rsidRDefault="003B1233" w:rsidP="002054AC">
      <w:pPr>
        <w:pStyle w:val="2"/>
        <w:tabs>
          <w:tab w:val="left" w:pos="1134"/>
        </w:tabs>
        <w:spacing w:before="0" w:after="0"/>
        <w:jc w:val="both"/>
        <w:rPr>
          <w:rFonts w:ascii="Times New Roman" w:hAnsi="Times New Roman"/>
          <w:b w:val="0"/>
          <w:bCs w:val="0"/>
          <w:i w:val="0"/>
          <w:iCs w:val="0"/>
          <w:sz w:val="24"/>
          <w:szCs w:val="24"/>
        </w:rPr>
      </w:pPr>
      <w:r w:rsidRPr="00E22C8E">
        <w:rPr>
          <w:rFonts w:ascii="Times New Roman" w:hAnsi="Times New Roman"/>
          <w:b w:val="0"/>
          <w:bCs w:val="0"/>
          <w:i w:val="0"/>
          <w:iCs w:val="0"/>
          <w:sz w:val="24"/>
          <w:szCs w:val="24"/>
        </w:rPr>
        <w:t>1.</w:t>
      </w:r>
      <w:r w:rsidR="002054AC" w:rsidRPr="00E22C8E">
        <w:rPr>
          <w:rFonts w:ascii="Times New Roman" w:hAnsi="Times New Roman"/>
          <w:b w:val="0"/>
          <w:bCs w:val="0"/>
          <w:i w:val="0"/>
          <w:iCs w:val="0"/>
          <w:sz w:val="24"/>
          <w:szCs w:val="24"/>
        </w:rPr>
        <w:t>2</w:t>
      </w:r>
      <w:r w:rsidR="00F30686" w:rsidRPr="00E22C8E">
        <w:rPr>
          <w:rFonts w:ascii="Times New Roman" w:hAnsi="Times New Roman"/>
          <w:b w:val="0"/>
          <w:bCs w:val="0"/>
          <w:i w:val="0"/>
          <w:iCs w:val="0"/>
          <w:sz w:val="24"/>
          <w:szCs w:val="24"/>
        </w:rPr>
        <w:t xml:space="preserve">. Работы выполняются </w:t>
      </w:r>
      <w:r w:rsidR="002054AC" w:rsidRPr="00E22C8E">
        <w:rPr>
          <w:rFonts w:ascii="Times New Roman" w:hAnsi="Times New Roman"/>
          <w:b w:val="0"/>
          <w:bCs w:val="0"/>
          <w:i w:val="0"/>
          <w:iCs w:val="0"/>
          <w:sz w:val="24"/>
          <w:szCs w:val="24"/>
        </w:rPr>
        <w:t>Подрядчиком</w:t>
      </w:r>
      <w:r w:rsidRPr="00E22C8E">
        <w:rPr>
          <w:rFonts w:ascii="Times New Roman" w:hAnsi="Times New Roman"/>
          <w:b w:val="0"/>
          <w:bCs w:val="0"/>
          <w:i w:val="0"/>
          <w:iCs w:val="0"/>
          <w:sz w:val="24"/>
          <w:szCs w:val="24"/>
        </w:rPr>
        <w:t xml:space="preserve"> из его материалов, его силами и средствами. </w:t>
      </w:r>
    </w:p>
    <w:p w14:paraId="0734DD49" w14:textId="77777777" w:rsidR="00F268DE" w:rsidRPr="00AD27DC" w:rsidRDefault="002054AC" w:rsidP="00AD27DC">
      <w:pPr>
        <w:jc w:val="both"/>
      </w:pPr>
      <w:r w:rsidRPr="00E22C8E">
        <w:t xml:space="preserve">1.3. </w:t>
      </w:r>
      <w:r w:rsidR="003B1233" w:rsidRPr="00E22C8E">
        <w:t xml:space="preserve">Риск случайной гибели или случайного повреждения материалов, оборудования и иного предоставленного Подрядчиком имущества несет Подрядчик. </w:t>
      </w:r>
    </w:p>
    <w:p w14:paraId="1219FFE1" w14:textId="77777777" w:rsidR="00595A3D" w:rsidRPr="00AD27DC" w:rsidRDefault="00886ACE" w:rsidP="00AD27DC">
      <w:pPr>
        <w:pStyle w:val="af9"/>
        <w:ind w:left="360"/>
        <w:jc w:val="center"/>
        <w:rPr>
          <w:b/>
        </w:rPr>
      </w:pPr>
      <w:r w:rsidRPr="00E22C8E">
        <w:rPr>
          <w:b/>
        </w:rPr>
        <w:t xml:space="preserve">2. </w:t>
      </w:r>
      <w:r w:rsidR="003B1233" w:rsidRPr="00E22C8E">
        <w:rPr>
          <w:b/>
        </w:rPr>
        <w:t>Сроки выполнения работ</w:t>
      </w:r>
      <w:r w:rsidR="00BC42D3" w:rsidRPr="00E22C8E">
        <w:rPr>
          <w:b/>
        </w:rPr>
        <w:t>, срок исполнения контракта</w:t>
      </w:r>
    </w:p>
    <w:p w14:paraId="0A7A23B9" w14:textId="5CEB95A6" w:rsidR="00BC42D3" w:rsidRPr="00E22C8E" w:rsidRDefault="003B1233" w:rsidP="00E22C8E">
      <w:pPr>
        <w:pStyle w:val="2"/>
        <w:tabs>
          <w:tab w:val="num" w:pos="567"/>
        </w:tabs>
        <w:spacing w:before="0" w:after="0"/>
        <w:jc w:val="both"/>
        <w:rPr>
          <w:rFonts w:ascii="Times New Roman" w:hAnsi="Times New Roman"/>
          <w:b w:val="0"/>
          <w:i w:val="0"/>
          <w:iCs w:val="0"/>
          <w:sz w:val="24"/>
          <w:szCs w:val="24"/>
        </w:rPr>
      </w:pPr>
      <w:r w:rsidRPr="00E22C8E">
        <w:rPr>
          <w:rFonts w:ascii="Times New Roman" w:hAnsi="Times New Roman"/>
          <w:b w:val="0"/>
          <w:bCs w:val="0"/>
          <w:i w:val="0"/>
          <w:iCs w:val="0"/>
          <w:sz w:val="24"/>
          <w:szCs w:val="24"/>
        </w:rPr>
        <w:t>2</w:t>
      </w:r>
      <w:r w:rsidRPr="00E22C8E">
        <w:rPr>
          <w:rFonts w:ascii="Times New Roman" w:eastAsia="Calibri" w:hAnsi="Times New Roman"/>
          <w:b w:val="0"/>
          <w:bCs w:val="0"/>
          <w:i w:val="0"/>
          <w:iCs w:val="0"/>
          <w:sz w:val="24"/>
          <w:szCs w:val="24"/>
        </w:rPr>
        <w:t xml:space="preserve">.1. </w:t>
      </w:r>
      <w:r w:rsidR="00BC42D3" w:rsidRPr="00E22C8E">
        <w:rPr>
          <w:rFonts w:ascii="Times New Roman" w:eastAsia="Calibri" w:hAnsi="Times New Roman"/>
          <w:b w:val="0"/>
          <w:bCs w:val="0"/>
          <w:i w:val="0"/>
          <w:iCs w:val="0"/>
          <w:sz w:val="24"/>
          <w:szCs w:val="24"/>
        </w:rPr>
        <w:t xml:space="preserve">Подрядчик обязан приступить </w:t>
      </w:r>
      <w:r w:rsidR="00D56CA3" w:rsidRPr="00E22C8E">
        <w:rPr>
          <w:rFonts w:ascii="Times New Roman" w:eastAsia="Calibri" w:hAnsi="Times New Roman"/>
          <w:b w:val="0"/>
          <w:bCs w:val="0"/>
          <w:i w:val="0"/>
          <w:iCs w:val="0"/>
          <w:sz w:val="24"/>
          <w:szCs w:val="24"/>
        </w:rPr>
        <w:t xml:space="preserve">к выполнению Работ </w:t>
      </w:r>
      <w:r w:rsidR="008A1430">
        <w:rPr>
          <w:rFonts w:ascii="Times New Roman" w:eastAsia="Calibri" w:hAnsi="Times New Roman"/>
          <w:b w:val="0"/>
          <w:bCs w:val="0"/>
          <w:i w:val="0"/>
          <w:iCs w:val="0"/>
          <w:sz w:val="24"/>
          <w:szCs w:val="24"/>
        </w:rPr>
        <w:t>с момента подписания контракта на Портале поставщиков Южного Урала</w:t>
      </w:r>
      <w:r w:rsidR="00BC42D3" w:rsidRPr="00E22C8E">
        <w:rPr>
          <w:rFonts w:ascii="Times New Roman" w:hAnsi="Times New Roman"/>
          <w:b w:val="0"/>
          <w:bCs w:val="0"/>
          <w:i w:val="0"/>
          <w:iCs w:val="0"/>
          <w:sz w:val="24"/>
          <w:szCs w:val="24"/>
        </w:rPr>
        <w:t xml:space="preserve"> </w:t>
      </w:r>
      <w:r w:rsidR="00BC42D3" w:rsidRPr="00E22C8E">
        <w:rPr>
          <w:rFonts w:ascii="Times New Roman" w:hAnsi="Times New Roman"/>
          <w:b w:val="0"/>
          <w:i w:val="0"/>
          <w:iCs w:val="0"/>
          <w:sz w:val="24"/>
          <w:szCs w:val="24"/>
        </w:rPr>
        <w:t>и выполнить Работы</w:t>
      </w:r>
      <w:r w:rsidR="007D7120" w:rsidRPr="00E22C8E">
        <w:rPr>
          <w:rFonts w:ascii="Times New Roman" w:hAnsi="Times New Roman"/>
          <w:b w:val="0"/>
          <w:i w:val="0"/>
          <w:iCs w:val="0"/>
          <w:sz w:val="24"/>
          <w:szCs w:val="24"/>
        </w:rPr>
        <w:t xml:space="preserve"> </w:t>
      </w:r>
      <w:r w:rsidR="008A1430">
        <w:rPr>
          <w:rFonts w:ascii="Times New Roman" w:hAnsi="Times New Roman"/>
          <w:b w:val="0"/>
          <w:i w:val="0"/>
          <w:iCs w:val="0"/>
          <w:sz w:val="24"/>
          <w:szCs w:val="24"/>
        </w:rPr>
        <w:t xml:space="preserve">до </w:t>
      </w:r>
      <w:r w:rsidR="00E63B06">
        <w:rPr>
          <w:rFonts w:ascii="Times New Roman" w:hAnsi="Times New Roman"/>
          <w:b w:val="0"/>
          <w:i w:val="0"/>
          <w:iCs w:val="0"/>
          <w:sz w:val="24"/>
          <w:szCs w:val="24"/>
        </w:rPr>
        <w:t>31</w:t>
      </w:r>
      <w:r w:rsidR="008A1430">
        <w:rPr>
          <w:rFonts w:ascii="Times New Roman" w:hAnsi="Times New Roman"/>
          <w:b w:val="0"/>
          <w:i w:val="0"/>
          <w:iCs w:val="0"/>
          <w:sz w:val="24"/>
          <w:szCs w:val="24"/>
        </w:rPr>
        <w:t xml:space="preserve"> августа 2024г</w:t>
      </w:r>
      <w:r w:rsidR="00BC42D3" w:rsidRPr="00E22C8E">
        <w:rPr>
          <w:rFonts w:ascii="Times New Roman" w:hAnsi="Times New Roman"/>
          <w:b w:val="0"/>
          <w:i w:val="0"/>
          <w:iCs w:val="0"/>
          <w:sz w:val="24"/>
          <w:szCs w:val="24"/>
        </w:rPr>
        <w:t>.</w:t>
      </w:r>
    </w:p>
    <w:p w14:paraId="0AB9208A" w14:textId="77777777" w:rsidR="00F268DE" w:rsidRPr="00E22C8E" w:rsidRDefault="00D56CA3" w:rsidP="00E22C8E">
      <w:pPr>
        <w:tabs>
          <w:tab w:val="left" w:pos="709"/>
          <w:tab w:val="left" w:pos="993"/>
          <w:tab w:val="left" w:pos="1134"/>
        </w:tabs>
        <w:jc w:val="both"/>
        <w:rPr>
          <w:rFonts w:eastAsia="Calibri"/>
        </w:rPr>
      </w:pPr>
      <w:r w:rsidRPr="00E22C8E">
        <w:rPr>
          <w:rFonts w:eastAsia="Calibri"/>
        </w:rPr>
        <w:t>2.2. Подрядчик</w:t>
      </w:r>
      <w:r w:rsidR="003B1233" w:rsidRPr="00E22C8E">
        <w:rPr>
          <w:rFonts w:eastAsia="Calibri"/>
        </w:rPr>
        <w:t xml:space="preserve"> по согласованию с Заказчиком вправе досрочно выполнить Работы и сдать их результат Заказчику в установленном настоящим Контрактом порядке. </w:t>
      </w:r>
    </w:p>
    <w:p w14:paraId="7B2207AD" w14:textId="77777777" w:rsidR="00F268DE" w:rsidRPr="00E22C8E" w:rsidRDefault="003B1233" w:rsidP="00E22C8E">
      <w:pPr>
        <w:tabs>
          <w:tab w:val="left" w:pos="709"/>
          <w:tab w:val="left" w:pos="993"/>
          <w:tab w:val="left" w:pos="1134"/>
        </w:tabs>
        <w:jc w:val="both"/>
        <w:rPr>
          <w:rFonts w:eastAsia="Calibri"/>
        </w:rPr>
      </w:pPr>
      <w:r w:rsidRPr="00E22C8E">
        <w:rPr>
          <w:rFonts w:eastAsia="Calibri"/>
        </w:rPr>
        <w:t>2.3.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Заказчик вправе отказаться от исполнения Контракта и потребовать возмещения убытков.</w:t>
      </w:r>
    </w:p>
    <w:p w14:paraId="638D64DE" w14:textId="77777777" w:rsidR="00F268DE" w:rsidRPr="00E22C8E" w:rsidRDefault="003B1233" w:rsidP="00E22C8E">
      <w:pPr>
        <w:jc w:val="both"/>
        <w:rPr>
          <w:rFonts w:eastAsia="Calibri"/>
        </w:rPr>
      </w:pPr>
      <w:r w:rsidRPr="00E22C8E">
        <w:rPr>
          <w:rFonts w:eastAsia="Calibri"/>
        </w:rPr>
        <w:t>2.4. 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Контракта либо поручить исправление работ другому лицу за счет Подрядчика, а также потребовать возмещения убытков.</w:t>
      </w:r>
    </w:p>
    <w:p w14:paraId="42637D94" w14:textId="03E8E931" w:rsidR="00F268DE" w:rsidRPr="00AD27DC" w:rsidRDefault="00BC42D3" w:rsidP="00AD27DC">
      <w:pPr>
        <w:pStyle w:val="31"/>
        <w:spacing w:line="240" w:lineRule="auto"/>
        <w:ind w:firstLine="0"/>
        <w:rPr>
          <w:rFonts w:ascii="Times New Roman" w:eastAsia="Times New Roman" w:hAnsi="Times New Roman"/>
        </w:rPr>
      </w:pPr>
      <w:r w:rsidRPr="00E22C8E">
        <w:rPr>
          <w:rFonts w:ascii="Times New Roman" w:eastAsia="Times New Roman" w:hAnsi="Times New Roman"/>
        </w:rPr>
        <w:t xml:space="preserve">2.5. Срок </w:t>
      </w:r>
      <w:r w:rsidRPr="00E22C8E">
        <w:rPr>
          <w:rFonts w:ascii="Times New Roman" w:hAnsi="Times New Roman"/>
        </w:rPr>
        <w:t>ис</w:t>
      </w:r>
      <w:r w:rsidR="00B22318" w:rsidRPr="00E22C8E">
        <w:rPr>
          <w:rFonts w:ascii="Times New Roman" w:hAnsi="Times New Roman"/>
        </w:rPr>
        <w:t xml:space="preserve">полнения </w:t>
      </w:r>
      <w:r w:rsidR="00F14D08" w:rsidRPr="00E22C8E">
        <w:rPr>
          <w:rFonts w:ascii="Times New Roman" w:hAnsi="Times New Roman"/>
        </w:rPr>
        <w:t xml:space="preserve">Контракта </w:t>
      </w:r>
      <w:r w:rsidR="00E63B06">
        <w:rPr>
          <w:rFonts w:ascii="Times New Roman" w:hAnsi="Times New Roman"/>
        </w:rPr>
        <w:t>31</w:t>
      </w:r>
      <w:r w:rsidR="00654F3C" w:rsidRPr="00E22C8E">
        <w:rPr>
          <w:rFonts w:ascii="Times New Roman" w:hAnsi="Times New Roman"/>
        </w:rPr>
        <w:t xml:space="preserve"> </w:t>
      </w:r>
      <w:r w:rsidR="008A1430">
        <w:rPr>
          <w:rFonts w:ascii="Times New Roman" w:hAnsi="Times New Roman"/>
        </w:rPr>
        <w:t>августа</w:t>
      </w:r>
      <w:r w:rsidR="00B22318" w:rsidRPr="00E22C8E">
        <w:rPr>
          <w:rFonts w:ascii="Times New Roman" w:hAnsi="Times New Roman"/>
        </w:rPr>
        <w:t xml:space="preserve"> 202</w:t>
      </w:r>
      <w:r w:rsidR="008A1430">
        <w:rPr>
          <w:rFonts w:ascii="Times New Roman" w:hAnsi="Times New Roman"/>
        </w:rPr>
        <w:t>4</w:t>
      </w:r>
      <w:r w:rsidR="00B22318" w:rsidRPr="00E22C8E">
        <w:rPr>
          <w:rFonts w:ascii="Times New Roman" w:hAnsi="Times New Roman"/>
        </w:rPr>
        <w:t xml:space="preserve"> года. </w:t>
      </w:r>
      <w:r w:rsidRPr="00E22C8E">
        <w:rPr>
          <w:rFonts w:ascii="Times New Roman" w:hAnsi="Times New Roman"/>
        </w:rPr>
        <w:t>Срок</w:t>
      </w:r>
      <w:r w:rsidRPr="00E22C8E">
        <w:rPr>
          <w:rFonts w:ascii="Times New Roman" w:eastAsia="Times New Roman" w:hAnsi="Times New Roman"/>
        </w:rPr>
        <w:t xml:space="preserve"> исполнения Контракта включает срок выполнения Подрядчиком работ, предусмотренных Контрактом, в полном объеме, срок приемки работ (с оформлением документа о приемке). </w:t>
      </w:r>
    </w:p>
    <w:p w14:paraId="7DD563F0" w14:textId="77777777" w:rsidR="00595A3D" w:rsidRPr="00AD27DC" w:rsidRDefault="003B1233" w:rsidP="00595A3D">
      <w:pPr>
        <w:pStyle w:val="af9"/>
        <w:numPr>
          <w:ilvl w:val="0"/>
          <w:numId w:val="10"/>
        </w:numPr>
        <w:jc w:val="center"/>
        <w:rPr>
          <w:b/>
        </w:rPr>
      </w:pPr>
      <w:r w:rsidRPr="00E22C8E">
        <w:rPr>
          <w:b/>
        </w:rPr>
        <w:t>Цена Контракта и порядок оплаты</w:t>
      </w:r>
    </w:p>
    <w:p w14:paraId="7E67F1D5" w14:textId="4A634E74" w:rsidR="004B1656" w:rsidRPr="00E22C8E" w:rsidRDefault="003B1233" w:rsidP="0060526A">
      <w:pPr>
        <w:pStyle w:val="af7"/>
        <w:rPr>
          <w:rFonts w:ascii="Times New Roman" w:hAnsi="Times New Roman" w:cs="Times New Roman"/>
          <w:color w:val="000000"/>
          <w:sz w:val="24"/>
          <w:szCs w:val="24"/>
          <w:lang w:eastAsia="ar-SA"/>
        </w:rPr>
      </w:pPr>
      <w:r w:rsidRPr="00E22C8E">
        <w:rPr>
          <w:rFonts w:ascii="Times New Roman" w:hAnsi="Times New Roman" w:cs="Times New Roman"/>
          <w:color w:val="000000"/>
          <w:sz w:val="24"/>
          <w:szCs w:val="24"/>
          <w:lang w:eastAsia="ar-SA"/>
        </w:rPr>
        <w:t xml:space="preserve">3.1. Цена </w:t>
      </w:r>
      <w:r w:rsidR="00C621D0" w:rsidRPr="00E22C8E">
        <w:rPr>
          <w:rFonts w:ascii="Times New Roman" w:hAnsi="Times New Roman" w:cs="Times New Roman"/>
          <w:color w:val="000000"/>
          <w:sz w:val="24"/>
          <w:szCs w:val="24"/>
          <w:lang w:eastAsia="ar-SA"/>
        </w:rPr>
        <w:t>К</w:t>
      </w:r>
      <w:r w:rsidRPr="00E22C8E">
        <w:rPr>
          <w:rFonts w:ascii="Times New Roman" w:hAnsi="Times New Roman" w:cs="Times New Roman"/>
          <w:color w:val="000000"/>
          <w:sz w:val="24"/>
          <w:szCs w:val="24"/>
          <w:lang w:eastAsia="ar-SA"/>
        </w:rPr>
        <w:t>онтракта, является твердой, определена на весь срок исполнения Контракта и включа</w:t>
      </w:r>
      <w:r w:rsidR="004C04AD" w:rsidRPr="00E22C8E">
        <w:rPr>
          <w:rFonts w:ascii="Times New Roman" w:hAnsi="Times New Roman" w:cs="Times New Roman"/>
          <w:color w:val="000000"/>
          <w:sz w:val="24"/>
          <w:szCs w:val="24"/>
          <w:lang w:eastAsia="ar-SA"/>
        </w:rPr>
        <w:t>ет в себя прибыль П</w:t>
      </w:r>
      <w:r w:rsidRPr="00E22C8E">
        <w:rPr>
          <w:rFonts w:ascii="Times New Roman" w:hAnsi="Times New Roman" w:cs="Times New Roman"/>
          <w:color w:val="000000"/>
          <w:sz w:val="24"/>
          <w:szCs w:val="24"/>
          <w:lang w:eastAsia="ar-SA"/>
        </w:rPr>
        <w:t xml:space="preserve">одрядчика, уплату налогов, сборов, других обязательных платежей и иных расходов </w:t>
      </w:r>
      <w:r w:rsidR="00C621D0" w:rsidRPr="00E22C8E">
        <w:rPr>
          <w:rFonts w:ascii="Times New Roman" w:hAnsi="Times New Roman" w:cs="Times New Roman"/>
          <w:color w:val="000000"/>
          <w:sz w:val="24"/>
          <w:szCs w:val="24"/>
          <w:lang w:eastAsia="ar-SA"/>
        </w:rPr>
        <w:t>П</w:t>
      </w:r>
      <w:r w:rsidRPr="00E22C8E">
        <w:rPr>
          <w:rFonts w:ascii="Times New Roman" w:hAnsi="Times New Roman" w:cs="Times New Roman"/>
          <w:color w:val="000000"/>
          <w:sz w:val="24"/>
          <w:szCs w:val="24"/>
          <w:lang w:eastAsia="ar-SA"/>
        </w:rPr>
        <w:t xml:space="preserve">одрядчика, связанных с выполнением обязательств по Контракту, при котором цена контракта (цена работ) составляет: </w:t>
      </w:r>
      <w:r w:rsidR="00CB2AE5">
        <w:rPr>
          <w:rFonts w:ascii="Times New Roman" w:hAnsi="Times New Roman" w:cs="Times New Roman"/>
          <w:color w:val="000000"/>
          <w:sz w:val="24"/>
          <w:szCs w:val="24"/>
          <w:lang w:eastAsia="ar-SA"/>
        </w:rPr>
        <w:t>_____________</w:t>
      </w:r>
      <w:r w:rsidRPr="00E22C8E">
        <w:rPr>
          <w:rFonts w:ascii="Times New Roman" w:hAnsi="Times New Roman" w:cs="Times New Roman"/>
          <w:color w:val="000000"/>
          <w:sz w:val="24"/>
          <w:szCs w:val="24"/>
          <w:lang w:eastAsia="ar-SA"/>
        </w:rPr>
        <w:t xml:space="preserve"> (</w:t>
      </w:r>
      <w:r w:rsidR="00CB2AE5">
        <w:rPr>
          <w:rFonts w:ascii="Times New Roman" w:hAnsi="Times New Roman" w:cs="Times New Roman"/>
          <w:color w:val="000000"/>
          <w:sz w:val="24"/>
          <w:szCs w:val="24"/>
          <w:lang w:eastAsia="ar-SA"/>
        </w:rPr>
        <w:t>______________________</w:t>
      </w:r>
      <w:r w:rsidRPr="00E22C8E">
        <w:rPr>
          <w:rFonts w:ascii="Times New Roman" w:hAnsi="Times New Roman" w:cs="Times New Roman"/>
          <w:color w:val="000000"/>
          <w:sz w:val="24"/>
          <w:szCs w:val="24"/>
          <w:lang w:eastAsia="ar-SA"/>
        </w:rPr>
        <w:t>)</w:t>
      </w:r>
      <w:r w:rsidR="00EF4CF3" w:rsidRPr="00E22C8E">
        <w:rPr>
          <w:rFonts w:ascii="Times New Roman" w:hAnsi="Times New Roman" w:cs="Times New Roman"/>
          <w:color w:val="000000"/>
          <w:sz w:val="24"/>
          <w:szCs w:val="24"/>
          <w:lang w:eastAsia="ar-SA"/>
        </w:rPr>
        <w:t xml:space="preserve"> </w:t>
      </w:r>
      <w:r w:rsidRPr="00E22C8E">
        <w:rPr>
          <w:rFonts w:ascii="Times New Roman" w:hAnsi="Times New Roman" w:cs="Times New Roman"/>
          <w:color w:val="000000"/>
          <w:sz w:val="24"/>
          <w:szCs w:val="24"/>
          <w:lang w:eastAsia="ar-SA"/>
        </w:rPr>
        <w:t xml:space="preserve">рублей </w:t>
      </w:r>
      <w:r w:rsidR="00CB2AE5">
        <w:rPr>
          <w:rFonts w:ascii="Times New Roman" w:hAnsi="Times New Roman" w:cs="Times New Roman"/>
          <w:color w:val="000000"/>
          <w:sz w:val="24"/>
          <w:szCs w:val="24"/>
          <w:lang w:eastAsia="ar-SA"/>
        </w:rPr>
        <w:t>___</w:t>
      </w:r>
      <w:r w:rsidRPr="00E22C8E">
        <w:rPr>
          <w:rFonts w:ascii="Times New Roman" w:hAnsi="Times New Roman" w:cs="Times New Roman"/>
          <w:color w:val="000000"/>
          <w:sz w:val="24"/>
          <w:szCs w:val="24"/>
          <w:lang w:eastAsia="ar-SA"/>
        </w:rPr>
        <w:t xml:space="preserve"> копеек, </w:t>
      </w:r>
      <w:r w:rsidR="00654F3C" w:rsidRPr="00E22C8E">
        <w:rPr>
          <w:rFonts w:ascii="Times New Roman" w:hAnsi="Times New Roman" w:cs="Times New Roman"/>
          <w:color w:val="000000"/>
          <w:sz w:val="24"/>
          <w:szCs w:val="24"/>
          <w:lang w:eastAsia="ar-SA"/>
        </w:rPr>
        <w:t xml:space="preserve">НДС </w:t>
      </w:r>
      <w:r w:rsidR="00AC53D7">
        <w:rPr>
          <w:rFonts w:ascii="Times New Roman" w:hAnsi="Times New Roman" w:cs="Times New Roman"/>
          <w:color w:val="000000"/>
          <w:sz w:val="24"/>
          <w:szCs w:val="24"/>
          <w:lang w:eastAsia="ar-SA"/>
        </w:rPr>
        <w:t>не</w:t>
      </w:r>
      <w:r w:rsidR="00654F3C" w:rsidRPr="00E22C8E">
        <w:rPr>
          <w:rFonts w:ascii="Times New Roman" w:hAnsi="Times New Roman" w:cs="Times New Roman"/>
          <w:color w:val="000000"/>
          <w:sz w:val="24"/>
          <w:szCs w:val="24"/>
          <w:lang w:eastAsia="ar-SA"/>
        </w:rPr>
        <w:t xml:space="preserve"> предусмотрен</w:t>
      </w:r>
      <w:r w:rsidR="004B1656" w:rsidRPr="00E22C8E">
        <w:rPr>
          <w:rFonts w:ascii="Times New Roman" w:hAnsi="Times New Roman" w:cs="Times New Roman"/>
          <w:color w:val="000000"/>
          <w:sz w:val="24"/>
          <w:szCs w:val="24"/>
          <w:lang w:eastAsia="ar-SA"/>
        </w:rPr>
        <w:t>.</w:t>
      </w:r>
    </w:p>
    <w:p w14:paraId="74B57E1F" w14:textId="77777777" w:rsidR="00916EA4" w:rsidRPr="00E22C8E" w:rsidRDefault="003B1233" w:rsidP="00E22C8E">
      <w:r w:rsidRPr="00E22C8E">
        <w:t xml:space="preserve">3.2. Источники финансирования: </w:t>
      </w:r>
      <w:r w:rsidR="00654F3C" w:rsidRPr="00E22C8E">
        <w:rPr>
          <w:color w:val="000000"/>
        </w:rPr>
        <w:t>закупка за счет собственных средств организации (средства бюджетных учреждений).</w:t>
      </w:r>
    </w:p>
    <w:p w14:paraId="71B4744E" w14:textId="77777777" w:rsidR="00886ACE" w:rsidRPr="00E22C8E" w:rsidRDefault="00886ACE" w:rsidP="00E22C8E">
      <w:r w:rsidRPr="00E22C8E">
        <w:t>3.3. Цена Контракта и валюта платежа устанавливаются в российских рублях.</w:t>
      </w:r>
    </w:p>
    <w:p w14:paraId="32DEB6B8" w14:textId="77777777" w:rsidR="00BB6FC7" w:rsidRPr="00E22C8E" w:rsidRDefault="00BB6FC7" w:rsidP="00E22C8E">
      <w:pPr>
        <w:keepNext/>
        <w:widowControl w:val="0"/>
        <w:jc w:val="both"/>
      </w:pPr>
      <w:r w:rsidRPr="00E22C8E">
        <w:lastRenderedPageBreak/>
        <w:t>3.4. Казначейское сопровождение не предусмотрено.</w:t>
      </w:r>
    </w:p>
    <w:p w14:paraId="2514775A" w14:textId="77777777" w:rsidR="001F34E4" w:rsidRPr="00E22C8E" w:rsidRDefault="00E22C8E" w:rsidP="00E22C8E">
      <w:pPr>
        <w:pStyle w:val="af8"/>
        <w:spacing w:after="0"/>
        <w:ind w:left="0"/>
        <w:jc w:val="both"/>
      </w:pPr>
      <w:r>
        <w:t>3.5</w:t>
      </w:r>
      <w:r w:rsidR="003B1233" w:rsidRPr="00E22C8E">
        <w:t>. Изменение цены Контракта не допускается, за исключением её изменения по соглашению сторон в случаях, предусмотренных</w:t>
      </w:r>
      <w:r w:rsidR="00886ACE" w:rsidRPr="00E22C8E">
        <w:t xml:space="preserve"> законодательством о контрактной системе</w:t>
      </w:r>
      <w:r w:rsidR="003B1233" w:rsidRPr="00E22C8E">
        <w:t>.</w:t>
      </w:r>
    </w:p>
    <w:p w14:paraId="1D338E9D" w14:textId="08FF19F3" w:rsidR="00F268DE" w:rsidRPr="00E22C8E" w:rsidRDefault="00E22C8E" w:rsidP="00E22C8E">
      <w:pPr>
        <w:pStyle w:val="af8"/>
        <w:spacing w:after="0"/>
        <w:ind w:left="0"/>
        <w:jc w:val="both"/>
      </w:pPr>
      <w:r>
        <w:t>3.6</w:t>
      </w:r>
      <w:r w:rsidR="003B1233" w:rsidRPr="00E22C8E">
        <w:t>. Оплата выполненных Подрядчиком работ производится Заказчиком</w:t>
      </w:r>
      <w:r w:rsidR="00241F40" w:rsidRPr="00E22C8E">
        <w:t xml:space="preserve"> в безналич</w:t>
      </w:r>
      <w:r w:rsidR="00D11578" w:rsidRPr="00E22C8E">
        <w:t>ной форме</w:t>
      </w:r>
      <w:r w:rsidR="003B1233" w:rsidRPr="00E22C8E">
        <w:t>, путем перечисления денежных средств на расчетный счет Подрядчика, указанный в реквизи</w:t>
      </w:r>
      <w:r w:rsidR="00654F3C" w:rsidRPr="00E22C8E">
        <w:t xml:space="preserve">тах сторон настоящего Контракта </w:t>
      </w:r>
      <w:r w:rsidR="00A7267B" w:rsidRPr="00E22C8E">
        <w:t xml:space="preserve">в срок </w:t>
      </w:r>
      <w:r w:rsidR="00A7267B" w:rsidRPr="00E22C8E">
        <w:rPr>
          <w:rFonts w:eastAsia="Calibri"/>
          <w:color w:val="000000"/>
        </w:rPr>
        <w:t xml:space="preserve">не более </w:t>
      </w:r>
      <w:r w:rsidR="00CB2AE5">
        <w:rPr>
          <w:rFonts w:eastAsia="Calibri"/>
          <w:color w:val="000000"/>
        </w:rPr>
        <w:t>10</w:t>
      </w:r>
      <w:r w:rsidR="00241F40" w:rsidRPr="00E22C8E">
        <w:rPr>
          <w:rFonts w:eastAsia="Calibri"/>
          <w:color w:val="000000"/>
        </w:rPr>
        <w:t xml:space="preserve"> (</w:t>
      </w:r>
      <w:r w:rsidR="00CB2AE5">
        <w:rPr>
          <w:rFonts w:eastAsia="Calibri"/>
          <w:color w:val="000000"/>
        </w:rPr>
        <w:t>десяти</w:t>
      </w:r>
      <w:r w:rsidR="00241F40" w:rsidRPr="00E22C8E">
        <w:rPr>
          <w:rFonts w:eastAsia="Calibri"/>
          <w:color w:val="000000"/>
        </w:rPr>
        <w:t>)</w:t>
      </w:r>
      <w:r w:rsidR="00A7267B" w:rsidRPr="00E22C8E">
        <w:rPr>
          <w:rFonts w:eastAsia="Calibri"/>
          <w:color w:val="000000"/>
        </w:rPr>
        <w:t xml:space="preserve"> рабочих дней с даты подписания Заказчиком </w:t>
      </w:r>
      <w:r w:rsidR="00654F3C" w:rsidRPr="00E22C8E">
        <w:rPr>
          <w:rFonts w:eastAsia="Calibri"/>
          <w:color w:val="000000"/>
        </w:rPr>
        <w:t xml:space="preserve">документов о приемке выполненных работ </w:t>
      </w:r>
      <w:r w:rsidR="00654F3C" w:rsidRPr="00E22C8E">
        <w:t>по форме КС-2 и Справки о стоимости выполненных работ и затрат по форме КС-3</w:t>
      </w:r>
      <w:r w:rsidR="00886ACE" w:rsidRPr="00E22C8E">
        <w:rPr>
          <w:rFonts w:eastAsia="Calibri"/>
          <w:color w:val="000000"/>
        </w:rPr>
        <w:t xml:space="preserve">. </w:t>
      </w:r>
    </w:p>
    <w:p w14:paraId="5DF2EB7C" w14:textId="77777777" w:rsidR="00241F40" w:rsidRPr="00E22C8E" w:rsidRDefault="00E27E58" w:rsidP="00E22C8E">
      <w:pPr>
        <w:ind w:right="-1"/>
        <w:jc w:val="both"/>
        <w:rPr>
          <w:bCs/>
        </w:rPr>
      </w:pPr>
      <w:r w:rsidRPr="00E22C8E">
        <w:t>3.</w:t>
      </w:r>
      <w:r w:rsidR="00E22C8E">
        <w:t>7</w:t>
      </w:r>
      <w:r w:rsidR="003B1233" w:rsidRPr="00E22C8E">
        <w:t>.</w:t>
      </w:r>
      <w:r w:rsidR="003B1233" w:rsidRPr="00E22C8E">
        <w:rPr>
          <w:color w:val="000000"/>
        </w:rPr>
        <w:t xml:space="preserve">  </w:t>
      </w:r>
      <w:r w:rsidR="003B1233" w:rsidRPr="00E22C8E">
        <w:t xml:space="preserve">В случае, если </w:t>
      </w:r>
      <w:r w:rsidR="003B1233" w:rsidRPr="00E22C8E">
        <w:rPr>
          <w:color w:val="000000"/>
        </w:rPr>
        <w:t xml:space="preserve">настоящий </w:t>
      </w:r>
      <w:r w:rsidR="003B1233" w:rsidRPr="00E22C8E">
        <w:t>Контракт будет заключен с юридическим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w:t>
      </w:r>
      <w:r w:rsidR="003B1233" w:rsidRPr="00E22C8E">
        <w:rPr>
          <w:bCs/>
        </w:rPr>
        <w:t xml:space="preserve">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241F40" w:rsidRPr="00E22C8E">
        <w:rPr>
          <w:bCs/>
        </w:rPr>
        <w:t>.</w:t>
      </w:r>
    </w:p>
    <w:p w14:paraId="4B40D4B4" w14:textId="77777777" w:rsidR="00783110" w:rsidRPr="00AD27DC" w:rsidRDefault="00E27E58" w:rsidP="00AD27DC">
      <w:pPr>
        <w:ind w:right="-1"/>
        <w:jc w:val="both"/>
        <w:rPr>
          <w:bCs/>
        </w:rPr>
      </w:pPr>
      <w:r w:rsidRPr="00E22C8E">
        <w:t>3.</w:t>
      </w:r>
      <w:r w:rsidR="00E22C8E">
        <w:t>8</w:t>
      </w:r>
      <w:r w:rsidR="00A8439C" w:rsidRPr="00E22C8E">
        <w:t xml:space="preserve">. </w:t>
      </w:r>
      <w:r w:rsidR="00241F40" w:rsidRPr="00E22C8E">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00241F40" w:rsidRPr="00E22C8E">
        <w:rPr>
          <w:strike/>
        </w:rPr>
        <w:t xml:space="preserve"> </w:t>
      </w:r>
      <w:r w:rsidR="00241F40" w:rsidRPr="00E22C8E">
        <w:t>документа(</w:t>
      </w:r>
      <w:proofErr w:type="spellStart"/>
      <w:r w:rsidR="00241F40" w:rsidRPr="00E22C8E">
        <w:t>ов</w:t>
      </w:r>
      <w:proofErr w:type="spellEnd"/>
      <w:r w:rsidR="00241F40" w:rsidRPr="00E22C8E">
        <w:t>) о приемке, предусмотренного(</w:t>
      </w:r>
      <w:proofErr w:type="spellStart"/>
      <w:r w:rsidR="00241F40" w:rsidRPr="00E22C8E">
        <w:t>ых</w:t>
      </w:r>
      <w:proofErr w:type="spellEnd"/>
      <w:r w:rsidR="00241F40" w:rsidRPr="00E22C8E">
        <w:t>) Контрактом,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r w:rsidR="00241F40" w:rsidRPr="00E22C8E">
        <w:rPr>
          <w:color w:val="000000" w:themeColor="text1"/>
        </w:rPr>
        <w:t>.</w:t>
      </w:r>
    </w:p>
    <w:p w14:paraId="112CE35F" w14:textId="77777777" w:rsidR="00595A3D" w:rsidRPr="00AD27DC" w:rsidRDefault="00F421CD" w:rsidP="00AD27DC">
      <w:pPr>
        <w:pStyle w:val="af9"/>
        <w:jc w:val="center"/>
        <w:rPr>
          <w:b/>
        </w:rPr>
      </w:pPr>
      <w:r w:rsidRPr="00E22C8E">
        <w:rPr>
          <w:b/>
        </w:rPr>
        <w:t xml:space="preserve">4. </w:t>
      </w:r>
      <w:r w:rsidR="003B1233" w:rsidRPr="00E22C8E">
        <w:rPr>
          <w:b/>
        </w:rPr>
        <w:t>Качество работ и гарантийные обязательства</w:t>
      </w:r>
    </w:p>
    <w:p w14:paraId="021B6F29" w14:textId="77777777" w:rsidR="002957DB" w:rsidRPr="00E22C8E" w:rsidRDefault="002957DB" w:rsidP="00E22C8E">
      <w:pPr>
        <w:jc w:val="both"/>
      </w:pPr>
      <w:r w:rsidRPr="00E22C8E">
        <w:t>4.1. Подрядчик гарантирует качество выполняемых работ и применяемых материалов и оборудования, их соответствие условиям Контракта и требованиям законодательства Российской Федерации.</w:t>
      </w:r>
    </w:p>
    <w:p w14:paraId="71841B7C" w14:textId="77777777" w:rsidR="002957DB" w:rsidRPr="00E22C8E" w:rsidRDefault="002957DB" w:rsidP="00E22C8E">
      <w:pPr>
        <w:jc w:val="both"/>
      </w:pPr>
      <w:r w:rsidRPr="00E22C8E">
        <w:t xml:space="preserve">4.2. Гарантийный срок на объект закупки составляет 36 (Тридцать шесть) месяцев с даты </w:t>
      </w:r>
      <w:r w:rsidR="00654F3C" w:rsidRPr="00E22C8E">
        <w:t>подписания документов</w:t>
      </w:r>
      <w:r w:rsidRPr="00E22C8E">
        <w:t xml:space="preserve"> о приемке</w:t>
      </w:r>
      <w:r w:rsidR="00654F3C" w:rsidRPr="00E22C8E">
        <w:t xml:space="preserve"> выполненных работ</w:t>
      </w:r>
      <w:r w:rsidRPr="00E22C8E">
        <w:t>, подписанного Заказчиком.</w:t>
      </w:r>
    </w:p>
    <w:p w14:paraId="741F489A" w14:textId="77777777" w:rsidR="002957DB" w:rsidRPr="00E22C8E" w:rsidRDefault="002957DB" w:rsidP="00E22C8E">
      <w:pPr>
        <w:jc w:val="both"/>
      </w:pPr>
      <w:r w:rsidRPr="00E22C8E">
        <w:t xml:space="preserve">4.3. В случае, если производителями или поставщиками материалов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w:t>
      </w:r>
      <w:r w:rsidR="00A82E07" w:rsidRPr="00E22C8E">
        <w:t>К</w:t>
      </w:r>
      <w:r w:rsidRPr="00E22C8E">
        <w:t xml:space="preserve">онтракта, к соответствующим материалам или оборудованию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 </w:t>
      </w:r>
    </w:p>
    <w:p w14:paraId="6F3123B8" w14:textId="77777777" w:rsidR="00064542" w:rsidRPr="00E22C8E" w:rsidRDefault="002957DB" w:rsidP="00E22C8E">
      <w:pPr>
        <w:jc w:val="both"/>
      </w:pPr>
      <w:r w:rsidRPr="00E22C8E">
        <w:t xml:space="preserve">4.4. В случае обнаружения в период гарантийного срока недостатков в выполненных работах Заказчик в течение 5 (пяти) календарных дней уведомляет о них Подрядчика по почте заказным письмом с уведомлением о вручении по адресу Подрядчика, указанному в настоящем Контракте,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обнаружении недостатков. </w:t>
      </w:r>
    </w:p>
    <w:p w14:paraId="4B3439B6" w14:textId="77777777" w:rsidR="00064542" w:rsidRPr="00E22C8E" w:rsidRDefault="00064542" w:rsidP="00E22C8E">
      <w:pPr>
        <w:shd w:val="clear" w:color="auto" w:fill="FFFFFF"/>
        <w:suppressAutoHyphens w:val="0"/>
        <w:jc w:val="both"/>
      </w:pPr>
      <w:r w:rsidRPr="00E22C8E">
        <w:t>4.5.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D96DC4D" w14:textId="77777777" w:rsidR="00064542" w:rsidRPr="00E22C8E" w:rsidRDefault="00064542" w:rsidP="00E22C8E">
      <w:pPr>
        <w:shd w:val="clear" w:color="auto" w:fill="FFFFFF"/>
        <w:suppressAutoHyphens w:val="0"/>
        <w:jc w:val="both"/>
      </w:pPr>
      <w:r w:rsidRPr="00E22C8E">
        <w:t>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14:paraId="0F8E4001" w14:textId="77777777" w:rsidR="00064542" w:rsidRPr="00E22C8E" w:rsidRDefault="00064542" w:rsidP="00E22C8E">
      <w:pPr>
        <w:shd w:val="clear" w:color="auto" w:fill="FFFFFF"/>
        <w:suppressAutoHyphens w:val="0"/>
        <w:jc w:val="both"/>
      </w:pPr>
      <w:r w:rsidRPr="00E22C8E">
        <w:t>4.6.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14:paraId="5F3A2B85" w14:textId="77777777" w:rsidR="002957DB" w:rsidRPr="00E22C8E" w:rsidRDefault="002957DB" w:rsidP="00E22C8E">
      <w:pPr>
        <w:jc w:val="both"/>
      </w:pPr>
      <w:r w:rsidRPr="00E22C8E">
        <w:t>4</w:t>
      </w:r>
      <w:r w:rsidR="00064542" w:rsidRPr="00E22C8E">
        <w:t>.7.</w:t>
      </w:r>
      <w:r w:rsidRPr="00E22C8E">
        <w:t xml:space="preserve"> Подрядчик в установленные сроки устраняет выявленные недостатки за свой счет. При неисполнении Подрядчиком этой обязанности, Заказчик вправе привлечь другого Подрядчика для устранения недостатков с оплатой расходов за счет Подрядчика по настоящему Контракту.</w:t>
      </w:r>
    </w:p>
    <w:p w14:paraId="55A48041" w14:textId="77777777" w:rsidR="00064542" w:rsidRPr="00E22C8E" w:rsidRDefault="00064542" w:rsidP="00E22C8E">
      <w:pPr>
        <w:jc w:val="both"/>
      </w:pPr>
      <w:r w:rsidRPr="00E22C8E">
        <w:t>4.8</w:t>
      </w:r>
      <w:r w:rsidR="002957DB" w:rsidRPr="00E22C8E">
        <w:t xml:space="preserve">. </w:t>
      </w:r>
      <w:r w:rsidRPr="00E22C8E">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22D92FE2" w14:textId="77777777" w:rsidR="002957DB" w:rsidRPr="00E22C8E" w:rsidRDefault="00064542" w:rsidP="00E22C8E">
      <w:pPr>
        <w:jc w:val="both"/>
        <w:rPr>
          <w:b/>
        </w:rPr>
      </w:pPr>
      <w:r w:rsidRPr="00E22C8E">
        <w:lastRenderedPageBreak/>
        <w:t>4.9</w:t>
      </w:r>
      <w:r w:rsidR="002957DB" w:rsidRPr="00E22C8E">
        <w:t>. Подрядчик не отвечает за недостатки, возникшие по вине Заказчика в период эксплуатации результата выполненных работ, а также в результате действия обстоятельств непреодолимой силы (природные явления и иные ситуации чрезвычайного характера).</w:t>
      </w:r>
    </w:p>
    <w:p w14:paraId="010EA4A8" w14:textId="2E75D24E" w:rsidR="00F268DE" w:rsidRPr="00AD27DC" w:rsidRDefault="00F421CD" w:rsidP="00AD27DC">
      <w:pPr>
        <w:jc w:val="both"/>
      </w:pPr>
      <w:r w:rsidRPr="00E22C8E">
        <w:t>4</w:t>
      </w:r>
      <w:r w:rsidR="002957DB" w:rsidRPr="00E22C8E">
        <w:t>.</w:t>
      </w:r>
      <w:r w:rsidR="00064542" w:rsidRPr="00E22C8E">
        <w:t>10</w:t>
      </w:r>
      <w:r w:rsidR="003B1233" w:rsidRPr="00E22C8E">
        <w:t xml:space="preserve">. Гарантия качества работы распространяется на всё, составляющее результат работы. Объем предоставления гарантий качества на все выполненные работы и материалы составляет </w:t>
      </w:r>
      <w:r w:rsidR="003B1233" w:rsidRPr="00E22C8E">
        <w:rPr>
          <w:rStyle w:val="a9"/>
        </w:rPr>
        <w:t>100 % в течение всего гарантийного срока.</w:t>
      </w:r>
      <w:r w:rsidR="003B1233" w:rsidRPr="00E22C8E">
        <w:t xml:space="preserve"> </w:t>
      </w:r>
    </w:p>
    <w:p w14:paraId="29CF734F" w14:textId="77777777" w:rsidR="00595A3D" w:rsidRPr="00595A3D" w:rsidRDefault="00F421CD" w:rsidP="00AD27DC">
      <w:pPr>
        <w:ind w:firstLine="567"/>
        <w:jc w:val="center"/>
        <w:rPr>
          <w:b/>
        </w:rPr>
      </w:pPr>
      <w:r w:rsidRPr="00E22C8E">
        <w:rPr>
          <w:b/>
        </w:rPr>
        <w:t>5</w:t>
      </w:r>
      <w:r w:rsidR="003B1233" w:rsidRPr="00E22C8E">
        <w:rPr>
          <w:b/>
        </w:rPr>
        <w:t>. Права и обязанности сторон</w:t>
      </w:r>
    </w:p>
    <w:p w14:paraId="168772F9" w14:textId="77777777" w:rsidR="00F268DE" w:rsidRPr="00E22C8E" w:rsidRDefault="00F421CD" w:rsidP="00E22C8E">
      <w:pPr>
        <w:rPr>
          <w:b/>
        </w:rPr>
      </w:pPr>
      <w:r w:rsidRPr="00E22C8E">
        <w:rPr>
          <w:b/>
        </w:rPr>
        <w:t>5</w:t>
      </w:r>
      <w:r w:rsidR="003B1233" w:rsidRPr="00E22C8E">
        <w:rPr>
          <w:b/>
        </w:rPr>
        <w:t>.1. Заказчик вправе:</w:t>
      </w:r>
    </w:p>
    <w:p w14:paraId="65526E31" w14:textId="77777777" w:rsidR="00F268DE" w:rsidRPr="00E22C8E" w:rsidRDefault="00F421CD" w:rsidP="00E22C8E">
      <w:pPr>
        <w:keepNext/>
        <w:shd w:val="clear" w:color="auto" w:fill="FFFFFF"/>
        <w:jc w:val="both"/>
      </w:pPr>
      <w:r w:rsidRPr="00E22C8E">
        <w:t>5</w:t>
      </w:r>
      <w:r w:rsidR="003B1233" w:rsidRPr="00E22C8E">
        <w:t xml:space="preserve">.1.1. Требовать от Подрядчика надлежащего исполнения обязательств в соответствии с условиями Контракта, а также требовать своевременного устранения недостатков. </w:t>
      </w:r>
    </w:p>
    <w:p w14:paraId="265A4B0C" w14:textId="77777777" w:rsidR="00F268DE" w:rsidRPr="00E22C8E" w:rsidRDefault="00F421CD" w:rsidP="00AD27DC">
      <w:pPr>
        <w:jc w:val="both"/>
      </w:pPr>
      <w:r w:rsidRPr="00E22C8E">
        <w:t>5</w:t>
      </w:r>
      <w:r w:rsidR="003B1233" w:rsidRPr="00E22C8E">
        <w:t>.1.2. В любое время осуществлять контроль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70FDC31A" w14:textId="77777777" w:rsidR="00D70C67" w:rsidRPr="00E22C8E" w:rsidRDefault="00F421CD" w:rsidP="00E22C8E">
      <w:pPr>
        <w:jc w:val="both"/>
        <w:rPr>
          <w:b/>
        </w:rPr>
      </w:pPr>
      <w:r w:rsidRPr="00E22C8E">
        <w:rPr>
          <w:b/>
        </w:rPr>
        <w:t>5</w:t>
      </w:r>
      <w:r w:rsidR="003B1233" w:rsidRPr="00E22C8E">
        <w:rPr>
          <w:b/>
        </w:rPr>
        <w:t>.2. Заказчик обязан:</w:t>
      </w:r>
    </w:p>
    <w:p w14:paraId="5232C20B" w14:textId="77777777" w:rsidR="00D70C67" w:rsidRPr="00E22C8E" w:rsidRDefault="00F421CD" w:rsidP="00E22C8E">
      <w:pPr>
        <w:jc w:val="both"/>
      </w:pPr>
      <w:r w:rsidRPr="00E22C8E">
        <w:t>5</w:t>
      </w:r>
      <w:r w:rsidR="003B1233" w:rsidRPr="00E22C8E">
        <w:t>.2.1. Оказывать Подрядчику содействие в выполнении работы.</w:t>
      </w:r>
    </w:p>
    <w:p w14:paraId="004AF4BF" w14:textId="77777777" w:rsidR="00D70C67" w:rsidRPr="00E22C8E" w:rsidRDefault="00F421CD" w:rsidP="00E22C8E">
      <w:pPr>
        <w:jc w:val="both"/>
      </w:pPr>
      <w:r w:rsidRPr="00E22C8E">
        <w:t>5</w:t>
      </w:r>
      <w:r w:rsidR="003B1233" w:rsidRPr="00E22C8E">
        <w:t xml:space="preserve">.2.2. </w:t>
      </w:r>
      <w:r w:rsidR="005511EB" w:rsidRPr="00E22C8E">
        <w:t>Своевременно оплачивать выполненные по К</w:t>
      </w:r>
      <w:r w:rsidR="003B1233" w:rsidRPr="00E22C8E">
        <w:t xml:space="preserve">онтракту работы </w:t>
      </w:r>
      <w:r w:rsidR="005511EB" w:rsidRPr="00E22C8E">
        <w:t>в порядке и на условиях, предусмотренных настоящим Контрактом.</w:t>
      </w:r>
    </w:p>
    <w:p w14:paraId="569BE135" w14:textId="77777777" w:rsidR="00D70C67" w:rsidRPr="00E22C8E" w:rsidRDefault="00F421CD" w:rsidP="00E22C8E">
      <w:pPr>
        <w:jc w:val="both"/>
      </w:pPr>
      <w:r w:rsidRPr="00E22C8E">
        <w:t>5</w:t>
      </w:r>
      <w:r w:rsidR="003B1233" w:rsidRPr="00E22C8E">
        <w:t xml:space="preserve">.2.3. Проводить проверку предоставленных </w:t>
      </w:r>
      <w:r w:rsidR="00C621D0" w:rsidRPr="00E22C8E">
        <w:t>П</w:t>
      </w:r>
      <w:r w:rsidR="003B1233" w:rsidRPr="00E22C8E">
        <w:t xml:space="preserve">одрядчиком результатов работ, предусмотренных </w:t>
      </w:r>
      <w:r w:rsidR="00C621D0" w:rsidRPr="00E22C8E">
        <w:t>К</w:t>
      </w:r>
      <w:r w:rsidR="003B1233" w:rsidRPr="00E22C8E">
        <w:t xml:space="preserve">онтрактом, в части их соответствия условиям </w:t>
      </w:r>
      <w:r w:rsidR="00C621D0" w:rsidRPr="00E22C8E">
        <w:t>К</w:t>
      </w:r>
      <w:r w:rsidR="003B1233" w:rsidRPr="00E22C8E">
        <w:t>онтракта в порядке, предусмотренном</w:t>
      </w:r>
      <w:r w:rsidR="005511EB" w:rsidRPr="00E22C8E">
        <w:t xml:space="preserve"> настоящим Контрактом. </w:t>
      </w:r>
    </w:p>
    <w:p w14:paraId="351B9356" w14:textId="77777777" w:rsidR="00F268DE" w:rsidRPr="00E22C8E" w:rsidRDefault="00F421CD" w:rsidP="00AD27DC">
      <w:pPr>
        <w:jc w:val="both"/>
      </w:pPr>
      <w:r w:rsidRPr="00E22C8E">
        <w:t>5</w:t>
      </w:r>
      <w:r w:rsidR="003B1233" w:rsidRPr="00E22C8E">
        <w:t xml:space="preserve">.2.4. Сообщать в письменной форме Подрядчику о недостатках, обнаруженных в ходе выполненных работ, в течение </w:t>
      </w:r>
      <w:r w:rsidR="004D2A90" w:rsidRPr="00E22C8E">
        <w:t>5 (пяти) календарных</w:t>
      </w:r>
      <w:r w:rsidR="003B1233" w:rsidRPr="00E22C8E">
        <w:t xml:space="preserve"> дней после обнаружения таких недостатков.</w:t>
      </w:r>
    </w:p>
    <w:p w14:paraId="7DF00D60" w14:textId="77777777" w:rsidR="00F268DE" w:rsidRPr="00E22C8E" w:rsidRDefault="00F421CD" w:rsidP="00E22C8E">
      <w:pPr>
        <w:keepNext/>
        <w:shd w:val="clear" w:color="auto" w:fill="FFFFFF"/>
        <w:tabs>
          <w:tab w:val="left" w:pos="0"/>
        </w:tabs>
        <w:jc w:val="both"/>
        <w:rPr>
          <w:b/>
        </w:rPr>
      </w:pPr>
      <w:r w:rsidRPr="00E22C8E">
        <w:rPr>
          <w:b/>
        </w:rPr>
        <w:t>5</w:t>
      </w:r>
      <w:r w:rsidR="000926E4" w:rsidRPr="00E22C8E">
        <w:rPr>
          <w:b/>
        </w:rPr>
        <w:t>.3. Подрядчик</w:t>
      </w:r>
      <w:r w:rsidR="003B1233" w:rsidRPr="00E22C8E">
        <w:rPr>
          <w:b/>
        </w:rPr>
        <w:t xml:space="preserve"> вправе:</w:t>
      </w:r>
    </w:p>
    <w:p w14:paraId="7D3E127C" w14:textId="77777777" w:rsidR="00F268DE" w:rsidRPr="00E22C8E" w:rsidRDefault="00F421CD" w:rsidP="00E22C8E">
      <w:pPr>
        <w:widowControl w:val="0"/>
        <w:tabs>
          <w:tab w:val="left" w:pos="0"/>
        </w:tabs>
        <w:jc w:val="both"/>
      </w:pPr>
      <w:r w:rsidRPr="00E22C8E">
        <w:t>5</w:t>
      </w:r>
      <w:r w:rsidR="003B1233" w:rsidRPr="00E22C8E">
        <w:t>.3.1. Запрашивать у Заказчика разъяснения и уточнения относительно выполнения работ по Контракту.</w:t>
      </w:r>
    </w:p>
    <w:p w14:paraId="51580D91" w14:textId="77777777" w:rsidR="00F268DE" w:rsidRPr="00E22C8E" w:rsidRDefault="00F421CD" w:rsidP="00AD27DC">
      <w:pPr>
        <w:tabs>
          <w:tab w:val="left" w:pos="0"/>
        </w:tabs>
        <w:jc w:val="both"/>
      </w:pPr>
      <w:r w:rsidRPr="00E22C8E">
        <w:t>5</w:t>
      </w:r>
      <w:r w:rsidR="003B1233" w:rsidRPr="00E22C8E">
        <w:t xml:space="preserve">.3.2. Требовать от Заказчика своевременной приемки и оплаты надлежаще выполненных по настоящему Контракту работ. </w:t>
      </w:r>
    </w:p>
    <w:p w14:paraId="3A0D4A85" w14:textId="77777777" w:rsidR="00F268DE" w:rsidRPr="00E22C8E" w:rsidRDefault="00F421CD" w:rsidP="00E22C8E">
      <w:pPr>
        <w:tabs>
          <w:tab w:val="left" w:pos="0"/>
        </w:tabs>
        <w:jc w:val="both"/>
        <w:rPr>
          <w:b/>
        </w:rPr>
      </w:pPr>
      <w:r w:rsidRPr="00E22C8E">
        <w:rPr>
          <w:b/>
        </w:rPr>
        <w:t>5</w:t>
      </w:r>
      <w:r w:rsidR="003B1233" w:rsidRPr="00E22C8E">
        <w:rPr>
          <w:b/>
        </w:rPr>
        <w:t>.4. Подрядчик обязан:</w:t>
      </w:r>
    </w:p>
    <w:p w14:paraId="2AF097CD" w14:textId="77777777" w:rsidR="00F268DE" w:rsidRPr="00595A3D" w:rsidRDefault="00F421CD" w:rsidP="00E22C8E">
      <w:pPr>
        <w:tabs>
          <w:tab w:val="left" w:pos="0"/>
        </w:tabs>
        <w:jc w:val="both"/>
      </w:pPr>
      <w:r w:rsidRPr="00E22C8E">
        <w:t>5</w:t>
      </w:r>
      <w:r w:rsidR="003B1233" w:rsidRPr="00595A3D">
        <w:t xml:space="preserve">.4.1. Принять на себя обязательства выполнить работы в сроки, предусмотренные </w:t>
      </w:r>
      <w:r w:rsidR="00C621D0" w:rsidRPr="00595A3D">
        <w:t>К</w:t>
      </w:r>
      <w:r w:rsidR="003B1233" w:rsidRPr="00595A3D">
        <w:t xml:space="preserve">онтрактом, в соответствии с графиком выполнения работ, составленным </w:t>
      </w:r>
      <w:r w:rsidR="005511EB" w:rsidRPr="00595A3D">
        <w:t xml:space="preserve">по форме согласно Приложению № </w:t>
      </w:r>
      <w:r w:rsidR="00595A3D" w:rsidRPr="00595A3D">
        <w:t>2</w:t>
      </w:r>
      <w:r w:rsidR="003B1233" w:rsidRPr="00595A3D">
        <w:t xml:space="preserve"> к Контракту.</w:t>
      </w:r>
    </w:p>
    <w:p w14:paraId="6AFC51E3" w14:textId="77777777" w:rsidR="00F268DE" w:rsidRPr="00595A3D" w:rsidRDefault="00F421CD" w:rsidP="00E22C8E">
      <w:pPr>
        <w:tabs>
          <w:tab w:val="left" w:pos="0"/>
        </w:tabs>
        <w:jc w:val="both"/>
      </w:pPr>
      <w:r w:rsidRPr="00E22C8E">
        <w:t>5</w:t>
      </w:r>
      <w:r w:rsidR="003B1233" w:rsidRPr="00E22C8E">
        <w:t xml:space="preserve">.4.2. </w:t>
      </w:r>
      <w:r w:rsidR="003B1233" w:rsidRPr="00595A3D">
        <w:t xml:space="preserve">В течение 3-х дней с </w:t>
      </w:r>
      <w:r w:rsidR="00A64838" w:rsidRPr="00595A3D">
        <w:t>даты</w:t>
      </w:r>
      <w:r w:rsidR="003B1233" w:rsidRPr="00595A3D">
        <w:t xml:space="preserve"> заключения Контракта предоставить Заказчику утвержденный график выполнения </w:t>
      </w:r>
      <w:r w:rsidR="005511EB" w:rsidRPr="00595A3D">
        <w:t>работ</w:t>
      </w:r>
      <w:r w:rsidR="003B1233" w:rsidRPr="00595A3D">
        <w:t>.</w:t>
      </w:r>
    </w:p>
    <w:p w14:paraId="6CDE5711" w14:textId="77777777" w:rsidR="00F268DE" w:rsidRPr="00E22C8E" w:rsidRDefault="00F421CD" w:rsidP="00E22C8E">
      <w:pPr>
        <w:tabs>
          <w:tab w:val="left" w:pos="0"/>
        </w:tabs>
        <w:jc w:val="both"/>
      </w:pPr>
      <w:r w:rsidRPr="00E22C8E">
        <w:t>5</w:t>
      </w:r>
      <w:r w:rsidR="003B1233" w:rsidRPr="00E22C8E">
        <w:t xml:space="preserve">.4.3. Обеспечить выполнение работ по </w:t>
      </w:r>
      <w:r w:rsidR="00C621D0" w:rsidRPr="00E22C8E">
        <w:t>К</w:t>
      </w:r>
      <w:r w:rsidR="003B1233" w:rsidRPr="00E22C8E">
        <w:t>онтракту в соответствии с проектной</w:t>
      </w:r>
      <w:r w:rsidR="00591F07" w:rsidRPr="00E22C8E">
        <w:t xml:space="preserve"> (рабочей)</w:t>
      </w:r>
      <w:r w:rsidR="003B1233" w:rsidRPr="00E22C8E">
        <w:t xml:space="preserve"> и </w:t>
      </w:r>
      <w:r w:rsidR="005511EB" w:rsidRPr="00E22C8E">
        <w:t>сметной д</w:t>
      </w:r>
      <w:r w:rsidR="003B1233" w:rsidRPr="00E22C8E">
        <w:t>окументацией.</w:t>
      </w:r>
    </w:p>
    <w:p w14:paraId="28BF0CB5" w14:textId="77777777" w:rsidR="00F268DE" w:rsidRPr="00E22C8E" w:rsidRDefault="00F421CD" w:rsidP="00E22C8E">
      <w:pPr>
        <w:tabs>
          <w:tab w:val="left" w:pos="0"/>
        </w:tabs>
        <w:jc w:val="both"/>
      </w:pPr>
      <w:r w:rsidRPr="00E22C8E">
        <w:t>5</w:t>
      </w:r>
      <w:r w:rsidR="003B1233" w:rsidRPr="00E22C8E">
        <w:t>.4.4. Обеспечить поставку необходимых для работы материалов, изделий, конструкций и оборудования, их приемку, разгрузку, складирование и хранение.</w:t>
      </w:r>
    </w:p>
    <w:p w14:paraId="44573406" w14:textId="77777777" w:rsidR="00F268DE" w:rsidRPr="00E22C8E" w:rsidRDefault="00F421CD" w:rsidP="00E22C8E">
      <w:pPr>
        <w:tabs>
          <w:tab w:val="left" w:pos="0"/>
        </w:tabs>
        <w:jc w:val="both"/>
      </w:pPr>
      <w:r w:rsidRPr="00E22C8E">
        <w:t>5</w:t>
      </w:r>
      <w:r w:rsidR="003B1233" w:rsidRPr="00E22C8E">
        <w:t>.4.5. Исполнять полученные в ходе выполнения работ указания Заказчика, если такие указания не противоречат условиям настоящего Контракта и не представляют собой вмешательство в оперативно-хозяйственную деятельность Подрядчика.</w:t>
      </w:r>
    </w:p>
    <w:p w14:paraId="6073B3D4" w14:textId="77777777" w:rsidR="00F268DE" w:rsidRPr="00E22C8E" w:rsidRDefault="00F421CD" w:rsidP="00E22C8E">
      <w:pPr>
        <w:tabs>
          <w:tab w:val="left" w:pos="0"/>
        </w:tabs>
        <w:jc w:val="both"/>
      </w:pPr>
      <w:r w:rsidRPr="00E22C8E">
        <w:t>5</w:t>
      </w:r>
      <w:r w:rsidR="003B1233" w:rsidRPr="00E22C8E">
        <w:t xml:space="preserve">.4.6.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14:paraId="51C6AA33" w14:textId="77777777" w:rsidR="00F268DE" w:rsidRPr="00E22C8E" w:rsidRDefault="00F421CD" w:rsidP="00E22C8E">
      <w:pPr>
        <w:tabs>
          <w:tab w:val="left" w:pos="0"/>
        </w:tabs>
        <w:jc w:val="both"/>
      </w:pPr>
      <w:r w:rsidRPr="00E22C8E">
        <w:t>5</w:t>
      </w:r>
      <w:r w:rsidR="003B1233" w:rsidRPr="00E22C8E">
        <w:t>.4.7.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w:t>
      </w:r>
      <w:r w:rsidR="005511EB" w:rsidRPr="00E22C8E">
        <w:t>ой документации представителям З</w:t>
      </w:r>
      <w:r w:rsidR="003B1233" w:rsidRPr="00E22C8E">
        <w:t xml:space="preserve">аказчика, лицу, осуществляющему государственный строительный надзор. </w:t>
      </w:r>
    </w:p>
    <w:p w14:paraId="4D7C4CBB" w14:textId="77777777" w:rsidR="00F268DE" w:rsidRPr="00E22C8E" w:rsidRDefault="00F421CD" w:rsidP="00E22C8E">
      <w:pPr>
        <w:tabs>
          <w:tab w:val="left" w:pos="0"/>
        </w:tabs>
        <w:jc w:val="both"/>
      </w:pPr>
      <w:r w:rsidRPr="00E22C8E">
        <w:t>5</w:t>
      </w:r>
      <w:r w:rsidR="003B1233" w:rsidRPr="00E22C8E">
        <w:t>.4.8.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14:paraId="3498727C" w14:textId="77777777" w:rsidR="00F268DE" w:rsidRPr="00E22C8E" w:rsidRDefault="00F421CD" w:rsidP="00E22C8E">
      <w:pPr>
        <w:tabs>
          <w:tab w:val="left" w:pos="0"/>
        </w:tabs>
        <w:jc w:val="both"/>
      </w:pPr>
      <w:r w:rsidRPr="00E22C8E">
        <w:t>5</w:t>
      </w:r>
      <w:r w:rsidR="003B1233" w:rsidRPr="00E22C8E">
        <w:t>.4.9. Производить отключение существующих инженерных систем, сетей или отдельных их участков только после предварительного согласования с Заказчиком.</w:t>
      </w:r>
    </w:p>
    <w:p w14:paraId="576CBCA3" w14:textId="77777777" w:rsidR="00F268DE" w:rsidRPr="00E22C8E" w:rsidRDefault="00F421CD" w:rsidP="00E22C8E">
      <w:pPr>
        <w:tabs>
          <w:tab w:val="left" w:pos="0"/>
        </w:tabs>
        <w:jc w:val="both"/>
      </w:pPr>
      <w:r w:rsidRPr="00E22C8E">
        <w:lastRenderedPageBreak/>
        <w:t>5</w:t>
      </w:r>
      <w:r w:rsidR="003B1233" w:rsidRPr="00E22C8E">
        <w:t xml:space="preserve">.4.10. Обеспечить представителям </w:t>
      </w:r>
      <w:r w:rsidR="00C621D0" w:rsidRPr="00E22C8E">
        <w:t>З</w:t>
      </w:r>
      <w:r w:rsidR="003B1233" w:rsidRPr="00E22C8E">
        <w:t xml:space="preserve">аказчика возможность осуществлять контроль за ходом выполнения работ, качеством применяемых при </w:t>
      </w:r>
      <w:r w:rsidR="009F37D1" w:rsidRPr="00E22C8E">
        <w:t xml:space="preserve">ремонте </w:t>
      </w:r>
      <w:r w:rsidR="003B1233" w:rsidRPr="00E22C8E">
        <w:t>или реконструкции</w:t>
      </w:r>
      <w:r w:rsidR="009F37D1" w:rsidRPr="00E22C8E">
        <w:t xml:space="preserve"> </w:t>
      </w:r>
      <w:r w:rsidR="003B1233" w:rsidRPr="00E22C8E">
        <w:t>объекта материалов, изделий, конструкций и оборудования.</w:t>
      </w:r>
    </w:p>
    <w:p w14:paraId="018D9EE6" w14:textId="77777777" w:rsidR="00F268DE" w:rsidRPr="00E22C8E" w:rsidRDefault="00F421CD" w:rsidP="00E22C8E">
      <w:pPr>
        <w:tabs>
          <w:tab w:val="left" w:pos="0"/>
        </w:tabs>
        <w:jc w:val="both"/>
      </w:pPr>
      <w:r w:rsidRPr="00E22C8E">
        <w:t>5</w:t>
      </w:r>
      <w:r w:rsidR="003B1233" w:rsidRPr="00E22C8E">
        <w:t xml:space="preserve">.4.11. Информировать </w:t>
      </w:r>
      <w:r w:rsidR="00C621D0" w:rsidRPr="00E22C8E">
        <w:t>З</w:t>
      </w:r>
      <w:r w:rsidR="003B1233" w:rsidRPr="00E22C8E">
        <w:t xml:space="preserve">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w:t>
      </w:r>
      <w:r w:rsidR="00C621D0" w:rsidRPr="00E22C8E">
        <w:t>П</w:t>
      </w:r>
      <w:r w:rsidR="003B1233" w:rsidRPr="00E22C8E">
        <w:t>одрядчику.</w:t>
      </w:r>
    </w:p>
    <w:p w14:paraId="31157D53" w14:textId="77777777" w:rsidR="00F268DE" w:rsidRPr="00E22C8E" w:rsidRDefault="00F421CD" w:rsidP="00E22C8E">
      <w:pPr>
        <w:tabs>
          <w:tab w:val="left" w:pos="0"/>
        </w:tabs>
        <w:jc w:val="both"/>
      </w:pPr>
      <w:r w:rsidRPr="00E22C8E">
        <w:t>5</w:t>
      </w:r>
      <w:r w:rsidR="003B1233" w:rsidRPr="00E22C8E">
        <w:t xml:space="preserve">.4.12. Подрядчик гарантирует выполнение работ с надлежащим качеством в соответствии с проектной </w:t>
      </w:r>
      <w:r w:rsidR="00C5692F" w:rsidRPr="00E22C8E">
        <w:t>(рабочей</w:t>
      </w:r>
      <w:r w:rsidR="00C21F8F" w:rsidRPr="00E22C8E">
        <w:t>, сметной</w:t>
      </w:r>
      <w:r w:rsidR="00C5692F" w:rsidRPr="00E22C8E">
        <w:t xml:space="preserve">) </w:t>
      </w:r>
      <w:r w:rsidR="003B1233" w:rsidRPr="00E22C8E">
        <w:t xml:space="preserve">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w:t>
      </w:r>
      <w:r w:rsidR="00C21F8F" w:rsidRPr="00E22C8E">
        <w:t>К</w:t>
      </w:r>
      <w:r w:rsidR="003B1233" w:rsidRPr="00E22C8E">
        <w:t>онтрактом.</w:t>
      </w:r>
    </w:p>
    <w:p w14:paraId="2075B398" w14:textId="77777777" w:rsidR="00F268DE" w:rsidRPr="00E22C8E" w:rsidRDefault="00F421CD" w:rsidP="00E22C8E">
      <w:pPr>
        <w:tabs>
          <w:tab w:val="left" w:pos="0"/>
        </w:tabs>
        <w:jc w:val="both"/>
      </w:pPr>
      <w:r w:rsidRPr="00E22C8E">
        <w:t>5</w:t>
      </w:r>
      <w:r w:rsidR="003B1233" w:rsidRPr="00E22C8E">
        <w:t xml:space="preserve">.4.13.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w:t>
      </w:r>
      <w:r w:rsidR="00C621D0" w:rsidRPr="00E22C8E">
        <w:t>П</w:t>
      </w:r>
      <w:r w:rsidR="003B1233" w:rsidRPr="00E22C8E">
        <w:t xml:space="preserve">одрядчиком и (или) третьими лицами, привлеченными им для выполнения работ, а в случае, если указанные недостатки (дефекты) причинили убытки </w:t>
      </w:r>
      <w:r w:rsidR="00C621D0" w:rsidRPr="00E22C8E">
        <w:t>З</w:t>
      </w:r>
      <w:r w:rsidR="003B1233" w:rsidRPr="00E22C8E">
        <w:t>аказчику и (или) третьим лицам, возместить убытки в полном объеме в соответствии с гражданским законодательством Российской Федерации</w:t>
      </w:r>
    </w:p>
    <w:p w14:paraId="5E779669" w14:textId="77777777" w:rsidR="00E22C8E" w:rsidRPr="00E22C8E" w:rsidRDefault="00F421CD" w:rsidP="00E22C8E">
      <w:pPr>
        <w:tabs>
          <w:tab w:val="left" w:pos="0"/>
        </w:tabs>
        <w:jc w:val="both"/>
      </w:pPr>
      <w:r w:rsidRPr="00E22C8E">
        <w:t>5</w:t>
      </w:r>
      <w:r w:rsidR="005511EB" w:rsidRPr="00E22C8E">
        <w:t>.4.14</w:t>
      </w:r>
      <w:r w:rsidR="003B1233" w:rsidRPr="00E22C8E">
        <w:t xml:space="preserve">. В случае изменения банковских реквизитов, в течение </w:t>
      </w:r>
      <w:r w:rsidR="007E2491" w:rsidRPr="00E22C8E">
        <w:t>3</w:t>
      </w:r>
      <w:r w:rsidR="003B1233" w:rsidRPr="00E22C8E">
        <w:t xml:space="preserve"> (</w:t>
      </w:r>
      <w:r w:rsidR="007E2491" w:rsidRPr="00E22C8E">
        <w:t>трех</w:t>
      </w:r>
      <w:r w:rsidR="003B1233" w:rsidRPr="00E22C8E">
        <w:t>) дн</w:t>
      </w:r>
      <w:r w:rsidR="007E2491" w:rsidRPr="00E22C8E">
        <w:t>ей</w:t>
      </w:r>
      <w:r w:rsidR="003B1233" w:rsidRPr="00E22C8E">
        <w:t xml:space="preserve">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банковский счет Подрядчика, несет Подрядчик.</w:t>
      </w:r>
    </w:p>
    <w:p w14:paraId="2CD22794" w14:textId="77777777" w:rsidR="00F268DE" w:rsidRPr="00E22C8E" w:rsidRDefault="00F421CD" w:rsidP="00AD27DC">
      <w:pPr>
        <w:widowControl w:val="0"/>
        <w:jc w:val="both"/>
        <w:rPr>
          <w:b/>
        </w:rPr>
      </w:pPr>
      <w:r w:rsidRPr="00E22C8E">
        <w:rPr>
          <w:b/>
        </w:rPr>
        <w:t>5</w:t>
      </w:r>
      <w:r w:rsidR="003B1233" w:rsidRPr="00E22C8E">
        <w:rPr>
          <w:b/>
        </w:rPr>
        <w:t>.5. Подрядчик не вправе:</w:t>
      </w:r>
    </w:p>
    <w:p w14:paraId="15452A71" w14:textId="77777777" w:rsidR="00AD27DC" w:rsidRDefault="00F421CD" w:rsidP="00AD27DC">
      <w:r w:rsidRPr="00E22C8E">
        <w:t>5</w:t>
      </w:r>
      <w:r w:rsidR="003B1233" w:rsidRPr="00E22C8E">
        <w:t xml:space="preserve">.5.1. При ненадлежащем выполнении работы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8" w:anchor="/document/12138258/entry/53" w:history="1">
        <w:r w:rsidR="003B1233" w:rsidRPr="00E22C8E">
          <w:t>законом</w:t>
        </w:r>
      </w:hyperlink>
      <w:r w:rsidR="003B1233" w:rsidRPr="00E22C8E">
        <w:t>.</w:t>
      </w:r>
    </w:p>
    <w:p w14:paraId="1979E414" w14:textId="77777777" w:rsidR="00595A3D" w:rsidRPr="00AD27DC" w:rsidRDefault="00F421CD" w:rsidP="00AD27DC">
      <w:pPr>
        <w:jc w:val="center"/>
      </w:pPr>
      <w:r w:rsidRPr="00E22C8E">
        <w:rPr>
          <w:b/>
        </w:rPr>
        <w:t>6</w:t>
      </w:r>
      <w:r w:rsidR="003B1233" w:rsidRPr="00E22C8E">
        <w:rPr>
          <w:b/>
        </w:rPr>
        <w:t>. Порядок сдачи-приемки результата работ</w:t>
      </w:r>
    </w:p>
    <w:p w14:paraId="742FA17D" w14:textId="7050CFFE" w:rsidR="00A7267B" w:rsidRPr="00E22C8E" w:rsidRDefault="00A7267B" w:rsidP="00E22C8E">
      <w:pPr>
        <w:keepNext/>
        <w:widowControl w:val="0"/>
        <w:jc w:val="both"/>
      </w:pPr>
      <w:r w:rsidRPr="00E22C8E">
        <w:t>6.1. Для проверки предоставленных Подрядчиком результатов работ,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случаях, предусмотренных Федеральным законом № 44-ФЗ.</w:t>
      </w:r>
    </w:p>
    <w:p w14:paraId="62532A86" w14:textId="77777777" w:rsidR="00A7267B" w:rsidRPr="00E22C8E" w:rsidRDefault="00A7267B" w:rsidP="00E22C8E">
      <w:pPr>
        <w:keepNext/>
        <w:widowControl w:val="0"/>
        <w:jc w:val="both"/>
      </w:pPr>
      <w:r w:rsidRPr="00E22C8E">
        <w:t>6.2. Приемка выполненных работ осуществляется ответственным лицом Заказчика или приемочной комиссией, уполномоченными на подписание документа о приемке.</w:t>
      </w:r>
    </w:p>
    <w:p w14:paraId="2B934919" w14:textId="77777777" w:rsidR="00205495" w:rsidRPr="00E22C8E" w:rsidRDefault="00A7267B" w:rsidP="00E22C8E">
      <w:pPr>
        <w:keepNext/>
        <w:widowControl w:val="0"/>
        <w:jc w:val="both"/>
      </w:pPr>
      <w:r w:rsidRPr="00E22C8E">
        <w:t xml:space="preserve">6.3. Подрядчик </w:t>
      </w:r>
      <w:r w:rsidR="00F14D08" w:rsidRPr="00E22C8E">
        <w:t>не позднее 3 (трех) рабочих дней</w:t>
      </w:r>
      <w:r w:rsidR="001B23C6" w:rsidRPr="00E22C8E">
        <w:t xml:space="preserve"> с даты</w:t>
      </w:r>
      <w:r w:rsidR="00F14D08" w:rsidRPr="00E22C8E">
        <w:t xml:space="preserve"> окончания выполнения работ</w:t>
      </w:r>
      <w:r w:rsidR="00205495" w:rsidRPr="00E22C8E">
        <w:t>:</w:t>
      </w:r>
    </w:p>
    <w:p w14:paraId="4C680592" w14:textId="77777777" w:rsidR="004C04AD" w:rsidRPr="00E22C8E" w:rsidRDefault="004C04AD" w:rsidP="00595A3D">
      <w:pPr>
        <w:jc w:val="both"/>
        <w:rPr>
          <w:rFonts w:eastAsia="Andale Sans UI"/>
          <w:kern w:val="1"/>
        </w:rPr>
      </w:pPr>
      <w:r w:rsidRPr="00E22C8E">
        <w:rPr>
          <w:rFonts w:eastAsia="Andale Sans UI"/>
          <w:kern w:val="1"/>
        </w:rPr>
        <w:t>а) исполнительную документацию, акты освидетельствования скрытых работ (при наличии              скрытых работ);</w:t>
      </w:r>
    </w:p>
    <w:p w14:paraId="4DAA8270" w14:textId="77777777" w:rsidR="004C04AD" w:rsidRPr="00E22C8E" w:rsidRDefault="00BB6FC7" w:rsidP="00595A3D">
      <w:pPr>
        <w:jc w:val="both"/>
        <w:rPr>
          <w:rFonts w:eastAsia="Andale Sans UI"/>
          <w:kern w:val="1"/>
        </w:rPr>
      </w:pPr>
      <w:r w:rsidRPr="00E22C8E">
        <w:rPr>
          <w:rFonts w:eastAsia="Andale Sans UI"/>
          <w:kern w:val="1"/>
        </w:rPr>
        <w:t>б</w:t>
      </w:r>
      <w:r w:rsidR="004C04AD" w:rsidRPr="00E22C8E">
        <w:rPr>
          <w:rFonts w:eastAsia="Andale Sans UI"/>
          <w:kern w:val="1"/>
        </w:rPr>
        <w:t xml:space="preserve">) сертификаты, удостоверяющие качество используемых материалов и оборудования; </w:t>
      </w:r>
    </w:p>
    <w:p w14:paraId="215AD8B5" w14:textId="67484905" w:rsidR="004C04AD" w:rsidRPr="00E22C8E" w:rsidRDefault="00BB6FC7" w:rsidP="00595A3D">
      <w:pPr>
        <w:jc w:val="both"/>
        <w:rPr>
          <w:rFonts w:eastAsia="Andale Sans UI"/>
          <w:kern w:val="1"/>
        </w:rPr>
      </w:pPr>
      <w:r w:rsidRPr="00E22C8E">
        <w:rPr>
          <w:rFonts w:eastAsia="Andale Sans UI"/>
          <w:kern w:val="1"/>
        </w:rPr>
        <w:t>в</w:t>
      </w:r>
      <w:r w:rsidR="004C04AD" w:rsidRPr="00E22C8E">
        <w:rPr>
          <w:rFonts w:eastAsia="Andale Sans UI"/>
          <w:kern w:val="1"/>
        </w:rPr>
        <w:t>) технические паспорта и другие документы, удостоверяющие происхождение, номенклатуру и качественные характеристики материалов и оборудования (в случаях</w:t>
      </w:r>
      <w:r w:rsidR="00CF39AD">
        <w:rPr>
          <w:rFonts w:eastAsia="Andale Sans UI"/>
          <w:kern w:val="1"/>
        </w:rPr>
        <w:t>,</w:t>
      </w:r>
      <w:r w:rsidR="004C04AD" w:rsidRPr="00E22C8E">
        <w:rPr>
          <w:rFonts w:eastAsia="Andale Sans UI"/>
          <w:kern w:val="1"/>
        </w:rPr>
        <w:t xml:space="preserve"> предусмотренных законодательством Российской Федерации).</w:t>
      </w:r>
    </w:p>
    <w:p w14:paraId="35385F50" w14:textId="77777777" w:rsidR="00236097" w:rsidRPr="00E22C8E" w:rsidRDefault="00A7267B" w:rsidP="00595A3D">
      <w:pPr>
        <w:tabs>
          <w:tab w:val="left" w:pos="567"/>
          <w:tab w:val="left" w:pos="1276"/>
        </w:tabs>
        <w:jc w:val="both"/>
      </w:pPr>
      <w:r w:rsidRPr="00E22C8E">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в части 13 статьи 94 Федерального закона № 44-ФЗ информация, содержащаяся в документе о приемке.</w:t>
      </w:r>
    </w:p>
    <w:p w14:paraId="4EAD4572" w14:textId="77777777" w:rsidR="00236097" w:rsidRPr="00E22C8E" w:rsidRDefault="005511EB" w:rsidP="00595A3D">
      <w:pPr>
        <w:tabs>
          <w:tab w:val="left" w:pos="567"/>
          <w:tab w:val="left" w:pos="1276"/>
        </w:tabs>
        <w:jc w:val="both"/>
      </w:pPr>
      <w:r w:rsidRPr="00E22C8E">
        <w:t>6</w:t>
      </w:r>
      <w:r w:rsidR="00A7267B" w:rsidRPr="00E22C8E">
        <w:t xml:space="preserve">.4. В срок не </w:t>
      </w:r>
      <w:r w:rsidR="00A7267B" w:rsidRPr="00E22C8E">
        <w:rPr>
          <w:rFonts w:eastAsia="Andale Sans UI"/>
          <w:kern w:val="1"/>
        </w:rPr>
        <w:t xml:space="preserve">позднее </w:t>
      </w:r>
      <w:r w:rsidR="00C8599F" w:rsidRPr="00E22C8E">
        <w:rPr>
          <w:rFonts w:eastAsia="Andale Sans UI"/>
          <w:kern w:val="1"/>
        </w:rPr>
        <w:t>5</w:t>
      </w:r>
      <w:r w:rsidRPr="00E22C8E">
        <w:rPr>
          <w:rFonts w:eastAsia="Andale Sans UI"/>
          <w:kern w:val="1"/>
        </w:rPr>
        <w:t xml:space="preserve"> (</w:t>
      </w:r>
      <w:r w:rsidR="00C8599F" w:rsidRPr="00E22C8E">
        <w:rPr>
          <w:rFonts w:eastAsia="Andale Sans UI"/>
          <w:kern w:val="1"/>
        </w:rPr>
        <w:t>пяти</w:t>
      </w:r>
      <w:r w:rsidRPr="00E22C8E">
        <w:rPr>
          <w:rFonts w:eastAsia="Andale Sans UI"/>
          <w:kern w:val="1"/>
        </w:rPr>
        <w:t>)</w:t>
      </w:r>
      <w:r w:rsidR="00A7267B" w:rsidRPr="00E22C8E">
        <w:rPr>
          <w:rFonts w:eastAsia="Andale Sans UI"/>
          <w:kern w:val="1"/>
        </w:rPr>
        <w:t xml:space="preserve"> </w:t>
      </w:r>
      <w:r w:rsidR="00A36B64" w:rsidRPr="00E22C8E">
        <w:rPr>
          <w:rFonts w:eastAsia="Andale Sans UI"/>
          <w:kern w:val="1"/>
        </w:rPr>
        <w:t xml:space="preserve">календарных </w:t>
      </w:r>
      <w:r w:rsidR="00A7267B" w:rsidRPr="00E22C8E">
        <w:rPr>
          <w:rFonts w:eastAsia="Andale Sans UI"/>
          <w:kern w:val="1"/>
        </w:rPr>
        <w:t>дней, следующих</w:t>
      </w:r>
      <w:r w:rsidR="00A7267B" w:rsidRPr="00E22C8E">
        <w:t xml:space="preserve"> за днем поступления документов, указанных в п. </w:t>
      </w:r>
      <w:r w:rsidRPr="00E22C8E">
        <w:t>6</w:t>
      </w:r>
      <w:r w:rsidR="00A7267B" w:rsidRPr="00E22C8E">
        <w:t>.3</w:t>
      </w:r>
      <w:r w:rsidR="00EF5142" w:rsidRPr="00E22C8E">
        <w:t>. К</w:t>
      </w:r>
      <w:r w:rsidR="00A7267B" w:rsidRPr="00E22C8E">
        <w:t>онтракта Заказчик (за исключением случая создания приемочной комиссии) осуществляет одно из следующих действий:</w:t>
      </w:r>
    </w:p>
    <w:p w14:paraId="684E07E5" w14:textId="77777777" w:rsidR="00A7267B" w:rsidRPr="00E22C8E" w:rsidRDefault="005511EB" w:rsidP="00595A3D">
      <w:pPr>
        <w:tabs>
          <w:tab w:val="left" w:pos="567"/>
          <w:tab w:val="left" w:pos="1276"/>
        </w:tabs>
        <w:jc w:val="both"/>
      </w:pPr>
      <w:r w:rsidRPr="00E22C8E">
        <w:t>6</w:t>
      </w:r>
      <w:r w:rsidR="00A7267B" w:rsidRPr="00E22C8E">
        <w:t>.4.1. осуществляет приемку выполненной работы (ее результатов) в части соответствия объ</w:t>
      </w:r>
      <w:r w:rsidRPr="00E22C8E">
        <w:t>ема требованиям, установленным К</w:t>
      </w:r>
      <w:r w:rsidR="00A7267B" w:rsidRPr="00E22C8E">
        <w:t>онтрактом</w:t>
      </w:r>
    </w:p>
    <w:p w14:paraId="1491C219" w14:textId="77777777" w:rsidR="00A7267B" w:rsidRPr="00E22C8E" w:rsidRDefault="005511EB" w:rsidP="00595A3D">
      <w:pPr>
        <w:keepNext/>
        <w:widowControl w:val="0"/>
        <w:jc w:val="both"/>
      </w:pPr>
      <w:r w:rsidRPr="00E22C8E">
        <w:t>6</w:t>
      </w:r>
      <w:r w:rsidR="00A7267B" w:rsidRPr="00E22C8E">
        <w:t xml:space="preserve">.5. В случае создания приемочной комиссии в срок, указанный в п. </w:t>
      </w:r>
      <w:r w:rsidRPr="00E22C8E">
        <w:t>6</w:t>
      </w:r>
      <w:r w:rsidR="00A7267B" w:rsidRPr="00E22C8E">
        <w:t>.4</w:t>
      </w:r>
      <w:r w:rsidRPr="00E22C8E">
        <w:t>. К</w:t>
      </w:r>
      <w:r w:rsidR="00A7267B" w:rsidRPr="00E22C8E">
        <w:t>онтракта:</w:t>
      </w:r>
    </w:p>
    <w:p w14:paraId="36CFEDC2" w14:textId="77777777" w:rsidR="00A7267B" w:rsidRPr="00E22C8E" w:rsidRDefault="005511EB" w:rsidP="00595A3D">
      <w:pPr>
        <w:keepNext/>
        <w:widowControl w:val="0"/>
        <w:jc w:val="both"/>
      </w:pPr>
      <w:r w:rsidRPr="00E22C8E">
        <w:t>6</w:t>
      </w:r>
      <w:r w:rsidR="00A7267B" w:rsidRPr="00E22C8E">
        <w:t xml:space="preserve">.5.1. члены приемочной комиссии осуществляет приемку выполненной работы (ее </w:t>
      </w:r>
      <w:r w:rsidR="00A7267B" w:rsidRPr="00E22C8E">
        <w:lastRenderedPageBreak/>
        <w:t>результатов) в части соответствия объ</w:t>
      </w:r>
      <w:r w:rsidRPr="00E22C8E">
        <w:t>ема требованиям, установленным К</w:t>
      </w:r>
      <w:r w:rsidR="00A7267B" w:rsidRPr="00E22C8E">
        <w:t>онтрактом;</w:t>
      </w:r>
    </w:p>
    <w:p w14:paraId="61E0F98D" w14:textId="77777777" w:rsidR="00C8599F" w:rsidRPr="00E22C8E" w:rsidRDefault="005511EB" w:rsidP="00595A3D">
      <w:pPr>
        <w:keepNext/>
        <w:widowControl w:val="0"/>
        <w:jc w:val="both"/>
      </w:pPr>
      <w:r w:rsidRPr="00E22C8E">
        <w:t>6</w:t>
      </w:r>
      <w:r w:rsidR="00A7267B" w:rsidRPr="00E22C8E">
        <w:t>.5</w:t>
      </w:r>
      <w:r w:rsidR="00595A3D">
        <w:t>.2</w:t>
      </w:r>
      <w:r w:rsidR="00A7267B" w:rsidRPr="00E22C8E">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w:t>
      </w:r>
      <w:r w:rsidR="00C8599F" w:rsidRPr="00E22C8E">
        <w:t>.</w:t>
      </w:r>
    </w:p>
    <w:p w14:paraId="0ED27A68" w14:textId="77777777" w:rsidR="00A7267B" w:rsidRPr="00E22C8E" w:rsidRDefault="005511EB" w:rsidP="00595A3D">
      <w:pPr>
        <w:keepNext/>
        <w:widowControl w:val="0"/>
        <w:jc w:val="both"/>
      </w:pPr>
      <w:r w:rsidRPr="00E22C8E">
        <w:t>6</w:t>
      </w:r>
      <w:r w:rsidR="00A7267B" w:rsidRPr="00E22C8E">
        <w:t>.6.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 13 ст. 94 Федерального закона № 44-ФЗ.</w:t>
      </w:r>
    </w:p>
    <w:p w14:paraId="3BAE95A3" w14:textId="77777777" w:rsidR="00A7267B" w:rsidRPr="00E22C8E" w:rsidRDefault="005511EB" w:rsidP="00595A3D">
      <w:pPr>
        <w:keepNext/>
        <w:widowControl w:val="0"/>
        <w:jc w:val="both"/>
      </w:pPr>
      <w:r w:rsidRPr="00E22C8E">
        <w:t>6.</w:t>
      </w:r>
      <w:r w:rsidR="00A7267B" w:rsidRPr="00E22C8E">
        <w:t xml:space="preserve">7. Датой приемки выполненной работы считается дата </w:t>
      </w:r>
      <w:r w:rsidR="00C8599F" w:rsidRPr="00E22C8E">
        <w:t>подписания</w:t>
      </w:r>
      <w:r w:rsidRPr="00E22C8E">
        <w:t xml:space="preserve"> </w:t>
      </w:r>
      <w:r w:rsidR="00A7267B" w:rsidRPr="00E22C8E">
        <w:t>документа о приемке, подписанного Заказчиком.</w:t>
      </w:r>
    </w:p>
    <w:p w14:paraId="33AF6E59" w14:textId="77777777" w:rsidR="00A7267B" w:rsidRPr="00E22C8E" w:rsidRDefault="005511EB" w:rsidP="00595A3D">
      <w:pPr>
        <w:keepNext/>
        <w:widowControl w:val="0"/>
        <w:jc w:val="both"/>
      </w:pPr>
      <w:r w:rsidRPr="00E22C8E">
        <w:t>6</w:t>
      </w:r>
      <w:r w:rsidR="00A7267B" w:rsidRPr="00E22C8E">
        <w:t>.8. Дополнительная экспертиза, испытание, диагностическое обследование принимаемого Заказчиком объекта</w:t>
      </w:r>
      <w:r w:rsidR="008C5331" w:rsidRPr="00E22C8E">
        <w:t xml:space="preserve">, не предусмотренные настоящим Контрактом, </w:t>
      </w:r>
      <w:r w:rsidR="00A7267B" w:rsidRPr="00E22C8E">
        <w:t>осуществляется по решению Заказчика и за его счет. В случае выявления фактов некачественного выполнения работ Подрядчиком, подтвержденных заключениями, полученными по результатам экспертиз и иных обследований (далее – исследования), указанных в настоящем пункте, расходы Заказчика в сумме понесённых затрат на исследования подлежат возмещению в полном объеме Подрядчиком в 10-тидневный срок с момента получения соответствующего заключения.</w:t>
      </w:r>
    </w:p>
    <w:p w14:paraId="6C2927E4" w14:textId="77777777" w:rsidR="00F268DE" w:rsidRPr="00E22C8E" w:rsidRDefault="00F421CD" w:rsidP="00595A3D">
      <w:pPr>
        <w:jc w:val="both"/>
      </w:pPr>
      <w:r w:rsidRPr="00E22C8E">
        <w:t>6</w:t>
      </w:r>
      <w:r w:rsidR="008C5331" w:rsidRPr="00E22C8E">
        <w:t>.9</w:t>
      </w:r>
      <w:r w:rsidR="003B1233" w:rsidRPr="00E22C8E">
        <w:t>.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01EC54B0" w14:textId="77777777" w:rsidR="00F268DE" w:rsidRPr="00E22C8E" w:rsidRDefault="00F421CD" w:rsidP="00595A3D">
      <w:pPr>
        <w:tabs>
          <w:tab w:val="left" w:pos="567"/>
          <w:tab w:val="left" w:pos="851"/>
        </w:tabs>
        <w:jc w:val="both"/>
      </w:pPr>
      <w:r w:rsidRPr="00E22C8E">
        <w:t>6</w:t>
      </w:r>
      <w:r w:rsidR="00A07D7C" w:rsidRPr="00E22C8E">
        <w:t>.10</w:t>
      </w:r>
      <w:r w:rsidR="003B1233" w:rsidRPr="00E22C8E">
        <w:t>. Риск повреждения или утраты результата работ, материалов, оборудования, конструкций и иных средств, используемых при исполнении настоящего Контракта, до приемки результата работ несет Подрядчик.</w:t>
      </w:r>
    </w:p>
    <w:p w14:paraId="627984FB" w14:textId="77777777" w:rsidR="003E24A2" w:rsidRPr="00AD27DC" w:rsidRDefault="003B1233" w:rsidP="00AD27DC">
      <w:pPr>
        <w:tabs>
          <w:tab w:val="left" w:pos="567"/>
          <w:tab w:val="left" w:pos="851"/>
        </w:tabs>
        <w:jc w:val="both"/>
      </w:pPr>
      <w:r w:rsidRPr="00E22C8E">
        <w:t>После приемки выполненных работ риск их повреждения или утраты несет Заказчик, кроме случаев, когда такое повреждение либо утрата явились следствием недостатков работ, обнаруженных в течение гарантийного срока.</w:t>
      </w:r>
    </w:p>
    <w:p w14:paraId="6AEF6EFE" w14:textId="77777777" w:rsidR="00595A3D" w:rsidRPr="00595A3D" w:rsidRDefault="00FB2E04" w:rsidP="00AD27DC">
      <w:pPr>
        <w:ind w:left="720"/>
        <w:jc w:val="center"/>
        <w:rPr>
          <w:b/>
        </w:rPr>
      </w:pPr>
      <w:r w:rsidRPr="00E22C8E">
        <w:rPr>
          <w:b/>
        </w:rPr>
        <w:t>7</w:t>
      </w:r>
      <w:r w:rsidR="00E60518" w:rsidRPr="00E22C8E">
        <w:rPr>
          <w:b/>
        </w:rPr>
        <w:t>.Ответственность Сторон по Контракту</w:t>
      </w:r>
    </w:p>
    <w:p w14:paraId="7E8206FF" w14:textId="77777777" w:rsidR="00CA0B3A" w:rsidRPr="00E22C8E" w:rsidRDefault="00CA0B3A" w:rsidP="00595A3D">
      <w:pPr>
        <w:pStyle w:val="ConsPlusNormal"/>
        <w:jc w:val="both"/>
        <w:rPr>
          <w:sz w:val="24"/>
          <w:szCs w:val="24"/>
          <w:lang w:eastAsia="ar-SA"/>
        </w:rPr>
      </w:pPr>
      <w:r w:rsidRPr="00E22C8E">
        <w:rPr>
          <w:sz w:val="24"/>
          <w:szCs w:val="24"/>
          <w:lang w:eastAsia="ar-SA"/>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D53673C" w14:textId="77777777" w:rsidR="00CA0B3A" w:rsidRPr="00E22C8E" w:rsidRDefault="00CA0B3A" w:rsidP="00595A3D">
      <w:pPr>
        <w:pStyle w:val="ConsPlusNormal"/>
        <w:jc w:val="both"/>
        <w:rPr>
          <w:sz w:val="24"/>
          <w:szCs w:val="24"/>
          <w:lang w:eastAsia="ar-SA"/>
        </w:rPr>
      </w:pPr>
      <w:r w:rsidRPr="00E22C8E">
        <w:rPr>
          <w:sz w:val="24"/>
          <w:szCs w:val="24"/>
          <w:lang w:eastAsia="ar-SA"/>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3AC59B6" w14:textId="1CC09A21" w:rsidR="00CA0B3A" w:rsidRPr="00E22C8E" w:rsidRDefault="00CA0B3A" w:rsidP="00595A3D">
      <w:pPr>
        <w:pStyle w:val="ConsPlusNormal"/>
        <w:jc w:val="both"/>
        <w:rPr>
          <w:sz w:val="24"/>
          <w:szCs w:val="24"/>
          <w:lang w:eastAsia="ar-SA"/>
        </w:rPr>
      </w:pPr>
      <w:r w:rsidRPr="00E22C8E">
        <w:rPr>
          <w:sz w:val="24"/>
          <w:szCs w:val="24"/>
          <w:lang w:eastAsia="ar-SA"/>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потребовать уплату штрафа в размере </w:t>
      </w:r>
      <w:r w:rsidR="00547827" w:rsidRPr="00E22C8E">
        <w:rPr>
          <w:sz w:val="24"/>
          <w:szCs w:val="24"/>
          <w:lang w:eastAsia="ar-SA"/>
        </w:rPr>
        <w:t>1000</w:t>
      </w:r>
      <w:r w:rsidRPr="00E22C8E">
        <w:rPr>
          <w:sz w:val="24"/>
          <w:szCs w:val="24"/>
          <w:lang w:eastAsia="ar-SA"/>
        </w:rPr>
        <w:t xml:space="preserve"> рублей </w:t>
      </w:r>
      <w:r w:rsidR="00547827" w:rsidRPr="00E22C8E">
        <w:rPr>
          <w:sz w:val="24"/>
          <w:szCs w:val="24"/>
          <w:lang w:eastAsia="ar-SA"/>
        </w:rPr>
        <w:t>00</w:t>
      </w:r>
      <w:r w:rsidRPr="00E22C8E">
        <w:rPr>
          <w:sz w:val="24"/>
          <w:szCs w:val="24"/>
          <w:lang w:eastAsia="ar-SA"/>
        </w:rPr>
        <w:t xml:space="preserve"> копеек. </w:t>
      </w:r>
    </w:p>
    <w:p w14:paraId="65FA910D" w14:textId="77777777" w:rsidR="00CA0B3A" w:rsidRPr="00E22C8E" w:rsidRDefault="00CA0B3A" w:rsidP="00595A3D">
      <w:pPr>
        <w:pStyle w:val="ConsPlusNormal"/>
        <w:jc w:val="both"/>
        <w:rPr>
          <w:sz w:val="24"/>
          <w:szCs w:val="24"/>
          <w:lang w:eastAsia="ar-SA"/>
        </w:rPr>
      </w:pPr>
      <w:r w:rsidRPr="00E22C8E">
        <w:rPr>
          <w:sz w:val="24"/>
          <w:szCs w:val="24"/>
          <w:lang w:eastAsia="ar-SA"/>
        </w:rPr>
        <w:t>Размер штрафа устанавливается в следующем порядке (</w:t>
      </w:r>
      <w:hyperlink r:id="rId9" w:history="1">
        <w:r w:rsidRPr="00E22C8E">
          <w:rPr>
            <w:sz w:val="24"/>
            <w:szCs w:val="24"/>
            <w:lang w:eastAsia="ar-SA"/>
          </w:rPr>
          <w:t>п.9</w:t>
        </w:r>
      </w:hyperlink>
      <w:r w:rsidRPr="00E22C8E">
        <w:rPr>
          <w:sz w:val="24"/>
          <w:szCs w:val="24"/>
          <w:lang w:eastAsia="ar-SA"/>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w:t>
      </w:r>
    </w:p>
    <w:p w14:paraId="589B9C2D" w14:textId="382F06FA" w:rsidR="00CA0B3A" w:rsidRPr="00E22C8E" w:rsidRDefault="00CA0B3A" w:rsidP="00595A3D">
      <w:pPr>
        <w:pStyle w:val="ConsPlusNormal"/>
        <w:jc w:val="both"/>
        <w:rPr>
          <w:sz w:val="24"/>
          <w:szCs w:val="24"/>
          <w:lang w:eastAsia="ar-SA"/>
        </w:rPr>
      </w:pPr>
      <w:r w:rsidRPr="00E22C8E">
        <w:rPr>
          <w:sz w:val="24"/>
          <w:szCs w:val="24"/>
          <w:lang w:eastAsia="ar-SA"/>
        </w:rPr>
        <w:t>а) 1000</w:t>
      </w:r>
      <w:r w:rsidR="008A1430">
        <w:rPr>
          <w:sz w:val="24"/>
          <w:szCs w:val="24"/>
          <w:lang w:eastAsia="ar-SA"/>
        </w:rPr>
        <w:t xml:space="preserve">,00 </w:t>
      </w:r>
      <w:r w:rsidRPr="00E22C8E">
        <w:rPr>
          <w:sz w:val="24"/>
          <w:szCs w:val="24"/>
          <w:lang w:eastAsia="ar-SA"/>
        </w:rPr>
        <w:t>рублей;</w:t>
      </w:r>
    </w:p>
    <w:p w14:paraId="64C35F3C" w14:textId="77777777" w:rsidR="00CA0B3A" w:rsidRPr="00E22C8E" w:rsidRDefault="00CA0B3A" w:rsidP="00595A3D">
      <w:pPr>
        <w:pStyle w:val="ConsPlusNormal"/>
        <w:jc w:val="both"/>
        <w:rPr>
          <w:sz w:val="24"/>
          <w:szCs w:val="24"/>
          <w:lang w:eastAsia="ar-SA"/>
        </w:rPr>
      </w:pPr>
      <w:r w:rsidRPr="00E22C8E">
        <w:rPr>
          <w:sz w:val="24"/>
          <w:szCs w:val="24"/>
          <w:lang w:eastAsia="ar-SA"/>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629686C" w14:textId="77777777" w:rsidR="00CA0B3A" w:rsidRPr="00E22C8E" w:rsidRDefault="00CA0B3A" w:rsidP="00595A3D">
      <w:pPr>
        <w:pStyle w:val="ConsPlusNormal"/>
        <w:jc w:val="both"/>
        <w:rPr>
          <w:sz w:val="24"/>
          <w:szCs w:val="24"/>
          <w:lang w:eastAsia="ar-SA"/>
        </w:rPr>
      </w:pPr>
      <w:r w:rsidRPr="00E22C8E">
        <w:rPr>
          <w:sz w:val="24"/>
          <w:szCs w:val="24"/>
          <w:lang w:eastAsia="ar-SA"/>
        </w:rPr>
        <w:lastRenderedPageBreak/>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Подрядчика.</w:t>
      </w:r>
    </w:p>
    <w:p w14:paraId="6D97D917" w14:textId="3C7FE46B" w:rsidR="00CA0B3A" w:rsidRPr="00E22C8E" w:rsidRDefault="00CA0B3A" w:rsidP="00595A3D">
      <w:pPr>
        <w:pStyle w:val="afd"/>
        <w:spacing w:beforeAutospacing="0" w:after="0"/>
        <w:jc w:val="both"/>
        <w:rPr>
          <w:lang w:eastAsia="ar-SA"/>
        </w:rPr>
      </w:pPr>
      <w:r w:rsidRPr="00E22C8E">
        <w:rPr>
          <w:lang w:eastAsia="ar-SA"/>
        </w:rPr>
        <w:t xml:space="preserve">7.6.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уплачивает Заказчику штраф в размере 1 (одного) процента цены Контракта, но не более 5 тысяч рублей и не менее 1 тысячи рублей. (п.4 Правил). </w:t>
      </w:r>
    </w:p>
    <w:p w14:paraId="757029BC" w14:textId="77777777" w:rsidR="00CA0B3A" w:rsidRPr="00E22C8E" w:rsidRDefault="00595A3D" w:rsidP="00595A3D">
      <w:pPr>
        <w:pStyle w:val="ConsPlusNormal"/>
        <w:jc w:val="both"/>
        <w:rPr>
          <w:sz w:val="24"/>
          <w:szCs w:val="24"/>
          <w:lang w:eastAsia="ar-SA"/>
        </w:rPr>
      </w:pPr>
      <w:bookmarkStart w:id="0" w:name="P337"/>
      <w:bookmarkEnd w:id="0"/>
      <w:r>
        <w:rPr>
          <w:sz w:val="24"/>
          <w:szCs w:val="24"/>
          <w:lang w:eastAsia="ar-SA"/>
        </w:rPr>
        <w:t>7.7</w:t>
      </w:r>
      <w:r w:rsidR="00CA0B3A" w:rsidRPr="00E22C8E">
        <w:rPr>
          <w:sz w:val="24"/>
          <w:szCs w:val="24"/>
          <w:lang w:eastAsia="ar-SA"/>
        </w:rPr>
        <w:t xml:space="preserve">.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размере </w:t>
      </w:r>
      <w:r w:rsidR="004B2BFD" w:rsidRPr="00E22C8E">
        <w:rPr>
          <w:sz w:val="24"/>
          <w:szCs w:val="24"/>
          <w:lang w:eastAsia="ar-SA"/>
        </w:rPr>
        <w:t>1000</w:t>
      </w:r>
      <w:r w:rsidR="00CA0B3A" w:rsidRPr="00E22C8E">
        <w:rPr>
          <w:sz w:val="24"/>
          <w:szCs w:val="24"/>
          <w:lang w:eastAsia="ar-SA"/>
        </w:rPr>
        <w:t xml:space="preserve"> рублей </w:t>
      </w:r>
      <w:r w:rsidR="004B2BFD" w:rsidRPr="00E22C8E">
        <w:rPr>
          <w:sz w:val="24"/>
          <w:szCs w:val="24"/>
          <w:lang w:eastAsia="ar-SA"/>
        </w:rPr>
        <w:t>00</w:t>
      </w:r>
      <w:r w:rsidR="00CA0B3A" w:rsidRPr="00E22C8E">
        <w:rPr>
          <w:sz w:val="24"/>
          <w:szCs w:val="24"/>
          <w:lang w:eastAsia="ar-SA"/>
        </w:rPr>
        <w:t xml:space="preserve"> копеек. </w:t>
      </w:r>
    </w:p>
    <w:p w14:paraId="6AFDFE2A" w14:textId="77777777" w:rsidR="00CA0B3A" w:rsidRPr="00E22C8E" w:rsidRDefault="00CA0B3A" w:rsidP="00595A3D">
      <w:pPr>
        <w:pStyle w:val="ConsPlusNormal"/>
        <w:jc w:val="both"/>
        <w:rPr>
          <w:sz w:val="24"/>
          <w:szCs w:val="24"/>
          <w:lang w:eastAsia="ar-SA"/>
        </w:rPr>
      </w:pPr>
      <w:r w:rsidRPr="00E22C8E">
        <w:rPr>
          <w:sz w:val="24"/>
          <w:szCs w:val="24"/>
          <w:lang w:eastAsia="ar-SA"/>
        </w:rPr>
        <w:t>Размер штрафа устанавливается в следующем порядке (п.6 Правил):</w:t>
      </w:r>
    </w:p>
    <w:p w14:paraId="2D0C8E9D" w14:textId="438602B2" w:rsidR="00CA0B3A" w:rsidRPr="00E22C8E" w:rsidRDefault="00CA0B3A" w:rsidP="00595A3D">
      <w:pPr>
        <w:pStyle w:val="ConsPlusNormal"/>
        <w:jc w:val="both"/>
        <w:rPr>
          <w:sz w:val="24"/>
          <w:szCs w:val="24"/>
          <w:lang w:eastAsia="ar-SA"/>
        </w:rPr>
      </w:pPr>
      <w:r w:rsidRPr="00E22C8E">
        <w:rPr>
          <w:sz w:val="24"/>
          <w:szCs w:val="24"/>
          <w:lang w:eastAsia="ar-SA"/>
        </w:rPr>
        <w:t>а) 1000</w:t>
      </w:r>
      <w:r w:rsidR="008A1430">
        <w:rPr>
          <w:sz w:val="24"/>
          <w:szCs w:val="24"/>
          <w:lang w:eastAsia="ar-SA"/>
        </w:rPr>
        <w:t>,00</w:t>
      </w:r>
      <w:r w:rsidRPr="00E22C8E">
        <w:rPr>
          <w:sz w:val="24"/>
          <w:szCs w:val="24"/>
          <w:lang w:eastAsia="ar-SA"/>
        </w:rPr>
        <w:t xml:space="preserve"> рублей;</w:t>
      </w:r>
    </w:p>
    <w:p w14:paraId="55C7F287" w14:textId="77777777" w:rsidR="00CA0B3A" w:rsidRPr="00E22C8E" w:rsidRDefault="00CA0B3A" w:rsidP="00595A3D">
      <w:pPr>
        <w:pStyle w:val="ConsPlusNormal"/>
        <w:jc w:val="both"/>
        <w:rPr>
          <w:sz w:val="24"/>
          <w:szCs w:val="24"/>
          <w:lang w:eastAsia="ar-SA"/>
        </w:rPr>
      </w:pPr>
      <w:r w:rsidRPr="00E22C8E">
        <w:rPr>
          <w:sz w:val="24"/>
          <w:szCs w:val="24"/>
          <w:lang w:eastAsia="ar-SA"/>
        </w:rPr>
        <w:t>При этом под неисполнением или ненадлежащим исполнением обязательств, не имеющих стоимостного выражения, в рамках настоящего Контракта Стороны договорились считать:</w:t>
      </w:r>
    </w:p>
    <w:p w14:paraId="72B0088C" w14:textId="77777777" w:rsidR="00CA0B3A" w:rsidRPr="00E22C8E" w:rsidRDefault="00CA0B3A" w:rsidP="00595A3D">
      <w:pPr>
        <w:pStyle w:val="ConsPlusNormal"/>
        <w:jc w:val="both"/>
        <w:rPr>
          <w:sz w:val="24"/>
          <w:szCs w:val="24"/>
          <w:lang w:eastAsia="ar-SA"/>
        </w:rPr>
      </w:pPr>
      <w:r w:rsidRPr="00E22C8E">
        <w:rPr>
          <w:sz w:val="24"/>
          <w:szCs w:val="24"/>
          <w:lang w:eastAsia="ar-SA"/>
        </w:rPr>
        <w:t>- нарушение условий выполнения работ;</w:t>
      </w:r>
    </w:p>
    <w:p w14:paraId="6644C517" w14:textId="77777777" w:rsidR="00CA0B3A" w:rsidRPr="00E22C8E" w:rsidRDefault="00CA0B3A" w:rsidP="00595A3D">
      <w:pPr>
        <w:pStyle w:val="ConsPlusNormal"/>
        <w:jc w:val="both"/>
        <w:rPr>
          <w:sz w:val="24"/>
          <w:szCs w:val="24"/>
          <w:lang w:eastAsia="ar-SA"/>
        </w:rPr>
      </w:pPr>
      <w:r w:rsidRPr="00E22C8E">
        <w:rPr>
          <w:sz w:val="24"/>
          <w:szCs w:val="24"/>
          <w:lang w:eastAsia="ar-SA"/>
        </w:rPr>
        <w:t>- непредставление каких-либо документов, предусмотренных Контрактом, без которых работы не могут быть приняты;</w:t>
      </w:r>
    </w:p>
    <w:p w14:paraId="7749E249" w14:textId="77777777" w:rsidR="00CA0B3A" w:rsidRPr="00E22C8E" w:rsidRDefault="00CA0B3A" w:rsidP="00595A3D">
      <w:pPr>
        <w:pStyle w:val="ConsPlusNormal"/>
        <w:jc w:val="both"/>
        <w:rPr>
          <w:sz w:val="24"/>
          <w:szCs w:val="24"/>
          <w:lang w:eastAsia="ar-SA"/>
        </w:rPr>
      </w:pPr>
      <w:r w:rsidRPr="00E22C8E">
        <w:rPr>
          <w:sz w:val="24"/>
          <w:szCs w:val="24"/>
          <w:lang w:eastAsia="ar-SA"/>
        </w:rPr>
        <w:t>-  нарушение порядка сдачи-приемки работ;</w:t>
      </w:r>
    </w:p>
    <w:p w14:paraId="687B100A" w14:textId="77777777" w:rsidR="00CA0B3A" w:rsidRPr="00E22C8E" w:rsidRDefault="00CA0B3A" w:rsidP="00595A3D">
      <w:pPr>
        <w:pStyle w:val="ConsPlusNormal"/>
        <w:jc w:val="both"/>
        <w:rPr>
          <w:sz w:val="24"/>
          <w:szCs w:val="24"/>
          <w:lang w:eastAsia="ar-SA"/>
        </w:rPr>
      </w:pPr>
      <w:r w:rsidRPr="00E22C8E">
        <w:rPr>
          <w:sz w:val="24"/>
          <w:szCs w:val="24"/>
          <w:lang w:eastAsia="ar-SA"/>
        </w:rPr>
        <w:t>- нарушение гарантийных обязательств.</w:t>
      </w:r>
    </w:p>
    <w:p w14:paraId="542343D8" w14:textId="77777777" w:rsidR="00CA0B3A" w:rsidRPr="00E22C8E" w:rsidRDefault="00595A3D" w:rsidP="00595A3D">
      <w:pPr>
        <w:pStyle w:val="ConsPlusNormal"/>
        <w:jc w:val="both"/>
        <w:rPr>
          <w:sz w:val="24"/>
          <w:szCs w:val="24"/>
          <w:lang w:eastAsia="ar-SA"/>
        </w:rPr>
      </w:pPr>
      <w:r>
        <w:rPr>
          <w:sz w:val="24"/>
          <w:szCs w:val="24"/>
          <w:lang w:eastAsia="ar-SA"/>
        </w:rPr>
        <w:t>7.8</w:t>
      </w:r>
      <w:r w:rsidR="00CA0B3A" w:rsidRPr="00E22C8E">
        <w:rPr>
          <w:sz w:val="24"/>
          <w:szCs w:val="24"/>
          <w:lang w:eastAsia="ar-SA"/>
        </w:rPr>
        <w:t>.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7EEAB1B" w14:textId="77777777" w:rsidR="00CA0B3A" w:rsidRPr="00E22C8E" w:rsidRDefault="00595A3D" w:rsidP="00595A3D">
      <w:pPr>
        <w:pStyle w:val="ConsPlusNormal"/>
        <w:jc w:val="both"/>
        <w:rPr>
          <w:sz w:val="24"/>
          <w:szCs w:val="24"/>
          <w:lang w:eastAsia="ar-SA"/>
        </w:rPr>
      </w:pPr>
      <w:r>
        <w:rPr>
          <w:sz w:val="24"/>
          <w:szCs w:val="24"/>
          <w:lang w:eastAsia="ar-SA"/>
        </w:rPr>
        <w:t>7.9</w:t>
      </w:r>
      <w:r w:rsidR="00CA0B3A" w:rsidRPr="00E22C8E">
        <w:rPr>
          <w:sz w:val="24"/>
          <w:szCs w:val="24"/>
          <w:lang w:eastAsia="ar-SA"/>
        </w:rPr>
        <w:t>.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A270B64" w14:textId="116AA362" w:rsidR="00CA0B3A" w:rsidRPr="00E22C8E" w:rsidRDefault="00595A3D" w:rsidP="00595A3D">
      <w:pPr>
        <w:pStyle w:val="ConsPlusNormal"/>
        <w:jc w:val="both"/>
        <w:rPr>
          <w:sz w:val="24"/>
          <w:szCs w:val="24"/>
          <w:lang w:eastAsia="ar-SA"/>
        </w:rPr>
      </w:pPr>
      <w:r>
        <w:rPr>
          <w:sz w:val="24"/>
          <w:szCs w:val="24"/>
          <w:lang w:eastAsia="ar-SA"/>
        </w:rPr>
        <w:t>7.10</w:t>
      </w:r>
      <w:r w:rsidR="00CA0B3A" w:rsidRPr="00E22C8E">
        <w:rPr>
          <w:sz w:val="24"/>
          <w:szCs w:val="24"/>
          <w:lang w:eastAsia="ar-SA"/>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6ECDA56" w14:textId="77777777" w:rsidR="00CA0B3A" w:rsidRPr="00E22C8E" w:rsidRDefault="00595A3D" w:rsidP="00AD27DC">
      <w:pPr>
        <w:pStyle w:val="ConsPlusNormal"/>
        <w:jc w:val="both"/>
        <w:rPr>
          <w:sz w:val="24"/>
          <w:szCs w:val="24"/>
          <w:lang w:eastAsia="ar-SA"/>
        </w:rPr>
      </w:pPr>
      <w:r>
        <w:rPr>
          <w:sz w:val="24"/>
          <w:szCs w:val="24"/>
          <w:lang w:eastAsia="ar-SA"/>
        </w:rPr>
        <w:t>7.11</w:t>
      </w:r>
      <w:r w:rsidR="00CA0B3A" w:rsidRPr="00E22C8E">
        <w:rPr>
          <w:sz w:val="24"/>
          <w:szCs w:val="24"/>
          <w:lang w:eastAsia="ar-SA"/>
        </w:rPr>
        <w:t>. Подрядчик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14:paraId="5780FB5E" w14:textId="77777777" w:rsidR="00595A3D" w:rsidRPr="00595A3D" w:rsidRDefault="00FB2E04" w:rsidP="00AD27DC">
      <w:pPr>
        <w:pStyle w:val="af8"/>
        <w:spacing w:after="0"/>
        <w:ind w:left="360"/>
        <w:jc w:val="center"/>
        <w:rPr>
          <w:b/>
        </w:rPr>
      </w:pPr>
      <w:r w:rsidRPr="00E22C8E">
        <w:rPr>
          <w:b/>
        </w:rPr>
        <w:t xml:space="preserve">8. </w:t>
      </w:r>
      <w:r w:rsidR="003B1233" w:rsidRPr="00E22C8E">
        <w:rPr>
          <w:b/>
        </w:rPr>
        <w:t>Обстоятельства непреодолимой силы (форс-мажор)</w:t>
      </w:r>
    </w:p>
    <w:p w14:paraId="0A383518" w14:textId="77777777" w:rsidR="00F268DE" w:rsidRPr="00E22C8E" w:rsidRDefault="00FB2E04" w:rsidP="00595A3D">
      <w:pPr>
        <w:jc w:val="both"/>
      </w:pPr>
      <w:r w:rsidRPr="00E22C8E">
        <w:t>8</w:t>
      </w:r>
      <w:r w:rsidR="003B1233" w:rsidRPr="00E22C8E">
        <w:t xml:space="preserve">.1.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 непосредственно повлияли на исполнение настоящего Контракта. </w:t>
      </w:r>
    </w:p>
    <w:p w14:paraId="29599B6F" w14:textId="77777777" w:rsidR="00F268DE" w:rsidRPr="00E22C8E" w:rsidRDefault="003B1233" w:rsidP="00595A3D">
      <w:pPr>
        <w:jc w:val="both"/>
      </w:pPr>
      <w:r w:rsidRPr="00E22C8E">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14:paraId="6DACB043" w14:textId="77777777" w:rsidR="00F268DE" w:rsidRPr="00E22C8E" w:rsidRDefault="00FB2E04" w:rsidP="00595A3D">
      <w:pPr>
        <w:jc w:val="both"/>
      </w:pPr>
      <w:r w:rsidRPr="00E22C8E">
        <w:t>8</w:t>
      </w:r>
      <w:r w:rsidR="003B1233" w:rsidRPr="00E22C8E">
        <w:t xml:space="preserve">.2. Если в результате обстоятельств непреодолимой силы был нанесен значительный, по мнению одной из сторон, ущерб то эта сторона в установленном законом порядке обязана уведомить об этом другую сторону в 2-х </w:t>
      </w:r>
      <w:proofErr w:type="spellStart"/>
      <w:r w:rsidR="003B1233" w:rsidRPr="00E22C8E">
        <w:t>дневный</w:t>
      </w:r>
      <w:proofErr w:type="spellEnd"/>
      <w:r w:rsidR="003B1233" w:rsidRPr="00E22C8E">
        <w:t xml:space="preserve"> срок. Далее стороны обязаны обсудить целесообразность дальнейшего продолжения ремонта объекта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Контракта, либо инициировать процедуру расторжения Контракта.</w:t>
      </w:r>
    </w:p>
    <w:p w14:paraId="14F2EA5C" w14:textId="77777777" w:rsidR="00F268DE" w:rsidRPr="00AD27DC" w:rsidRDefault="00FB2E04" w:rsidP="00AD27DC">
      <w:pPr>
        <w:jc w:val="both"/>
      </w:pPr>
      <w:r w:rsidRPr="00E22C8E">
        <w:t>8</w:t>
      </w:r>
      <w:r w:rsidR="003B1233" w:rsidRPr="00E22C8E">
        <w:t>.3. Если, по мнению сторон, работы могут быть продолжены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14:paraId="4615942D" w14:textId="77777777" w:rsidR="00595A3D" w:rsidRPr="00AD27DC" w:rsidRDefault="00FB2E04" w:rsidP="00AD27DC">
      <w:pPr>
        <w:pStyle w:val="af9"/>
        <w:jc w:val="center"/>
        <w:rPr>
          <w:b/>
        </w:rPr>
      </w:pPr>
      <w:r w:rsidRPr="00E22C8E">
        <w:rPr>
          <w:b/>
        </w:rPr>
        <w:t>9</w:t>
      </w:r>
      <w:r w:rsidR="003B1233" w:rsidRPr="00E22C8E">
        <w:rPr>
          <w:b/>
        </w:rPr>
        <w:t>. Порядок разрешения споров по Контракту</w:t>
      </w:r>
    </w:p>
    <w:p w14:paraId="44E26A7F" w14:textId="77777777" w:rsidR="00B73F85" w:rsidRPr="00E22C8E" w:rsidRDefault="00FB2E04" w:rsidP="00AD27DC">
      <w:pPr>
        <w:pStyle w:val="af9"/>
        <w:ind w:left="0"/>
        <w:jc w:val="both"/>
      </w:pPr>
      <w:r w:rsidRPr="00E22C8E">
        <w:lastRenderedPageBreak/>
        <w:t>9</w:t>
      </w:r>
      <w:r w:rsidR="003B1233" w:rsidRPr="00E22C8E">
        <w:t>.1 Споры, которые могут возникнуть при исполнении настоящего Контракта, в том числе по вопросам, связанным с предоставлением банковской гарантии, разрешаются путем переговоров, а при не достижении согласия рассматриваются в суде по месту нахождения Заказчика.</w:t>
      </w:r>
    </w:p>
    <w:p w14:paraId="3D1C7669" w14:textId="77777777" w:rsidR="00595A3D" w:rsidRPr="00AD27DC" w:rsidRDefault="003B1233" w:rsidP="00AD27DC">
      <w:pPr>
        <w:pStyle w:val="af9"/>
        <w:ind w:left="1440"/>
        <w:jc w:val="center"/>
        <w:rPr>
          <w:b/>
        </w:rPr>
      </w:pPr>
      <w:r w:rsidRPr="00E22C8E">
        <w:rPr>
          <w:b/>
        </w:rPr>
        <w:t>1</w:t>
      </w:r>
      <w:r w:rsidR="00595A3D">
        <w:rPr>
          <w:b/>
        </w:rPr>
        <w:t>0</w:t>
      </w:r>
      <w:r w:rsidRPr="00E22C8E">
        <w:rPr>
          <w:b/>
        </w:rPr>
        <w:t>. Изменение и расторжение контракта</w:t>
      </w:r>
    </w:p>
    <w:p w14:paraId="07F75FAF" w14:textId="77777777" w:rsidR="001D6ACD" w:rsidRPr="00E22C8E" w:rsidRDefault="00595A3D" w:rsidP="00595A3D">
      <w:pPr>
        <w:jc w:val="both"/>
        <w:rPr>
          <w:rFonts w:eastAsia="Calibri"/>
          <w:vertAlign w:val="superscript"/>
        </w:rPr>
      </w:pPr>
      <w:r>
        <w:rPr>
          <w:bCs/>
        </w:rPr>
        <w:t>10</w:t>
      </w:r>
      <w:r w:rsidR="001D6ACD" w:rsidRPr="00E22C8E">
        <w:rPr>
          <w:bCs/>
        </w:rPr>
        <w:t xml:space="preserve">.1.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частями 1-7 статьи 95 Федерального закона №44-ФЗ, а также в случаях, предусмотренных частью 62 статьи 112 Федерального закона №44-ФЗ. </w:t>
      </w:r>
    </w:p>
    <w:p w14:paraId="381E5F44" w14:textId="77777777" w:rsidR="001D6ACD" w:rsidRPr="00E22C8E" w:rsidRDefault="00595A3D" w:rsidP="00595A3D">
      <w:pPr>
        <w:tabs>
          <w:tab w:val="left" w:pos="284"/>
          <w:tab w:val="left" w:pos="709"/>
        </w:tabs>
        <w:autoSpaceDE w:val="0"/>
        <w:autoSpaceDN w:val="0"/>
        <w:adjustRightInd w:val="0"/>
        <w:jc w:val="both"/>
        <w:rPr>
          <w:rFonts w:eastAsia="Calibri"/>
        </w:rPr>
      </w:pPr>
      <w:r>
        <w:rPr>
          <w:rFonts w:eastAsia="Calibri"/>
        </w:rPr>
        <w:t>10</w:t>
      </w:r>
      <w:r w:rsidR="001D6ACD" w:rsidRPr="00E22C8E">
        <w:rPr>
          <w:rFonts w:eastAsia="Calibri"/>
        </w:rPr>
        <w:t xml:space="preserve">.2. Все изменения и дополнения к Контракту, заключенные в соответствии с требованиями действующего законодательства Российской Федерации, имеют силу только при заключении дополнительных соглашениях в письменном виде. </w:t>
      </w:r>
      <w:r w:rsidR="001D6ACD" w:rsidRPr="00E22C8E">
        <w:t>Соответствующие дополнительные соглашения сторон являются неотъемлемой частью контракта.</w:t>
      </w:r>
    </w:p>
    <w:p w14:paraId="0039915E" w14:textId="77777777" w:rsidR="001D6ACD" w:rsidRPr="00E22C8E" w:rsidRDefault="00595A3D" w:rsidP="00595A3D">
      <w:pPr>
        <w:tabs>
          <w:tab w:val="left" w:pos="284"/>
          <w:tab w:val="left" w:pos="709"/>
        </w:tabs>
        <w:jc w:val="both"/>
      </w:pPr>
      <w:r>
        <w:t>10</w:t>
      </w:r>
      <w:r w:rsidR="001D6ACD" w:rsidRPr="00E22C8E">
        <w:t>.3. Стороны обязуются незамедлительно извещать друг друга в письменной форме об изменениях юридического, фактического адресов, банковских реквизитов и других существенных обстоятельствах, которые отражаются посредством заключения дополнительного соглашения к контракту.</w:t>
      </w:r>
    </w:p>
    <w:p w14:paraId="3B8A7893" w14:textId="77777777" w:rsidR="001D6ACD" w:rsidRPr="00E22C8E" w:rsidRDefault="00595A3D" w:rsidP="00595A3D">
      <w:pPr>
        <w:tabs>
          <w:tab w:val="left" w:pos="284"/>
          <w:tab w:val="left" w:pos="709"/>
        </w:tabs>
        <w:jc w:val="both"/>
        <w:rPr>
          <w:rFonts w:eastAsia="Calibri"/>
        </w:rPr>
      </w:pPr>
      <w:bookmarkStart w:id="1" w:name="Par0"/>
      <w:bookmarkEnd w:id="1"/>
      <w:r>
        <w:rPr>
          <w:rFonts w:eastAsia="Calibri"/>
        </w:rPr>
        <w:t>10</w:t>
      </w:r>
      <w:r w:rsidR="001D6ACD" w:rsidRPr="00E22C8E">
        <w:rPr>
          <w:rFonts w:eastAsia="Calibri"/>
        </w:rPr>
        <w:t xml:space="preserve">.4. В случае, предусмотренном пунктом 5 статьи 78.1 Бюджетного кодекса Российской Федерации, при уменьшении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допускается по соглашению сторон изменения размера и (или) сроков оплаты и (или) объема выполняемых работ, предусмотренных </w:t>
      </w:r>
      <w:r w:rsidR="001D6ACD" w:rsidRPr="00E22C8E">
        <w:rPr>
          <w:rFonts w:eastAsia="Calibri"/>
          <w:bCs/>
        </w:rPr>
        <w:t>контракт</w:t>
      </w:r>
      <w:r w:rsidR="001D6ACD" w:rsidRPr="00E22C8E">
        <w:rPr>
          <w:rFonts w:eastAsia="Calibri"/>
        </w:rPr>
        <w:t>ом.</w:t>
      </w:r>
      <w:r w:rsidR="001D6ACD" w:rsidRPr="00E22C8E">
        <w:rPr>
          <w:rFonts w:eastAsia="Calibri"/>
          <w:b/>
          <w:vertAlign w:val="superscript"/>
        </w:rPr>
        <w:t xml:space="preserve"> </w:t>
      </w:r>
    </w:p>
    <w:p w14:paraId="4A40666F" w14:textId="77777777" w:rsidR="001D6ACD" w:rsidRPr="00E22C8E" w:rsidRDefault="00595A3D" w:rsidP="00595A3D">
      <w:pPr>
        <w:autoSpaceDE w:val="0"/>
        <w:autoSpaceDN w:val="0"/>
        <w:adjustRightInd w:val="0"/>
        <w:jc w:val="both"/>
        <w:rPr>
          <w:rFonts w:eastAsia="Calibri"/>
        </w:rPr>
      </w:pPr>
      <w:r>
        <w:rPr>
          <w:rFonts w:eastAsia="Calibri"/>
        </w:rPr>
        <w:t>10</w:t>
      </w:r>
      <w:r w:rsidR="001D6ACD" w:rsidRPr="00E22C8E">
        <w:rPr>
          <w:rFonts w:eastAsia="Calibri"/>
        </w:rPr>
        <w:t xml:space="preserve">.5.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кодексом Российской Федерации и статьей 95 Федерального закона №44-ФЗ. </w:t>
      </w:r>
    </w:p>
    <w:p w14:paraId="23A6A00B" w14:textId="77777777" w:rsidR="001D6ACD" w:rsidRPr="00E22C8E" w:rsidRDefault="001D6ACD" w:rsidP="00595A3D">
      <w:pPr>
        <w:tabs>
          <w:tab w:val="left" w:pos="284"/>
          <w:tab w:val="left" w:pos="709"/>
        </w:tabs>
        <w:jc w:val="both"/>
        <w:rPr>
          <w:rFonts w:eastAsia="Calibri"/>
        </w:rPr>
      </w:pPr>
      <w:r w:rsidRPr="00E22C8E">
        <w:rPr>
          <w:rFonts w:eastAsia="Calibri"/>
        </w:rPr>
        <w:t>(далее подпункты указываются заказчиком при необходимости)</w:t>
      </w:r>
    </w:p>
    <w:p w14:paraId="4A56992B" w14:textId="77777777" w:rsidR="001D6ACD" w:rsidRPr="00E22C8E" w:rsidRDefault="00595A3D" w:rsidP="00595A3D">
      <w:pPr>
        <w:tabs>
          <w:tab w:val="left" w:pos="284"/>
          <w:tab w:val="left" w:pos="709"/>
        </w:tabs>
        <w:jc w:val="both"/>
        <w:rPr>
          <w:rFonts w:eastAsia="Calibri"/>
        </w:rPr>
      </w:pPr>
      <w:r>
        <w:rPr>
          <w:rFonts w:eastAsia="Calibri"/>
        </w:rPr>
        <w:t>10</w:t>
      </w:r>
      <w:r w:rsidR="001D6ACD" w:rsidRPr="00E22C8E">
        <w:rPr>
          <w:rFonts w:eastAsia="Calibri"/>
        </w:rPr>
        <w:t>.6. Расторжение контракта по решению суда:</w:t>
      </w:r>
    </w:p>
    <w:p w14:paraId="773ED1EC" w14:textId="77777777" w:rsidR="001D6ACD" w:rsidRPr="00E22C8E" w:rsidRDefault="00595A3D" w:rsidP="00595A3D">
      <w:pPr>
        <w:tabs>
          <w:tab w:val="left" w:pos="284"/>
          <w:tab w:val="left" w:pos="709"/>
        </w:tabs>
        <w:jc w:val="both"/>
        <w:rPr>
          <w:rFonts w:eastAsia="Calibri"/>
        </w:rPr>
      </w:pPr>
      <w:r>
        <w:rPr>
          <w:rFonts w:eastAsia="Calibri"/>
        </w:rPr>
        <w:t>10</w:t>
      </w:r>
      <w:r w:rsidR="001D6ACD" w:rsidRPr="00E22C8E">
        <w:rPr>
          <w:rFonts w:eastAsia="Calibri"/>
        </w:rPr>
        <w:t>.6.1. Стороны должны принять меры по досудебному урегулированию любых споров, разногласий и требований, возникающие в рамках контракта.</w:t>
      </w:r>
    </w:p>
    <w:p w14:paraId="400839A1" w14:textId="77777777" w:rsidR="001D6ACD" w:rsidRPr="00E22C8E" w:rsidRDefault="00595A3D" w:rsidP="00595A3D">
      <w:pPr>
        <w:tabs>
          <w:tab w:val="left" w:pos="284"/>
          <w:tab w:val="left" w:pos="709"/>
        </w:tabs>
        <w:jc w:val="both"/>
        <w:rPr>
          <w:rFonts w:eastAsia="Calibri"/>
        </w:rPr>
      </w:pPr>
      <w:r>
        <w:rPr>
          <w:rFonts w:eastAsia="Calibri"/>
        </w:rPr>
        <w:t>10</w:t>
      </w:r>
      <w:r w:rsidR="001D6ACD" w:rsidRPr="00E22C8E">
        <w:rPr>
          <w:rFonts w:eastAsia="Calibri"/>
        </w:rPr>
        <w:t>.6.2. Все разногласия и споры решаются в претензионном порядке, а при не достижении согласия - в судебных органах.</w:t>
      </w:r>
    </w:p>
    <w:p w14:paraId="1697A8BD" w14:textId="77777777" w:rsidR="001D6ACD" w:rsidRPr="00E22C8E" w:rsidRDefault="00595A3D" w:rsidP="00595A3D">
      <w:pPr>
        <w:pStyle w:val="1"/>
        <w:keepNext w:val="0"/>
        <w:widowControl w:val="0"/>
        <w:tabs>
          <w:tab w:val="left" w:pos="0"/>
        </w:tabs>
        <w:spacing w:before="0" w:after="0"/>
        <w:jc w:val="both"/>
        <w:rPr>
          <w:rFonts w:eastAsia="Calibri"/>
          <w:b w:val="0"/>
          <w:kern w:val="0"/>
          <w:sz w:val="24"/>
          <w:szCs w:val="24"/>
        </w:rPr>
      </w:pPr>
      <w:r>
        <w:rPr>
          <w:rFonts w:eastAsia="Calibri"/>
          <w:b w:val="0"/>
          <w:kern w:val="0"/>
          <w:sz w:val="24"/>
          <w:szCs w:val="24"/>
        </w:rPr>
        <w:t>10</w:t>
      </w:r>
      <w:r w:rsidR="001D6ACD" w:rsidRPr="00E22C8E">
        <w:rPr>
          <w:rFonts w:eastAsia="Calibri"/>
          <w:b w:val="0"/>
          <w:kern w:val="0"/>
          <w:sz w:val="24"/>
          <w:szCs w:val="24"/>
        </w:rPr>
        <w:t>.7. Расторжение контракта в случае одностороннего отказа стороны от исполнения Контракта:</w:t>
      </w:r>
    </w:p>
    <w:p w14:paraId="53310691" w14:textId="77777777" w:rsidR="001D6ACD" w:rsidRPr="00E22C8E" w:rsidRDefault="001D6ACD" w:rsidP="00595A3D">
      <w:pPr>
        <w:tabs>
          <w:tab w:val="left" w:pos="284"/>
          <w:tab w:val="left" w:pos="709"/>
        </w:tabs>
        <w:jc w:val="both"/>
        <w:rPr>
          <w:rFonts w:eastAsia="Calibri"/>
        </w:rPr>
      </w:pPr>
      <w:r w:rsidRPr="00E22C8E">
        <w:rPr>
          <w:rFonts w:eastAsia="Calibri"/>
        </w:rPr>
        <w:t>1) Сторона должна при осуществлении права на односторонний отказ от исполнения контракта действовать добросовестно и разумно в пределах, предусмотренных законодательством Российской Федерации и настоящим контрактом.</w:t>
      </w:r>
    </w:p>
    <w:p w14:paraId="1AD5D374" w14:textId="77777777" w:rsidR="001D6ACD" w:rsidRPr="00E22C8E" w:rsidRDefault="001D6ACD" w:rsidP="00595A3D">
      <w:pPr>
        <w:tabs>
          <w:tab w:val="left" w:pos="284"/>
          <w:tab w:val="left" w:pos="709"/>
        </w:tabs>
        <w:jc w:val="both"/>
        <w:rPr>
          <w:rFonts w:eastAsia="Calibri"/>
        </w:rPr>
      </w:pPr>
      <w:r w:rsidRPr="00E22C8E">
        <w:rPr>
          <w:rFonts w:eastAsia="Calibri"/>
        </w:rPr>
        <w:t>2)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w:t>
      </w:r>
      <w:r w:rsidR="00A4688D" w:rsidRPr="00E22C8E">
        <w:rPr>
          <w:rFonts w:eastAsia="Calibri"/>
        </w:rPr>
        <w:t xml:space="preserve"> отказе от исполнения.</w:t>
      </w:r>
    </w:p>
    <w:p w14:paraId="181DB666" w14:textId="77777777" w:rsidR="001D6ACD" w:rsidRPr="00E22C8E" w:rsidRDefault="00595A3D" w:rsidP="00595A3D">
      <w:pPr>
        <w:pStyle w:val="1"/>
        <w:keepNext w:val="0"/>
        <w:widowControl w:val="0"/>
        <w:tabs>
          <w:tab w:val="left" w:pos="0"/>
        </w:tabs>
        <w:spacing w:before="0" w:after="0"/>
        <w:jc w:val="both"/>
        <w:rPr>
          <w:rFonts w:eastAsia="Calibri"/>
          <w:b w:val="0"/>
          <w:kern w:val="0"/>
          <w:sz w:val="24"/>
          <w:szCs w:val="24"/>
        </w:rPr>
      </w:pPr>
      <w:r>
        <w:rPr>
          <w:rFonts w:eastAsia="Calibri"/>
          <w:b w:val="0"/>
          <w:kern w:val="0"/>
          <w:sz w:val="24"/>
          <w:szCs w:val="24"/>
        </w:rPr>
        <w:t>10</w:t>
      </w:r>
      <w:r w:rsidR="001D6ACD" w:rsidRPr="00E22C8E">
        <w:rPr>
          <w:rFonts w:eastAsia="Calibri"/>
          <w:b w:val="0"/>
          <w:kern w:val="0"/>
          <w:sz w:val="24"/>
          <w:szCs w:val="24"/>
        </w:rPr>
        <w:t>.8. Решение Заказчика об одностороннем отказе от исполнения контракта.</w:t>
      </w:r>
    </w:p>
    <w:p w14:paraId="46EB35CE" w14:textId="77777777" w:rsidR="001D6ACD" w:rsidRPr="00E22C8E" w:rsidRDefault="00595A3D" w:rsidP="00595A3D">
      <w:pPr>
        <w:tabs>
          <w:tab w:val="left" w:pos="284"/>
          <w:tab w:val="left" w:pos="709"/>
        </w:tabs>
        <w:jc w:val="both"/>
        <w:rPr>
          <w:rFonts w:eastAsia="Calibri"/>
        </w:rPr>
      </w:pPr>
      <w:r>
        <w:rPr>
          <w:rFonts w:eastAsia="Calibri"/>
        </w:rPr>
        <w:t>10</w:t>
      </w:r>
      <w:r w:rsidR="001D6ACD" w:rsidRPr="00E22C8E">
        <w:rPr>
          <w:rFonts w:eastAsia="Calibri"/>
        </w:rPr>
        <w:t xml:space="preserve">.8.2. Заказчик вправе принять решение об одностороннем отказе от исполнения контракта по основаниям, предусмотренным частью 9 статьи 95 Федерального закона №44-ФЗ, Гражданским кодексом Российской Федерации, в том числе: </w:t>
      </w:r>
    </w:p>
    <w:p w14:paraId="487BF601" w14:textId="77777777" w:rsidR="001D6ACD" w:rsidRPr="00E22C8E" w:rsidRDefault="001D6ACD" w:rsidP="00595A3D">
      <w:pPr>
        <w:tabs>
          <w:tab w:val="left" w:pos="284"/>
          <w:tab w:val="left" w:pos="709"/>
        </w:tabs>
        <w:autoSpaceDE w:val="0"/>
        <w:autoSpaceDN w:val="0"/>
        <w:adjustRightInd w:val="0"/>
        <w:jc w:val="both"/>
        <w:rPr>
          <w:rFonts w:eastAsia="Calibri"/>
        </w:rPr>
      </w:pPr>
      <w:r w:rsidRPr="00E22C8E">
        <w:rPr>
          <w:rFonts w:eastAsia="Calibri"/>
        </w:rPr>
        <w:t>1)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(статья 715 Гражданского кодекса Российской Федерации);</w:t>
      </w:r>
    </w:p>
    <w:p w14:paraId="569959DB" w14:textId="77777777" w:rsidR="001D6ACD" w:rsidRPr="00E22C8E" w:rsidRDefault="001D6ACD" w:rsidP="00595A3D">
      <w:pPr>
        <w:tabs>
          <w:tab w:val="left" w:pos="284"/>
          <w:tab w:val="left" w:pos="709"/>
        </w:tabs>
        <w:autoSpaceDE w:val="0"/>
        <w:autoSpaceDN w:val="0"/>
        <w:adjustRightInd w:val="0"/>
        <w:jc w:val="both"/>
        <w:rPr>
          <w:rFonts w:eastAsia="Calibri"/>
        </w:rPr>
      </w:pPr>
      <w:r w:rsidRPr="00E22C8E">
        <w:rPr>
          <w:rFonts w:eastAsia="Calibri"/>
        </w:rPr>
        <w:t>2) если Подрядчик не исполнит в назначенный срок требование Заказчика об устранении недостатков (статья 715 Гражданского кодекса Российской Федерации);</w:t>
      </w:r>
    </w:p>
    <w:p w14:paraId="54190A10" w14:textId="77777777" w:rsidR="001D6ACD" w:rsidRPr="00E22C8E" w:rsidRDefault="001D6ACD" w:rsidP="00595A3D">
      <w:pPr>
        <w:tabs>
          <w:tab w:val="left" w:pos="284"/>
          <w:tab w:val="left" w:pos="709"/>
        </w:tabs>
        <w:autoSpaceDE w:val="0"/>
        <w:autoSpaceDN w:val="0"/>
        <w:adjustRightInd w:val="0"/>
        <w:jc w:val="both"/>
        <w:rPr>
          <w:rFonts w:eastAsia="Calibri"/>
        </w:rPr>
      </w:pPr>
      <w:r w:rsidRPr="00E22C8E">
        <w:rPr>
          <w:rFonts w:eastAsia="Calibri"/>
        </w:rPr>
        <w:t>3)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 (статья 723 Гражданского кодекса Российской Федерации);</w:t>
      </w:r>
    </w:p>
    <w:p w14:paraId="5FA3EA0B" w14:textId="77777777" w:rsidR="001D6ACD" w:rsidRPr="00E22C8E" w:rsidRDefault="001D6ACD" w:rsidP="00595A3D">
      <w:pPr>
        <w:tabs>
          <w:tab w:val="left" w:pos="284"/>
          <w:tab w:val="left" w:pos="709"/>
        </w:tabs>
        <w:autoSpaceDE w:val="0"/>
        <w:autoSpaceDN w:val="0"/>
        <w:adjustRightInd w:val="0"/>
        <w:jc w:val="both"/>
        <w:rPr>
          <w:rFonts w:eastAsia="Calibri"/>
        </w:rPr>
      </w:pPr>
      <w:r w:rsidRPr="00E22C8E">
        <w:rPr>
          <w:rFonts w:eastAsia="Calibri"/>
        </w:rPr>
        <w:t>4) при нарушении Подрядчиком начального и конечного сроков выполнения работ, а также сроков завершения отдельных этапов работы (промежуточных сроков) (статьи 405, 708 Гражданского кодекса Российской Федерации);</w:t>
      </w:r>
    </w:p>
    <w:p w14:paraId="2E5686DB" w14:textId="77777777" w:rsidR="001D6ACD" w:rsidRPr="00E22C8E" w:rsidRDefault="001D6ACD" w:rsidP="00595A3D">
      <w:pPr>
        <w:tabs>
          <w:tab w:val="left" w:pos="284"/>
          <w:tab w:val="left" w:pos="709"/>
        </w:tabs>
        <w:jc w:val="both"/>
        <w:rPr>
          <w:rFonts w:eastAsia="Calibri"/>
        </w:rPr>
      </w:pPr>
      <w:r w:rsidRPr="00E22C8E">
        <w:rPr>
          <w:rFonts w:eastAsia="Calibri"/>
        </w:rPr>
        <w:lastRenderedPageBreak/>
        <w:t>5) при существенном нарушении Подрядчиком Контракта (статья 450 Гражданского кодекса Российской Федерации).</w:t>
      </w:r>
    </w:p>
    <w:p w14:paraId="488057C0" w14:textId="77777777" w:rsidR="001D6ACD" w:rsidRPr="00E22C8E" w:rsidRDefault="00595A3D" w:rsidP="00595A3D">
      <w:pPr>
        <w:tabs>
          <w:tab w:val="left" w:pos="284"/>
          <w:tab w:val="left" w:pos="709"/>
        </w:tabs>
        <w:autoSpaceDE w:val="0"/>
        <w:autoSpaceDN w:val="0"/>
        <w:adjustRightInd w:val="0"/>
        <w:jc w:val="both"/>
        <w:rPr>
          <w:rFonts w:eastAsia="Calibri"/>
        </w:rPr>
      </w:pPr>
      <w:r>
        <w:rPr>
          <w:rFonts w:eastAsia="Calibri"/>
        </w:rPr>
        <w:t>10</w:t>
      </w:r>
      <w:r w:rsidR="001D6ACD" w:rsidRPr="00E22C8E">
        <w:rPr>
          <w:rFonts w:eastAsia="Calibri"/>
        </w:rPr>
        <w:t>.9. Существенным признается нарушение Контракта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контракта, в том числе существенными нарушениями Подрядчиком условий Контракта считаются:</w:t>
      </w:r>
    </w:p>
    <w:p w14:paraId="7EB33291" w14:textId="77777777" w:rsidR="001D6ACD" w:rsidRPr="00E22C8E" w:rsidRDefault="001D6ACD" w:rsidP="00595A3D">
      <w:pPr>
        <w:tabs>
          <w:tab w:val="left" w:pos="851"/>
        </w:tabs>
        <w:contextualSpacing/>
        <w:jc w:val="both"/>
        <w:rPr>
          <w:rFonts w:eastAsia="Calibri"/>
        </w:rPr>
      </w:pPr>
      <w:r w:rsidRPr="00E22C8E">
        <w:rPr>
          <w:rFonts w:eastAsia="Calibri"/>
        </w:rPr>
        <w:t>1) выполнение Подрядчиком работ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3BA7F25E" w14:textId="77777777" w:rsidR="001D6ACD" w:rsidRPr="00E22C8E" w:rsidRDefault="001D6ACD" w:rsidP="00595A3D">
      <w:pPr>
        <w:tabs>
          <w:tab w:val="left" w:pos="567"/>
          <w:tab w:val="left" w:pos="851"/>
        </w:tabs>
        <w:jc w:val="both"/>
        <w:rPr>
          <w:rFonts w:eastAsia="Calibri"/>
        </w:rPr>
      </w:pPr>
      <w:r w:rsidRPr="00E22C8E">
        <w:rPr>
          <w:rFonts w:eastAsia="Calibri"/>
        </w:rPr>
        <w:t>2) нарушение Подрядчиком сроков выполнения работ (отдельного этапа исполнения контракта) более чем на 10 дней по причинам, не зависящим от Заказчика;</w:t>
      </w:r>
    </w:p>
    <w:p w14:paraId="3509C635" w14:textId="430A9728" w:rsidR="001D6ACD" w:rsidRPr="00E22C8E" w:rsidRDefault="001D6ACD" w:rsidP="00595A3D">
      <w:pPr>
        <w:tabs>
          <w:tab w:val="left" w:pos="567"/>
          <w:tab w:val="left" w:pos="851"/>
        </w:tabs>
        <w:autoSpaceDE w:val="0"/>
        <w:autoSpaceDN w:val="0"/>
        <w:adjustRightInd w:val="0"/>
        <w:jc w:val="both"/>
        <w:rPr>
          <w:rFonts w:eastAsia="Calibri"/>
        </w:rPr>
      </w:pPr>
      <w:r w:rsidRPr="00E22C8E">
        <w:rPr>
          <w:rFonts w:eastAsia="Calibri"/>
        </w:rPr>
        <w:t>3) нарушение Подрядчиком сроков выполнения работ (отдельного этапа исполнения контракта), предусмотренных Графиком выполнения работ более 2(двух) раза.</w:t>
      </w:r>
    </w:p>
    <w:p w14:paraId="5305B2B9" w14:textId="77777777" w:rsidR="001D6ACD" w:rsidRPr="00E22C8E" w:rsidRDefault="00595A3D" w:rsidP="00595A3D">
      <w:pPr>
        <w:tabs>
          <w:tab w:val="left" w:pos="284"/>
          <w:tab w:val="left" w:pos="709"/>
        </w:tabs>
        <w:jc w:val="both"/>
        <w:rPr>
          <w:rFonts w:eastAsia="Calibri"/>
        </w:rPr>
      </w:pPr>
      <w:r>
        <w:rPr>
          <w:rFonts w:eastAsia="Calibri"/>
        </w:rPr>
        <w:t>10</w:t>
      </w:r>
      <w:r w:rsidR="001D6ACD" w:rsidRPr="00E22C8E">
        <w:rPr>
          <w:rFonts w:eastAsia="Calibri"/>
        </w:rPr>
        <w:t>.10. Факты существенных нарушений условий исполнения контракта фиксируются комиссией Заказчика посредством составления соответствующего акта и претензионного письма с уведомлением подрядчика.</w:t>
      </w:r>
    </w:p>
    <w:p w14:paraId="1CA64A63" w14:textId="77777777" w:rsidR="001D6ACD" w:rsidRPr="00E22C8E" w:rsidRDefault="00595A3D" w:rsidP="00595A3D">
      <w:pPr>
        <w:tabs>
          <w:tab w:val="left" w:pos="284"/>
          <w:tab w:val="left" w:pos="709"/>
        </w:tabs>
        <w:jc w:val="both"/>
        <w:rPr>
          <w:rFonts w:eastAsia="Calibri"/>
        </w:rPr>
      </w:pPr>
      <w:r>
        <w:rPr>
          <w:rFonts w:eastAsia="Calibri"/>
        </w:rPr>
        <w:t>10</w:t>
      </w:r>
      <w:r w:rsidR="0005112A" w:rsidRPr="00E22C8E">
        <w:rPr>
          <w:rFonts w:eastAsia="Calibri"/>
        </w:rPr>
        <w:t xml:space="preserve">.11. </w:t>
      </w:r>
      <w:r w:rsidR="001D6ACD" w:rsidRPr="00E22C8E">
        <w:rPr>
          <w:rFonts w:eastAsia="Calibri"/>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r w:rsidR="00D43609" w:rsidRPr="00E22C8E">
        <w:rPr>
          <w:rFonts w:eastAsia="Calibri"/>
        </w:rPr>
        <w:t>е</w:t>
      </w:r>
      <w:r w:rsidR="001D6ACD" w:rsidRPr="00E22C8E">
        <w:rPr>
          <w:rFonts w:eastAsia="Calibri"/>
        </w:rPr>
        <w:t xml:space="preserve"> эксперта, экспертной организации будут </w:t>
      </w:r>
      <w:r w:rsidR="0005112A" w:rsidRPr="00E22C8E">
        <w:rPr>
          <w:rFonts w:eastAsia="Calibri"/>
        </w:rPr>
        <w:t>подтверждены нарушения условий К</w:t>
      </w:r>
      <w:r w:rsidR="001D6ACD" w:rsidRPr="00E22C8E">
        <w:rPr>
          <w:rFonts w:eastAsia="Calibri"/>
        </w:rPr>
        <w:t xml:space="preserve">онтракта, послужившие основанием для одностороннего отказа Заказчика от исполнения контракта. </w:t>
      </w:r>
    </w:p>
    <w:p w14:paraId="32807003" w14:textId="77777777" w:rsidR="0005112A" w:rsidRPr="00E22C8E" w:rsidRDefault="00595A3D" w:rsidP="00595A3D">
      <w:pPr>
        <w:tabs>
          <w:tab w:val="left" w:pos="567"/>
          <w:tab w:val="left" w:pos="851"/>
        </w:tabs>
        <w:jc w:val="both"/>
        <w:rPr>
          <w:rFonts w:eastAsia="Calibri"/>
        </w:rPr>
      </w:pPr>
      <w:r>
        <w:rPr>
          <w:rFonts w:eastAsia="Calibri"/>
        </w:rPr>
        <w:t>10</w:t>
      </w:r>
      <w:r w:rsidR="0005112A" w:rsidRPr="00E22C8E">
        <w:rPr>
          <w:rFonts w:eastAsia="Calibri"/>
        </w:rPr>
        <w:t>.12. В случае принятия Заказчиком решения об одностороннем отказе от исполнения Контракта,  такое решение передается лицу, имеющему право действовать от имени Подрядчика, лично под расписку или направляется Подрядчику с соблюдением требований </w:t>
      </w:r>
      <w:hyperlink r:id="rId10" w:anchor="/document/10102673/entry/3" w:history="1">
        <w:r w:rsidR="0005112A" w:rsidRPr="00E22C8E">
          <w:rPr>
            <w:rFonts w:eastAsia="Calibri"/>
          </w:rPr>
          <w:t>законодательства</w:t>
        </w:r>
      </w:hyperlink>
      <w:r w:rsidR="0005112A" w:rsidRPr="00E22C8E">
        <w:rPr>
          <w:rFonts w:eastAsia="Calibri"/>
        </w:rPr>
        <w:t> Российской Федерации о государственной тайне по адресу Подрядчика, указанному в Контракте. Выполнение Заказчиком 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0455F7D6" w14:textId="77777777" w:rsidR="0005112A" w:rsidRPr="00E22C8E" w:rsidRDefault="0005112A" w:rsidP="00595A3D">
      <w:pPr>
        <w:tabs>
          <w:tab w:val="left" w:pos="567"/>
          <w:tab w:val="left" w:pos="851"/>
        </w:tabs>
        <w:jc w:val="both"/>
        <w:rPr>
          <w:rFonts w:eastAsia="Calibri"/>
        </w:rPr>
      </w:pPr>
      <w:r w:rsidRPr="00E22C8E">
        <w:rPr>
          <w:rFonts w:eastAsia="Calibri"/>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лично под расписку);</w:t>
      </w:r>
    </w:p>
    <w:p w14:paraId="711190ED" w14:textId="77777777" w:rsidR="0005112A" w:rsidRPr="00E22C8E" w:rsidRDefault="0005112A" w:rsidP="00595A3D">
      <w:pPr>
        <w:tabs>
          <w:tab w:val="left" w:pos="567"/>
          <w:tab w:val="left" w:pos="851"/>
        </w:tabs>
        <w:jc w:val="both"/>
        <w:rPr>
          <w:color w:val="22272F"/>
          <w:lang w:eastAsia="ru-RU"/>
        </w:rPr>
      </w:pPr>
      <w:r w:rsidRPr="00E22C8E">
        <w:rPr>
          <w:rFonts w:eastAsia="Calibri"/>
        </w:rPr>
        <w:t>2) дата получения Заказчиком подтверждения о вручении Подрядчику заказного письма, предусмотренного настоящим пунктом, либо дата получения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r w:rsidRPr="00E22C8E">
        <w:rPr>
          <w:color w:val="22272F"/>
          <w:lang w:eastAsia="ru-RU"/>
        </w:rPr>
        <w:t>).</w:t>
      </w:r>
    </w:p>
    <w:p w14:paraId="49F1B92D" w14:textId="77777777" w:rsidR="00A4688D" w:rsidRPr="00E22C8E" w:rsidRDefault="00595A3D" w:rsidP="00595A3D">
      <w:pPr>
        <w:tabs>
          <w:tab w:val="left" w:pos="284"/>
          <w:tab w:val="left" w:pos="709"/>
        </w:tabs>
        <w:autoSpaceDE w:val="0"/>
        <w:autoSpaceDN w:val="0"/>
        <w:adjustRightInd w:val="0"/>
        <w:jc w:val="both"/>
        <w:rPr>
          <w:rFonts w:eastAsia="Calibri"/>
        </w:rPr>
      </w:pPr>
      <w:r>
        <w:rPr>
          <w:rFonts w:eastAsia="Calibri"/>
        </w:rPr>
        <w:t>10</w:t>
      </w:r>
      <w:r w:rsidR="00A4688D" w:rsidRPr="00E22C8E">
        <w:rPr>
          <w:rFonts w:eastAsia="Calibri"/>
        </w:rPr>
        <w:t>.13</w:t>
      </w:r>
      <w:r w:rsidR="0005112A" w:rsidRPr="00E22C8E">
        <w:rPr>
          <w:rFonts w:eastAsia="Calibri"/>
        </w:rPr>
        <w:t xml:space="preserve">. </w:t>
      </w:r>
      <w:r w:rsidR="001D6ACD" w:rsidRPr="00E22C8E">
        <w:rPr>
          <w:rFonts w:eastAsia="Calibri"/>
        </w:rPr>
        <w:t>Решение Заказчика об одно</w:t>
      </w:r>
      <w:r w:rsidR="0005112A" w:rsidRPr="00E22C8E">
        <w:rPr>
          <w:rFonts w:eastAsia="Calibri"/>
        </w:rPr>
        <w:t>стороннем отказе от исполнения К</w:t>
      </w:r>
      <w:r w:rsidR="001D6ACD" w:rsidRPr="00E22C8E">
        <w:rPr>
          <w:rFonts w:eastAsia="Calibri"/>
        </w:rPr>
        <w:t xml:space="preserve">онтракта вступает в силу и контракт считается расторгнутым через </w:t>
      </w:r>
      <w:r w:rsidR="0005112A" w:rsidRPr="00E22C8E">
        <w:rPr>
          <w:rFonts w:eastAsia="Calibri"/>
        </w:rPr>
        <w:t>10 (</w:t>
      </w:r>
      <w:r w:rsidR="001D6ACD" w:rsidRPr="00E22C8E">
        <w:rPr>
          <w:rFonts w:eastAsia="Calibri"/>
        </w:rPr>
        <w:t>десять</w:t>
      </w:r>
      <w:r w:rsidR="0005112A" w:rsidRPr="00E22C8E">
        <w:rPr>
          <w:rFonts w:eastAsia="Calibri"/>
        </w:rPr>
        <w:t>)</w:t>
      </w:r>
      <w:r w:rsidR="001D6ACD" w:rsidRPr="00E22C8E">
        <w:rPr>
          <w:rFonts w:eastAsia="Calibri"/>
        </w:rPr>
        <w:t xml:space="preserve"> дней с даты надлежащего уведомления заказчиком подрядчика об одностороннем отказе от исполнения контракта. </w:t>
      </w:r>
    </w:p>
    <w:p w14:paraId="5959CE89" w14:textId="77777777" w:rsidR="001D6ACD" w:rsidRPr="00E22C8E" w:rsidRDefault="00595A3D" w:rsidP="00595A3D">
      <w:pPr>
        <w:tabs>
          <w:tab w:val="left" w:pos="284"/>
          <w:tab w:val="left" w:pos="709"/>
        </w:tabs>
        <w:autoSpaceDE w:val="0"/>
        <w:autoSpaceDN w:val="0"/>
        <w:adjustRightInd w:val="0"/>
        <w:jc w:val="both"/>
        <w:rPr>
          <w:rFonts w:eastAsia="Calibri"/>
        </w:rPr>
      </w:pPr>
      <w:r>
        <w:rPr>
          <w:rFonts w:eastAsia="Calibri"/>
        </w:rPr>
        <w:t>10</w:t>
      </w:r>
      <w:r w:rsidR="00A4688D" w:rsidRPr="00E22C8E">
        <w:rPr>
          <w:rFonts w:eastAsia="Calibri"/>
        </w:rPr>
        <w:t xml:space="preserve">.14. </w:t>
      </w:r>
      <w:r w:rsidR="001D6ACD" w:rsidRPr="00E22C8E">
        <w:rPr>
          <w:rFonts w:eastAsia="Calibri"/>
        </w:rPr>
        <w:t>Заказчик обязан отменить не вступившее в силу решение об одностороннем отказе от исполнени</w:t>
      </w:r>
      <w:r w:rsidR="00A4688D" w:rsidRPr="00E22C8E">
        <w:rPr>
          <w:rFonts w:eastAsia="Calibri"/>
        </w:rPr>
        <w:t>я К</w:t>
      </w:r>
      <w:r w:rsidR="001D6ACD" w:rsidRPr="00E22C8E">
        <w:rPr>
          <w:rFonts w:eastAsia="Calibri"/>
        </w:rPr>
        <w:t xml:space="preserve">онтракта, если в течение десятидневного срока с даты надлежащего уведомления </w:t>
      </w:r>
      <w:r w:rsidR="00A4688D" w:rsidRPr="00E22C8E">
        <w:rPr>
          <w:rFonts w:eastAsia="Calibri"/>
        </w:rPr>
        <w:t>П</w:t>
      </w:r>
      <w:r w:rsidR="001D6ACD" w:rsidRPr="00E22C8E">
        <w:rPr>
          <w:rFonts w:eastAsia="Calibri"/>
        </w:rPr>
        <w:t>одрядчика о принятом решении об одно</w:t>
      </w:r>
      <w:r w:rsidR="00A4688D" w:rsidRPr="00E22C8E">
        <w:rPr>
          <w:rFonts w:eastAsia="Calibri"/>
        </w:rPr>
        <w:t>стороннем отказе от исполнения К</w:t>
      </w:r>
      <w:r w:rsidR="001D6ACD" w:rsidRPr="00E22C8E">
        <w:rPr>
          <w:rFonts w:eastAsia="Calibri"/>
        </w:rPr>
        <w:t>онтрак</w:t>
      </w:r>
      <w:r w:rsidR="00A4688D" w:rsidRPr="00E22C8E">
        <w:rPr>
          <w:rFonts w:eastAsia="Calibri"/>
        </w:rPr>
        <w:t>та устранено нарушение условий К</w:t>
      </w:r>
      <w:r w:rsidR="001D6ACD" w:rsidRPr="00E22C8E">
        <w:rPr>
          <w:rFonts w:eastAsia="Calibri"/>
        </w:rPr>
        <w:t>онтракта, послужившее основанием для принятия указанного решения, а т</w:t>
      </w:r>
      <w:r w:rsidR="00A4688D" w:rsidRPr="00E22C8E">
        <w:rPr>
          <w:rFonts w:eastAsia="Calibri"/>
        </w:rPr>
        <w:t>акже З</w:t>
      </w:r>
      <w:r w:rsidR="001D6ACD" w:rsidRPr="00E22C8E">
        <w:rPr>
          <w:rFonts w:eastAsia="Calibri"/>
        </w:rPr>
        <w:t>аказчику компенсированы затраты на проведение экспертизы (в случае ее проведения). Данное правило не применяется</w:t>
      </w:r>
      <w:r w:rsidR="00A4688D" w:rsidRPr="00E22C8E">
        <w:rPr>
          <w:rFonts w:eastAsia="Calibri"/>
        </w:rPr>
        <w:t xml:space="preserve"> в случае повторного нарушения Подрядчиком условий К</w:t>
      </w:r>
      <w:r w:rsidR="001D6ACD" w:rsidRPr="00E22C8E">
        <w:rPr>
          <w:rFonts w:eastAsia="Calibri"/>
        </w:rPr>
        <w:t>онтракта, которые являются основанием для одностороннего отказа заказчика от исполнения контракта.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обращение о включении информации о подрядчике в реестр недобросовестных поставщиков (подрядчиков, исполнителей). (ч. 6 ст. 95 Федерального закона №44-ФЗ)</w:t>
      </w:r>
    </w:p>
    <w:p w14:paraId="655539C8" w14:textId="77777777" w:rsidR="001D6ACD" w:rsidRPr="00E22C8E" w:rsidRDefault="00595A3D" w:rsidP="00595A3D">
      <w:pPr>
        <w:widowControl w:val="0"/>
        <w:tabs>
          <w:tab w:val="left" w:pos="284"/>
          <w:tab w:val="left" w:pos="709"/>
        </w:tabs>
        <w:autoSpaceDE w:val="0"/>
        <w:autoSpaceDN w:val="0"/>
        <w:adjustRightInd w:val="0"/>
        <w:jc w:val="both"/>
        <w:rPr>
          <w:rFonts w:eastAsia="Calibri"/>
        </w:rPr>
      </w:pPr>
      <w:r>
        <w:rPr>
          <w:rFonts w:eastAsia="Calibri"/>
        </w:rPr>
        <w:t>10</w:t>
      </w:r>
      <w:r w:rsidR="00BE2D47" w:rsidRPr="00E22C8E">
        <w:rPr>
          <w:rFonts w:eastAsia="Calibri"/>
        </w:rPr>
        <w:t xml:space="preserve">.15. </w:t>
      </w:r>
      <w:r w:rsidR="001D6ACD" w:rsidRPr="00E22C8E">
        <w:rPr>
          <w:rFonts w:eastAsia="Calibri"/>
        </w:rPr>
        <w:t>Решение Подрядчика об одностороннем отказе от исполнения контракта:</w:t>
      </w:r>
    </w:p>
    <w:p w14:paraId="11968999" w14:textId="4A0E2FA5" w:rsidR="001D6ACD" w:rsidRPr="00E22C8E" w:rsidRDefault="00595A3D" w:rsidP="00595A3D">
      <w:pPr>
        <w:tabs>
          <w:tab w:val="left" w:pos="284"/>
          <w:tab w:val="left" w:pos="709"/>
        </w:tabs>
        <w:jc w:val="both"/>
        <w:rPr>
          <w:rFonts w:eastAsia="Calibri"/>
        </w:rPr>
      </w:pPr>
      <w:r>
        <w:rPr>
          <w:rFonts w:eastAsia="Calibri"/>
        </w:rPr>
        <w:t>10</w:t>
      </w:r>
      <w:r w:rsidR="00BE2D47" w:rsidRPr="00E22C8E">
        <w:rPr>
          <w:rFonts w:eastAsia="Calibri"/>
        </w:rPr>
        <w:t xml:space="preserve">.15.1. </w:t>
      </w:r>
      <w:r w:rsidR="001D6ACD" w:rsidRPr="00E22C8E">
        <w:rPr>
          <w:rFonts w:eastAsia="Calibri"/>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w:t>
      </w:r>
      <w:r w:rsidR="008A1430" w:rsidRPr="00E22C8E">
        <w:rPr>
          <w:rFonts w:eastAsia="Calibri"/>
        </w:rPr>
        <w:t>Федерации для</w:t>
      </w:r>
      <w:r w:rsidR="001D6ACD" w:rsidRPr="00E22C8E">
        <w:rPr>
          <w:rFonts w:eastAsia="Calibri"/>
        </w:rPr>
        <w:t xml:space="preserve"> </w:t>
      </w:r>
      <w:r w:rsidR="001D6ACD" w:rsidRPr="00E22C8E">
        <w:rPr>
          <w:rFonts w:eastAsia="Calibri"/>
        </w:rPr>
        <w:lastRenderedPageBreak/>
        <w:t>одностороннего отказа от исполнения отдельных видов обязательств, в том числе: (ч. 19 ст. 95 Федерального закона №</w:t>
      </w:r>
      <w:r w:rsidR="00BE2D47" w:rsidRPr="00E22C8E">
        <w:rPr>
          <w:rFonts w:eastAsia="Calibri"/>
        </w:rPr>
        <w:t xml:space="preserve"> </w:t>
      </w:r>
      <w:r w:rsidR="001D6ACD" w:rsidRPr="00E22C8E">
        <w:rPr>
          <w:rFonts w:eastAsia="Calibri"/>
        </w:rPr>
        <w:t>44-ФЗ)</w:t>
      </w:r>
    </w:p>
    <w:p w14:paraId="57296130" w14:textId="77777777" w:rsidR="001D6ACD" w:rsidRPr="00E22C8E" w:rsidRDefault="001D6ACD" w:rsidP="00595A3D">
      <w:pPr>
        <w:widowControl w:val="0"/>
        <w:tabs>
          <w:tab w:val="left" w:pos="284"/>
          <w:tab w:val="left" w:pos="709"/>
        </w:tabs>
        <w:autoSpaceDE w:val="0"/>
        <w:autoSpaceDN w:val="0"/>
        <w:adjustRightInd w:val="0"/>
        <w:jc w:val="both"/>
        <w:rPr>
          <w:rFonts w:eastAsia="Calibri"/>
        </w:rPr>
      </w:pPr>
      <w:r w:rsidRPr="00E22C8E">
        <w:rPr>
          <w:rFonts w:eastAsia="Calibri"/>
        </w:rPr>
        <w:t>- если Заказчик, несмотря на своевременное и обоснованное предупреждение со стороны Подрядчика об обстоятельствах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 возможных неблагоприятных для заказчика последствий выполнения его указаний о способе выполнения работы,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контракта и потребовать возмещения причиненных его прекращением убытков (статья 716 Гражданского кодекса Российской Федерации).</w:t>
      </w:r>
      <w:bookmarkStart w:id="2" w:name="P0"/>
      <w:bookmarkEnd w:id="2"/>
    </w:p>
    <w:p w14:paraId="69824786" w14:textId="77777777" w:rsidR="00BE2D47" w:rsidRPr="00E22C8E" w:rsidRDefault="00595A3D" w:rsidP="00595A3D">
      <w:pPr>
        <w:widowControl w:val="0"/>
        <w:tabs>
          <w:tab w:val="left" w:pos="284"/>
          <w:tab w:val="left" w:pos="709"/>
        </w:tabs>
        <w:autoSpaceDE w:val="0"/>
        <w:autoSpaceDN w:val="0"/>
        <w:adjustRightInd w:val="0"/>
        <w:jc w:val="both"/>
        <w:rPr>
          <w:rFonts w:eastAsia="Calibri"/>
        </w:rPr>
      </w:pPr>
      <w:r>
        <w:rPr>
          <w:rFonts w:eastAsia="Calibri"/>
        </w:rPr>
        <w:t>10</w:t>
      </w:r>
      <w:r w:rsidR="00BE2D47" w:rsidRPr="00E22C8E">
        <w:rPr>
          <w:rFonts w:eastAsia="Calibri"/>
        </w:rPr>
        <w:t xml:space="preserve">.15.2. </w:t>
      </w:r>
      <w:r w:rsidR="001D6ACD" w:rsidRPr="00E22C8E">
        <w:rPr>
          <w:rFonts w:eastAsia="Calibri"/>
        </w:rPr>
        <w:t xml:space="preserve">В случае принятия Подрядчиком решения об одностороннем отказе от исполнения контракта подрядчик передает такое решение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подрядчиком требований настоящего пункта контракта считается надлежащим уведомлением заказчика об одностороннем отказе от исполнения контракта. Датой такого надлежащего уведомления считается: </w:t>
      </w:r>
    </w:p>
    <w:p w14:paraId="45FEDEC2" w14:textId="77777777" w:rsidR="001D6ACD" w:rsidRPr="00E22C8E" w:rsidRDefault="001D6ACD" w:rsidP="00595A3D">
      <w:pPr>
        <w:widowControl w:val="0"/>
        <w:tabs>
          <w:tab w:val="left" w:pos="284"/>
          <w:tab w:val="left" w:pos="709"/>
        </w:tabs>
        <w:autoSpaceDE w:val="0"/>
        <w:autoSpaceDN w:val="0"/>
        <w:adjustRightInd w:val="0"/>
        <w:jc w:val="both"/>
        <w:rPr>
          <w:rFonts w:eastAsia="Calibri"/>
        </w:rPr>
      </w:pPr>
      <w:r w:rsidRPr="00E22C8E">
        <w:rPr>
          <w:rFonts w:eastAsia="Calibri"/>
        </w:rP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14:paraId="5DB494B6" w14:textId="77777777" w:rsidR="001D6ACD" w:rsidRPr="00E22C8E" w:rsidRDefault="001D6ACD" w:rsidP="00595A3D">
      <w:pPr>
        <w:widowControl w:val="0"/>
        <w:tabs>
          <w:tab w:val="left" w:pos="284"/>
          <w:tab w:val="left" w:pos="709"/>
        </w:tabs>
        <w:autoSpaceDE w:val="0"/>
        <w:autoSpaceDN w:val="0"/>
        <w:adjustRightInd w:val="0"/>
        <w:jc w:val="both"/>
        <w:rPr>
          <w:rFonts w:eastAsia="Calibri"/>
        </w:rPr>
      </w:pPr>
      <w:r w:rsidRPr="00E22C8E">
        <w:rPr>
          <w:rFonts w:eastAsia="Calibri"/>
        </w:rPr>
        <w:t>2) дата получения подрядчиком подтверждения о вручении заказчику заказного письма, предусмотренного настоящим пунктом контракта, либо дата получения подрядчиком информации об отсутствии заказчика по адресу, указанному в разделе 11 контракта,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3B9FAF5" w14:textId="77777777" w:rsidR="001D6ACD" w:rsidRPr="00E22C8E" w:rsidRDefault="00595A3D" w:rsidP="00595A3D">
      <w:pPr>
        <w:widowControl w:val="0"/>
        <w:tabs>
          <w:tab w:val="left" w:pos="284"/>
          <w:tab w:val="left" w:pos="709"/>
        </w:tabs>
        <w:autoSpaceDE w:val="0"/>
        <w:autoSpaceDN w:val="0"/>
        <w:adjustRightInd w:val="0"/>
        <w:jc w:val="both"/>
        <w:rPr>
          <w:rFonts w:eastAsia="Calibri"/>
        </w:rPr>
      </w:pPr>
      <w:r>
        <w:rPr>
          <w:rFonts w:eastAsia="Calibri"/>
        </w:rPr>
        <w:t>10</w:t>
      </w:r>
      <w:r w:rsidR="00BE2D47" w:rsidRPr="00E22C8E">
        <w:rPr>
          <w:rFonts w:eastAsia="Calibri"/>
        </w:rPr>
        <w:t>.15.3 Решение П</w:t>
      </w:r>
      <w:r w:rsidR="001D6ACD" w:rsidRPr="00E22C8E">
        <w:rPr>
          <w:rFonts w:eastAsia="Calibri"/>
        </w:rPr>
        <w:t xml:space="preserve">одрядчика об одностороннем отказе от исполнения </w:t>
      </w:r>
      <w:r w:rsidR="00BE2D47" w:rsidRPr="00E22C8E">
        <w:rPr>
          <w:rFonts w:eastAsia="Calibri"/>
        </w:rPr>
        <w:t>К</w:t>
      </w:r>
      <w:r w:rsidR="001D6ACD" w:rsidRPr="00E22C8E">
        <w:rPr>
          <w:rFonts w:eastAsia="Calibri"/>
        </w:rPr>
        <w:t xml:space="preserve">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 </w:t>
      </w:r>
    </w:p>
    <w:p w14:paraId="40DD77F9" w14:textId="77777777" w:rsidR="00BE2D47" w:rsidRPr="00E22C8E" w:rsidRDefault="00595A3D" w:rsidP="00595A3D">
      <w:pPr>
        <w:widowControl w:val="0"/>
        <w:tabs>
          <w:tab w:val="left" w:pos="284"/>
          <w:tab w:val="left" w:pos="709"/>
        </w:tabs>
        <w:autoSpaceDE w:val="0"/>
        <w:autoSpaceDN w:val="0"/>
        <w:adjustRightInd w:val="0"/>
        <w:jc w:val="both"/>
        <w:rPr>
          <w:rFonts w:eastAsia="Calibri"/>
        </w:rPr>
      </w:pPr>
      <w:r>
        <w:rPr>
          <w:rFonts w:eastAsia="Calibri"/>
        </w:rPr>
        <w:t>10</w:t>
      </w:r>
      <w:r w:rsidR="00BE2D47" w:rsidRPr="00E22C8E">
        <w:rPr>
          <w:rFonts w:eastAsia="Calibri"/>
        </w:rPr>
        <w:t>.15.4.</w:t>
      </w:r>
      <w:r w:rsidR="001D6ACD" w:rsidRPr="00E22C8E">
        <w:rPr>
          <w:rFonts w:eastAsia="Calibri"/>
        </w:rPr>
        <w:t xml:space="preserve">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14:paraId="0B5065C0" w14:textId="77777777" w:rsidR="001D6ACD" w:rsidRPr="00E22C8E" w:rsidRDefault="00595A3D" w:rsidP="00AD27DC">
      <w:pPr>
        <w:tabs>
          <w:tab w:val="left" w:pos="284"/>
          <w:tab w:val="left" w:pos="709"/>
        </w:tabs>
        <w:autoSpaceDE w:val="0"/>
        <w:autoSpaceDN w:val="0"/>
        <w:adjustRightInd w:val="0"/>
        <w:contextualSpacing/>
        <w:jc w:val="both"/>
        <w:rPr>
          <w:rFonts w:eastAsia="Calibri"/>
        </w:rPr>
      </w:pPr>
      <w:r>
        <w:rPr>
          <w:rFonts w:eastAsia="Calibri"/>
        </w:rPr>
        <w:t>10</w:t>
      </w:r>
      <w:r w:rsidR="00BE2D47" w:rsidRPr="00E22C8E">
        <w:rPr>
          <w:rFonts w:eastAsia="Calibri"/>
        </w:rPr>
        <w:t>.16. Вопросы, неурегулированные К</w:t>
      </w:r>
      <w:r w:rsidR="001D6ACD" w:rsidRPr="00E22C8E">
        <w:rPr>
          <w:rFonts w:eastAsia="Calibri"/>
        </w:rPr>
        <w:t>онтрактом, разрешаются в соответствии с действующим законодательством Российской Федерации.</w:t>
      </w:r>
    </w:p>
    <w:p w14:paraId="265C2582" w14:textId="77777777" w:rsidR="00595A3D" w:rsidRPr="00595A3D" w:rsidRDefault="00595A3D" w:rsidP="00AD27DC">
      <w:pPr>
        <w:widowControl w:val="0"/>
        <w:tabs>
          <w:tab w:val="left" w:pos="284"/>
          <w:tab w:val="left" w:pos="709"/>
        </w:tabs>
        <w:autoSpaceDE w:val="0"/>
        <w:autoSpaceDN w:val="0"/>
        <w:adjustRightInd w:val="0"/>
        <w:ind w:firstLine="567"/>
        <w:jc w:val="center"/>
        <w:rPr>
          <w:rFonts w:eastAsia="Calibri"/>
          <w:b/>
        </w:rPr>
      </w:pPr>
      <w:r>
        <w:rPr>
          <w:rFonts w:eastAsia="Calibri"/>
          <w:b/>
        </w:rPr>
        <w:t>11</w:t>
      </w:r>
      <w:r w:rsidR="00BE2D47" w:rsidRPr="00E22C8E">
        <w:rPr>
          <w:rFonts w:eastAsia="Calibri"/>
          <w:b/>
        </w:rPr>
        <w:t>. Антикоррупционная оговорка</w:t>
      </w:r>
    </w:p>
    <w:p w14:paraId="3817ACE4" w14:textId="77777777" w:rsidR="00BE2D47" w:rsidRPr="00E22C8E" w:rsidRDefault="00595A3D" w:rsidP="00595A3D">
      <w:pPr>
        <w:widowControl w:val="0"/>
        <w:tabs>
          <w:tab w:val="left" w:pos="284"/>
          <w:tab w:val="left" w:pos="709"/>
        </w:tabs>
        <w:autoSpaceDE w:val="0"/>
        <w:autoSpaceDN w:val="0"/>
        <w:adjustRightInd w:val="0"/>
        <w:jc w:val="both"/>
        <w:rPr>
          <w:rFonts w:eastAsia="Calibri"/>
        </w:rPr>
      </w:pPr>
      <w:r>
        <w:rPr>
          <w:rFonts w:eastAsia="Calibri"/>
        </w:rPr>
        <w:t>11</w:t>
      </w:r>
      <w:r w:rsidR="00BE2D47" w:rsidRPr="00E22C8E">
        <w:rPr>
          <w:rFonts w:eastAsia="Calibri"/>
        </w:rPr>
        <w:t>.1.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F50774C" w14:textId="77777777" w:rsidR="00BE2D47" w:rsidRPr="00E22C8E" w:rsidRDefault="00595A3D" w:rsidP="00595A3D">
      <w:pPr>
        <w:widowControl w:val="0"/>
        <w:tabs>
          <w:tab w:val="left" w:pos="284"/>
          <w:tab w:val="left" w:pos="709"/>
        </w:tabs>
        <w:autoSpaceDE w:val="0"/>
        <w:autoSpaceDN w:val="0"/>
        <w:adjustRightInd w:val="0"/>
        <w:jc w:val="both"/>
        <w:rPr>
          <w:rFonts w:eastAsia="Calibri"/>
        </w:rPr>
      </w:pPr>
      <w:r>
        <w:rPr>
          <w:rFonts w:eastAsia="Calibri"/>
        </w:rPr>
        <w:t>11</w:t>
      </w:r>
      <w:r w:rsidR="00BE2D47" w:rsidRPr="00E22C8E">
        <w:rPr>
          <w:rFonts w:eastAsia="Calibri"/>
        </w:rPr>
        <w:t>.2.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CFDA1F5" w14:textId="77777777" w:rsidR="00BE2D47" w:rsidRPr="00E22C8E" w:rsidRDefault="00595A3D" w:rsidP="00595A3D">
      <w:pPr>
        <w:widowControl w:val="0"/>
        <w:tabs>
          <w:tab w:val="left" w:pos="284"/>
          <w:tab w:val="left" w:pos="709"/>
        </w:tabs>
        <w:autoSpaceDE w:val="0"/>
        <w:autoSpaceDN w:val="0"/>
        <w:adjustRightInd w:val="0"/>
        <w:jc w:val="both"/>
        <w:rPr>
          <w:rFonts w:eastAsia="Calibri"/>
        </w:rPr>
      </w:pPr>
      <w:r>
        <w:rPr>
          <w:rFonts w:eastAsia="Calibri"/>
        </w:rPr>
        <w:t>11</w:t>
      </w:r>
      <w:r w:rsidR="00BE2D47" w:rsidRPr="00E22C8E">
        <w:rPr>
          <w:rFonts w:eastAsia="Calibri"/>
        </w:rPr>
        <w:t xml:space="preserve">.3.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w:t>
      </w:r>
      <w:r w:rsidR="00BE2D47" w:rsidRPr="00E22C8E">
        <w:rPr>
          <w:rFonts w:eastAsia="Calibri"/>
        </w:rPr>
        <w:lastRenderedPageBreak/>
        <w:t>не произойдут. Это подтверждение должно быть направлено в течение 10 (десяти) рабочих дней с даты направления письменного уведомления.</w:t>
      </w:r>
    </w:p>
    <w:p w14:paraId="393B1DE1" w14:textId="77777777" w:rsidR="00BE2D47" w:rsidRPr="00E22C8E" w:rsidRDefault="00595A3D" w:rsidP="00595A3D">
      <w:pPr>
        <w:widowControl w:val="0"/>
        <w:tabs>
          <w:tab w:val="left" w:pos="284"/>
          <w:tab w:val="left" w:pos="709"/>
        </w:tabs>
        <w:autoSpaceDE w:val="0"/>
        <w:autoSpaceDN w:val="0"/>
        <w:adjustRightInd w:val="0"/>
        <w:jc w:val="both"/>
        <w:rPr>
          <w:rFonts w:eastAsia="Calibri"/>
        </w:rPr>
      </w:pPr>
      <w:r>
        <w:rPr>
          <w:rFonts w:eastAsia="Calibri"/>
        </w:rPr>
        <w:t>11</w:t>
      </w:r>
      <w:r w:rsidR="00BE2D47" w:rsidRPr="00E22C8E">
        <w:rPr>
          <w:rFonts w:eastAsia="Calibri"/>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BF60D77" w14:textId="77777777" w:rsidR="00BE2D47" w:rsidRPr="00AD27DC" w:rsidRDefault="00595A3D" w:rsidP="00AD27DC">
      <w:pPr>
        <w:widowControl w:val="0"/>
        <w:tabs>
          <w:tab w:val="left" w:pos="284"/>
          <w:tab w:val="left" w:pos="709"/>
        </w:tabs>
        <w:autoSpaceDE w:val="0"/>
        <w:autoSpaceDN w:val="0"/>
        <w:adjustRightInd w:val="0"/>
        <w:jc w:val="both"/>
        <w:rPr>
          <w:rFonts w:eastAsia="Calibri"/>
        </w:rPr>
      </w:pPr>
      <w:r>
        <w:rPr>
          <w:rFonts w:eastAsia="Calibri"/>
        </w:rPr>
        <w:t>11</w:t>
      </w:r>
      <w:r w:rsidR="00BE2D47" w:rsidRPr="00E22C8E">
        <w:rPr>
          <w:rFonts w:eastAsia="Calibri"/>
        </w:rPr>
        <w:t>.5.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196F6812" w14:textId="77777777" w:rsidR="00595A3D" w:rsidRPr="00595A3D" w:rsidRDefault="003B1233" w:rsidP="00AD27DC">
      <w:pPr>
        <w:jc w:val="center"/>
        <w:rPr>
          <w:b/>
        </w:rPr>
      </w:pPr>
      <w:r w:rsidRPr="00E22C8E">
        <w:rPr>
          <w:b/>
        </w:rPr>
        <w:t>1</w:t>
      </w:r>
      <w:r w:rsidR="00595A3D">
        <w:rPr>
          <w:b/>
        </w:rPr>
        <w:t>2</w:t>
      </w:r>
      <w:r w:rsidRPr="00E22C8E">
        <w:rPr>
          <w:b/>
        </w:rPr>
        <w:t>. Заключительные положения</w:t>
      </w:r>
    </w:p>
    <w:p w14:paraId="61F84C36" w14:textId="77777777" w:rsidR="00BE2D47" w:rsidRPr="00E22C8E" w:rsidRDefault="003B1233" w:rsidP="00595A3D">
      <w:pPr>
        <w:pStyle w:val="ConsPlusNormal"/>
        <w:jc w:val="both"/>
        <w:rPr>
          <w:sz w:val="24"/>
          <w:szCs w:val="24"/>
          <w:lang w:eastAsia="ar-SA"/>
        </w:rPr>
      </w:pPr>
      <w:r w:rsidRPr="00E22C8E">
        <w:rPr>
          <w:sz w:val="24"/>
          <w:szCs w:val="24"/>
          <w:lang w:eastAsia="ar-SA"/>
        </w:rPr>
        <w:t>1</w:t>
      </w:r>
      <w:r w:rsidR="00595A3D">
        <w:rPr>
          <w:sz w:val="24"/>
          <w:szCs w:val="24"/>
          <w:lang w:eastAsia="ar-SA"/>
        </w:rPr>
        <w:t>2</w:t>
      </w:r>
      <w:r w:rsidRPr="00E22C8E">
        <w:rPr>
          <w:sz w:val="24"/>
          <w:szCs w:val="24"/>
          <w:lang w:eastAsia="ar-SA"/>
        </w:rPr>
        <w:t xml:space="preserve">.2. Настоящий Контракт вступает в силу с </w:t>
      </w:r>
      <w:r w:rsidR="00EC4197" w:rsidRPr="00E22C8E">
        <w:rPr>
          <w:sz w:val="24"/>
          <w:szCs w:val="24"/>
          <w:lang w:eastAsia="ar-SA"/>
        </w:rPr>
        <w:t>даты</w:t>
      </w:r>
      <w:r w:rsidRPr="00E22C8E">
        <w:rPr>
          <w:sz w:val="24"/>
          <w:szCs w:val="24"/>
          <w:lang w:eastAsia="ar-SA"/>
        </w:rPr>
        <w:t xml:space="preserve"> подписания его Сторонами</w:t>
      </w:r>
      <w:r w:rsidR="00BE2D47" w:rsidRPr="00E22C8E">
        <w:rPr>
          <w:sz w:val="24"/>
          <w:szCs w:val="24"/>
          <w:lang w:eastAsia="ar-SA"/>
        </w:rPr>
        <w:t xml:space="preserve"> и действует до</w:t>
      </w:r>
      <w:r w:rsidR="00F47A1C" w:rsidRPr="00E22C8E">
        <w:rPr>
          <w:sz w:val="24"/>
          <w:szCs w:val="24"/>
          <w:lang w:eastAsia="ar-SA"/>
        </w:rPr>
        <w:t xml:space="preserve"> момента исполнения сторонами принятых на себя обязательств</w:t>
      </w:r>
      <w:r w:rsidR="00BE2D47" w:rsidRPr="00E22C8E">
        <w:rPr>
          <w:sz w:val="24"/>
          <w:szCs w:val="24"/>
          <w:lang w:eastAsia="ar-SA"/>
        </w:rPr>
        <w:t xml:space="preserve">. </w:t>
      </w:r>
    </w:p>
    <w:p w14:paraId="0D908D03" w14:textId="77777777" w:rsidR="00F268DE" w:rsidRPr="00E22C8E" w:rsidRDefault="003B1233" w:rsidP="00595A3D">
      <w:pPr>
        <w:shd w:val="clear" w:color="auto" w:fill="FFFFFF"/>
        <w:spacing w:line="274" w:lineRule="exact"/>
        <w:jc w:val="both"/>
      </w:pPr>
      <w:r w:rsidRPr="00E22C8E">
        <w:t>1</w:t>
      </w:r>
      <w:r w:rsidR="00595A3D">
        <w:t>2</w:t>
      </w:r>
      <w:r w:rsidRPr="00E22C8E">
        <w:t>.3. Любые изменения и дополнения по Контракту вступают в силу и становятся его неотъемлемыми частями, если они оформлены сторонами в письменном виде, подписаны уполномоченными на то лицами и скреплены печатями (при наличии), в том числе в электронном виде.</w:t>
      </w:r>
    </w:p>
    <w:p w14:paraId="7D7E53F3" w14:textId="77777777" w:rsidR="00F268DE" w:rsidRPr="00E22C8E" w:rsidRDefault="003B1233" w:rsidP="00595A3D">
      <w:pPr>
        <w:jc w:val="both"/>
      </w:pPr>
      <w:r w:rsidRPr="00E22C8E">
        <w:t>1</w:t>
      </w:r>
      <w:r w:rsidR="00595A3D">
        <w:t>2</w:t>
      </w:r>
      <w:r w:rsidRPr="00E22C8E">
        <w:t>.4.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14:paraId="72678364" w14:textId="77777777" w:rsidR="00F268DE" w:rsidRPr="00E22C8E" w:rsidRDefault="003B1233" w:rsidP="005B556A">
      <w:pPr>
        <w:tabs>
          <w:tab w:val="left" w:pos="567"/>
          <w:tab w:val="left" w:pos="851"/>
        </w:tabs>
        <w:jc w:val="both"/>
      </w:pPr>
      <w:r w:rsidRPr="00E22C8E">
        <w:t>1</w:t>
      </w:r>
      <w:r w:rsidR="005B556A" w:rsidRPr="008A1430">
        <w:t>2</w:t>
      </w:r>
      <w:r w:rsidRPr="00E22C8E">
        <w:t>.5. Во всем не урегулированном Контрактом, стороны руководствуются действующим законодательством РФ.</w:t>
      </w:r>
    </w:p>
    <w:p w14:paraId="082885BF" w14:textId="77777777" w:rsidR="00595A3D" w:rsidRPr="00E22C8E" w:rsidRDefault="003B1233" w:rsidP="00AD27DC">
      <w:pPr>
        <w:tabs>
          <w:tab w:val="left" w:pos="567"/>
          <w:tab w:val="left" w:pos="3181"/>
        </w:tabs>
        <w:jc w:val="center"/>
        <w:rPr>
          <w:b/>
        </w:rPr>
      </w:pPr>
      <w:r w:rsidRPr="00E22C8E">
        <w:rPr>
          <w:b/>
        </w:rPr>
        <w:t>1</w:t>
      </w:r>
      <w:r w:rsidR="00595A3D">
        <w:rPr>
          <w:b/>
        </w:rPr>
        <w:t>3</w:t>
      </w:r>
      <w:r w:rsidRPr="00E22C8E">
        <w:rPr>
          <w:b/>
        </w:rPr>
        <w:t>. Приложения к Контракту</w:t>
      </w:r>
    </w:p>
    <w:p w14:paraId="159FB1F4" w14:textId="77777777" w:rsidR="00F268DE" w:rsidRPr="00E22C8E" w:rsidRDefault="00FB2E04" w:rsidP="00595A3D">
      <w:pPr>
        <w:tabs>
          <w:tab w:val="left" w:pos="567"/>
          <w:tab w:val="left" w:pos="3181"/>
        </w:tabs>
        <w:jc w:val="both"/>
      </w:pPr>
      <w:r w:rsidRPr="00E22C8E">
        <w:t>1</w:t>
      </w:r>
      <w:r w:rsidR="00595A3D">
        <w:t>3</w:t>
      </w:r>
      <w:r w:rsidR="003B1233" w:rsidRPr="00E22C8E">
        <w:t>.1. Все приложения, указанные в тексте Контракта, являются его неотъемлемой частью.</w:t>
      </w:r>
    </w:p>
    <w:p w14:paraId="2A7A8EA5" w14:textId="77777777" w:rsidR="00F268DE" w:rsidRPr="00E22C8E" w:rsidRDefault="003B1233">
      <w:pPr>
        <w:tabs>
          <w:tab w:val="left" w:pos="567"/>
          <w:tab w:val="left" w:pos="3181"/>
        </w:tabs>
        <w:ind w:left="567"/>
        <w:jc w:val="both"/>
      </w:pPr>
      <w:r w:rsidRPr="00E22C8E">
        <w:t>Перечень приложений к Контракту:</w:t>
      </w:r>
    </w:p>
    <w:p w14:paraId="3ABF21D7" w14:textId="77777777" w:rsidR="00F268DE" w:rsidRPr="00E22C8E" w:rsidRDefault="003B1233" w:rsidP="00595A3D">
      <w:pPr>
        <w:tabs>
          <w:tab w:val="left" w:pos="567"/>
          <w:tab w:val="left" w:pos="3181"/>
        </w:tabs>
        <w:jc w:val="both"/>
      </w:pPr>
      <w:r w:rsidRPr="00E22C8E">
        <w:t>1</w:t>
      </w:r>
      <w:r w:rsidR="00595A3D">
        <w:t>3</w:t>
      </w:r>
      <w:r w:rsidR="008231EF">
        <w:t>.1.1</w:t>
      </w:r>
      <w:r w:rsidRPr="00E22C8E">
        <w:t>. Приложение №</w:t>
      </w:r>
      <w:r w:rsidR="00F47A1C" w:rsidRPr="00E22C8E">
        <w:t xml:space="preserve"> </w:t>
      </w:r>
      <w:r w:rsidR="008231EF">
        <w:t>1</w:t>
      </w:r>
      <w:r w:rsidR="0097340D" w:rsidRPr="00E22C8E">
        <w:t xml:space="preserve"> </w:t>
      </w:r>
      <w:r w:rsidR="008231EF">
        <w:t>Техническое задание</w:t>
      </w:r>
      <w:r w:rsidRPr="00E22C8E">
        <w:t>;</w:t>
      </w:r>
    </w:p>
    <w:p w14:paraId="5181FD09" w14:textId="3BE1D337" w:rsidR="00E06088" w:rsidRPr="00E22C8E" w:rsidRDefault="003B1233" w:rsidP="00595A3D">
      <w:pPr>
        <w:tabs>
          <w:tab w:val="left" w:pos="567"/>
          <w:tab w:val="left" w:pos="3181"/>
        </w:tabs>
        <w:jc w:val="both"/>
      </w:pPr>
      <w:r w:rsidRPr="00E22C8E">
        <w:t>1</w:t>
      </w:r>
      <w:r w:rsidR="00595A3D">
        <w:t>3</w:t>
      </w:r>
      <w:r w:rsidR="008231EF">
        <w:t>.1.2</w:t>
      </w:r>
      <w:r w:rsidRPr="00E22C8E">
        <w:t xml:space="preserve">. </w:t>
      </w:r>
      <w:r w:rsidR="008231EF">
        <w:t>Приложение № 2</w:t>
      </w:r>
      <w:r w:rsidR="00E06088" w:rsidRPr="00E22C8E">
        <w:t xml:space="preserve"> </w:t>
      </w:r>
      <w:r w:rsidR="00AD27DC">
        <w:t>Локальная смета №</w:t>
      </w:r>
      <w:r w:rsidR="003D4376">
        <w:t>02-02</w:t>
      </w:r>
      <w:r w:rsidR="00AD27DC">
        <w:t xml:space="preserve"> </w:t>
      </w:r>
      <w:r w:rsidR="00FD6C1C" w:rsidRPr="00E22C8E">
        <w:t>на ремонтно-строительные работы (текущий ремонт)</w:t>
      </w:r>
      <w:r w:rsidR="00E06088" w:rsidRPr="00E22C8E">
        <w:t>;</w:t>
      </w:r>
    </w:p>
    <w:p w14:paraId="02D52A80" w14:textId="77777777" w:rsidR="00AD27DC" w:rsidRPr="00E22C8E" w:rsidRDefault="00FD6C1C" w:rsidP="00FD6C1C">
      <w:pPr>
        <w:tabs>
          <w:tab w:val="left" w:pos="567"/>
          <w:tab w:val="left" w:pos="3181"/>
        </w:tabs>
        <w:jc w:val="both"/>
      </w:pPr>
      <w:r w:rsidRPr="00E22C8E">
        <w:t>1</w:t>
      </w:r>
      <w:r w:rsidR="00595A3D">
        <w:t>3</w:t>
      </w:r>
      <w:r w:rsidR="008231EF">
        <w:t>.1.3. Приложение № 3</w:t>
      </w:r>
      <w:r w:rsidRPr="00E22C8E">
        <w:t xml:space="preserve"> Форма графика выполнения работ.</w:t>
      </w:r>
    </w:p>
    <w:p w14:paraId="46CC1703" w14:textId="77777777" w:rsidR="00595A3D" w:rsidRPr="00E22C8E" w:rsidRDefault="00595A3D" w:rsidP="00AD27DC">
      <w:pPr>
        <w:jc w:val="center"/>
        <w:rPr>
          <w:b/>
          <w:spacing w:val="-6"/>
        </w:rPr>
      </w:pPr>
      <w:r>
        <w:rPr>
          <w:b/>
          <w:spacing w:val="-6"/>
        </w:rPr>
        <w:t>14</w:t>
      </w:r>
      <w:r w:rsidR="003B1233" w:rsidRPr="00E22C8E">
        <w:rPr>
          <w:b/>
          <w:spacing w:val="-6"/>
        </w:rPr>
        <w:t xml:space="preserve">. Реквизиты и подписи сторон </w:t>
      </w:r>
    </w:p>
    <w:tbl>
      <w:tblPr>
        <w:tblW w:w="5000" w:type="pct"/>
        <w:tblLook w:val="0000" w:firstRow="0" w:lastRow="0" w:firstColumn="0" w:lastColumn="0" w:noHBand="0" w:noVBand="0"/>
      </w:tblPr>
      <w:tblGrid>
        <w:gridCol w:w="4823"/>
        <w:gridCol w:w="4941"/>
      </w:tblGrid>
      <w:tr w:rsidR="007B6408" w:rsidRPr="00E22C8E" w14:paraId="5C3384B3" w14:textId="77777777" w:rsidTr="00AD27DC">
        <w:tc>
          <w:tcPr>
            <w:tcW w:w="2470" w:type="pct"/>
            <w:tcBorders>
              <w:top w:val="single" w:sz="6" w:space="0" w:color="000000"/>
              <w:left w:val="single" w:sz="6" w:space="0" w:color="000000"/>
              <w:bottom w:val="single" w:sz="6" w:space="0" w:color="000000"/>
              <w:right w:val="single" w:sz="6" w:space="0" w:color="000000"/>
            </w:tcBorders>
            <w:shd w:val="clear" w:color="auto" w:fill="auto"/>
          </w:tcPr>
          <w:p w14:paraId="1E9BB5DF" w14:textId="77777777" w:rsidR="007B6408" w:rsidRPr="00E22C8E" w:rsidRDefault="007B6408" w:rsidP="007E2491">
            <w:pPr>
              <w:pStyle w:val="ConsPlusNormal"/>
              <w:ind w:firstLine="539"/>
              <w:rPr>
                <w:sz w:val="24"/>
                <w:szCs w:val="24"/>
              </w:rPr>
            </w:pPr>
            <w:r w:rsidRPr="00E22C8E">
              <w:rPr>
                <w:sz w:val="24"/>
                <w:szCs w:val="24"/>
              </w:rPr>
              <w:t>Заказчик</w:t>
            </w:r>
          </w:p>
        </w:tc>
        <w:tc>
          <w:tcPr>
            <w:tcW w:w="2530" w:type="pct"/>
            <w:tcBorders>
              <w:top w:val="single" w:sz="6" w:space="0" w:color="000000"/>
              <w:left w:val="single" w:sz="6" w:space="0" w:color="000000"/>
              <w:bottom w:val="single" w:sz="6" w:space="0" w:color="000000"/>
              <w:right w:val="single" w:sz="6" w:space="0" w:color="000000"/>
            </w:tcBorders>
            <w:shd w:val="clear" w:color="auto" w:fill="auto"/>
          </w:tcPr>
          <w:p w14:paraId="569CE615" w14:textId="77777777" w:rsidR="007B6408" w:rsidRPr="00E22C8E" w:rsidRDefault="00BE1AC7" w:rsidP="007E2491">
            <w:pPr>
              <w:pStyle w:val="ConsPlusNormal"/>
              <w:ind w:firstLine="539"/>
              <w:rPr>
                <w:sz w:val="24"/>
                <w:szCs w:val="24"/>
              </w:rPr>
            </w:pPr>
            <w:r w:rsidRPr="00E22C8E">
              <w:rPr>
                <w:sz w:val="24"/>
                <w:szCs w:val="24"/>
              </w:rPr>
              <w:t>Подрядчик</w:t>
            </w:r>
          </w:p>
        </w:tc>
      </w:tr>
      <w:tr w:rsidR="00D43609" w:rsidRPr="00E22C8E" w14:paraId="30983838" w14:textId="77777777" w:rsidTr="00AD27DC">
        <w:trPr>
          <w:trHeight w:val="5221"/>
        </w:trPr>
        <w:tc>
          <w:tcPr>
            <w:tcW w:w="2470" w:type="pct"/>
            <w:tcBorders>
              <w:top w:val="single" w:sz="6" w:space="0" w:color="000000"/>
              <w:left w:val="single" w:sz="6" w:space="0" w:color="000000"/>
              <w:bottom w:val="single" w:sz="4" w:space="0" w:color="auto"/>
              <w:right w:val="single" w:sz="6" w:space="0" w:color="000000"/>
            </w:tcBorders>
            <w:shd w:val="clear" w:color="auto" w:fill="auto"/>
          </w:tcPr>
          <w:p w14:paraId="3F76B566" w14:textId="69D0C6C2" w:rsidR="00D43609" w:rsidRPr="00E22C8E" w:rsidRDefault="00D43609" w:rsidP="00D43609">
            <w:r w:rsidRPr="00E22C8E">
              <w:t>МБОУ «С(К)ОШ №119 г.</w:t>
            </w:r>
            <w:r w:rsidR="00C10422">
              <w:t xml:space="preserve"> </w:t>
            </w:r>
            <w:r w:rsidRPr="00E22C8E">
              <w:t>Челябинска»</w:t>
            </w:r>
          </w:p>
          <w:p w14:paraId="4819D2E3" w14:textId="77777777" w:rsidR="00D43609" w:rsidRPr="00E22C8E" w:rsidRDefault="00D43609" w:rsidP="00D43609">
            <w:pPr>
              <w:jc w:val="both"/>
            </w:pPr>
            <w:r w:rsidRPr="00E22C8E">
              <w:t>454074 г. Челябинск, ул. Октябрьская, 30 (Плановый ЧТЗ)</w:t>
            </w:r>
          </w:p>
          <w:p w14:paraId="21BC1739" w14:textId="77777777" w:rsidR="00D43609" w:rsidRPr="00E22C8E" w:rsidRDefault="00D43609" w:rsidP="00D43609">
            <w:pPr>
              <w:jc w:val="both"/>
            </w:pPr>
            <w:r w:rsidRPr="00E22C8E">
              <w:t>ИНН 7452019786 КПП 745201001</w:t>
            </w:r>
          </w:p>
          <w:p w14:paraId="47D3A77E" w14:textId="77777777" w:rsidR="00D43609" w:rsidRPr="00E22C8E" w:rsidRDefault="00D43609" w:rsidP="00D43609">
            <w:pPr>
              <w:jc w:val="both"/>
            </w:pPr>
            <w:r w:rsidRPr="00E22C8E">
              <w:t>ОГРН</w:t>
            </w:r>
            <w:r w:rsidRPr="00E22C8E">
              <w:tab/>
              <w:t>1027403776850</w:t>
            </w:r>
          </w:p>
          <w:p w14:paraId="1DCD790C" w14:textId="39425D84" w:rsidR="00D43609" w:rsidRPr="008A1430" w:rsidRDefault="00D43609" w:rsidP="00D43609">
            <w:pPr>
              <w:jc w:val="both"/>
            </w:pPr>
            <w:r w:rsidRPr="00E22C8E">
              <w:rPr>
                <w:bCs/>
              </w:rPr>
              <w:t>ЛС</w:t>
            </w:r>
            <w:r w:rsidRPr="00E22C8E">
              <w:t xml:space="preserve"> № 2047306179Н </w:t>
            </w:r>
            <w:r w:rsidR="003D4376" w:rsidRPr="00E22C8E">
              <w:t>в УФК</w:t>
            </w:r>
            <w:r w:rsidRPr="00E22C8E">
              <w:t xml:space="preserve"> по Челябинс</w:t>
            </w:r>
            <w:r w:rsidR="005B556A">
              <w:t>кой области</w:t>
            </w:r>
          </w:p>
          <w:p w14:paraId="6EA986E4" w14:textId="26450D2F" w:rsidR="005B556A" w:rsidRPr="005B556A" w:rsidRDefault="005B556A" w:rsidP="00D43609">
            <w:pPr>
              <w:jc w:val="both"/>
            </w:pPr>
            <w:r w:rsidRPr="00E22C8E">
              <w:rPr>
                <w:bCs/>
              </w:rPr>
              <w:t>ЛС</w:t>
            </w:r>
            <w:r w:rsidRPr="00E22C8E">
              <w:t xml:space="preserve"> № 2</w:t>
            </w:r>
            <w:r w:rsidRPr="005B556A">
              <w:t>147306112</w:t>
            </w:r>
            <w:r w:rsidRPr="00E22C8E">
              <w:t xml:space="preserve">Н </w:t>
            </w:r>
            <w:r w:rsidR="003D4376" w:rsidRPr="00E22C8E">
              <w:t>в УФК</w:t>
            </w:r>
            <w:r w:rsidRPr="00E22C8E">
              <w:t xml:space="preserve"> по Челябинской области </w:t>
            </w:r>
          </w:p>
          <w:p w14:paraId="78A8C83E" w14:textId="77777777" w:rsidR="00D43609" w:rsidRPr="00E22C8E" w:rsidRDefault="00D43609" w:rsidP="00D43609">
            <w:pPr>
              <w:jc w:val="both"/>
            </w:pPr>
            <w:r w:rsidRPr="00E22C8E">
              <w:t xml:space="preserve">ЕКС ТОФК 40102810645370000062 </w:t>
            </w:r>
          </w:p>
          <w:p w14:paraId="7E16F69E" w14:textId="77777777" w:rsidR="00D43609" w:rsidRPr="00E22C8E" w:rsidRDefault="00D43609" w:rsidP="00D43609">
            <w:pPr>
              <w:jc w:val="both"/>
            </w:pPr>
            <w:r w:rsidRPr="00E22C8E">
              <w:t>Банк: ОТДЕЛЕНИЕ ЧЕЛЯБИНСК БАНКА РОССИИ//УФК по Челябинской области г.Челябинск</w:t>
            </w:r>
          </w:p>
          <w:p w14:paraId="52001497" w14:textId="77777777" w:rsidR="00D43609" w:rsidRPr="00E22C8E" w:rsidRDefault="00D43609" w:rsidP="00D43609">
            <w:r w:rsidRPr="00E22C8E">
              <w:t>БИК ТОФК 017501500</w:t>
            </w:r>
          </w:p>
          <w:p w14:paraId="6822D52C" w14:textId="77777777" w:rsidR="00D43609" w:rsidRPr="00E22C8E" w:rsidRDefault="00D43609" w:rsidP="00D43609">
            <w:r w:rsidRPr="00E22C8E">
              <w:t>Казначейский счет 03234643757010006900</w:t>
            </w:r>
          </w:p>
          <w:p w14:paraId="1B58DD8A" w14:textId="77777777" w:rsidR="00D43609" w:rsidRPr="00E22C8E" w:rsidRDefault="00D43609" w:rsidP="00D43609">
            <w:r w:rsidRPr="00E22C8E">
              <w:t>Тел. 772-95-98</w:t>
            </w:r>
          </w:p>
          <w:p w14:paraId="3B37C7D5" w14:textId="77777777" w:rsidR="00D43609" w:rsidRPr="00E63B06" w:rsidRDefault="00D43609" w:rsidP="00D43609">
            <w:pPr>
              <w:pStyle w:val="ConsPlusNormal"/>
              <w:rPr>
                <w:sz w:val="24"/>
                <w:szCs w:val="24"/>
              </w:rPr>
            </w:pPr>
            <w:r w:rsidRPr="00E22C8E">
              <w:rPr>
                <w:sz w:val="24"/>
                <w:szCs w:val="24"/>
                <w:lang w:val="en-US"/>
              </w:rPr>
              <w:t>E</w:t>
            </w:r>
            <w:r w:rsidRPr="00E63B06">
              <w:rPr>
                <w:sz w:val="24"/>
                <w:szCs w:val="24"/>
              </w:rPr>
              <w:t>-</w:t>
            </w:r>
            <w:r w:rsidRPr="00E22C8E">
              <w:rPr>
                <w:sz w:val="24"/>
                <w:szCs w:val="24"/>
                <w:lang w:val="en-US"/>
              </w:rPr>
              <w:t>mail</w:t>
            </w:r>
            <w:r w:rsidRPr="00E63B06">
              <w:rPr>
                <w:sz w:val="24"/>
                <w:szCs w:val="24"/>
              </w:rPr>
              <w:t xml:space="preserve">: </w:t>
            </w:r>
            <w:hyperlink r:id="rId11" w:history="1">
              <w:r w:rsidRPr="00E22C8E">
                <w:rPr>
                  <w:rStyle w:val="aff4"/>
                  <w:sz w:val="24"/>
                  <w:szCs w:val="24"/>
                  <w:lang w:val="en-US"/>
                </w:rPr>
                <w:t>mckou</w:t>
              </w:r>
              <w:r w:rsidRPr="00E63B06">
                <w:rPr>
                  <w:rStyle w:val="aff4"/>
                  <w:sz w:val="24"/>
                  <w:szCs w:val="24"/>
                </w:rPr>
                <w:t>119@</w:t>
              </w:r>
              <w:r w:rsidRPr="00E22C8E">
                <w:rPr>
                  <w:rStyle w:val="aff4"/>
                  <w:sz w:val="24"/>
                  <w:szCs w:val="24"/>
                  <w:lang w:val="en-US"/>
                </w:rPr>
                <w:t>mail</w:t>
              </w:r>
              <w:r w:rsidRPr="00E63B06">
                <w:rPr>
                  <w:rStyle w:val="aff4"/>
                  <w:sz w:val="24"/>
                  <w:szCs w:val="24"/>
                </w:rPr>
                <w:t>.</w:t>
              </w:r>
              <w:r w:rsidRPr="00E22C8E">
                <w:rPr>
                  <w:rStyle w:val="aff4"/>
                  <w:sz w:val="24"/>
                  <w:szCs w:val="24"/>
                  <w:lang w:val="en-US"/>
                </w:rPr>
                <w:t>ru</w:t>
              </w:r>
            </w:hyperlink>
          </w:p>
          <w:p w14:paraId="4327FEB8" w14:textId="0DAA18CE" w:rsidR="00D43609" w:rsidRPr="00E22C8E" w:rsidRDefault="00D43609" w:rsidP="00C10422">
            <w:pPr>
              <w:pStyle w:val="ConsPlusNormal"/>
              <w:rPr>
                <w:sz w:val="24"/>
                <w:szCs w:val="24"/>
              </w:rPr>
            </w:pPr>
            <w:r w:rsidRPr="00E22C8E">
              <w:rPr>
                <w:sz w:val="24"/>
                <w:szCs w:val="24"/>
              </w:rPr>
              <w:t>Директор</w:t>
            </w:r>
            <w:r w:rsidRPr="003E6CED">
              <w:rPr>
                <w:sz w:val="24"/>
                <w:szCs w:val="24"/>
              </w:rPr>
              <w:br/>
            </w:r>
            <w:r w:rsidR="008231EF">
              <w:rPr>
                <w:sz w:val="24"/>
                <w:szCs w:val="24"/>
              </w:rPr>
              <w:t>________________________</w:t>
            </w:r>
            <w:r w:rsidRPr="00E22C8E">
              <w:rPr>
                <w:sz w:val="24"/>
                <w:szCs w:val="24"/>
              </w:rPr>
              <w:t>/С.Б.</w:t>
            </w:r>
            <w:r w:rsidR="00C10422">
              <w:rPr>
                <w:sz w:val="24"/>
                <w:szCs w:val="24"/>
              </w:rPr>
              <w:t xml:space="preserve"> </w:t>
            </w:r>
            <w:r w:rsidRPr="00E22C8E">
              <w:rPr>
                <w:sz w:val="24"/>
                <w:szCs w:val="24"/>
              </w:rPr>
              <w:t>Малышева/</w:t>
            </w:r>
            <w:r w:rsidRPr="00E22C8E">
              <w:rPr>
                <w:sz w:val="24"/>
                <w:szCs w:val="24"/>
              </w:rPr>
              <w:br/>
              <w:t>М.П.</w:t>
            </w:r>
          </w:p>
        </w:tc>
        <w:tc>
          <w:tcPr>
            <w:tcW w:w="2530" w:type="pct"/>
            <w:tcBorders>
              <w:top w:val="single" w:sz="6" w:space="0" w:color="000000"/>
              <w:left w:val="single" w:sz="6" w:space="0" w:color="000000"/>
              <w:bottom w:val="single" w:sz="4" w:space="0" w:color="auto"/>
              <w:right w:val="single" w:sz="6" w:space="0" w:color="000000"/>
            </w:tcBorders>
            <w:shd w:val="clear" w:color="auto" w:fill="auto"/>
          </w:tcPr>
          <w:p w14:paraId="03414A0F" w14:textId="3EEC374A" w:rsidR="003E6CED" w:rsidRPr="00632209" w:rsidRDefault="003E6CED" w:rsidP="003E6CED">
            <w:pPr>
              <w:widowControl w:val="0"/>
              <w:autoSpaceDE w:val="0"/>
              <w:ind w:right="-12"/>
              <w:jc w:val="both"/>
            </w:pPr>
          </w:p>
          <w:p w14:paraId="52C79BC7" w14:textId="77777777" w:rsidR="00E15C19" w:rsidRDefault="00E15C19" w:rsidP="00E15C19"/>
          <w:p w14:paraId="4EAFF3F0" w14:textId="77777777" w:rsidR="008231EF" w:rsidRDefault="008231EF" w:rsidP="00E15C19"/>
          <w:p w14:paraId="4F2E2570" w14:textId="77777777" w:rsidR="00AD27DC" w:rsidRDefault="00AD27DC" w:rsidP="00E15C19"/>
          <w:p w14:paraId="04692E42" w14:textId="77777777" w:rsidR="0045433D" w:rsidRDefault="0045433D" w:rsidP="00E15C19"/>
          <w:p w14:paraId="3D50A0EA" w14:textId="77777777" w:rsidR="0045433D" w:rsidRDefault="0045433D" w:rsidP="00E15C19"/>
          <w:p w14:paraId="235A3186" w14:textId="77777777" w:rsidR="0045433D" w:rsidRDefault="0045433D" w:rsidP="00E15C19"/>
          <w:p w14:paraId="3BBCE4CA" w14:textId="77777777" w:rsidR="0045433D" w:rsidRDefault="0045433D" w:rsidP="00E15C19"/>
          <w:p w14:paraId="561F78D9" w14:textId="77777777" w:rsidR="0045433D" w:rsidRDefault="0045433D" w:rsidP="00E15C19"/>
          <w:p w14:paraId="17DA820F" w14:textId="77777777" w:rsidR="0045433D" w:rsidRDefault="0045433D" w:rsidP="00E15C19"/>
          <w:p w14:paraId="31569A4E" w14:textId="77777777" w:rsidR="0045433D" w:rsidRDefault="0045433D" w:rsidP="00E15C19"/>
          <w:p w14:paraId="2A9D96D9" w14:textId="77777777" w:rsidR="0045433D" w:rsidRDefault="0045433D" w:rsidP="00E15C19"/>
          <w:p w14:paraId="6C485896" w14:textId="77777777" w:rsidR="0045433D" w:rsidRDefault="0045433D" w:rsidP="00E15C19"/>
          <w:p w14:paraId="50B26AFF" w14:textId="77777777" w:rsidR="0045433D" w:rsidRDefault="0045433D" w:rsidP="00E15C19"/>
          <w:p w14:paraId="3D37AEEA" w14:textId="77777777" w:rsidR="0045433D" w:rsidRDefault="0045433D" w:rsidP="00E15C19"/>
          <w:p w14:paraId="385F1F11" w14:textId="77777777" w:rsidR="00AD27DC" w:rsidRPr="008A1430" w:rsidRDefault="00AD27DC" w:rsidP="00E15C19"/>
          <w:p w14:paraId="34379FCD" w14:textId="77777777" w:rsidR="005B556A" w:rsidRPr="008A1430" w:rsidRDefault="005B556A" w:rsidP="00E15C19"/>
          <w:p w14:paraId="1F775477" w14:textId="77777777" w:rsidR="008231EF" w:rsidRDefault="008231EF" w:rsidP="00E15C19"/>
          <w:p w14:paraId="3FF01FBD" w14:textId="5BED2FED" w:rsidR="00E15C19" w:rsidRPr="002F0178" w:rsidRDefault="00E15C19" w:rsidP="00E15C19">
            <w:pPr>
              <w:contextualSpacing/>
            </w:pPr>
            <w:r>
              <w:t>_____________</w:t>
            </w:r>
            <w:r w:rsidRPr="002F0178">
              <w:t>_____</w:t>
            </w:r>
            <w:r>
              <w:t xml:space="preserve"> /</w:t>
            </w:r>
            <w:r w:rsidR="0045433D">
              <w:t>_________________</w:t>
            </w:r>
            <w:r>
              <w:t>/</w:t>
            </w:r>
          </w:p>
          <w:p w14:paraId="79FE6C93" w14:textId="51427CFF" w:rsidR="00D43609" w:rsidRPr="00E22C8E" w:rsidRDefault="003E6CED" w:rsidP="00AD27DC">
            <w:pPr>
              <w:contextualSpacing/>
            </w:pPr>
            <w:r>
              <w:rPr>
                <w:bCs/>
              </w:rPr>
              <w:t>М</w:t>
            </w:r>
            <w:r w:rsidR="00E15C19" w:rsidRPr="002F0178">
              <w:rPr>
                <w:bCs/>
              </w:rPr>
              <w:t>.П.</w:t>
            </w:r>
          </w:p>
        </w:tc>
      </w:tr>
    </w:tbl>
    <w:p w14:paraId="33AF70B3" w14:textId="77777777" w:rsidR="00F268DE" w:rsidRPr="00E22C8E" w:rsidRDefault="003B1233" w:rsidP="00FB6A19">
      <w:pPr>
        <w:ind w:left="5954"/>
        <w:jc w:val="right"/>
      </w:pPr>
      <w:r w:rsidRPr="00E22C8E">
        <w:lastRenderedPageBreak/>
        <w:t>Приложение № 1</w:t>
      </w:r>
    </w:p>
    <w:p w14:paraId="6C834D5B" w14:textId="77777777" w:rsidR="00CF0278" w:rsidRPr="00E22C8E" w:rsidRDefault="00272E10" w:rsidP="00FB6A19">
      <w:pPr>
        <w:ind w:firstLine="540"/>
        <w:jc w:val="right"/>
      </w:pPr>
      <w:r w:rsidRPr="00E22C8E">
        <w:t>к муниципальному</w:t>
      </w:r>
      <w:r w:rsidR="003B1233" w:rsidRPr="00E22C8E">
        <w:t xml:space="preserve"> контракту</w:t>
      </w:r>
    </w:p>
    <w:p w14:paraId="043B7D18" w14:textId="77777777" w:rsidR="00FB6A19" w:rsidRPr="00E22C8E" w:rsidRDefault="00FB6A19" w:rsidP="00FB6A19">
      <w:pPr>
        <w:pStyle w:val="af"/>
        <w:spacing w:after="0"/>
        <w:jc w:val="right"/>
        <w:rPr>
          <w:szCs w:val="24"/>
        </w:rPr>
      </w:pPr>
      <w:r w:rsidRPr="00E22C8E">
        <w:rPr>
          <w:szCs w:val="24"/>
        </w:rPr>
        <w:t xml:space="preserve">выполнение работ по текущему ремонту </w:t>
      </w:r>
    </w:p>
    <w:p w14:paraId="793ABDE2" w14:textId="73A2CDF1" w:rsidR="00FB6A19" w:rsidRPr="00E22C8E" w:rsidRDefault="008A1430" w:rsidP="00FB6A19">
      <w:pPr>
        <w:pStyle w:val="af"/>
        <w:spacing w:after="0"/>
        <w:jc w:val="right"/>
        <w:rPr>
          <w:szCs w:val="24"/>
        </w:rPr>
      </w:pPr>
      <w:r>
        <w:rPr>
          <w:szCs w:val="24"/>
        </w:rPr>
        <w:t>входной группы</w:t>
      </w:r>
      <w:r w:rsidR="00272E10" w:rsidRPr="00E22C8E">
        <w:rPr>
          <w:szCs w:val="24"/>
        </w:rPr>
        <w:t xml:space="preserve"> здания</w:t>
      </w:r>
      <w:r w:rsidR="00FB6A19" w:rsidRPr="00E22C8E">
        <w:rPr>
          <w:szCs w:val="24"/>
        </w:rPr>
        <w:t xml:space="preserve">, расположенного по адресу: </w:t>
      </w:r>
    </w:p>
    <w:p w14:paraId="5D9381D5" w14:textId="03176B17" w:rsidR="00C67EE8" w:rsidRPr="00E22C8E" w:rsidRDefault="00272E10" w:rsidP="005627B6">
      <w:pPr>
        <w:pStyle w:val="af"/>
        <w:spacing w:after="0"/>
        <w:jc w:val="right"/>
        <w:rPr>
          <w:szCs w:val="24"/>
        </w:rPr>
      </w:pPr>
      <w:r w:rsidRPr="00E22C8E">
        <w:rPr>
          <w:szCs w:val="24"/>
        </w:rPr>
        <w:t>г.Челябинск, ул.</w:t>
      </w:r>
      <w:r w:rsidR="00C10422">
        <w:rPr>
          <w:szCs w:val="24"/>
        </w:rPr>
        <w:t xml:space="preserve"> </w:t>
      </w:r>
      <w:r w:rsidR="0045433D">
        <w:rPr>
          <w:szCs w:val="24"/>
        </w:rPr>
        <w:t>Героев Танкограда, 25А</w:t>
      </w:r>
    </w:p>
    <w:p w14:paraId="7EE8B698" w14:textId="77777777" w:rsidR="005627B6" w:rsidRPr="00E22C8E" w:rsidRDefault="005627B6" w:rsidP="005627B6">
      <w:pPr>
        <w:pStyle w:val="af"/>
        <w:spacing w:after="0"/>
        <w:jc w:val="right"/>
        <w:rPr>
          <w:color w:val="FF0000"/>
          <w:szCs w:val="24"/>
        </w:rPr>
      </w:pPr>
    </w:p>
    <w:p w14:paraId="40B1ECD7" w14:textId="5B8CE95F" w:rsidR="00F268DE" w:rsidRPr="00E22C8E" w:rsidRDefault="008A1430" w:rsidP="008A1430">
      <w:r>
        <w:t xml:space="preserve">                                                                                      </w:t>
      </w:r>
      <w:r w:rsidR="00F47A1C" w:rsidRPr="00E22C8E">
        <w:t xml:space="preserve">№ </w:t>
      </w:r>
      <w:r>
        <w:t>_________</w:t>
      </w:r>
      <w:r w:rsidR="00F47A1C" w:rsidRPr="00E22C8E">
        <w:t xml:space="preserve"> от «___» __________202</w:t>
      </w:r>
      <w:r>
        <w:t>4</w:t>
      </w:r>
      <w:r w:rsidR="003B1233" w:rsidRPr="00E22C8E">
        <w:t>г.</w:t>
      </w:r>
    </w:p>
    <w:p w14:paraId="04D7C542" w14:textId="77777777" w:rsidR="00F268DE" w:rsidRPr="00E22C8E" w:rsidRDefault="00F268DE">
      <w:pPr>
        <w:ind w:left="6096"/>
        <w:jc w:val="right"/>
      </w:pPr>
    </w:p>
    <w:p w14:paraId="64B71D96" w14:textId="77777777" w:rsidR="00BE2D47" w:rsidRPr="00E22C8E" w:rsidRDefault="00BE2D47" w:rsidP="00BE2D47">
      <w:pPr>
        <w:jc w:val="center"/>
        <w:rPr>
          <w:b/>
        </w:rPr>
      </w:pPr>
      <w:r w:rsidRPr="00E22C8E">
        <w:rPr>
          <w:b/>
        </w:rPr>
        <w:t>ТЕХНИЧЕСКОЕ ЗАДАНИЕ</w:t>
      </w:r>
    </w:p>
    <w:p w14:paraId="5FF6EE90" w14:textId="77777777" w:rsidR="00F47A1C" w:rsidRPr="00E22C8E" w:rsidRDefault="00F47A1C" w:rsidP="00F47A1C">
      <w:pPr>
        <w:widowControl w:val="0"/>
      </w:pPr>
    </w:p>
    <w:p w14:paraId="1F2AF9CF" w14:textId="77777777" w:rsidR="00F47A1C" w:rsidRPr="00E22C8E" w:rsidRDefault="00F47A1C" w:rsidP="00F47A1C">
      <w:pPr>
        <w:widowControl w:val="0"/>
      </w:pPr>
      <w:r w:rsidRPr="00E22C8E">
        <w:t xml:space="preserve">ОКПД2: </w:t>
      </w:r>
      <w:r w:rsidR="000B15F2" w:rsidRPr="00E22C8E">
        <w:t>43.39.19.190</w:t>
      </w:r>
    </w:p>
    <w:p w14:paraId="4EBE3877" w14:textId="77777777" w:rsidR="008D10A2" w:rsidRPr="00E22C8E" w:rsidRDefault="00F47A1C" w:rsidP="00F47A1C">
      <w:pPr>
        <w:widowControl w:val="0"/>
      </w:pPr>
      <w:r w:rsidRPr="00E22C8E">
        <w:t>Тип объекта закупки: работа</w:t>
      </w:r>
    </w:p>
    <w:p w14:paraId="728904E5" w14:textId="77777777" w:rsidR="00595A3D" w:rsidRDefault="008D10A2" w:rsidP="00F47A1C">
      <w:pPr>
        <w:widowControl w:val="0"/>
      </w:pPr>
      <w:r w:rsidRPr="00E22C8E">
        <w:t>Объем выполняемых работ: 1 (одна) условная единица</w:t>
      </w:r>
    </w:p>
    <w:p w14:paraId="0D8DB2F7" w14:textId="77777777" w:rsidR="00F47A1C" w:rsidRPr="00E22C8E" w:rsidRDefault="00F47A1C" w:rsidP="00F47A1C">
      <w:pPr>
        <w:widowControl w:val="0"/>
      </w:pPr>
      <w:r w:rsidRPr="00E22C8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3896"/>
        <w:gridCol w:w="5295"/>
      </w:tblGrid>
      <w:tr w:rsidR="00C67EE8" w:rsidRPr="00E22C8E" w14:paraId="375B74A9" w14:textId="77777777" w:rsidTr="00FC2CF8">
        <w:tc>
          <w:tcPr>
            <w:tcW w:w="0" w:type="auto"/>
            <w:shd w:val="clear" w:color="auto" w:fill="D9D9D9"/>
          </w:tcPr>
          <w:p w14:paraId="10176541" w14:textId="77777777" w:rsidR="00C67EE8" w:rsidRPr="00E22C8E" w:rsidRDefault="00C67EE8" w:rsidP="00F14D08">
            <w:pPr>
              <w:jc w:val="center"/>
              <w:rPr>
                <w:b/>
              </w:rPr>
            </w:pPr>
            <w:r w:rsidRPr="00E22C8E">
              <w:rPr>
                <w:b/>
              </w:rPr>
              <w:t>№ п/п</w:t>
            </w:r>
          </w:p>
        </w:tc>
        <w:tc>
          <w:tcPr>
            <w:tcW w:w="0" w:type="auto"/>
            <w:shd w:val="clear" w:color="auto" w:fill="D9D9D9"/>
          </w:tcPr>
          <w:p w14:paraId="6C9438F1" w14:textId="77777777" w:rsidR="00C67EE8" w:rsidRPr="00E22C8E" w:rsidRDefault="00C67EE8" w:rsidP="00F14D08">
            <w:pPr>
              <w:jc w:val="center"/>
              <w:rPr>
                <w:b/>
              </w:rPr>
            </w:pPr>
            <w:r w:rsidRPr="00E22C8E">
              <w:rPr>
                <w:b/>
              </w:rPr>
              <w:t xml:space="preserve">Параметры требований </w:t>
            </w:r>
          </w:p>
        </w:tc>
        <w:tc>
          <w:tcPr>
            <w:tcW w:w="0" w:type="auto"/>
            <w:shd w:val="clear" w:color="auto" w:fill="D9D9D9"/>
          </w:tcPr>
          <w:p w14:paraId="0D595696" w14:textId="77777777" w:rsidR="00C67EE8" w:rsidRPr="00E22C8E" w:rsidRDefault="00C67EE8" w:rsidP="00F14D08">
            <w:pPr>
              <w:jc w:val="center"/>
              <w:rPr>
                <w:b/>
              </w:rPr>
            </w:pPr>
            <w:r w:rsidRPr="00E22C8E">
              <w:rPr>
                <w:b/>
              </w:rPr>
              <w:t xml:space="preserve">Конкретные требования </w:t>
            </w:r>
          </w:p>
        </w:tc>
      </w:tr>
      <w:tr w:rsidR="00C67EE8" w:rsidRPr="00E22C8E" w14:paraId="692F5AD1" w14:textId="77777777" w:rsidTr="00FC2CF8">
        <w:tc>
          <w:tcPr>
            <w:tcW w:w="0" w:type="auto"/>
          </w:tcPr>
          <w:p w14:paraId="4A974BC3" w14:textId="77777777" w:rsidR="00C67EE8" w:rsidRPr="00E22C8E" w:rsidRDefault="00C67EE8" w:rsidP="00F14D08">
            <w:pPr>
              <w:jc w:val="center"/>
              <w:rPr>
                <w:bCs/>
              </w:rPr>
            </w:pPr>
            <w:r w:rsidRPr="00E22C8E">
              <w:rPr>
                <w:bCs/>
              </w:rPr>
              <w:t>1</w:t>
            </w:r>
          </w:p>
        </w:tc>
        <w:tc>
          <w:tcPr>
            <w:tcW w:w="0" w:type="auto"/>
          </w:tcPr>
          <w:p w14:paraId="294265E9" w14:textId="77777777" w:rsidR="00C67EE8" w:rsidRPr="00E22C8E" w:rsidRDefault="00C67EE8" w:rsidP="00F14D08">
            <w:r w:rsidRPr="00E22C8E">
              <w:rPr>
                <w:bCs/>
              </w:rPr>
              <w:t>Наименование закупки</w:t>
            </w:r>
          </w:p>
        </w:tc>
        <w:tc>
          <w:tcPr>
            <w:tcW w:w="0" w:type="auto"/>
          </w:tcPr>
          <w:p w14:paraId="734C6EF6" w14:textId="3BF07AF8" w:rsidR="00C67EE8" w:rsidRPr="00E22C8E" w:rsidRDefault="005627B6" w:rsidP="00FB6A19">
            <w:r w:rsidRPr="00E22C8E">
              <w:t xml:space="preserve">Выполнение работ по текущему ремонту </w:t>
            </w:r>
            <w:r w:rsidR="008A1430">
              <w:t>входной группы</w:t>
            </w:r>
            <w:r w:rsidR="00272E10" w:rsidRPr="00E22C8E">
              <w:t xml:space="preserve"> </w:t>
            </w:r>
            <w:r w:rsidRPr="00E22C8E">
              <w:t xml:space="preserve">здания, расположенного по адресу: </w:t>
            </w:r>
            <w:r w:rsidR="00272E10" w:rsidRPr="00E22C8E">
              <w:t>г.Челябинск, ул.</w:t>
            </w:r>
            <w:r w:rsidR="00C10422">
              <w:t xml:space="preserve"> </w:t>
            </w:r>
            <w:r w:rsidR="0045433D">
              <w:t>Героев Танкограда, 25А</w:t>
            </w:r>
          </w:p>
          <w:p w14:paraId="5649D2F8" w14:textId="77777777" w:rsidR="005627B6" w:rsidRPr="00E22C8E" w:rsidRDefault="005627B6" w:rsidP="00FB6A19"/>
        </w:tc>
      </w:tr>
      <w:tr w:rsidR="00C67EE8" w:rsidRPr="00E22C8E" w14:paraId="4C8A397C" w14:textId="77777777" w:rsidTr="00FC2CF8">
        <w:tc>
          <w:tcPr>
            <w:tcW w:w="0" w:type="auto"/>
          </w:tcPr>
          <w:p w14:paraId="58BC0540" w14:textId="77777777" w:rsidR="00C67EE8" w:rsidRPr="00E22C8E" w:rsidRDefault="00C67EE8" w:rsidP="00F14D08">
            <w:pPr>
              <w:jc w:val="center"/>
              <w:rPr>
                <w:bCs/>
              </w:rPr>
            </w:pPr>
            <w:r w:rsidRPr="00E22C8E">
              <w:rPr>
                <w:bCs/>
              </w:rPr>
              <w:t>2</w:t>
            </w:r>
          </w:p>
        </w:tc>
        <w:tc>
          <w:tcPr>
            <w:tcW w:w="0" w:type="auto"/>
          </w:tcPr>
          <w:p w14:paraId="402255B8" w14:textId="77777777" w:rsidR="00C67EE8" w:rsidRPr="00E22C8E" w:rsidRDefault="00C67EE8" w:rsidP="00F14D08">
            <w:pPr>
              <w:rPr>
                <w:bCs/>
              </w:rPr>
            </w:pPr>
            <w:r w:rsidRPr="00E22C8E">
              <w:rPr>
                <w:bCs/>
              </w:rPr>
              <w:t xml:space="preserve">Описание объекта закупки </w:t>
            </w:r>
            <w:r w:rsidRPr="00E22C8E">
              <w:rPr>
                <w:iCs/>
              </w:rPr>
              <w:t>согласно ст.33 Федерального закона №44-ФЗ</w:t>
            </w:r>
          </w:p>
        </w:tc>
        <w:tc>
          <w:tcPr>
            <w:tcW w:w="0" w:type="auto"/>
          </w:tcPr>
          <w:p w14:paraId="003F5C26" w14:textId="4AC36D17" w:rsidR="005627B6" w:rsidRPr="00E22C8E" w:rsidRDefault="00C67EE8" w:rsidP="00595A3D">
            <w:pPr>
              <w:tabs>
                <w:tab w:val="num" w:pos="0"/>
              </w:tabs>
              <w:jc w:val="both"/>
              <w:rPr>
                <w:bCs/>
              </w:rPr>
            </w:pPr>
            <w:r w:rsidRPr="00E22C8E">
              <w:t xml:space="preserve">2.1. Место выполнения работ: </w:t>
            </w:r>
            <w:r w:rsidR="005627B6" w:rsidRPr="00E22C8E">
              <w:rPr>
                <w:bCs/>
              </w:rPr>
              <w:t xml:space="preserve">Место выполнения работ: здание, расположенное по адресу: </w:t>
            </w:r>
            <w:r w:rsidR="00272E10" w:rsidRPr="00E22C8E">
              <w:t>г.Челябинск, ул.</w:t>
            </w:r>
            <w:r w:rsidR="00C10422">
              <w:t xml:space="preserve"> </w:t>
            </w:r>
            <w:r w:rsidR="0045433D">
              <w:t>Героев Танкограда, 25А</w:t>
            </w:r>
          </w:p>
          <w:p w14:paraId="19BECB4A" w14:textId="77777777" w:rsidR="00595A3D" w:rsidRDefault="00C67EE8" w:rsidP="00595A3D">
            <w:pPr>
              <w:tabs>
                <w:tab w:val="num" w:pos="0"/>
              </w:tabs>
              <w:jc w:val="both"/>
              <w:rPr>
                <w:rFonts w:eastAsia="Calibri"/>
                <w:bCs/>
                <w:iCs/>
              </w:rPr>
            </w:pPr>
            <w:r w:rsidRPr="00E22C8E">
              <w:rPr>
                <w:rFonts w:eastAsia="Calibri"/>
                <w:bCs/>
                <w:iCs/>
              </w:rPr>
              <w:t>2.2.  Срок выполнения работ.</w:t>
            </w:r>
          </w:p>
          <w:p w14:paraId="4789932D" w14:textId="5581EFC9" w:rsidR="00E87F72" w:rsidRPr="00595A3D" w:rsidRDefault="00C67EE8" w:rsidP="00595A3D">
            <w:pPr>
              <w:tabs>
                <w:tab w:val="num" w:pos="0"/>
              </w:tabs>
              <w:jc w:val="both"/>
              <w:rPr>
                <w:rFonts w:eastAsia="Calibri"/>
                <w:bCs/>
                <w:iCs/>
              </w:rPr>
            </w:pPr>
            <w:r w:rsidRPr="00E22C8E">
              <w:rPr>
                <w:rFonts w:eastAsia="Calibri"/>
              </w:rPr>
              <w:t xml:space="preserve">Подрядчик обязан приступить </w:t>
            </w:r>
            <w:r w:rsidR="00082CF9" w:rsidRPr="00E22C8E">
              <w:rPr>
                <w:rFonts w:eastAsia="Calibri"/>
              </w:rPr>
              <w:t>к выполнению Работ не позднее</w:t>
            </w:r>
            <w:r w:rsidRPr="00E22C8E">
              <w:rPr>
                <w:rFonts w:eastAsia="Calibri"/>
              </w:rPr>
              <w:t xml:space="preserve"> </w:t>
            </w:r>
            <w:r w:rsidR="008A1430">
              <w:t>__________________________</w:t>
            </w:r>
            <w:r w:rsidR="003D4376">
              <w:t>_</w:t>
            </w:r>
            <w:r w:rsidR="003D4376" w:rsidRPr="00E22C8E">
              <w:t>, и</w:t>
            </w:r>
            <w:r w:rsidRPr="00E22C8E">
              <w:t xml:space="preserve"> выполнить Работы </w:t>
            </w:r>
            <w:r w:rsidR="0045433D">
              <w:t>31</w:t>
            </w:r>
            <w:r w:rsidR="00272E10" w:rsidRPr="00E22C8E">
              <w:t xml:space="preserve"> </w:t>
            </w:r>
            <w:r w:rsidR="008A1430">
              <w:t>августа</w:t>
            </w:r>
            <w:r w:rsidR="00FB6A19" w:rsidRPr="00E22C8E">
              <w:t xml:space="preserve"> 202</w:t>
            </w:r>
            <w:r w:rsidR="008A1430">
              <w:t>4</w:t>
            </w:r>
            <w:r w:rsidR="00FB6A19" w:rsidRPr="00E22C8E">
              <w:t xml:space="preserve"> года</w:t>
            </w:r>
            <w:r w:rsidRPr="00E22C8E">
              <w:t>.</w:t>
            </w:r>
          </w:p>
          <w:p w14:paraId="03DFFD86" w14:textId="77777777" w:rsidR="005A2BA6" w:rsidRPr="00E22C8E" w:rsidRDefault="00E06088" w:rsidP="00595A3D">
            <w:pPr>
              <w:tabs>
                <w:tab w:val="left" w:pos="709"/>
                <w:tab w:val="left" w:pos="993"/>
                <w:tab w:val="left" w:pos="1134"/>
              </w:tabs>
              <w:jc w:val="both"/>
              <w:rPr>
                <w:rFonts w:eastAsia="Calibri"/>
              </w:rPr>
            </w:pPr>
            <w:r w:rsidRPr="00E22C8E">
              <w:rPr>
                <w:rFonts w:eastAsia="Calibri"/>
              </w:rPr>
              <w:t xml:space="preserve">Подрядчик </w:t>
            </w:r>
            <w:r w:rsidR="005A2BA6" w:rsidRPr="00E22C8E">
              <w:rPr>
                <w:rFonts w:eastAsia="Calibri"/>
              </w:rPr>
              <w:t xml:space="preserve">по согласованию с Заказчиком вправе досрочно выполнить Работы и сдать их результат Заказчику в установленном настоящим Контрактом порядке. </w:t>
            </w:r>
          </w:p>
          <w:p w14:paraId="430DB101" w14:textId="77777777" w:rsidR="00E87F72" w:rsidRPr="00E22C8E" w:rsidRDefault="00C67EE8" w:rsidP="00595A3D">
            <w:pPr>
              <w:tabs>
                <w:tab w:val="num" w:pos="0"/>
              </w:tabs>
              <w:jc w:val="both"/>
            </w:pPr>
            <w:r w:rsidRPr="00E22C8E">
              <w:t>2.3. Объемы выполняемых работ.</w:t>
            </w:r>
          </w:p>
          <w:p w14:paraId="7F4C5D75" w14:textId="0A7E6913" w:rsidR="00E06088" w:rsidRPr="00E22C8E" w:rsidRDefault="00C67EE8" w:rsidP="00595A3D">
            <w:pPr>
              <w:tabs>
                <w:tab w:val="num" w:pos="0"/>
              </w:tabs>
              <w:jc w:val="both"/>
            </w:pPr>
            <w:r w:rsidRPr="00E22C8E">
              <w:t>Объе</w:t>
            </w:r>
            <w:r w:rsidR="0055554A" w:rsidRPr="00E22C8E">
              <w:t xml:space="preserve">мы выполняемых работ определены Локальной </w:t>
            </w:r>
            <w:r w:rsidR="00FC2CF8">
              <w:t>сметой №</w:t>
            </w:r>
            <w:r w:rsidR="003D4376">
              <w:t>02-0</w:t>
            </w:r>
            <w:r w:rsidR="0045433D">
              <w:t>1</w:t>
            </w:r>
            <w:r w:rsidR="00FC2CF8" w:rsidRPr="00FC2CF8">
              <w:t xml:space="preserve"> </w:t>
            </w:r>
            <w:r w:rsidR="00272E10" w:rsidRPr="00FC2CF8">
              <w:t>текущий ремонт</w:t>
            </w:r>
            <w:r w:rsidR="0055554A" w:rsidRPr="00FC2CF8">
              <w:t xml:space="preserve"> </w:t>
            </w:r>
            <w:r w:rsidR="003D4376">
              <w:t>входной группы</w:t>
            </w:r>
            <w:r w:rsidR="00272E10" w:rsidRPr="00E22C8E">
              <w:t xml:space="preserve"> (Приложение №</w:t>
            </w:r>
            <w:r w:rsidR="0045433D">
              <w:t>2</w:t>
            </w:r>
            <w:r w:rsidR="00272E10" w:rsidRPr="00E22C8E">
              <w:t xml:space="preserve"> к Контракту)</w:t>
            </w:r>
          </w:p>
          <w:p w14:paraId="2FAA5980" w14:textId="77777777" w:rsidR="00C67EE8" w:rsidRPr="00E22C8E" w:rsidRDefault="00C67EE8" w:rsidP="00595A3D">
            <w:pPr>
              <w:tabs>
                <w:tab w:val="num" w:pos="0"/>
              </w:tabs>
              <w:jc w:val="both"/>
              <w:rPr>
                <w:i/>
              </w:rPr>
            </w:pPr>
            <w:r w:rsidRPr="00E22C8E">
              <w:t>2.4. Требования к условиям выполнения работ.</w:t>
            </w:r>
          </w:p>
          <w:p w14:paraId="3538510D" w14:textId="01059372" w:rsidR="00C67EE8" w:rsidRPr="00E22C8E" w:rsidRDefault="00E06088" w:rsidP="00595A3D">
            <w:pPr>
              <w:tabs>
                <w:tab w:val="num" w:pos="0"/>
              </w:tabs>
              <w:jc w:val="both"/>
            </w:pPr>
            <w:r w:rsidRPr="00E22C8E">
              <w:t xml:space="preserve">В соответствии с условиями Контракта и </w:t>
            </w:r>
            <w:r w:rsidR="0055554A" w:rsidRPr="00E22C8E">
              <w:t>Локальной сметой №</w:t>
            </w:r>
            <w:r w:rsidR="008A1430">
              <w:t>02-02</w:t>
            </w:r>
            <w:r w:rsidR="0055554A" w:rsidRPr="00E22C8E">
              <w:t xml:space="preserve"> на ремонтно-строительные работы (текущий ремон</w:t>
            </w:r>
            <w:r w:rsidR="00272E10" w:rsidRPr="00E22C8E">
              <w:t xml:space="preserve">т) (Приложение №3 к Контракту). </w:t>
            </w:r>
            <w:r w:rsidR="00C67EE8" w:rsidRPr="00E22C8E">
              <w:t>Перевозка материалов, работников и прочие перевозки, необходимые для выполнения работ выполняются за счет Подрядчика.</w:t>
            </w:r>
          </w:p>
        </w:tc>
      </w:tr>
      <w:tr w:rsidR="005A2BA6" w:rsidRPr="00E22C8E" w14:paraId="041671E3" w14:textId="77777777" w:rsidTr="00FC2CF8">
        <w:trPr>
          <w:trHeight w:val="9927"/>
        </w:trPr>
        <w:tc>
          <w:tcPr>
            <w:tcW w:w="0" w:type="auto"/>
          </w:tcPr>
          <w:p w14:paraId="6DCC3B1C" w14:textId="77777777" w:rsidR="005A2BA6" w:rsidRPr="00E22C8E" w:rsidRDefault="005A2BA6" w:rsidP="00F14D08">
            <w:pPr>
              <w:jc w:val="center"/>
              <w:rPr>
                <w:bCs/>
              </w:rPr>
            </w:pPr>
            <w:r w:rsidRPr="00E22C8E">
              <w:rPr>
                <w:bCs/>
              </w:rPr>
              <w:lastRenderedPageBreak/>
              <w:t>3</w:t>
            </w:r>
          </w:p>
        </w:tc>
        <w:tc>
          <w:tcPr>
            <w:tcW w:w="0" w:type="auto"/>
          </w:tcPr>
          <w:p w14:paraId="4F04A50C" w14:textId="77777777" w:rsidR="005A2BA6" w:rsidRPr="00E22C8E" w:rsidRDefault="005A2BA6" w:rsidP="00595A3D">
            <w:pPr>
              <w:autoSpaceDE w:val="0"/>
              <w:autoSpaceDN w:val="0"/>
              <w:adjustRightInd w:val="0"/>
            </w:pPr>
            <w:r w:rsidRPr="00E22C8E">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tc>
        <w:tc>
          <w:tcPr>
            <w:tcW w:w="0" w:type="auto"/>
          </w:tcPr>
          <w:p w14:paraId="003C8B37" w14:textId="77777777" w:rsidR="005A2BA6" w:rsidRPr="00E22C8E" w:rsidRDefault="005A2BA6" w:rsidP="00595A3D">
            <w:pPr>
              <w:jc w:val="both"/>
            </w:pPr>
            <w:r w:rsidRPr="00E22C8E">
              <w:t>3.1. Подрядчик гарантирует качество выполняемых работ и применяемых материалов и оборудования, их соответствие условиям Контракта и требованиям законодательства Российской Федерации.</w:t>
            </w:r>
          </w:p>
          <w:p w14:paraId="2DB565E5" w14:textId="77777777" w:rsidR="00595A3D" w:rsidRDefault="005A2BA6" w:rsidP="00E973A7">
            <w:pPr>
              <w:jc w:val="both"/>
            </w:pPr>
            <w:r w:rsidRPr="00E22C8E">
              <w:t xml:space="preserve">3.2. Гарантийный срок на объект закупки составляет 36 (Тридцать шесть) месяцев с даты </w:t>
            </w:r>
            <w:r w:rsidR="00272E10" w:rsidRPr="00E22C8E">
              <w:t>подписания документов</w:t>
            </w:r>
            <w:r w:rsidRPr="00E22C8E">
              <w:t xml:space="preserve"> о приемке, подписанного Заказчиком.</w:t>
            </w:r>
          </w:p>
          <w:p w14:paraId="2312BC6A" w14:textId="4D1D6F0C" w:rsidR="005A2BA6" w:rsidRPr="00E22C8E" w:rsidRDefault="005A2BA6" w:rsidP="00E973A7">
            <w:pPr>
              <w:jc w:val="both"/>
            </w:pPr>
            <w:r w:rsidRPr="00E22C8E">
              <w:t xml:space="preserve">3.3. В случае, если производителями или поставщиками </w:t>
            </w:r>
            <w:r w:rsidR="00C10422" w:rsidRPr="00E22C8E">
              <w:t>материалов,</w:t>
            </w:r>
            <w:r w:rsidRPr="00E22C8E">
              <w:t xml:space="preserve">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контракта, к соответствующим материалам или оборудованию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 </w:t>
            </w:r>
          </w:p>
          <w:p w14:paraId="20D2F58B" w14:textId="77777777" w:rsidR="005A2BA6" w:rsidRPr="00E22C8E" w:rsidRDefault="005A2BA6" w:rsidP="00595A3D">
            <w:pPr>
              <w:jc w:val="both"/>
            </w:pPr>
            <w:r w:rsidRPr="00E22C8E">
              <w:t>3.4. В случае обнаружения в период гарантийного срока недостатков в выполненных работах Заказчик в течение 5 (пяти) календарных дней письменно уведомляет о них Подрядчика, после чего Сторонами составляется двухсторонний акт с указанием недостатков и сроками их устранения, а в случае неявки Подрядчика Заказчиком составляется односторонний акт.</w:t>
            </w:r>
          </w:p>
          <w:p w14:paraId="58229077" w14:textId="77777777" w:rsidR="005A2BA6" w:rsidRPr="00E22C8E" w:rsidRDefault="005A2BA6" w:rsidP="00595A3D">
            <w:pPr>
              <w:jc w:val="both"/>
            </w:pPr>
            <w:r w:rsidRPr="00E22C8E">
              <w:t>3.5. Подрядчик в установленные сроки устраняет выявленные недостатки за свой счет. При неисполнении Подрядчиком этой обязанности, Заказчик вправе привлечь другого Подрядчика для устранения недостатков с оплатой расходов за счет Подрядчика по настоящему Контракту.</w:t>
            </w:r>
          </w:p>
          <w:p w14:paraId="410CFD32" w14:textId="77777777" w:rsidR="005A2BA6" w:rsidRPr="00E22C8E" w:rsidRDefault="005A2BA6" w:rsidP="00595A3D">
            <w:pPr>
              <w:jc w:val="both"/>
            </w:pPr>
            <w:r w:rsidRPr="00E22C8E">
              <w:t>3.6. Гарантийный срок продлевается на период устранения недостатков.</w:t>
            </w:r>
          </w:p>
          <w:p w14:paraId="2A5A4A72" w14:textId="77777777" w:rsidR="005A2BA6" w:rsidRPr="00E22C8E" w:rsidRDefault="005A2BA6" w:rsidP="00595A3D">
            <w:pPr>
              <w:jc w:val="both"/>
              <w:rPr>
                <w:b/>
              </w:rPr>
            </w:pPr>
            <w:r w:rsidRPr="00E22C8E">
              <w:t>3.7. Подрядчик не отвечает за недостатки, возникшие по вине Заказчика в период эксплуатации результата выполненных работ, а также в результате действия обстоятельств непреодолимой силы (природные явления и иные ситуации чрезвычайного характера).</w:t>
            </w:r>
          </w:p>
          <w:p w14:paraId="64E6C4BD" w14:textId="77777777" w:rsidR="005A2BA6" w:rsidRPr="00E22C8E" w:rsidRDefault="005A2BA6" w:rsidP="00F14D08">
            <w:pPr>
              <w:pStyle w:val="15"/>
              <w:ind w:right="-5" w:firstLine="317"/>
              <w:rPr>
                <w:bCs/>
                <w:i/>
                <w:sz w:val="24"/>
                <w:szCs w:val="24"/>
              </w:rPr>
            </w:pPr>
          </w:p>
        </w:tc>
      </w:tr>
    </w:tbl>
    <w:p w14:paraId="6C1BC22A" w14:textId="77777777" w:rsidR="00FC2CF8" w:rsidRPr="00E22C8E" w:rsidRDefault="00FC2CF8" w:rsidP="0036412A">
      <w:pPr>
        <w:jc w:val="both"/>
        <w:rPr>
          <w:rFonts w:eastAsia="Andale Sans UI"/>
          <w:kern w:val="1"/>
        </w:rPr>
      </w:pPr>
    </w:p>
    <w:p w14:paraId="7FF4C801" w14:textId="77777777" w:rsidR="0044151C" w:rsidRDefault="0044151C" w:rsidP="0036412A">
      <w:pPr>
        <w:jc w:val="both"/>
        <w:rPr>
          <w:rFonts w:eastAsia="Andale Sans UI"/>
          <w:kern w:val="1"/>
        </w:rPr>
      </w:pPr>
    </w:p>
    <w:p w14:paraId="03F657C0" w14:textId="77777777" w:rsidR="003D4376" w:rsidRDefault="003D4376" w:rsidP="0036412A">
      <w:pPr>
        <w:jc w:val="both"/>
        <w:rPr>
          <w:rFonts w:eastAsia="Andale Sans UI"/>
          <w:kern w:val="1"/>
        </w:rPr>
      </w:pPr>
    </w:p>
    <w:p w14:paraId="05D2DA76" w14:textId="77777777" w:rsidR="003D4376" w:rsidRDefault="003D4376" w:rsidP="0036412A">
      <w:pPr>
        <w:jc w:val="both"/>
        <w:rPr>
          <w:rFonts w:eastAsia="Andale Sans UI"/>
          <w:kern w:val="1"/>
        </w:rPr>
      </w:pPr>
    </w:p>
    <w:p w14:paraId="59EFB3FF" w14:textId="77777777" w:rsidR="003D4376" w:rsidRDefault="003D4376" w:rsidP="0036412A">
      <w:pPr>
        <w:jc w:val="both"/>
        <w:rPr>
          <w:rFonts w:eastAsia="Andale Sans UI"/>
          <w:kern w:val="1"/>
        </w:rPr>
      </w:pPr>
    </w:p>
    <w:p w14:paraId="31E51AD0" w14:textId="77777777" w:rsidR="003D4376" w:rsidRDefault="003D4376" w:rsidP="0036412A">
      <w:pPr>
        <w:jc w:val="both"/>
        <w:rPr>
          <w:rFonts w:eastAsia="Andale Sans UI"/>
          <w:kern w:val="1"/>
        </w:rPr>
      </w:pPr>
    </w:p>
    <w:p w14:paraId="38E5E7DC" w14:textId="77777777" w:rsidR="003D4376" w:rsidRDefault="003D4376" w:rsidP="0036412A">
      <w:pPr>
        <w:jc w:val="both"/>
        <w:rPr>
          <w:rFonts w:eastAsia="Andale Sans UI"/>
          <w:kern w:val="1"/>
        </w:rPr>
      </w:pPr>
    </w:p>
    <w:p w14:paraId="0786862A" w14:textId="77777777" w:rsidR="003D4376" w:rsidRDefault="003D4376" w:rsidP="0036412A">
      <w:pPr>
        <w:jc w:val="both"/>
        <w:rPr>
          <w:rFonts w:eastAsia="Andale Sans UI"/>
          <w:kern w:val="1"/>
        </w:rPr>
      </w:pPr>
    </w:p>
    <w:p w14:paraId="763C5ADF" w14:textId="77777777" w:rsidR="003D4376" w:rsidRPr="00E22C8E" w:rsidRDefault="003D4376" w:rsidP="0036412A">
      <w:pPr>
        <w:jc w:val="both"/>
        <w:rPr>
          <w:rFonts w:eastAsia="Andale Sans UI"/>
          <w:kern w:val="1"/>
        </w:rPr>
      </w:pPr>
    </w:p>
    <w:p w14:paraId="6CA9CD37" w14:textId="77777777" w:rsidR="00CF455A" w:rsidRPr="00E22C8E" w:rsidRDefault="00CF455A" w:rsidP="008231EF">
      <w:pPr>
        <w:ind w:left="5954"/>
        <w:jc w:val="right"/>
      </w:pPr>
      <w:r w:rsidRPr="00E22C8E">
        <w:lastRenderedPageBreak/>
        <w:t xml:space="preserve">Приложение № </w:t>
      </w:r>
      <w:r w:rsidR="008231EF">
        <w:t>3</w:t>
      </w:r>
    </w:p>
    <w:p w14:paraId="4932A4C0" w14:textId="77777777" w:rsidR="00CF455A" w:rsidRPr="00E22C8E" w:rsidRDefault="00CF455A" w:rsidP="00CF455A">
      <w:pPr>
        <w:ind w:firstLine="540"/>
        <w:jc w:val="right"/>
      </w:pPr>
      <w:r w:rsidRPr="00E22C8E">
        <w:t xml:space="preserve">к </w:t>
      </w:r>
      <w:r w:rsidR="00272E10" w:rsidRPr="00E22C8E">
        <w:t>муниципальному</w:t>
      </w:r>
      <w:r w:rsidRPr="00E22C8E">
        <w:t xml:space="preserve"> контракту</w:t>
      </w:r>
    </w:p>
    <w:p w14:paraId="36E737A3" w14:textId="77777777" w:rsidR="00CF455A" w:rsidRPr="00E22C8E" w:rsidRDefault="00CF455A" w:rsidP="00CF455A">
      <w:pPr>
        <w:pStyle w:val="af"/>
        <w:spacing w:after="0"/>
        <w:jc w:val="right"/>
        <w:rPr>
          <w:szCs w:val="24"/>
        </w:rPr>
      </w:pPr>
      <w:r w:rsidRPr="00E22C8E">
        <w:rPr>
          <w:szCs w:val="24"/>
        </w:rPr>
        <w:t xml:space="preserve">выполнение работ по текущему ремонту </w:t>
      </w:r>
    </w:p>
    <w:p w14:paraId="5F4E328B" w14:textId="4A3DD005" w:rsidR="00CF455A" w:rsidRPr="00E22C8E" w:rsidRDefault="003D4376" w:rsidP="00CF455A">
      <w:pPr>
        <w:pStyle w:val="af"/>
        <w:spacing w:after="0"/>
        <w:jc w:val="right"/>
        <w:rPr>
          <w:szCs w:val="24"/>
        </w:rPr>
      </w:pPr>
      <w:r>
        <w:rPr>
          <w:szCs w:val="24"/>
        </w:rPr>
        <w:t>входной группы</w:t>
      </w:r>
      <w:r w:rsidR="00272E10" w:rsidRPr="00E22C8E">
        <w:rPr>
          <w:szCs w:val="24"/>
        </w:rPr>
        <w:t xml:space="preserve"> </w:t>
      </w:r>
      <w:r w:rsidR="00CF455A" w:rsidRPr="00E22C8E">
        <w:rPr>
          <w:szCs w:val="24"/>
        </w:rPr>
        <w:t xml:space="preserve">здания, расположенного по адресу: </w:t>
      </w:r>
    </w:p>
    <w:p w14:paraId="55F5DF87" w14:textId="3036BD7D" w:rsidR="00DB41F2" w:rsidRPr="00E22C8E" w:rsidRDefault="00272E10" w:rsidP="00DB41F2">
      <w:pPr>
        <w:pStyle w:val="af"/>
        <w:spacing w:after="0"/>
        <w:jc w:val="right"/>
        <w:rPr>
          <w:szCs w:val="24"/>
        </w:rPr>
      </w:pPr>
      <w:r w:rsidRPr="00E22C8E">
        <w:rPr>
          <w:szCs w:val="24"/>
        </w:rPr>
        <w:t>г.Челябинск, ул.</w:t>
      </w:r>
      <w:r w:rsidR="00C10422">
        <w:rPr>
          <w:szCs w:val="24"/>
        </w:rPr>
        <w:t xml:space="preserve"> </w:t>
      </w:r>
      <w:r w:rsidR="0045433D">
        <w:rPr>
          <w:szCs w:val="24"/>
        </w:rPr>
        <w:t>Героев Танкограда, 25А</w:t>
      </w:r>
    </w:p>
    <w:p w14:paraId="548D207F" w14:textId="77777777" w:rsidR="00CF455A" w:rsidRPr="00E22C8E" w:rsidRDefault="00CF455A" w:rsidP="00DB41F2">
      <w:pPr>
        <w:pStyle w:val="af"/>
        <w:spacing w:after="0"/>
        <w:jc w:val="right"/>
        <w:rPr>
          <w:color w:val="FF0000"/>
          <w:szCs w:val="24"/>
        </w:rPr>
      </w:pPr>
    </w:p>
    <w:p w14:paraId="45249BE7" w14:textId="1B025E3A" w:rsidR="00CF455A" w:rsidRPr="00E22C8E" w:rsidRDefault="003D4376" w:rsidP="003D4376">
      <w:r>
        <w:t xml:space="preserve">                                                                                    </w:t>
      </w:r>
      <w:r w:rsidR="00CF455A" w:rsidRPr="00E22C8E">
        <w:t>№</w:t>
      </w:r>
      <w:r>
        <w:t xml:space="preserve"> _______</w:t>
      </w:r>
      <w:r w:rsidR="00CF455A" w:rsidRPr="00E22C8E">
        <w:t xml:space="preserve"> от «___» __________202</w:t>
      </w:r>
      <w:r>
        <w:t>4</w:t>
      </w:r>
      <w:r w:rsidR="00CF455A" w:rsidRPr="00E22C8E">
        <w:t>г.</w:t>
      </w:r>
    </w:p>
    <w:p w14:paraId="287DB8BF" w14:textId="77777777" w:rsidR="00F268DE" w:rsidRPr="00E22C8E" w:rsidRDefault="00F268DE" w:rsidP="00DB41F2">
      <w:pPr>
        <w:tabs>
          <w:tab w:val="left" w:pos="5670"/>
        </w:tabs>
      </w:pPr>
    </w:p>
    <w:p w14:paraId="7A254A54" w14:textId="77777777" w:rsidR="00BE2D47" w:rsidRPr="00E22C8E" w:rsidRDefault="00BE2D47" w:rsidP="0036412A">
      <w:pPr>
        <w:shd w:val="clear" w:color="auto" w:fill="FFFFFF"/>
        <w:spacing w:before="58"/>
        <w:ind w:right="21"/>
        <w:rPr>
          <w:b/>
          <w:bCs/>
        </w:rPr>
      </w:pPr>
    </w:p>
    <w:p w14:paraId="03A17BA5" w14:textId="77777777" w:rsidR="0016192B" w:rsidRPr="00E22C8E" w:rsidRDefault="0016192B" w:rsidP="0016192B">
      <w:pPr>
        <w:shd w:val="clear" w:color="auto" w:fill="FFFFFF"/>
        <w:spacing w:before="58"/>
        <w:ind w:left="6480" w:right="21"/>
        <w:jc w:val="center"/>
        <w:rPr>
          <w:b/>
          <w:bCs/>
        </w:rPr>
      </w:pPr>
      <w:r w:rsidRPr="00E22C8E">
        <w:rPr>
          <w:b/>
          <w:bCs/>
        </w:rPr>
        <w:t>ФОРМА</w:t>
      </w:r>
    </w:p>
    <w:p w14:paraId="6511179F" w14:textId="77777777" w:rsidR="00F268DE" w:rsidRPr="00E22C8E" w:rsidRDefault="00F268DE">
      <w:pPr>
        <w:tabs>
          <w:tab w:val="left" w:pos="5670"/>
        </w:tabs>
        <w:ind w:left="5954"/>
        <w:jc w:val="center"/>
      </w:pPr>
    </w:p>
    <w:p w14:paraId="5BC40ED2" w14:textId="77777777" w:rsidR="00F268DE" w:rsidRPr="00E22C8E" w:rsidRDefault="003B1233">
      <w:pPr>
        <w:pStyle w:val="af9"/>
        <w:ind w:left="35" w:hanging="35"/>
        <w:jc w:val="center"/>
        <w:rPr>
          <w:b/>
        </w:rPr>
      </w:pPr>
      <w:r w:rsidRPr="00E22C8E">
        <w:rPr>
          <w:b/>
        </w:rPr>
        <w:t>График выполнения работ</w:t>
      </w:r>
    </w:p>
    <w:p w14:paraId="0B7962E3" w14:textId="77777777" w:rsidR="00F268DE" w:rsidRPr="00E22C8E" w:rsidRDefault="00F268DE">
      <w:pPr>
        <w:pStyle w:val="af9"/>
        <w:ind w:left="35" w:hanging="35"/>
        <w:jc w:val="center"/>
        <w:rPr>
          <w:b/>
        </w:rPr>
      </w:pPr>
    </w:p>
    <w:tbl>
      <w:tblPr>
        <w:tblStyle w:val="aff0"/>
        <w:tblW w:w="10812" w:type="dxa"/>
        <w:tblInd w:w="-1007" w:type="dxa"/>
        <w:tblLayout w:type="fixed"/>
        <w:tblLook w:val="04A0" w:firstRow="1" w:lastRow="0" w:firstColumn="1" w:lastColumn="0" w:noHBand="0" w:noVBand="1"/>
      </w:tblPr>
      <w:tblGrid>
        <w:gridCol w:w="640"/>
        <w:gridCol w:w="6568"/>
        <w:gridCol w:w="3604"/>
      </w:tblGrid>
      <w:tr w:rsidR="00F268DE" w:rsidRPr="00E22C8E" w14:paraId="33FCB4D0" w14:textId="77777777" w:rsidTr="00E973A7">
        <w:tc>
          <w:tcPr>
            <w:tcW w:w="640" w:type="dxa"/>
          </w:tcPr>
          <w:p w14:paraId="4AD354B6" w14:textId="77777777" w:rsidR="00F268DE" w:rsidRPr="00E22C8E" w:rsidRDefault="003B1233">
            <w:pPr>
              <w:pStyle w:val="af9"/>
              <w:ind w:left="0"/>
              <w:jc w:val="center"/>
              <w:rPr>
                <w:b/>
              </w:rPr>
            </w:pPr>
            <w:r w:rsidRPr="00E22C8E">
              <w:rPr>
                <w:b/>
              </w:rPr>
              <w:t>№ п/п</w:t>
            </w:r>
          </w:p>
        </w:tc>
        <w:tc>
          <w:tcPr>
            <w:tcW w:w="6568" w:type="dxa"/>
          </w:tcPr>
          <w:p w14:paraId="2865B770" w14:textId="77777777" w:rsidR="00F268DE" w:rsidRPr="00E22C8E" w:rsidRDefault="003B1233" w:rsidP="00BE2D47">
            <w:pPr>
              <w:pStyle w:val="af9"/>
              <w:ind w:left="0"/>
              <w:jc w:val="center"/>
              <w:rPr>
                <w:b/>
              </w:rPr>
            </w:pPr>
            <w:r w:rsidRPr="00E22C8E">
              <w:rPr>
                <w:b/>
              </w:rPr>
              <w:t>Вид работ</w:t>
            </w:r>
          </w:p>
        </w:tc>
        <w:tc>
          <w:tcPr>
            <w:tcW w:w="3604" w:type="dxa"/>
          </w:tcPr>
          <w:p w14:paraId="613B1E0D" w14:textId="77777777" w:rsidR="00F268DE" w:rsidRPr="00E22C8E" w:rsidRDefault="003B1233" w:rsidP="00BE2D47">
            <w:pPr>
              <w:pStyle w:val="af9"/>
              <w:ind w:left="0"/>
              <w:jc w:val="center"/>
              <w:rPr>
                <w:b/>
              </w:rPr>
            </w:pPr>
            <w:r w:rsidRPr="00E22C8E">
              <w:rPr>
                <w:b/>
              </w:rPr>
              <w:t>Дата выполнения работ</w:t>
            </w:r>
          </w:p>
        </w:tc>
      </w:tr>
      <w:tr w:rsidR="00F268DE" w:rsidRPr="00E22C8E" w14:paraId="1E534ED6" w14:textId="77777777" w:rsidTr="00E973A7">
        <w:tc>
          <w:tcPr>
            <w:tcW w:w="640" w:type="dxa"/>
          </w:tcPr>
          <w:p w14:paraId="00B14C1C" w14:textId="77777777" w:rsidR="00F268DE" w:rsidRPr="00E22C8E" w:rsidRDefault="00F268DE">
            <w:pPr>
              <w:pStyle w:val="af9"/>
              <w:ind w:left="0"/>
              <w:jc w:val="center"/>
              <w:rPr>
                <w:b/>
              </w:rPr>
            </w:pPr>
          </w:p>
        </w:tc>
        <w:tc>
          <w:tcPr>
            <w:tcW w:w="6568" w:type="dxa"/>
          </w:tcPr>
          <w:p w14:paraId="2CC178A8" w14:textId="77777777" w:rsidR="00F268DE" w:rsidRPr="00E22C8E" w:rsidRDefault="00F268DE">
            <w:pPr>
              <w:pStyle w:val="af9"/>
              <w:ind w:left="0"/>
              <w:jc w:val="center"/>
              <w:rPr>
                <w:b/>
              </w:rPr>
            </w:pPr>
          </w:p>
        </w:tc>
        <w:tc>
          <w:tcPr>
            <w:tcW w:w="3604" w:type="dxa"/>
          </w:tcPr>
          <w:p w14:paraId="153E9E80" w14:textId="77777777" w:rsidR="00F268DE" w:rsidRPr="00E22C8E" w:rsidRDefault="00F268DE">
            <w:pPr>
              <w:pStyle w:val="af9"/>
              <w:ind w:left="0"/>
              <w:jc w:val="center"/>
              <w:rPr>
                <w:b/>
              </w:rPr>
            </w:pPr>
          </w:p>
        </w:tc>
      </w:tr>
      <w:tr w:rsidR="00F268DE" w:rsidRPr="00E22C8E" w14:paraId="2F08F1DF" w14:textId="77777777" w:rsidTr="00E973A7">
        <w:tc>
          <w:tcPr>
            <w:tcW w:w="640" w:type="dxa"/>
          </w:tcPr>
          <w:p w14:paraId="7D0417A8" w14:textId="77777777" w:rsidR="00F268DE" w:rsidRPr="00E22C8E" w:rsidRDefault="00F268DE">
            <w:pPr>
              <w:pStyle w:val="af9"/>
              <w:ind w:left="0"/>
              <w:jc w:val="center"/>
              <w:rPr>
                <w:b/>
              </w:rPr>
            </w:pPr>
          </w:p>
        </w:tc>
        <w:tc>
          <w:tcPr>
            <w:tcW w:w="6568" w:type="dxa"/>
          </w:tcPr>
          <w:p w14:paraId="210C7B29" w14:textId="77777777" w:rsidR="00F268DE" w:rsidRPr="00E22C8E" w:rsidRDefault="00F268DE">
            <w:pPr>
              <w:pStyle w:val="af9"/>
              <w:ind w:left="0"/>
              <w:jc w:val="center"/>
              <w:rPr>
                <w:b/>
              </w:rPr>
            </w:pPr>
          </w:p>
        </w:tc>
        <w:tc>
          <w:tcPr>
            <w:tcW w:w="3604" w:type="dxa"/>
          </w:tcPr>
          <w:p w14:paraId="76DD9E25" w14:textId="77777777" w:rsidR="00F268DE" w:rsidRPr="00E22C8E" w:rsidRDefault="00F268DE">
            <w:pPr>
              <w:pStyle w:val="af9"/>
              <w:ind w:left="0"/>
              <w:jc w:val="center"/>
              <w:rPr>
                <w:b/>
              </w:rPr>
            </w:pPr>
          </w:p>
        </w:tc>
      </w:tr>
      <w:tr w:rsidR="00F268DE" w:rsidRPr="00E22C8E" w14:paraId="39761FEB" w14:textId="77777777" w:rsidTr="00E973A7">
        <w:tc>
          <w:tcPr>
            <w:tcW w:w="640" w:type="dxa"/>
          </w:tcPr>
          <w:p w14:paraId="0533B861" w14:textId="77777777" w:rsidR="00F268DE" w:rsidRPr="00E22C8E" w:rsidRDefault="00F268DE">
            <w:pPr>
              <w:pStyle w:val="af9"/>
              <w:ind w:left="0"/>
              <w:jc w:val="center"/>
              <w:rPr>
                <w:b/>
              </w:rPr>
            </w:pPr>
          </w:p>
        </w:tc>
        <w:tc>
          <w:tcPr>
            <w:tcW w:w="6568" w:type="dxa"/>
          </w:tcPr>
          <w:p w14:paraId="2C3515D7" w14:textId="77777777" w:rsidR="00F268DE" w:rsidRPr="00E22C8E" w:rsidRDefault="00F268DE">
            <w:pPr>
              <w:pStyle w:val="af9"/>
              <w:ind w:left="0"/>
              <w:jc w:val="center"/>
              <w:rPr>
                <w:b/>
              </w:rPr>
            </w:pPr>
          </w:p>
        </w:tc>
        <w:tc>
          <w:tcPr>
            <w:tcW w:w="3604" w:type="dxa"/>
          </w:tcPr>
          <w:p w14:paraId="0B93A037" w14:textId="77777777" w:rsidR="00F268DE" w:rsidRPr="00E22C8E" w:rsidRDefault="00F268DE">
            <w:pPr>
              <w:pStyle w:val="af9"/>
              <w:ind w:left="0"/>
              <w:jc w:val="center"/>
              <w:rPr>
                <w:b/>
              </w:rPr>
            </w:pPr>
          </w:p>
        </w:tc>
      </w:tr>
      <w:tr w:rsidR="00F268DE" w:rsidRPr="00E22C8E" w14:paraId="6B21006E" w14:textId="77777777" w:rsidTr="00E973A7">
        <w:tc>
          <w:tcPr>
            <w:tcW w:w="640" w:type="dxa"/>
          </w:tcPr>
          <w:p w14:paraId="03B34E38" w14:textId="77777777" w:rsidR="00F268DE" w:rsidRPr="00E22C8E" w:rsidRDefault="00F268DE">
            <w:pPr>
              <w:pStyle w:val="af9"/>
              <w:ind w:left="0"/>
              <w:jc w:val="center"/>
              <w:rPr>
                <w:b/>
              </w:rPr>
            </w:pPr>
          </w:p>
        </w:tc>
        <w:tc>
          <w:tcPr>
            <w:tcW w:w="6568" w:type="dxa"/>
          </w:tcPr>
          <w:p w14:paraId="10CC77A3" w14:textId="77777777" w:rsidR="00F268DE" w:rsidRPr="00E22C8E" w:rsidRDefault="00F268DE">
            <w:pPr>
              <w:pStyle w:val="af9"/>
              <w:ind w:left="0"/>
              <w:jc w:val="center"/>
              <w:rPr>
                <w:b/>
              </w:rPr>
            </w:pPr>
          </w:p>
        </w:tc>
        <w:tc>
          <w:tcPr>
            <w:tcW w:w="3604" w:type="dxa"/>
          </w:tcPr>
          <w:p w14:paraId="0F167206" w14:textId="77777777" w:rsidR="00F268DE" w:rsidRPr="00E22C8E" w:rsidRDefault="00F268DE">
            <w:pPr>
              <w:pStyle w:val="af9"/>
              <w:ind w:left="0"/>
              <w:jc w:val="center"/>
              <w:rPr>
                <w:b/>
              </w:rPr>
            </w:pPr>
          </w:p>
        </w:tc>
      </w:tr>
      <w:tr w:rsidR="00F268DE" w:rsidRPr="00E22C8E" w14:paraId="3905FFC0" w14:textId="77777777" w:rsidTr="00E973A7">
        <w:tc>
          <w:tcPr>
            <w:tcW w:w="640" w:type="dxa"/>
          </w:tcPr>
          <w:p w14:paraId="6C1A7B43" w14:textId="77777777" w:rsidR="00F268DE" w:rsidRPr="00E22C8E" w:rsidRDefault="00F268DE">
            <w:pPr>
              <w:pStyle w:val="af9"/>
              <w:ind w:left="0"/>
              <w:jc w:val="center"/>
              <w:rPr>
                <w:b/>
              </w:rPr>
            </w:pPr>
          </w:p>
        </w:tc>
        <w:tc>
          <w:tcPr>
            <w:tcW w:w="6568" w:type="dxa"/>
          </w:tcPr>
          <w:p w14:paraId="4EF7AA8E" w14:textId="77777777" w:rsidR="00F268DE" w:rsidRPr="00E22C8E" w:rsidRDefault="00F268DE">
            <w:pPr>
              <w:pStyle w:val="af9"/>
              <w:ind w:left="0"/>
              <w:jc w:val="center"/>
              <w:rPr>
                <w:b/>
              </w:rPr>
            </w:pPr>
          </w:p>
        </w:tc>
        <w:tc>
          <w:tcPr>
            <w:tcW w:w="3604" w:type="dxa"/>
          </w:tcPr>
          <w:p w14:paraId="0E56F51D" w14:textId="77777777" w:rsidR="00F268DE" w:rsidRPr="00E22C8E" w:rsidRDefault="00F268DE">
            <w:pPr>
              <w:pStyle w:val="af9"/>
              <w:ind w:left="0"/>
              <w:jc w:val="center"/>
              <w:rPr>
                <w:b/>
              </w:rPr>
            </w:pPr>
          </w:p>
        </w:tc>
      </w:tr>
      <w:tr w:rsidR="00F268DE" w:rsidRPr="00E22C8E" w14:paraId="722C3AD5" w14:textId="77777777" w:rsidTr="00E973A7">
        <w:tc>
          <w:tcPr>
            <w:tcW w:w="640" w:type="dxa"/>
          </w:tcPr>
          <w:p w14:paraId="363134A7" w14:textId="77777777" w:rsidR="00F268DE" w:rsidRPr="00E22C8E" w:rsidRDefault="00F268DE">
            <w:pPr>
              <w:pStyle w:val="af9"/>
              <w:ind w:left="0"/>
              <w:jc w:val="center"/>
              <w:rPr>
                <w:b/>
              </w:rPr>
            </w:pPr>
          </w:p>
        </w:tc>
        <w:tc>
          <w:tcPr>
            <w:tcW w:w="6568" w:type="dxa"/>
          </w:tcPr>
          <w:p w14:paraId="18BDC496" w14:textId="77777777" w:rsidR="00F268DE" w:rsidRPr="00E22C8E" w:rsidRDefault="00F268DE">
            <w:pPr>
              <w:pStyle w:val="af9"/>
              <w:ind w:left="0"/>
              <w:jc w:val="center"/>
              <w:rPr>
                <w:b/>
              </w:rPr>
            </w:pPr>
          </w:p>
        </w:tc>
        <w:tc>
          <w:tcPr>
            <w:tcW w:w="3604" w:type="dxa"/>
          </w:tcPr>
          <w:p w14:paraId="432B60C5" w14:textId="77777777" w:rsidR="00F268DE" w:rsidRPr="00E22C8E" w:rsidRDefault="00F268DE">
            <w:pPr>
              <w:pStyle w:val="af9"/>
              <w:ind w:left="0"/>
              <w:jc w:val="center"/>
              <w:rPr>
                <w:b/>
              </w:rPr>
            </w:pPr>
          </w:p>
        </w:tc>
      </w:tr>
      <w:tr w:rsidR="00F268DE" w:rsidRPr="00E22C8E" w14:paraId="5EEA02FC" w14:textId="77777777" w:rsidTr="00E973A7">
        <w:tc>
          <w:tcPr>
            <w:tcW w:w="640" w:type="dxa"/>
          </w:tcPr>
          <w:p w14:paraId="25D9F258" w14:textId="77777777" w:rsidR="00F268DE" w:rsidRPr="00E22C8E" w:rsidRDefault="00F268DE">
            <w:pPr>
              <w:pStyle w:val="af9"/>
              <w:ind w:left="0"/>
              <w:jc w:val="center"/>
              <w:rPr>
                <w:b/>
              </w:rPr>
            </w:pPr>
          </w:p>
        </w:tc>
        <w:tc>
          <w:tcPr>
            <w:tcW w:w="6568" w:type="dxa"/>
          </w:tcPr>
          <w:p w14:paraId="3532E247" w14:textId="77777777" w:rsidR="00F268DE" w:rsidRPr="00E22C8E" w:rsidRDefault="00F268DE">
            <w:pPr>
              <w:pStyle w:val="af9"/>
              <w:ind w:left="0"/>
              <w:jc w:val="center"/>
              <w:rPr>
                <w:b/>
              </w:rPr>
            </w:pPr>
          </w:p>
        </w:tc>
        <w:tc>
          <w:tcPr>
            <w:tcW w:w="3604" w:type="dxa"/>
          </w:tcPr>
          <w:p w14:paraId="7C1F7C21" w14:textId="77777777" w:rsidR="00F268DE" w:rsidRPr="00E22C8E" w:rsidRDefault="00F268DE">
            <w:pPr>
              <w:pStyle w:val="af9"/>
              <w:ind w:left="0"/>
              <w:jc w:val="center"/>
              <w:rPr>
                <w:b/>
              </w:rPr>
            </w:pPr>
          </w:p>
        </w:tc>
      </w:tr>
      <w:tr w:rsidR="00F268DE" w:rsidRPr="00E22C8E" w14:paraId="64C4B385" w14:textId="77777777" w:rsidTr="00E973A7">
        <w:tc>
          <w:tcPr>
            <w:tcW w:w="640" w:type="dxa"/>
          </w:tcPr>
          <w:p w14:paraId="52816745" w14:textId="77777777" w:rsidR="00F268DE" w:rsidRPr="00E22C8E" w:rsidRDefault="00F268DE">
            <w:pPr>
              <w:pStyle w:val="af9"/>
              <w:ind w:left="0"/>
              <w:jc w:val="center"/>
              <w:rPr>
                <w:b/>
              </w:rPr>
            </w:pPr>
          </w:p>
        </w:tc>
        <w:tc>
          <w:tcPr>
            <w:tcW w:w="6568" w:type="dxa"/>
          </w:tcPr>
          <w:p w14:paraId="4963A738" w14:textId="77777777" w:rsidR="00F268DE" w:rsidRPr="00E22C8E" w:rsidRDefault="00F268DE">
            <w:pPr>
              <w:pStyle w:val="af9"/>
              <w:ind w:left="0"/>
              <w:jc w:val="center"/>
              <w:rPr>
                <w:b/>
              </w:rPr>
            </w:pPr>
          </w:p>
        </w:tc>
        <w:tc>
          <w:tcPr>
            <w:tcW w:w="3604" w:type="dxa"/>
          </w:tcPr>
          <w:p w14:paraId="0F12F16E" w14:textId="77777777" w:rsidR="00F268DE" w:rsidRPr="00E22C8E" w:rsidRDefault="00F268DE">
            <w:pPr>
              <w:pStyle w:val="af9"/>
              <w:ind w:left="0"/>
              <w:jc w:val="center"/>
              <w:rPr>
                <w:b/>
              </w:rPr>
            </w:pPr>
          </w:p>
        </w:tc>
      </w:tr>
      <w:tr w:rsidR="00F268DE" w:rsidRPr="00E22C8E" w14:paraId="3DFF193A" w14:textId="77777777" w:rsidTr="00E973A7">
        <w:tc>
          <w:tcPr>
            <w:tcW w:w="640" w:type="dxa"/>
          </w:tcPr>
          <w:p w14:paraId="6927D5BF" w14:textId="77777777" w:rsidR="00F268DE" w:rsidRPr="00E22C8E" w:rsidRDefault="00F268DE">
            <w:pPr>
              <w:pStyle w:val="af9"/>
              <w:ind w:left="0"/>
              <w:jc w:val="center"/>
              <w:rPr>
                <w:b/>
              </w:rPr>
            </w:pPr>
          </w:p>
        </w:tc>
        <w:tc>
          <w:tcPr>
            <w:tcW w:w="6568" w:type="dxa"/>
          </w:tcPr>
          <w:p w14:paraId="383FF7D3" w14:textId="77777777" w:rsidR="00F268DE" w:rsidRPr="00E22C8E" w:rsidRDefault="00F268DE">
            <w:pPr>
              <w:pStyle w:val="af9"/>
              <w:ind w:left="0"/>
              <w:jc w:val="center"/>
              <w:rPr>
                <w:b/>
              </w:rPr>
            </w:pPr>
          </w:p>
        </w:tc>
        <w:tc>
          <w:tcPr>
            <w:tcW w:w="3604" w:type="dxa"/>
          </w:tcPr>
          <w:p w14:paraId="091321AA" w14:textId="77777777" w:rsidR="00F268DE" w:rsidRPr="00E22C8E" w:rsidRDefault="00F268DE">
            <w:pPr>
              <w:pStyle w:val="af9"/>
              <w:ind w:left="0"/>
              <w:jc w:val="center"/>
              <w:rPr>
                <w:b/>
              </w:rPr>
            </w:pPr>
          </w:p>
        </w:tc>
      </w:tr>
    </w:tbl>
    <w:p w14:paraId="7E778ED2" w14:textId="77777777" w:rsidR="00F268DE" w:rsidRPr="00E22C8E" w:rsidRDefault="00F268DE">
      <w:pPr>
        <w:pStyle w:val="af9"/>
        <w:ind w:left="35" w:hanging="35"/>
        <w:jc w:val="center"/>
        <w:rPr>
          <w:b/>
        </w:rPr>
      </w:pPr>
    </w:p>
    <w:p w14:paraId="4BAF1CCD" w14:textId="77777777" w:rsidR="00F268DE" w:rsidRPr="00E22C8E" w:rsidRDefault="00F268DE">
      <w:pPr>
        <w:pStyle w:val="af9"/>
        <w:ind w:left="35" w:hanging="35"/>
        <w:jc w:val="center"/>
        <w:rPr>
          <w:b/>
        </w:rPr>
      </w:pPr>
    </w:p>
    <w:p w14:paraId="17F0D0E6" w14:textId="77777777" w:rsidR="00F268DE" w:rsidRPr="00E22C8E" w:rsidRDefault="00BE2D47">
      <w:pPr>
        <w:pStyle w:val="af9"/>
        <w:ind w:left="35" w:hanging="35"/>
        <w:jc w:val="center"/>
        <w:rPr>
          <w:b/>
        </w:rPr>
      </w:pPr>
      <w:r w:rsidRPr="00E22C8E">
        <w:rPr>
          <w:b/>
        </w:rPr>
        <w:t xml:space="preserve">                                      </w:t>
      </w:r>
      <w:r w:rsidR="003B1233" w:rsidRPr="00E22C8E">
        <w:rPr>
          <w:b/>
        </w:rPr>
        <w:t>Должность</w:t>
      </w:r>
    </w:p>
    <w:p w14:paraId="0C8AB4AA" w14:textId="77777777" w:rsidR="00F268DE" w:rsidRPr="00E22C8E" w:rsidRDefault="00BE2D47">
      <w:pPr>
        <w:pStyle w:val="af9"/>
        <w:ind w:left="35" w:hanging="35"/>
        <w:jc w:val="center"/>
        <w:rPr>
          <w:b/>
        </w:rPr>
      </w:pPr>
      <w:r w:rsidRPr="00E22C8E">
        <w:rPr>
          <w:b/>
        </w:rPr>
        <w:t xml:space="preserve">                                                              </w:t>
      </w:r>
      <w:r w:rsidR="003B1233" w:rsidRPr="00E22C8E">
        <w:rPr>
          <w:b/>
        </w:rPr>
        <w:t>________________/</w:t>
      </w:r>
      <w:proofErr w:type="gramStart"/>
      <w:r w:rsidR="003B1233" w:rsidRPr="00E22C8E">
        <w:rPr>
          <w:b/>
        </w:rPr>
        <w:t>ФИО./</w:t>
      </w:r>
      <w:proofErr w:type="gramEnd"/>
    </w:p>
    <w:sectPr w:rsidR="00F268DE" w:rsidRPr="00E22C8E" w:rsidSect="003E6CED">
      <w:footerReference w:type="default" r:id="rId12"/>
      <w:pgSz w:w="11906" w:h="16838"/>
      <w:pgMar w:top="426" w:right="567" w:bottom="765" w:left="1559" w:header="0" w:footer="709"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2E10" w14:textId="77777777" w:rsidR="00471DA0" w:rsidRDefault="00471DA0">
      <w:r>
        <w:separator/>
      </w:r>
    </w:p>
  </w:endnote>
  <w:endnote w:type="continuationSeparator" w:id="0">
    <w:p w14:paraId="6C60A6B7" w14:textId="77777777" w:rsidR="00471DA0" w:rsidRDefault="0047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0B98" w14:textId="7F4EA17A" w:rsidR="004B1656" w:rsidRDefault="003D4376">
    <w:pPr>
      <w:pStyle w:val="af5"/>
      <w:ind w:right="360"/>
    </w:pPr>
    <w:r>
      <w:rPr>
        <w:noProof/>
        <w:lang w:eastAsia="ru-RU"/>
      </w:rPr>
      <mc:AlternateContent>
        <mc:Choice Requires="wps">
          <w:drawing>
            <wp:anchor distT="0" distB="0" distL="0" distR="0" simplePos="0" relativeHeight="251657728" behindDoc="1" locked="0" layoutInCell="0" allowOverlap="1" wp14:anchorId="69E3B718" wp14:editId="44DD77ED">
              <wp:simplePos x="0" y="0"/>
              <wp:positionH relativeFrom="page">
                <wp:posOffset>7047865</wp:posOffset>
              </wp:positionH>
              <wp:positionV relativeFrom="paragraph">
                <wp:posOffset>635</wp:posOffset>
              </wp:positionV>
              <wp:extent cx="247015" cy="1739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73990"/>
                      </a:xfrm>
                      <a:prstGeom prst="rect">
                        <a:avLst/>
                      </a:prstGeom>
                      <a:noFill/>
                      <a:ln w="0">
                        <a:noFill/>
                      </a:ln>
                    </wps:spPr>
                    <wps:style>
                      <a:lnRef idx="0">
                        <a:scrgbClr r="0" g="0" b="0"/>
                      </a:lnRef>
                      <a:fillRef idx="0">
                        <a:scrgbClr r="0" g="0" b="0"/>
                      </a:fillRef>
                      <a:effectRef idx="0">
                        <a:scrgbClr r="0" g="0" b="0"/>
                      </a:effectRef>
                      <a:fontRef idx="minor"/>
                    </wps:style>
                    <wps:txbx>
                      <w:txbxContent>
                        <w:p w14:paraId="5FF3F280" w14:textId="77777777" w:rsidR="004B1656" w:rsidRDefault="004B1656">
                          <w:pPr>
                            <w:pStyle w:val="af5"/>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9E3B718" id="Text Box 1" o:spid="_x0000_s1026" style="position:absolute;left:0;text-align:left;margin-left:554.95pt;margin-top:.05pt;width:19.45pt;height:13.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" o:allowincell="f" filled="f" stroked="f" strokeweight="0">
              <v:textbox inset="0,0,0,0">
                <w:txbxContent>
                  <w:p w14:paraId="5FF3F280" w14:textId="77777777" w:rsidR="004B1656" w:rsidRDefault="004B1656">
                    <w:pPr>
                      <w:pStyle w:val="af5"/>
                    </w:pP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677B" w14:textId="77777777" w:rsidR="00471DA0" w:rsidRDefault="00471DA0">
      <w:pPr>
        <w:rPr>
          <w:sz w:val="12"/>
        </w:rPr>
      </w:pPr>
      <w:r>
        <w:separator/>
      </w:r>
    </w:p>
  </w:footnote>
  <w:footnote w:type="continuationSeparator" w:id="0">
    <w:p w14:paraId="60FD9866" w14:textId="77777777" w:rsidR="00471DA0" w:rsidRDefault="00471DA0">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498"/>
    <w:multiLevelType w:val="multilevel"/>
    <w:tmpl w:val="5D5AE3AA"/>
    <w:lvl w:ilvl="0">
      <w:start w:val="1"/>
      <w:numFmt w:val="decimal"/>
      <w:lvlText w:val="%1."/>
      <w:lvlJc w:val="left"/>
      <w:pPr>
        <w:tabs>
          <w:tab w:val="num" w:pos="720"/>
        </w:tabs>
        <w:ind w:left="720" w:hanging="360"/>
      </w:pPr>
      <w:rPr>
        <w:b/>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87A6BFE"/>
    <w:multiLevelType w:val="multilevel"/>
    <w:tmpl w:val="75A268E8"/>
    <w:lvl w:ilvl="0">
      <w:start w:val="1"/>
      <w:numFmt w:val="none"/>
      <w:suff w:val="nothing"/>
      <w:lvlText w:val=""/>
      <w:lvlJc w:val="left"/>
      <w:pPr>
        <w:tabs>
          <w:tab w:val="num" w:pos="0"/>
        </w:tabs>
        <w:ind w:left="0" w:firstLine="0"/>
      </w:pPr>
      <w:rPr>
        <w:rFonts w:cs="Symbol"/>
      </w:rPr>
    </w:lvl>
    <w:lvl w:ilvl="1">
      <w:start w:val="1"/>
      <w:numFmt w:val="none"/>
      <w:suff w:val="nothing"/>
      <w:lvlText w:val=""/>
      <w:lvlJc w:val="left"/>
      <w:pPr>
        <w:tabs>
          <w:tab w:val="num" w:pos="0"/>
        </w:tabs>
        <w:ind w:left="0" w:firstLine="0"/>
      </w:pPr>
      <w:rPr>
        <w:rFonts w:cs="Symbol"/>
      </w:rPr>
    </w:lvl>
    <w:lvl w:ilvl="2">
      <w:start w:val="1"/>
      <w:numFmt w:val="none"/>
      <w:suff w:val="nothing"/>
      <w:lvlText w:val=""/>
      <w:lvlJc w:val="left"/>
      <w:pPr>
        <w:tabs>
          <w:tab w:val="num" w:pos="0"/>
        </w:tabs>
        <w:ind w:left="0" w:firstLine="0"/>
      </w:pPr>
      <w:rPr>
        <w:rFonts w:cs="Symbol"/>
      </w:rPr>
    </w:lvl>
    <w:lvl w:ilvl="3">
      <w:start w:val="1"/>
      <w:numFmt w:val="none"/>
      <w:suff w:val="nothing"/>
      <w:lvlText w:val=""/>
      <w:lvlJc w:val="left"/>
      <w:pPr>
        <w:tabs>
          <w:tab w:val="num" w:pos="0"/>
        </w:tabs>
        <w:ind w:left="0" w:firstLine="0"/>
      </w:pPr>
      <w:rPr>
        <w:rFonts w:cs="Symbol"/>
      </w:rPr>
    </w:lvl>
    <w:lvl w:ilvl="4">
      <w:start w:val="1"/>
      <w:numFmt w:val="none"/>
      <w:suff w:val="nothing"/>
      <w:lvlText w:val=""/>
      <w:lvlJc w:val="left"/>
      <w:pPr>
        <w:tabs>
          <w:tab w:val="num" w:pos="0"/>
        </w:tabs>
        <w:ind w:left="0" w:firstLine="0"/>
      </w:pPr>
      <w:rPr>
        <w:rFonts w:cs="Symbol"/>
      </w:rPr>
    </w:lvl>
    <w:lvl w:ilvl="5">
      <w:start w:val="1"/>
      <w:numFmt w:val="none"/>
      <w:suff w:val="nothing"/>
      <w:lvlText w:val=""/>
      <w:lvlJc w:val="left"/>
      <w:pPr>
        <w:tabs>
          <w:tab w:val="num" w:pos="0"/>
        </w:tabs>
        <w:ind w:left="0" w:firstLine="0"/>
      </w:pPr>
      <w:rPr>
        <w:rFonts w:cs="Symbol"/>
      </w:rPr>
    </w:lvl>
    <w:lvl w:ilvl="6">
      <w:start w:val="1"/>
      <w:numFmt w:val="none"/>
      <w:suff w:val="nothing"/>
      <w:lvlText w:val=""/>
      <w:lvlJc w:val="left"/>
      <w:pPr>
        <w:tabs>
          <w:tab w:val="num" w:pos="0"/>
        </w:tabs>
        <w:ind w:left="0" w:firstLine="0"/>
      </w:pPr>
      <w:rPr>
        <w:rFonts w:cs="Symbol"/>
      </w:rPr>
    </w:lvl>
    <w:lvl w:ilvl="7">
      <w:start w:val="1"/>
      <w:numFmt w:val="none"/>
      <w:suff w:val="nothing"/>
      <w:lvlText w:val=""/>
      <w:lvlJc w:val="left"/>
      <w:pPr>
        <w:tabs>
          <w:tab w:val="num" w:pos="0"/>
        </w:tabs>
        <w:ind w:left="0" w:firstLine="0"/>
      </w:pPr>
      <w:rPr>
        <w:rFonts w:cs="Symbol"/>
      </w:rPr>
    </w:lvl>
    <w:lvl w:ilvl="8">
      <w:start w:val="1"/>
      <w:numFmt w:val="none"/>
      <w:suff w:val="nothing"/>
      <w:lvlText w:val=""/>
      <w:lvlJc w:val="left"/>
      <w:pPr>
        <w:tabs>
          <w:tab w:val="num" w:pos="0"/>
        </w:tabs>
        <w:ind w:left="0" w:firstLine="0"/>
      </w:pPr>
      <w:rPr>
        <w:rFonts w:cs="Symbol"/>
      </w:rPr>
    </w:lvl>
  </w:abstractNum>
  <w:abstractNum w:abstractNumId="2" w15:restartNumberingAfterBreak="0">
    <w:nsid w:val="0A7720DB"/>
    <w:multiLevelType w:val="multilevel"/>
    <w:tmpl w:val="76786248"/>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927"/>
        </w:tabs>
        <w:ind w:left="927" w:hanging="360"/>
      </w:pPr>
      <w:rPr>
        <w:rFonts w:cs="Times New Roman"/>
        <w:b w:val="0"/>
      </w:rPr>
    </w:lvl>
    <w:lvl w:ilvl="2">
      <w:start w:val="1"/>
      <w:numFmt w:val="decimal"/>
      <w:lvlText w:val="%1.%2.%3."/>
      <w:lvlJc w:val="left"/>
      <w:pPr>
        <w:tabs>
          <w:tab w:val="num" w:pos="1854"/>
        </w:tabs>
        <w:ind w:left="1854" w:hanging="720"/>
      </w:pPr>
      <w:rPr>
        <w:rFonts w:cs="Times New Roman"/>
        <w:b w:val="0"/>
      </w:rPr>
    </w:lvl>
    <w:lvl w:ilvl="3">
      <w:start w:val="1"/>
      <w:numFmt w:val="decimal"/>
      <w:lvlText w:val="%1.%2.%3.%4."/>
      <w:lvlJc w:val="left"/>
      <w:pPr>
        <w:tabs>
          <w:tab w:val="num" w:pos="2421"/>
        </w:tabs>
        <w:ind w:left="2421" w:hanging="720"/>
      </w:pPr>
      <w:rPr>
        <w:rFonts w:cs="Times New Roman"/>
        <w:b w:val="0"/>
      </w:rPr>
    </w:lvl>
    <w:lvl w:ilvl="4">
      <w:start w:val="1"/>
      <w:numFmt w:val="decimal"/>
      <w:lvlText w:val="%1.%2.%3.%4.%5."/>
      <w:lvlJc w:val="left"/>
      <w:pPr>
        <w:tabs>
          <w:tab w:val="num" w:pos="3348"/>
        </w:tabs>
        <w:ind w:left="3348" w:hanging="1080"/>
      </w:pPr>
      <w:rPr>
        <w:rFonts w:cs="Times New Roman"/>
        <w:b w:val="0"/>
      </w:rPr>
    </w:lvl>
    <w:lvl w:ilvl="5">
      <w:start w:val="1"/>
      <w:numFmt w:val="decimal"/>
      <w:lvlText w:val="%1.%2.%3.%4.%5.%6."/>
      <w:lvlJc w:val="left"/>
      <w:pPr>
        <w:tabs>
          <w:tab w:val="num" w:pos="3915"/>
        </w:tabs>
        <w:ind w:left="3915" w:hanging="1080"/>
      </w:pPr>
      <w:rPr>
        <w:rFonts w:cs="Times New Roman"/>
        <w:b w:val="0"/>
      </w:rPr>
    </w:lvl>
    <w:lvl w:ilvl="6">
      <w:start w:val="1"/>
      <w:numFmt w:val="decimal"/>
      <w:lvlText w:val="%1.%2.%3.%4.%5.%6.%7."/>
      <w:lvlJc w:val="left"/>
      <w:pPr>
        <w:tabs>
          <w:tab w:val="num" w:pos="4842"/>
        </w:tabs>
        <w:ind w:left="4842" w:hanging="1440"/>
      </w:pPr>
      <w:rPr>
        <w:rFonts w:cs="Times New Roman"/>
        <w:b w:val="0"/>
      </w:rPr>
    </w:lvl>
    <w:lvl w:ilvl="7">
      <w:start w:val="1"/>
      <w:numFmt w:val="decimal"/>
      <w:lvlText w:val="%1.%2.%3.%4.%5.%6.%7.%8."/>
      <w:lvlJc w:val="left"/>
      <w:pPr>
        <w:tabs>
          <w:tab w:val="num" w:pos="5409"/>
        </w:tabs>
        <w:ind w:left="5409" w:hanging="1440"/>
      </w:pPr>
      <w:rPr>
        <w:rFonts w:cs="Times New Roman"/>
        <w:b w:val="0"/>
      </w:rPr>
    </w:lvl>
    <w:lvl w:ilvl="8">
      <w:start w:val="1"/>
      <w:numFmt w:val="decimal"/>
      <w:lvlText w:val="%1.%2.%3.%4.%5.%6.%7.%8.%9."/>
      <w:lvlJc w:val="left"/>
      <w:pPr>
        <w:tabs>
          <w:tab w:val="num" w:pos="6336"/>
        </w:tabs>
        <w:ind w:left="6336" w:hanging="1800"/>
      </w:pPr>
      <w:rPr>
        <w:rFonts w:cs="Times New Roman"/>
        <w:b w:val="0"/>
      </w:rPr>
    </w:lvl>
  </w:abstractNum>
  <w:abstractNum w:abstractNumId="3" w15:restartNumberingAfterBreak="0">
    <w:nsid w:val="1950569C"/>
    <w:multiLevelType w:val="hybridMultilevel"/>
    <w:tmpl w:val="5A90AE12"/>
    <w:lvl w:ilvl="0" w:tplc="96547A1E">
      <w:start w:val="1"/>
      <w:numFmt w:val="decimal"/>
      <w:lvlText w:val="%1."/>
      <w:lvlJc w:val="left"/>
      <w:pPr>
        <w:tabs>
          <w:tab w:val="num" w:pos="720"/>
        </w:tabs>
        <w:ind w:left="720" w:hanging="360"/>
      </w:pPr>
      <w:rPr>
        <w:rFonts w:hint="default"/>
        <w:b/>
      </w:rPr>
    </w:lvl>
    <w:lvl w:ilvl="1" w:tplc="30E4F6D2">
      <w:numFmt w:val="none"/>
      <w:lvlText w:val=""/>
      <w:lvlJc w:val="left"/>
      <w:pPr>
        <w:tabs>
          <w:tab w:val="num" w:pos="360"/>
        </w:tabs>
      </w:pPr>
    </w:lvl>
    <w:lvl w:ilvl="2" w:tplc="5714F538">
      <w:numFmt w:val="none"/>
      <w:lvlText w:val=""/>
      <w:lvlJc w:val="left"/>
      <w:pPr>
        <w:tabs>
          <w:tab w:val="num" w:pos="360"/>
        </w:tabs>
      </w:pPr>
    </w:lvl>
    <w:lvl w:ilvl="3" w:tplc="E99A689E">
      <w:numFmt w:val="none"/>
      <w:lvlText w:val=""/>
      <w:lvlJc w:val="left"/>
      <w:pPr>
        <w:tabs>
          <w:tab w:val="num" w:pos="360"/>
        </w:tabs>
      </w:pPr>
    </w:lvl>
    <w:lvl w:ilvl="4" w:tplc="F03858AE">
      <w:numFmt w:val="none"/>
      <w:lvlText w:val=""/>
      <w:lvlJc w:val="left"/>
      <w:pPr>
        <w:tabs>
          <w:tab w:val="num" w:pos="360"/>
        </w:tabs>
      </w:pPr>
    </w:lvl>
    <w:lvl w:ilvl="5" w:tplc="9280DD2A">
      <w:numFmt w:val="none"/>
      <w:lvlText w:val=""/>
      <w:lvlJc w:val="left"/>
      <w:pPr>
        <w:tabs>
          <w:tab w:val="num" w:pos="360"/>
        </w:tabs>
      </w:pPr>
    </w:lvl>
    <w:lvl w:ilvl="6" w:tplc="43BE63D6">
      <w:numFmt w:val="none"/>
      <w:lvlText w:val=""/>
      <w:lvlJc w:val="left"/>
      <w:pPr>
        <w:tabs>
          <w:tab w:val="num" w:pos="360"/>
        </w:tabs>
      </w:pPr>
    </w:lvl>
    <w:lvl w:ilvl="7" w:tplc="62943708">
      <w:numFmt w:val="none"/>
      <w:lvlText w:val=""/>
      <w:lvlJc w:val="left"/>
      <w:pPr>
        <w:tabs>
          <w:tab w:val="num" w:pos="360"/>
        </w:tabs>
      </w:pPr>
    </w:lvl>
    <w:lvl w:ilvl="8" w:tplc="8A508686">
      <w:numFmt w:val="none"/>
      <w:lvlText w:val=""/>
      <w:lvlJc w:val="left"/>
      <w:pPr>
        <w:tabs>
          <w:tab w:val="num" w:pos="360"/>
        </w:tabs>
      </w:pPr>
    </w:lvl>
  </w:abstractNum>
  <w:abstractNum w:abstractNumId="4" w15:restartNumberingAfterBreak="0">
    <w:nsid w:val="19BC7A4A"/>
    <w:multiLevelType w:val="hybridMultilevel"/>
    <w:tmpl w:val="D8A6D7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5725B"/>
    <w:multiLevelType w:val="multilevel"/>
    <w:tmpl w:val="A544BAFE"/>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2552"/>
        </w:tabs>
        <w:ind w:left="4109" w:hanging="990"/>
      </w:pPr>
      <w:rPr>
        <w:rFonts w:ascii="Times New Roman" w:hAnsi="Times New Roman" w:cs="Times New Roman" w:hint="default"/>
        <w:b w:val="0"/>
        <w:i w:val="0"/>
        <w:strike w:val="0"/>
        <w:dstrike w:val="0"/>
        <w:sz w:val="24"/>
        <w:szCs w:val="24"/>
        <w:u w:val="none"/>
        <w:effect w:val="none"/>
      </w:rPr>
    </w:lvl>
    <w:lvl w:ilvl="2">
      <w:start w:val="1"/>
      <w:numFmt w:val="decimal"/>
      <w:isLgl/>
      <w:lvlText w:val="%1.%2.%3."/>
      <w:lvlJc w:val="left"/>
      <w:pPr>
        <w:tabs>
          <w:tab w:val="num" w:pos="928"/>
        </w:tabs>
        <w:ind w:left="2692" w:hanging="990"/>
      </w:pPr>
      <w:rPr>
        <w:rFonts w:cs="Times New Roman"/>
        <w:b w:val="0"/>
        <w:i w:val="0"/>
        <w:strike w:val="0"/>
        <w:dstrike w:val="0"/>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6" w15:restartNumberingAfterBreak="0">
    <w:nsid w:val="4D416F86"/>
    <w:multiLevelType w:val="multilevel"/>
    <w:tmpl w:val="6DDE7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F3F770A"/>
    <w:multiLevelType w:val="multilevel"/>
    <w:tmpl w:val="6ED2FC88"/>
    <w:lvl w:ilvl="0">
      <w:start w:val="1"/>
      <w:numFmt w:val="decimal"/>
      <w:lvlText w:val="%1."/>
      <w:lvlJc w:val="left"/>
      <w:rPr>
        <w:rFonts w:hint="default"/>
      </w:rPr>
    </w:lvl>
    <w:lvl w:ilvl="1">
      <w:start w:val="1"/>
      <w:numFmt w:val="decimal"/>
      <w:lvlText w:val="%1.%2."/>
      <w:lvlJc w:val="left"/>
      <w:rPr>
        <w:rFonts w:hint="default"/>
        <w:i w:val="0"/>
      </w:rPr>
    </w:lvl>
    <w:lvl w:ilvl="2">
      <w:start w:val="1"/>
      <w:numFmt w:val="decimal"/>
      <w:lvlText w:val="%1.%2.%3."/>
      <w:lvlJc w:val="left"/>
      <w:rPr>
        <w:rFonts w:hint="default"/>
        <w:i w:val="0"/>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8" w15:restartNumberingAfterBreak="0">
    <w:nsid w:val="5B982C6D"/>
    <w:multiLevelType w:val="multilevel"/>
    <w:tmpl w:val="28909DB8"/>
    <w:lvl w:ilvl="0">
      <w:start w:val="9"/>
      <w:numFmt w:val="decimal"/>
      <w:lvlText w:val="%1."/>
      <w:lvlJc w:val="left"/>
      <w:pPr>
        <w:tabs>
          <w:tab w:val="num" w:pos="0"/>
        </w:tabs>
        <w:ind w:left="720" w:hanging="36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9" w15:restartNumberingAfterBreak="0">
    <w:nsid w:val="793C3944"/>
    <w:multiLevelType w:val="multilevel"/>
    <w:tmpl w:val="53B00FA0"/>
    <w:lvl w:ilvl="0">
      <w:start w:val="5"/>
      <w:numFmt w:val="decimal"/>
      <w:lvlText w:val="%1."/>
      <w:lvlJc w:val="left"/>
      <w:pPr>
        <w:tabs>
          <w:tab w:val="num" w:pos="0"/>
        </w:tabs>
        <w:ind w:left="720" w:hanging="360"/>
      </w:pPr>
    </w:lvl>
    <w:lvl w:ilvl="1">
      <w:start w:val="8"/>
      <w:numFmt w:val="decimal"/>
      <w:lvlText w:val="%1.%2."/>
      <w:lvlJc w:val="left"/>
      <w:pPr>
        <w:tabs>
          <w:tab w:val="num" w:pos="0"/>
        </w:tabs>
        <w:ind w:left="1662" w:hanging="1095"/>
      </w:pPr>
      <w:rPr>
        <w:rFonts w:ascii="Times New Roman" w:hAnsi="Times New Roman"/>
        <w:b w:val="0"/>
        <w:color w:val="auto"/>
        <w:sz w:val="24"/>
      </w:rPr>
    </w:lvl>
    <w:lvl w:ilvl="2">
      <w:start w:val="1"/>
      <w:numFmt w:val="decimal"/>
      <w:lvlText w:val="%1.%2.%3."/>
      <w:lvlJc w:val="left"/>
      <w:pPr>
        <w:tabs>
          <w:tab w:val="num" w:pos="0"/>
        </w:tabs>
        <w:ind w:left="1869" w:hanging="1095"/>
      </w:pPr>
      <w:rPr>
        <w:rFonts w:ascii="Times New Roman" w:hAnsi="Times New Roman"/>
        <w:b w:val="0"/>
        <w:color w:val="auto"/>
        <w:sz w:val="24"/>
      </w:rPr>
    </w:lvl>
    <w:lvl w:ilvl="3">
      <w:start w:val="1"/>
      <w:numFmt w:val="decimal"/>
      <w:lvlText w:val="%1.%2.%3.%4."/>
      <w:lvlJc w:val="left"/>
      <w:pPr>
        <w:tabs>
          <w:tab w:val="num" w:pos="0"/>
        </w:tabs>
        <w:ind w:left="2076" w:hanging="1095"/>
      </w:pPr>
      <w:rPr>
        <w:rFonts w:ascii="Times New Roman" w:hAnsi="Times New Roman"/>
        <w:b w:val="0"/>
        <w:color w:val="auto"/>
        <w:sz w:val="24"/>
      </w:rPr>
    </w:lvl>
    <w:lvl w:ilvl="4">
      <w:start w:val="1"/>
      <w:numFmt w:val="decimal"/>
      <w:lvlText w:val="%1.%2.%3.%4.%5."/>
      <w:lvlJc w:val="left"/>
      <w:pPr>
        <w:tabs>
          <w:tab w:val="num" w:pos="0"/>
        </w:tabs>
        <w:ind w:left="2283" w:hanging="1095"/>
      </w:pPr>
      <w:rPr>
        <w:rFonts w:ascii="Times New Roman" w:hAnsi="Times New Roman"/>
        <w:b w:val="0"/>
        <w:color w:val="auto"/>
        <w:sz w:val="24"/>
      </w:rPr>
    </w:lvl>
    <w:lvl w:ilvl="5">
      <w:start w:val="1"/>
      <w:numFmt w:val="decimal"/>
      <w:lvlText w:val="%1.%2.%3.%4.%5.%6."/>
      <w:lvlJc w:val="left"/>
      <w:pPr>
        <w:tabs>
          <w:tab w:val="num" w:pos="0"/>
        </w:tabs>
        <w:ind w:left="2490" w:hanging="1095"/>
      </w:pPr>
      <w:rPr>
        <w:rFonts w:ascii="Times New Roman" w:hAnsi="Times New Roman"/>
        <w:b w:val="0"/>
        <w:color w:val="auto"/>
        <w:sz w:val="24"/>
      </w:rPr>
    </w:lvl>
    <w:lvl w:ilvl="6">
      <w:start w:val="1"/>
      <w:numFmt w:val="decimal"/>
      <w:lvlText w:val="%1.%2.%3.%4.%5.%6.%7."/>
      <w:lvlJc w:val="left"/>
      <w:pPr>
        <w:tabs>
          <w:tab w:val="num" w:pos="0"/>
        </w:tabs>
        <w:ind w:left="3042" w:hanging="1440"/>
      </w:pPr>
      <w:rPr>
        <w:rFonts w:ascii="Times New Roman" w:hAnsi="Times New Roman"/>
        <w:b w:val="0"/>
        <w:color w:val="auto"/>
        <w:sz w:val="24"/>
      </w:rPr>
    </w:lvl>
    <w:lvl w:ilvl="7">
      <w:start w:val="1"/>
      <w:numFmt w:val="decimal"/>
      <w:lvlText w:val="%1.%2.%3.%4.%5.%6.%7.%8."/>
      <w:lvlJc w:val="left"/>
      <w:pPr>
        <w:tabs>
          <w:tab w:val="num" w:pos="0"/>
        </w:tabs>
        <w:ind w:left="3249" w:hanging="1440"/>
      </w:pPr>
      <w:rPr>
        <w:rFonts w:ascii="Times New Roman" w:hAnsi="Times New Roman"/>
        <w:b w:val="0"/>
        <w:color w:val="auto"/>
        <w:sz w:val="24"/>
      </w:rPr>
    </w:lvl>
    <w:lvl w:ilvl="8">
      <w:start w:val="1"/>
      <w:numFmt w:val="decimal"/>
      <w:lvlText w:val="%1.%2.%3.%4.%5.%6.%7.%8.%9."/>
      <w:lvlJc w:val="left"/>
      <w:pPr>
        <w:tabs>
          <w:tab w:val="num" w:pos="0"/>
        </w:tabs>
        <w:ind w:left="3816" w:hanging="1800"/>
      </w:pPr>
      <w:rPr>
        <w:rFonts w:ascii="Times New Roman" w:hAnsi="Times New Roman"/>
        <w:b w:val="0"/>
        <w:color w:val="auto"/>
        <w:sz w:val="24"/>
      </w:rPr>
    </w:lvl>
  </w:abstractNum>
  <w:num w:numId="1" w16cid:durableId="1344547268">
    <w:abstractNumId w:val="1"/>
  </w:num>
  <w:num w:numId="2" w16cid:durableId="61804504">
    <w:abstractNumId w:val="2"/>
  </w:num>
  <w:num w:numId="3" w16cid:durableId="157815845">
    <w:abstractNumId w:val="9"/>
  </w:num>
  <w:num w:numId="4" w16cid:durableId="1733846425">
    <w:abstractNumId w:val="8"/>
  </w:num>
  <w:num w:numId="5" w16cid:durableId="1199978109">
    <w:abstractNumId w:val="0"/>
  </w:num>
  <w:num w:numId="6" w16cid:durableId="839077333">
    <w:abstractNumId w:val="6"/>
  </w:num>
  <w:num w:numId="7" w16cid:durableId="320735134">
    <w:abstractNumId w:val="3"/>
  </w:num>
  <w:num w:numId="8" w16cid:durableId="1927375303">
    <w:abstractNumId w:val="7"/>
  </w:num>
  <w:num w:numId="9" w16cid:durableId="202181146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575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DE"/>
    <w:rsid w:val="00006E9C"/>
    <w:rsid w:val="00024251"/>
    <w:rsid w:val="00025229"/>
    <w:rsid w:val="000318A0"/>
    <w:rsid w:val="0005112A"/>
    <w:rsid w:val="00056A24"/>
    <w:rsid w:val="00064542"/>
    <w:rsid w:val="000730A7"/>
    <w:rsid w:val="00082CF9"/>
    <w:rsid w:val="000926E4"/>
    <w:rsid w:val="000965AB"/>
    <w:rsid w:val="0009701C"/>
    <w:rsid w:val="000A3603"/>
    <w:rsid w:val="000A67A8"/>
    <w:rsid w:val="000B15F2"/>
    <w:rsid w:val="000C362C"/>
    <w:rsid w:val="00124A5D"/>
    <w:rsid w:val="00135C76"/>
    <w:rsid w:val="001372ED"/>
    <w:rsid w:val="001406A2"/>
    <w:rsid w:val="00144992"/>
    <w:rsid w:val="00152D73"/>
    <w:rsid w:val="0016192B"/>
    <w:rsid w:val="00163AC6"/>
    <w:rsid w:val="001B23C6"/>
    <w:rsid w:val="001C6E4F"/>
    <w:rsid w:val="001D6ACD"/>
    <w:rsid w:val="001F34E4"/>
    <w:rsid w:val="001F386D"/>
    <w:rsid w:val="00200739"/>
    <w:rsid w:val="00200CE1"/>
    <w:rsid w:val="00205495"/>
    <w:rsid w:val="002054AC"/>
    <w:rsid w:val="0021552F"/>
    <w:rsid w:val="002169AC"/>
    <w:rsid w:val="00221F36"/>
    <w:rsid w:val="002246C7"/>
    <w:rsid w:val="00232404"/>
    <w:rsid w:val="002337AD"/>
    <w:rsid w:val="00235602"/>
    <w:rsid w:val="00236097"/>
    <w:rsid w:val="00241F40"/>
    <w:rsid w:val="0026449E"/>
    <w:rsid w:val="002718CB"/>
    <w:rsid w:val="00272E10"/>
    <w:rsid w:val="002957DB"/>
    <w:rsid w:val="002B16E0"/>
    <w:rsid w:val="002C302E"/>
    <w:rsid w:val="002D3632"/>
    <w:rsid w:val="002E55A6"/>
    <w:rsid w:val="00304681"/>
    <w:rsid w:val="0032467B"/>
    <w:rsid w:val="00336B2C"/>
    <w:rsid w:val="00337A83"/>
    <w:rsid w:val="0035532A"/>
    <w:rsid w:val="00360C8E"/>
    <w:rsid w:val="0036412A"/>
    <w:rsid w:val="00381CC0"/>
    <w:rsid w:val="003862C9"/>
    <w:rsid w:val="00390A62"/>
    <w:rsid w:val="00391E24"/>
    <w:rsid w:val="003A75A3"/>
    <w:rsid w:val="003B1233"/>
    <w:rsid w:val="003B7DBB"/>
    <w:rsid w:val="003B7E16"/>
    <w:rsid w:val="003C1489"/>
    <w:rsid w:val="003C21DF"/>
    <w:rsid w:val="003D3971"/>
    <w:rsid w:val="003D4376"/>
    <w:rsid w:val="003D53F9"/>
    <w:rsid w:val="003E16C4"/>
    <w:rsid w:val="003E24A2"/>
    <w:rsid w:val="003E2F4E"/>
    <w:rsid w:val="003E6CED"/>
    <w:rsid w:val="003F1C21"/>
    <w:rsid w:val="004223D9"/>
    <w:rsid w:val="0044151C"/>
    <w:rsid w:val="0045413F"/>
    <w:rsid w:val="0045433D"/>
    <w:rsid w:val="00471DA0"/>
    <w:rsid w:val="00495ED1"/>
    <w:rsid w:val="004B1656"/>
    <w:rsid w:val="004B2BFD"/>
    <w:rsid w:val="004C04AD"/>
    <w:rsid w:val="004C52A6"/>
    <w:rsid w:val="004D2A90"/>
    <w:rsid w:val="004E5C18"/>
    <w:rsid w:val="00522834"/>
    <w:rsid w:val="00526469"/>
    <w:rsid w:val="00547827"/>
    <w:rsid w:val="005478EF"/>
    <w:rsid w:val="005511EB"/>
    <w:rsid w:val="0055554A"/>
    <w:rsid w:val="005627B6"/>
    <w:rsid w:val="005724AA"/>
    <w:rsid w:val="00573B91"/>
    <w:rsid w:val="005743C3"/>
    <w:rsid w:val="00575981"/>
    <w:rsid w:val="005869D3"/>
    <w:rsid w:val="00591F07"/>
    <w:rsid w:val="0059257F"/>
    <w:rsid w:val="00595A3D"/>
    <w:rsid w:val="005A04AF"/>
    <w:rsid w:val="005A2BA6"/>
    <w:rsid w:val="005B0341"/>
    <w:rsid w:val="005B556A"/>
    <w:rsid w:val="005D3B3F"/>
    <w:rsid w:val="005D6965"/>
    <w:rsid w:val="005D71F4"/>
    <w:rsid w:val="005F3068"/>
    <w:rsid w:val="00600608"/>
    <w:rsid w:val="0060526A"/>
    <w:rsid w:val="006117AD"/>
    <w:rsid w:val="006240DA"/>
    <w:rsid w:val="006325F9"/>
    <w:rsid w:val="00635516"/>
    <w:rsid w:val="006443B0"/>
    <w:rsid w:val="00654F3C"/>
    <w:rsid w:val="0066203A"/>
    <w:rsid w:val="00665795"/>
    <w:rsid w:val="00665F05"/>
    <w:rsid w:val="0067485B"/>
    <w:rsid w:val="0068655D"/>
    <w:rsid w:val="00687757"/>
    <w:rsid w:val="00687B8B"/>
    <w:rsid w:val="006A493A"/>
    <w:rsid w:val="006B74EE"/>
    <w:rsid w:val="006C5C69"/>
    <w:rsid w:val="006D2D01"/>
    <w:rsid w:val="006D55CC"/>
    <w:rsid w:val="006D785C"/>
    <w:rsid w:val="006F7A96"/>
    <w:rsid w:val="007019BF"/>
    <w:rsid w:val="00727D10"/>
    <w:rsid w:val="00746DC7"/>
    <w:rsid w:val="007510DC"/>
    <w:rsid w:val="00760D2D"/>
    <w:rsid w:val="00780A39"/>
    <w:rsid w:val="00783110"/>
    <w:rsid w:val="00786EA3"/>
    <w:rsid w:val="00793993"/>
    <w:rsid w:val="007B6408"/>
    <w:rsid w:val="007C0119"/>
    <w:rsid w:val="007C2F0F"/>
    <w:rsid w:val="007C443B"/>
    <w:rsid w:val="007C4899"/>
    <w:rsid w:val="007C69B2"/>
    <w:rsid w:val="007D3FA5"/>
    <w:rsid w:val="007D7120"/>
    <w:rsid w:val="007E07E6"/>
    <w:rsid w:val="007E2491"/>
    <w:rsid w:val="00802F17"/>
    <w:rsid w:val="008064FD"/>
    <w:rsid w:val="008231EF"/>
    <w:rsid w:val="00846701"/>
    <w:rsid w:val="008568B1"/>
    <w:rsid w:val="008640EF"/>
    <w:rsid w:val="00886ACE"/>
    <w:rsid w:val="008A1430"/>
    <w:rsid w:val="008A4B48"/>
    <w:rsid w:val="008B1F16"/>
    <w:rsid w:val="008C5331"/>
    <w:rsid w:val="008C7EB9"/>
    <w:rsid w:val="008D10A2"/>
    <w:rsid w:val="008D3A7B"/>
    <w:rsid w:val="008D4582"/>
    <w:rsid w:val="00916EA4"/>
    <w:rsid w:val="009172FF"/>
    <w:rsid w:val="0094592C"/>
    <w:rsid w:val="0097340D"/>
    <w:rsid w:val="0097678A"/>
    <w:rsid w:val="0099720A"/>
    <w:rsid w:val="009A7B0A"/>
    <w:rsid w:val="009E42CE"/>
    <w:rsid w:val="009E72AC"/>
    <w:rsid w:val="009F37D1"/>
    <w:rsid w:val="009F4554"/>
    <w:rsid w:val="00A06D24"/>
    <w:rsid w:val="00A07D7C"/>
    <w:rsid w:val="00A07E28"/>
    <w:rsid w:val="00A07E6B"/>
    <w:rsid w:val="00A1395D"/>
    <w:rsid w:val="00A25F00"/>
    <w:rsid w:val="00A35B48"/>
    <w:rsid w:val="00A36B64"/>
    <w:rsid w:val="00A40C2F"/>
    <w:rsid w:val="00A4435B"/>
    <w:rsid w:val="00A4688D"/>
    <w:rsid w:val="00A5350E"/>
    <w:rsid w:val="00A579C5"/>
    <w:rsid w:val="00A60D25"/>
    <w:rsid w:val="00A64838"/>
    <w:rsid w:val="00A7267B"/>
    <w:rsid w:val="00A73543"/>
    <w:rsid w:val="00A82E07"/>
    <w:rsid w:val="00A8439C"/>
    <w:rsid w:val="00A929E1"/>
    <w:rsid w:val="00A97329"/>
    <w:rsid w:val="00AA3BFB"/>
    <w:rsid w:val="00AB3294"/>
    <w:rsid w:val="00AB4CBC"/>
    <w:rsid w:val="00AC53D7"/>
    <w:rsid w:val="00AD27DC"/>
    <w:rsid w:val="00AE3848"/>
    <w:rsid w:val="00B023AD"/>
    <w:rsid w:val="00B073EC"/>
    <w:rsid w:val="00B1325E"/>
    <w:rsid w:val="00B172F0"/>
    <w:rsid w:val="00B21D79"/>
    <w:rsid w:val="00B22318"/>
    <w:rsid w:val="00B3357A"/>
    <w:rsid w:val="00B373AE"/>
    <w:rsid w:val="00B62DE5"/>
    <w:rsid w:val="00B72D04"/>
    <w:rsid w:val="00B73F85"/>
    <w:rsid w:val="00B769A1"/>
    <w:rsid w:val="00BB21E6"/>
    <w:rsid w:val="00BB2AB6"/>
    <w:rsid w:val="00BB3215"/>
    <w:rsid w:val="00BB6FC7"/>
    <w:rsid w:val="00BC42D3"/>
    <w:rsid w:val="00BD14F3"/>
    <w:rsid w:val="00BE0DF6"/>
    <w:rsid w:val="00BE1AC7"/>
    <w:rsid w:val="00BE2D0B"/>
    <w:rsid w:val="00BE2D47"/>
    <w:rsid w:val="00BF4F3D"/>
    <w:rsid w:val="00BF78DA"/>
    <w:rsid w:val="00C03E23"/>
    <w:rsid w:val="00C05425"/>
    <w:rsid w:val="00C10422"/>
    <w:rsid w:val="00C122FF"/>
    <w:rsid w:val="00C16A75"/>
    <w:rsid w:val="00C21F8F"/>
    <w:rsid w:val="00C2402B"/>
    <w:rsid w:val="00C3669C"/>
    <w:rsid w:val="00C41D8D"/>
    <w:rsid w:val="00C43D0C"/>
    <w:rsid w:val="00C53E06"/>
    <w:rsid w:val="00C5692F"/>
    <w:rsid w:val="00C621D0"/>
    <w:rsid w:val="00C67EE8"/>
    <w:rsid w:val="00C83488"/>
    <w:rsid w:val="00C8599F"/>
    <w:rsid w:val="00CA0775"/>
    <w:rsid w:val="00CA0B3A"/>
    <w:rsid w:val="00CA36C6"/>
    <w:rsid w:val="00CB2AE5"/>
    <w:rsid w:val="00CB3E17"/>
    <w:rsid w:val="00CB5888"/>
    <w:rsid w:val="00CB5CE3"/>
    <w:rsid w:val="00CC007B"/>
    <w:rsid w:val="00CD4C75"/>
    <w:rsid w:val="00CE4030"/>
    <w:rsid w:val="00CF0278"/>
    <w:rsid w:val="00CF2656"/>
    <w:rsid w:val="00CF39AD"/>
    <w:rsid w:val="00CF455A"/>
    <w:rsid w:val="00D11578"/>
    <w:rsid w:val="00D2041C"/>
    <w:rsid w:val="00D27496"/>
    <w:rsid w:val="00D32FF1"/>
    <w:rsid w:val="00D42F20"/>
    <w:rsid w:val="00D43609"/>
    <w:rsid w:val="00D45708"/>
    <w:rsid w:val="00D56CA3"/>
    <w:rsid w:val="00D61B58"/>
    <w:rsid w:val="00D70C67"/>
    <w:rsid w:val="00DB41F2"/>
    <w:rsid w:val="00DE69DF"/>
    <w:rsid w:val="00DE7106"/>
    <w:rsid w:val="00E00323"/>
    <w:rsid w:val="00E04ADF"/>
    <w:rsid w:val="00E06088"/>
    <w:rsid w:val="00E15C19"/>
    <w:rsid w:val="00E22C8E"/>
    <w:rsid w:val="00E24A01"/>
    <w:rsid w:val="00E27E58"/>
    <w:rsid w:val="00E55982"/>
    <w:rsid w:val="00E564C4"/>
    <w:rsid w:val="00E60518"/>
    <w:rsid w:val="00E63B06"/>
    <w:rsid w:val="00E6486E"/>
    <w:rsid w:val="00E80864"/>
    <w:rsid w:val="00E8296B"/>
    <w:rsid w:val="00E87F72"/>
    <w:rsid w:val="00E9463C"/>
    <w:rsid w:val="00E973A7"/>
    <w:rsid w:val="00EC4197"/>
    <w:rsid w:val="00EF4CF3"/>
    <w:rsid w:val="00EF5142"/>
    <w:rsid w:val="00F0064D"/>
    <w:rsid w:val="00F14D08"/>
    <w:rsid w:val="00F25861"/>
    <w:rsid w:val="00F268DE"/>
    <w:rsid w:val="00F27533"/>
    <w:rsid w:val="00F30686"/>
    <w:rsid w:val="00F421CD"/>
    <w:rsid w:val="00F47A1C"/>
    <w:rsid w:val="00F56BFC"/>
    <w:rsid w:val="00F64978"/>
    <w:rsid w:val="00F859A6"/>
    <w:rsid w:val="00F94A9E"/>
    <w:rsid w:val="00FA5BDD"/>
    <w:rsid w:val="00FB2E04"/>
    <w:rsid w:val="00FB6A19"/>
    <w:rsid w:val="00FC22FE"/>
    <w:rsid w:val="00FC25CA"/>
    <w:rsid w:val="00FC2CF8"/>
    <w:rsid w:val="00FD6C1C"/>
    <w:rsid w:val="00FD7F69"/>
    <w:rsid w:val="00FE6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4FCC"/>
  <w15:docId w15:val="{6B2F21DE-B734-4316-B7E3-C295AC15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676"/>
    <w:rPr>
      <w:rFonts w:ascii="Times New Roman" w:eastAsia="Times New Roman" w:hAnsi="Times New Roman"/>
      <w:sz w:val="24"/>
      <w:szCs w:val="24"/>
      <w:lang w:eastAsia="ar-SA"/>
    </w:rPr>
  </w:style>
  <w:style w:type="paragraph" w:styleId="1">
    <w:name w:val="heading 1"/>
    <w:aliases w:val=" Знак,Ви 6 нумерованный,Заголовок 1 Знак2,Заголовок 1 Знак1 Знак,Заголовок 1 Знак Знак Знак,Заголовок 1 Знак Знак1 Знак,Заголовок 1 Знак Знак2"/>
    <w:basedOn w:val="a"/>
    <w:next w:val="a"/>
    <w:link w:val="10"/>
    <w:uiPriority w:val="99"/>
    <w:qFormat/>
    <w:rsid w:val="00603676"/>
    <w:pPr>
      <w:keepNext/>
      <w:tabs>
        <w:tab w:val="left" w:pos="432"/>
      </w:tabs>
      <w:spacing w:before="240" w:after="60"/>
      <w:ind w:left="432" w:hanging="432"/>
      <w:jc w:val="center"/>
      <w:outlineLvl w:val="0"/>
    </w:pPr>
    <w:rPr>
      <w:b/>
      <w:kern w:val="2"/>
      <w:sz w:val="36"/>
      <w:szCs w:val="20"/>
    </w:rPr>
  </w:style>
  <w:style w:type="paragraph" w:styleId="2">
    <w:name w:val="heading 2"/>
    <w:aliases w:val="Ви 6 нумерованный 2,Заголовок 2-молочное дело"/>
    <w:basedOn w:val="a"/>
    <w:next w:val="a"/>
    <w:link w:val="20"/>
    <w:uiPriority w:val="9"/>
    <w:unhideWhenUsed/>
    <w:qFormat/>
    <w:rsid w:val="001D678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812B0"/>
    <w:pPr>
      <w:keepNext/>
      <w:spacing w:before="240" w:after="60"/>
      <w:outlineLvl w:val="2"/>
    </w:pPr>
    <w:rPr>
      <w:rFonts w:ascii="Cambria" w:hAnsi="Cambria"/>
      <w:b/>
      <w:bCs/>
      <w:sz w:val="26"/>
      <w:szCs w:val="26"/>
    </w:rPr>
  </w:style>
  <w:style w:type="paragraph" w:styleId="4">
    <w:name w:val="heading 4"/>
    <w:aliases w:val="Ви 6 нумерованный 4"/>
    <w:basedOn w:val="a"/>
    <w:next w:val="a"/>
    <w:link w:val="40"/>
    <w:uiPriority w:val="9"/>
    <w:qFormat/>
    <w:rsid w:val="00E60518"/>
    <w:pPr>
      <w:suppressAutoHyphens w:val="0"/>
      <w:spacing w:before="120" w:after="120" w:line="276" w:lineRule="auto"/>
      <w:jc w:val="both"/>
      <w:outlineLvl w:val="3"/>
    </w:pPr>
    <w:rPr>
      <w:bCs/>
      <w:iCs/>
      <w:sz w:val="22"/>
      <w:szCs w:val="22"/>
    </w:rPr>
  </w:style>
  <w:style w:type="paragraph" w:styleId="5">
    <w:name w:val="heading 5"/>
    <w:aliases w:val="Ви 6 нумерованный 5"/>
    <w:basedOn w:val="a"/>
    <w:next w:val="a"/>
    <w:link w:val="50"/>
    <w:uiPriority w:val="9"/>
    <w:qFormat/>
    <w:rsid w:val="00E60518"/>
    <w:pPr>
      <w:keepNext/>
      <w:keepLines/>
      <w:suppressAutoHyphens w:val="0"/>
      <w:spacing w:before="200" w:line="276" w:lineRule="auto"/>
      <w:jc w:val="both"/>
      <w:outlineLvl w:val="4"/>
    </w:pPr>
    <w:rPr>
      <w:sz w:val="22"/>
      <w:szCs w:val="22"/>
    </w:rPr>
  </w:style>
  <w:style w:type="paragraph" w:styleId="6">
    <w:name w:val="heading 6"/>
    <w:aliases w:val="Ви 6 нумерованный 6"/>
    <w:basedOn w:val="a"/>
    <w:next w:val="a"/>
    <w:link w:val="60"/>
    <w:uiPriority w:val="9"/>
    <w:qFormat/>
    <w:rsid w:val="00E60518"/>
    <w:pPr>
      <w:keepNext/>
      <w:keepLines/>
      <w:suppressAutoHyphens w:val="0"/>
      <w:spacing w:before="200" w:line="276" w:lineRule="auto"/>
      <w:jc w:val="both"/>
      <w:outlineLvl w:val="5"/>
    </w:pPr>
    <w:rPr>
      <w:i/>
      <w:iCs/>
      <w:color w:val="243F60"/>
      <w:sz w:val="22"/>
      <w:szCs w:val="22"/>
    </w:rPr>
  </w:style>
  <w:style w:type="paragraph" w:styleId="7">
    <w:name w:val="heading 7"/>
    <w:aliases w:val="Ви 6 нумерованный 7"/>
    <w:basedOn w:val="a"/>
    <w:next w:val="a"/>
    <w:link w:val="70"/>
    <w:uiPriority w:val="9"/>
    <w:qFormat/>
    <w:rsid w:val="00E60518"/>
    <w:pPr>
      <w:keepNext/>
      <w:keepLines/>
      <w:suppressAutoHyphens w:val="0"/>
      <w:spacing w:before="200" w:line="276" w:lineRule="auto"/>
      <w:jc w:val="both"/>
      <w:outlineLvl w:val="6"/>
    </w:pPr>
    <w:rPr>
      <w:i/>
      <w:iCs/>
      <w:color w:val="404040"/>
      <w:sz w:val="22"/>
      <w:szCs w:val="22"/>
    </w:rPr>
  </w:style>
  <w:style w:type="paragraph" w:styleId="8">
    <w:name w:val="heading 8"/>
    <w:aliases w:val="Ви 6 нумерованный 8"/>
    <w:basedOn w:val="a"/>
    <w:next w:val="a"/>
    <w:link w:val="80"/>
    <w:uiPriority w:val="9"/>
    <w:qFormat/>
    <w:rsid w:val="00E60518"/>
    <w:pPr>
      <w:keepNext/>
      <w:keepLines/>
      <w:suppressAutoHyphens w:val="0"/>
      <w:spacing w:before="200" w:line="276" w:lineRule="auto"/>
      <w:jc w:val="both"/>
      <w:outlineLvl w:val="7"/>
    </w:pPr>
    <w:rPr>
      <w:color w:val="4F81BD"/>
      <w:sz w:val="22"/>
      <w:szCs w:val="20"/>
    </w:rPr>
  </w:style>
  <w:style w:type="paragraph" w:styleId="9">
    <w:name w:val="heading 9"/>
    <w:aliases w:val="Ви 6 нумерованный 9"/>
    <w:basedOn w:val="a"/>
    <w:next w:val="a"/>
    <w:link w:val="90"/>
    <w:uiPriority w:val="9"/>
    <w:qFormat/>
    <w:rsid w:val="00E60518"/>
    <w:pPr>
      <w:keepNext/>
      <w:keepLines/>
      <w:suppressAutoHyphens w:val="0"/>
      <w:spacing w:before="200" w:line="276" w:lineRule="auto"/>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Ви 6 нумерованный Знак,Заголовок 1 Знак2 Знак,Заголовок 1 Знак1 Знак Знак,Заголовок 1 Знак Знак Знак Знак,Заголовок 1 Знак Знак1 Знак Знак,Заголовок 1 Знак Знак2 Знак"/>
    <w:link w:val="1"/>
    <w:uiPriority w:val="99"/>
    <w:qFormat/>
    <w:rsid w:val="00603676"/>
    <w:rPr>
      <w:rFonts w:ascii="Times New Roman" w:eastAsia="Times New Roman" w:hAnsi="Times New Roman"/>
      <w:b/>
      <w:kern w:val="2"/>
      <w:sz w:val="36"/>
      <w:lang w:eastAsia="ar-SA"/>
    </w:rPr>
  </w:style>
  <w:style w:type="character" w:customStyle="1" w:styleId="-">
    <w:name w:val="Интернет-ссылка"/>
    <w:rsid w:val="00603676"/>
    <w:rPr>
      <w:color w:val="0000FF"/>
      <w:u w:val="single"/>
    </w:rPr>
  </w:style>
  <w:style w:type="character" w:customStyle="1" w:styleId="a3">
    <w:name w:val="Символ сноски"/>
    <w:qFormat/>
    <w:rsid w:val="00603676"/>
    <w:rPr>
      <w:rFonts w:ascii="Times New Roman" w:hAnsi="Times New Roman" w:cs="Times New Roman"/>
      <w:vertAlign w:val="superscript"/>
    </w:rPr>
  </w:style>
  <w:style w:type="character" w:customStyle="1" w:styleId="a4">
    <w:name w:val="Основной текст Знак"/>
    <w:qFormat/>
    <w:rsid w:val="00603676"/>
    <w:rPr>
      <w:rFonts w:ascii="Times New Roman" w:eastAsia="Times New Roman" w:hAnsi="Times New Roman" w:cs="Times New Roman"/>
      <w:sz w:val="24"/>
      <w:szCs w:val="20"/>
      <w:lang w:eastAsia="ar-SA"/>
    </w:rPr>
  </w:style>
  <w:style w:type="character" w:customStyle="1" w:styleId="a5">
    <w:name w:val="Текст сноски Знак"/>
    <w:qFormat/>
    <w:rsid w:val="00603676"/>
    <w:rPr>
      <w:rFonts w:ascii="Times New Roman" w:eastAsia="Times New Roman" w:hAnsi="Times New Roman" w:cs="Times New Roman"/>
      <w:sz w:val="20"/>
      <w:szCs w:val="20"/>
      <w:lang w:eastAsia="ar-SA"/>
    </w:rPr>
  </w:style>
  <w:style w:type="character" w:customStyle="1" w:styleId="a6">
    <w:name w:val="Нижний колонтитул Знак"/>
    <w:qFormat/>
    <w:rsid w:val="00603676"/>
    <w:rPr>
      <w:rFonts w:ascii="Times New Roman" w:eastAsia="Times New Roman" w:hAnsi="Times New Roman" w:cs="Times New Roman"/>
      <w:sz w:val="24"/>
      <w:szCs w:val="24"/>
      <w:lang w:val="ru-RU" w:eastAsia="ar-SA"/>
    </w:rPr>
  </w:style>
  <w:style w:type="character" w:customStyle="1" w:styleId="a7">
    <w:name w:val="Текст выноски Знак"/>
    <w:uiPriority w:val="99"/>
    <w:semiHidden/>
    <w:qFormat/>
    <w:rsid w:val="00603676"/>
    <w:rPr>
      <w:rFonts w:ascii="Tahoma" w:eastAsia="Times New Roman" w:hAnsi="Tahoma" w:cs="Tahoma"/>
      <w:sz w:val="16"/>
      <w:szCs w:val="16"/>
      <w:lang w:eastAsia="ar-SA"/>
    </w:rPr>
  </w:style>
  <w:style w:type="character" w:customStyle="1" w:styleId="a8">
    <w:name w:val="Основной текст с отступом Знак"/>
    <w:uiPriority w:val="99"/>
    <w:qFormat/>
    <w:rsid w:val="0098788C"/>
    <w:rPr>
      <w:rFonts w:ascii="Times New Roman" w:eastAsia="Times New Roman" w:hAnsi="Times New Roman" w:cs="Times New Roman"/>
      <w:sz w:val="24"/>
      <w:szCs w:val="24"/>
      <w:lang w:eastAsia="ar-SA"/>
    </w:rPr>
  </w:style>
  <w:style w:type="character" w:customStyle="1" w:styleId="a9">
    <w:name w:val="Обычный без отступа Знак"/>
    <w:qFormat/>
    <w:locked/>
    <w:rsid w:val="001463C0"/>
    <w:rPr>
      <w:sz w:val="24"/>
      <w:lang w:eastAsia="ru-RU"/>
    </w:rPr>
  </w:style>
  <w:style w:type="character" w:customStyle="1" w:styleId="aa">
    <w:name w:val="Подзаголовок Знак"/>
    <w:uiPriority w:val="11"/>
    <w:qFormat/>
    <w:rsid w:val="00BE26A9"/>
    <w:rPr>
      <w:rFonts w:ascii="Cambria" w:eastAsia="Times New Roman" w:hAnsi="Cambria" w:cs="Times New Roman"/>
      <w:i/>
      <w:iCs/>
      <w:color w:val="4F81BD"/>
      <w:spacing w:val="15"/>
      <w:sz w:val="24"/>
      <w:szCs w:val="24"/>
      <w:lang w:eastAsia="ar-SA"/>
    </w:rPr>
  </w:style>
  <w:style w:type="character" w:customStyle="1" w:styleId="HTML">
    <w:name w:val="Стандартный HTML Знак"/>
    <w:uiPriority w:val="99"/>
    <w:qFormat/>
    <w:rsid w:val="00951235"/>
    <w:rPr>
      <w:rFonts w:ascii="Courier New" w:eastAsia="Times New Roman" w:hAnsi="Courier New"/>
    </w:rPr>
  </w:style>
  <w:style w:type="character" w:customStyle="1" w:styleId="20">
    <w:name w:val="Заголовок 2 Знак"/>
    <w:aliases w:val="Ви 6 нумерованный 2 Знак,Заголовок 2-молочное дело Знак"/>
    <w:link w:val="2"/>
    <w:uiPriority w:val="9"/>
    <w:semiHidden/>
    <w:qFormat/>
    <w:rsid w:val="001D678B"/>
    <w:rPr>
      <w:rFonts w:ascii="Cambria" w:eastAsia="Times New Roman" w:hAnsi="Cambria" w:cs="Times New Roman"/>
      <w:b/>
      <w:bCs/>
      <w:i/>
      <w:iCs/>
      <w:sz w:val="28"/>
      <w:szCs w:val="28"/>
      <w:lang w:eastAsia="ar-SA"/>
    </w:rPr>
  </w:style>
  <w:style w:type="character" w:customStyle="1" w:styleId="ConsNormal">
    <w:name w:val="ConsNormal Знак"/>
    <w:qFormat/>
    <w:rsid w:val="001D678B"/>
    <w:rPr>
      <w:rFonts w:ascii="Arial" w:eastAsia="Times New Roman" w:hAnsi="Arial" w:cs="Arial"/>
      <w:lang w:val="ru-RU" w:eastAsia="ru-RU" w:bidi="ar-SA"/>
    </w:rPr>
  </w:style>
  <w:style w:type="character" w:customStyle="1" w:styleId="apple-converted-space">
    <w:name w:val="apple-converted-space"/>
    <w:basedOn w:val="a0"/>
    <w:qFormat/>
    <w:rsid w:val="00896723"/>
  </w:style>
  <w:style w:type="character" w:customStyle="1" w:styleId="30">
    <w:name w:val="Заголовок 3 Знак"/>
    <w:link w:val="3"/>
    <w:uiPriority w:val="9"/>
    <w:semiHidden/>
    <w:qFormat/>
    <w:rsid w:val="005812B0"/>
    <w:rPr>
      <w:rFonts w:ascii="Cambria" w:eastAsia="Times New Roman" w:hAnsi="Cambria" w:cs="Times New Roman"/>
      <w:b/>
      <w:bCs/>
      <w:sz w:val="26"/>
      <w:szCs w:val="26"/>
      <w:lang w:eastAsia="ar-SA"/>
    </w:rPr>
  </w:style>
  <w:style w:type="character" w:customStyle="1" w:styleId="highlightsearch">
    <w:name w:val="highlightsearch"/>
    <w:basedOn w:val="a0"/>
    <w:qFormat/>
    <w:rsid w:val="004278BD"/>
  </w:style>
  <w:style w:type="character" w:customStyle="1" w:styleId="ab">
    <w:name w:val="Привязка сноски"/>
    <w:rsid w:val="006B74EE"/>
    <w:rPr>
      <w:vertAlign w:val="superscript"/>
    </w:rPr>
  </w:style>
  <w:style w:type="character" w:customStyle="1" w:styleId="FootnoteCharacters">
    <w:name w:val="Footnote Characters"/>
    <w:basedOn w:val="a0"/>
    <w:uiPriority w:val="99"/>
    <w:semiHidden/>
    <w:unhideWhenUsed/>
    <w:qFormat/>
    <w:rsid w:val="00135ABD"/>
    <w:rPr>
      <w:vertAlign w:val="superscript"/>
    </w:rPr>
  </w:style>
  <w:style w:type="character" w:styleId="ac">
    <w:name w:val="Emphasis"/>
    <w:basedOn w:val="a0"/>
    <w:qFormat/>
    <w:rsid w:val="00014ECE"/>
    <w:rPr>
      <w:i/>
      <w:iCs/>
    </w:rPr>
  </w:style>
  <w:style w:type="character" w:customStyle="1" w:styleId="ad">
    <w:name w:val="Привязка концевой сноски"/>
    <w:rsid w:val="006B74EE"/>
    <w:rPr>
      <w:vertAlign w:val="superscript"/>
    </w:rPr>
  </w:style>
  <w:style w:type="character" w:customStyle="1" w:styleId="ae">
    <w:name w:val="Символ концевой сноски"/>
    <w:qFormat/>
    <w:rsid w:val="006B74EE"/>
  </w:style>
  <w:style w:type="paragraph" w:customStyle="1" w:styleId="11">
    <w:name w:val="Заголовок1"/>
    <w:basedOn w:val="a"/>
    <w:next w:val="af"/>
    <w:qFormat/>
    <w:rsid w:val="006B74EE"/>
    <w:pPr>
      <w:keepNext/>
      <w:spacing w:before="240" w:after="120"/>
    </w:pPr>
    <w:rPr>
      <w:rFonts w:ascii="Liberation Sans" w:eastAsia="Microsoft YaHei" w:hAnsi="Liberation Sans" w:cs="Mangal"/>
      <w:sz w:val="28"/>
      <w:szCs w:val="28"/>
    </w:rPr>
  </w:style>
  <w:style w:type="paragraph" w:styleId="af">
    <w:name w:val="Body Text"/>
    <w:basedOn w:val="a"/>
    <w:rsid w:val="00603676"/>
    <w:pPr>
      <w:spacing w:after="120"/>
      <w:jc w:val="both"/>
    </w:pPr>
    <w:rPr>
      <w:szCs w:val="20"/>
    </w:rPr>
  </w:style>
  <w:style w:type="paragraph" w:styleId="af0">
    <w:name w:val="List"/>
    <w:basedOn w:val="af"/>
    <w:rsid w:val="006B74EE"/>
    <w:rPr>
      <w:rFonts w:cs="Mangal"/>
    </w:rPr>
  </w:style>
  <w:style w:type="paragraph" w:styleId="af1">
    <w:name w:val="caption"/>
    <w:basedOn w:val="a"/>
    <w:next w:val="a"/>
    <w:uiPriority w:val="35"/>
    <w:unhideWhenUsed/>
    <w:qFormat/>
    <w:rsid w:val="008559D3"/>
    <w:pPr>
      <w:spacing w:after="200"/>
    </w:pPr>
    <w:rPr>
      <w:b/>
      <w:bCs/>
      <w:color w:val="4F81BD" w:themeColor="accent1"/>
      <w:sz w:val="18"/>
      <w:szCs w:val="18"/>
    </w:rPr>
  </w:style>
  <w:style w:type="paragraph" w:styleId="af2">
    <w:name w:val="index heading"/>
    <w:basedOn w:val="a"/>
    <w:qFormat/>
    <w:rsid w:val="006B74EE"/>
    <w:pPr>
      <w:suppressLineNumbers/>
    </w:pPr>
    <w:rPr>
      <w:rFonts w:cs="Mangal"/>
    </w:rPr>
  </w:style>
  <w:style w:type="paragraph" w:styleId="af3">
    <w:name w:val="footnote text"/>
    <w:aliases w:val="Знак1,Знак11,Знак15,Знак7,Текст сноски Знак Знак,Знак7 Знак Знак,Знак7 Знак1,Текст сноски Знак Знак Знак,Знак6 Знак,Знак12,Знак13, Знак1,Знак8 Знак Знак,Знак8 Знак, Знак8 Знак Знак, Знак8 Знак, Знак15, Знак7, Знак7 Знак Знак, Знак7 Знак1"/>
    <w:basedOn w:val="a"/>
    <w:link w:val="12"/>
    <w:uiPriority w:val="99"/>
    <w:qFormat/>
    <w:rsid w:val="00603676"/>
    <w:pPr>
      <w:spacing w:after="60"/>
      <w:jc w:val="both"/>
    </w:pPr>
    <w:rPr>
      <w:sz w:val="20"/>
      <w:szCs w:val="20"/>
    </w:rPr>
  </w:style>
  <w:style w:type="paragraph" w:customStyle="1" w:styleId="af4">
    <w:name w:val="Верхний и нижний колонтитулы"/>
    <w:basedOn w:val="a"/>
    <w:qFormat/>
    <w:rsid w:val="006B74EE"/>
  </w:style>
  <w:style w:type="paragraph" w:styleId="af5">
    <w:name w:val="footer"/>
    <w:basedOn w:val="a"/>
    <w:rsid w:val="00603676"/>
    <w:pPr>
      <w:tabs>
        <w:tab w:val="center" w:pos="4153"/>
        <w:tab w:val="right" w:pos="8306"/>
      </w:tabs>
      <w:spacing w:after="60"/>
      <w:jc w:val="both"/>
    </w:pPr>
  </w:style>
  <w:style w:type="paragraph" w:customStyle="1" w:styleId="21">
    <w:name w:val="Основной текст с отступом 21"/>
    <w:basedOn w:val="a"/>
    <w:qFormat/>
    <w:rsid w:val="00603676"/>
    <w:pPr>
      <w:ind w:left="360"/>
      <w:jc w:val="both"/>
      <w:textAlignment w:val="baseline"/>
    </w:pPr>
  </w:style>
  <w:style w:type="paragraph" w:customStyle="1" w:styleId="13">
    <w:name w:val="Без интервала1"/>
    <w:qFormat/>
    <w:rsid w:val="00603676"/>
    <w:pPr>
      <w:spacing w:line="100" w:lineRule="atLeast"/>
      <w:jc w:val="center"/>
    </w:pPr>
    <w:rPr>
      <w:rFonts w:ascii="Times New Roman" w:hAnsi="Times New Roman"/>
      <w:sz w:val="28"/>
      <w:szCs w:val="28"/>
      <w:lang w:eastAsia="hi-IN" w:bidi="hi-IN"/>
    </w:rPr>
  </w:style>
  <w:style w:type="paragraph" w:styleId="af6">
    <w:name w:val="Balloon Text"/>
    <w:basedOn w:val="a"/>
    <w:uiPriority w:val="99"/>
    <w:semiHidden/>
    <w:unhideWhenUsed/>
    <w:qFormat/>
    <w:rsid w:val="00603676"/>
    <w:rPr>
      <w:rFonts w:ascii="Tahoma" w:hAnsi="Tahoma"/>
      <w:sz w:val="16"/>
      <w:szCs w:val="16"/>
    </w:rPr>
  </w:style>
  <w:style w:type="paragraph" w:customStyle="1" w:styleId="af7">
    <w:name w:val="Таблицы (моноширинный)"/>
    <w:basedOn w:val="a"/>
    <w:next w:val="a"/>
    <w:uiPriority w:val="99"/>
    <w:qFormat/>
    <w:rsid w:val="00EB337D"/>
    <w:pPr>
      <w:suppressAutoHyphens w:val="0"/>
      <w:jc w:val="both"/>
    </w:pPr>
    <w:rPr>
      <w:rFonts w:ascii="Courier New" w:eastAsia="Calibri" w:hAnsi="Courier New" w:cs="Courier New"/>
      <w:sz w:val="20"/>
      <w:szCs w:val="20"/>
      <w:lang w:eastAsia="ru-RU"/>
    </w:rPr>
  </w:style>
  <w:style w:type="paragraph" w:styleId="af8">
    <w:name w:val="Body Text Indent"/>
    <w:basedOn w:val="a"/>
    <w:uiPriority w:val="99"/>
    <w:unhideWhenUsed/>
    <w:rsid w:val="0098788C"/>
    <w:pPr>
      <w:spacing w:after="120"/>
      <w:ind w:left="283"/>
    </w:pPr>
  </w:style>
  <w:style w:type="paragraph" w:styleId="af9">
    <w:name w:val="List Paragraph"/>
    <w:basedOn w:val="a"/>
    <w:link w:val="afa"/>
    <w:uiPriority w:val="34"/>
    <w:qFormat/>
    <w:rsid w:val="001463C0"/>
    <w:pPr>
      <w:ind w:left="720"/>
      <w:contextualSpacing/>
    </w:pPr>
  </w:style>
  <w:style w:type="paragraph" w:customStyle="1" w:styleId="afb">
    <w:name w:val="Обычный без отступа"/>
    <w:basedOn w:val="a"/>
    <w:qFormat/>
    <w:rsid w:val="001463C0"/>
    <w:pPr>
      <w:suppressAutoHyphens w:val="0"/>
      <w:jc w:val="both"/>
    </w:pPr>
    <w:rPr>
      <w:rFonts w:ascii="Calibri" w:eastAsia="Calibri" w:hAnsi="Calibri"/>
      <w:szCs w:val="20"/>
      <w:lang w:eastAsia="ru-RU"/>
    </w:rPr>
  </w:style>
  <w:style w:type="paragraph" w:customStyle="1" w:styleId="ConsPlusNormal">
    <w:name w:val="ConsPlusNormal"/>
    <w:link w:val="ConsPlusNormal0"/>
    <w:qFormat/>
    <w:rsid w:val="003953B6"/>
    <w:rPr>
      <w:rFonts w:ascii="Times New Roman" w:eastAsia="Times New Roman" w:hAnsi="Times New Roman"/>
      <w:sz w:val="22"/>
      <w:szCs w:val="22"/>
    </w:rPr>
  </w:style>
  <w:style w:type="paragraph" w:styleId="afc">
    <w:name w:val="Subtitle"/>
    <w:basedOn w:val="a"/>
    <w:next w:val="a"/>
    <w:uiPriority w:val="11"/>
    <w:qFormat/>
    <w:rsid w:val="00BE26A9"/>
    <w:rPr>
      <w:rFonts w:ascii="Cambria" w:hAnsi="Cambria"/>
      <w:i/>
      <w:iCs/>
      <w:color w:val="4F81BD"/>
      <w:spacing w:val="15"/>
    </w:rPr>
  </w:style>
  <w:style w:type="paragraph" w:styleId="HTML0">
    <w:name w:val="HTML Preformatted"/>
    <w:basedOn w:val="a"/>
    <w:uiPriority w:val="99"/>
    <w:qFormat/>
    <w:rsid w:val="0095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head0">
    <w:name w:val="head0"/>
    <w:basedOn w:val="a"/>
    <w:autoRedefine/>
    <w:qFormat/>
    <w:rsid w:val="002E4F80"/>
    <w:pPr>
      <w:suppressAutoHyphens w:val="0"/>
      <w:ind w:left="360"/>
      <w:jc w:val="center"/>
    </w:pPr>
    <w:rPr>
      <w:b/>
      <w:sz w:val="22"/>
      <w:szCs w:val="22"/>
      <w:lang w:eastAsia="ru-RU"/>
    </w:rPr>
  </w:style>
  <w:style w:type="paragraph" w:customStyle="1" w:styleId="heading1normal">
    <w:name w:val="heading 1 normal"/>
    <w:basedOn w:val="a"/>
    <w:next w:val="a"/>
    <w:uiPriority w:val="99"/>
    <w:qFormat/>
    <w:rsid w:val="001D678B"/>
    <w:pPr>
      <w:suppressAutoHyphens w:val="0"/>
      <w:spacing w:before="120" w:after="120" w:line="276" w:lineRule="auto"/>
      <w:jc w:val="both"/>
      <w:outlineLvl w:val="0"/>
    </w:pPr>
    <w:rPr>
      <w:sz w:val="22"/>
      <w:szCs w:val="22"/>
      <w:lang w:eastAsia="ru-RU"/>
    </w:rPr>
  </w:style>
  <w:style w:type="paragraph" w:customStyle="1" w:styleId="ConsNormal0">
    <w:name w:val="ConsNormal"/>
    <w:qFormat/>
    <w:rsid w:val="001D678B"/>
    <w:pPr>
      <w:widowControl w:val="0"/>
      <w:ind w:right="19772" w:firstLine="720"/>
    </w:pPr>
    <w:rPr>
      <w:rFonts w:ascii="Arial" w:eastAsia="Times New Roman" w:hAnsi="Arial" w:cs="Arial"/>
    </w:rPr>
  </w:style>
  <w:style w:type="paragraph" w:customStyle="1" w:styleId="s1">
    <w:name w:val="s_1"/>
    <w:basedOn w:val="a"/>
    <w:qFormat/>
    <w:rsid w:val="009E1EAC"/>
    <w:pPr>
      <w:suppressAutoHyphens w:val="0"/>
      <w:spacing w:beforeAutospacing="1" w:afterAutospacing="1"/>
    </w:pPr>
    <w:rPr>
      <w:lang w:eastAsia="ru-RU"/>
    </w:rPr>
  </w:style>
  <w:style w:type="paragraph" w:customStyle="1" w:styleId="ConsPlusNonformat">
    <w:name w:val="ConsPlusNonformat"/>
    <w:qFormat/>
    <w:rsid w:val="007E1F3A"/>
    <w:pPr>
      <w:widowControl w:val="0"/>
    </w:pPr>
    <w:rPr>
      <w:rFonts w:ascii="Courier New" w:eastAsia="Times New Roman" w:hAnsi="Courier New" w:cs="Courier New"/>
    </w:rPr>
  </w:style>
  <w:style w:type="paragraph" w:styleId="afd">
    <w:name w:val="Normal (Web)"/>
    <w:basedOn w:val="a"/>
    <w:unhideWhenUsed/>
    <w:qFormat/>
    <w:rsid w:val="00507163"/>
    <w:pPr>
      <w:suppressAutoHyphens w:val="0"/>
      <w:spacing w:beforeAutospacing="1" w:after="119"/>
    </w:pPr>
    <w:rPr>
      <w:lang w:eastAsia="ru-RU"/>
    </w:rPr>
  </w:style>
  <w:style w:type="paragraph" w:customStyle="1" w:styleId="s22">
    <w:name w:val="s_22"/>
    <w:basedOn w:val="a"/>
    <w:qFormat/>
    <w:rsid w:val="00EA2BA6"/>
    <w:pPr>
      <w:suppressAutoHyphens w:val="0"/>
      <w:spacing w:beforeAutospacing="1" w:afterAutospacing="1"/>
    </w:pPr>
    <w:rPr>
      <w:lang w:eastAsia="ru-RU"/>
    </w:rPr>
  </w:style>
  <w:style w:type="paragraph" w:customStyle="1" w:styleId="s3">
    <w:name w:val="s_3"/>
    <w:basedOn w:val="a"/>
    <w:qFormat/>
    <w:rsid w:val="00EA2BA6"/>
    <w:pPr>
      <w:suppressAutoHyphens w:val="0"/>
      <w:spacing w:beforeAutospacing="1" w:afterAutospacing="1"/>
    </w:pPr>
    <w:rPr>
      <w:lang w:eastAsia="ru-RU"/>
    </w:rPr>
  </w:style>
  <w:style w:type="paragraph" w:customStyle="1" w:styleId="210">
    <w:name w:val="Список 21"/>
    <w:basedOn w:val="a"/>
    <w:qFormat/>
    <w:rsid w:val="000A725B"/>
    <w:pPr>
      <w:widowControl w:val="0"/>
      <w:ind w:left="566" w:hanging="283"/>
    </w:pPr>
    <w:rPr>
      <w:rFonts w:eastAsia="Andale Sans UI"/>
      <w:kern w:val="2"/>
    </w:rPr>
  </w:style>
  <w:style w:type="paragraph" w:customStyle="1" w:styleId="afe">
    <w:name w:val="Основной"/>
    <w:qFormat/>
    <w:rsid w:val="006E1EB4"/>
    <w:pPr>
      <w:textAlignment w:val="baseline"/>
    </w:pPr>
    <w:rPr>
      <w:rFonts w:ascii="Times New Roman" w:eastAsia="Times New Roman" w:hAnsi="Times New Roman"/>
      <w:sz w:val="24"/>
    </w:rPr>
  </w:style>
  <w:style w:type="paragraph" w:customStyle="1" w:styleId="indent1">
    <w:name w:val="indent_1"/>
    <w:basedOn w:val="a"/>
    <w:qFormat/>
    <w:rsid w:val="008559D3"/>
    <w:pPr>
      <w:suppressAutoHyphens w:val="0"/>
      <w:spacing w:beforeAutospacing="1" w:afterAutospacing="1"/>
    </w:pPr>
    <w:rPr>
      <w:lang w:eastAsia="ru-RU"/>
    </w:rPr>
  </w:style>
  <w:style w:type="paragraph" w:customStyle="1" w:styleId="aff">
    <w:name w:val="Содержимое врезки"/>
    <w:basedOn w:val="a"/>
    <w:qFormat/>
    <w:rsid w:val="006B74EE"/>
  </w:style>
  <w:style w:type="table" w:styleId="aff0">
    <w:name w:val="Table Grid"/>
    <w:basedOn w:val="a1"/>
    <w:uiPriority w:val="59"/>
    <w:rsid w:val="0004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163AC6"/>
    <w:pPr>
      <w:suppressAutoHyphens w:val="0"/>
      <w:spacing w:before="240" w:after="60"/>
      <w:jc w:val="center"/>
      <w:outlineLvl w:val="0"/>
    </w:pPr>
    <w:rPr>
      <w:rFonts w:ascii="Cambria" w:hAnsi="Cambria"/>
      <w:b/>
      <w:bCs/>
      <w:kern w:val="28"/>
      <w:sz w:val="32"/>
      <w:szCs w:val="32"/>
      <w:lang w:eastAsia="ru-RU"/>
    </w:rPr>
  </w:style>
  <w:style w:type="character" w:customStyle="1" w:styleId="aff2">
    <w:name w:val="Заголовок Знак"/>
    <w:basedOn w:val="a0"/>
    <w:link w:val="aff1"/>
    <w:rsid w:val="00163AC6"/>
    <w:rPr>
      <w:rFonts w:ascii="Cambria" w:eastAsia="Times New Roman" w:hAnsi="Cambria"/>
      <w:b/>
      <w:bCs/>
      <w:kern w:val="28"/>
      <w:sz w:val="32"/>
      <w:szCs w:val="32"/>
    </w:rPr>
  </w:style>
  <w:style w:type="character" w:customStyle="1" w:styleId="40">
    <w:name w:val="Заголовок 4 Знак"/>
    <w:aliases w:val="Ви 6 нумерованный 4 Знак"/>
    <w:basedOn w:val="a0"/>
    <w:link w:val="4"/>
    <w:uiPriority w:val="9"/>
    <w:rsid w:val="00E60518"/>
    <w:rPr>
      <w:rFonts w:ascii="Times New Roman" w:eastAsia="Times New Roman" w:hAnsi="Times New Roman"/>
      <w:bCs/>
      <w:iCs/>
      <w:sz w:val="22"/>
      <w:szCs w:val="22"/>
    </w:rPr>
  </w:style>
  <w:style w:type="character" w:customStyle="1" w:styleId="50">
    <w:name w:val="Заголовок 5 Знак"/>
    <w:aliases w:val="Ви 6 нумерованный 5 Знак"/>
    <w:basedOn w:val="a0"/>
    <w:link w:val="5"/>
    <w:uiPriority w:val="9"/>
    <w:rsid w:val="00E60518"/>
    <w:rPr>
      <w:rFonts w:ascii="Times New Roman" w:eastAsia="Times New Roman" w:hAnsi="Times New Roman"/>
      <w:sz w:val="22"/>
      <w:szCs w:val="22"/>
    </w:rPr>
  </w:style>
  <w:style w:type="character" w:customStyle="1" w:styleId="60">
    <w:name w:val="Заголовок 6 Знак"/>
    <w:aliases w:val="Ви 6 нумерованный 6 Знак"/>
    <w:basedOn w:val="a0"/>
    <w:link w:val="6"/>
    <w:uiPriority w:val="9"/>
    <w:rsid w:val="00E60518"/>
    <w:rPr>
      <w:rFonts w:ascii="Times New Roman" w:eastAsia="Times New Roman" w:hAnsi="Times New Roman"/>
      <w:i/>
      <w:iCs/>
      <w:color w:val="243F60"/>
      <w:sz w:val="22"/>
      <w:szCs w:val="22"/>
    </w:rPr>
  </w:style>
  <w:style w:type="character" w:customStyle="1" w:styleId="70">
    <w:name w:val="Заголовок 7 Знак"/>
    <w:aliases w:val="Ви 6 нумерованный 7 Знак"/>
    <w:basedOn w:val="a0"/>
    <w:link w:val="7"/>
    <w:uiPriority w:val="9"/>
    <w:rsid w:val="00E60518"/>
    <w:rPr>
      <w:rFonts w:ascii="Times New Roman" w:eastAsia="Times New Roman" w:hAnsi="Times New Roman"/>
      <w:i/>
      <w:iCs/>
      <w:color w:val="404040"/>
      <w:sz w:val="22"/>
      <w:szCs w:val="22"/>
    </w:rPr>
  </w:style>
  <w:style w:type="character" w:customStyle="1" w:styleId="80">
    <w:name w:val="Заголовок 8 Знак"/>
    <w:aliases w:val="Ви 6 нумерованный 8 Знак"/>
    <w:basedOn w:val="a0"/>
    <w:link w:val="8"/>
    <w:uiPriority w:val="9"/>
    <w:rsid w:val="00E60518"/>
    <w:rPr>
      <w:rFonts w:ascii="Times New Roman" w:eastAsia="Times New Roman" w:hAnsi="Times New Roman"/>
      <w:color w:val="4F81BD"/>
      <w:sz w:val="22"/>
    </w:rPr>
  </w:style>
  <w:style w:type="character" w:customStyle="1" w:styleId="90">
    <w:name w:val="Заголовок 9 Знак"/>
    <w:aliases w:val="Ви 6 нумерованный 9 Знак"/>
    <w:basedOn w:val="a0"/>
    <w:link w:val="9"/>
    <w:uiPriority w:val="9"/>
    <w:rsid w:val="00E60518"/>
    <w:rPr>
      <w:rFonts w:ascii="Times New Roman" w:eastAsia="Times New Roman" w:hAnsi="Times New Roman"/>
      <w:i/>
      <w:iCs/>
      <w:color w:val="404040"/>
      <w:sz w:val="22"/>
    </w:rPr>
  </w:style>
  <w:style w:type="character" w:customStyle="1" w:styleId="ConsPlusNormal0">
    <w:name w:val="ConsPlusNormal Знак"/>
    <w:link w:val="ConsPlusNormal"/>
    <w:locked/>
    <w:rsid w:val="00E60518"/>
    <w:rPr>
      <w:rFonts w:ascii="Times New Roman" w:eastAsia="Times New Roman" w:hAnsi="Times New Roman"/>
      <w:sz w:val="22"/>
      <w:szCs w:val="22"/>
    </w:rPr>
  </w:style>
  <w:style w:type="character" w:customStyle="1" w:styleId="12">
    <w:name w:val="Текст сноски Знак1"/>
    <w:aliases w:val="Знак1 Знак,Знак1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Знак8 Знак Знак Знак, Знак15 Знак"/>
    <w:basedOn w:val="a0"/>
    <w:link w:val="af3"/>
    <w:uiPriority w:val="99"/>
    <w:rsid w:val="001D6ACD"/>
    <w:rPr>
      <w:rFonts w:ascii="Times New Roman" w:eastAsia="Times New Roman" w:hAnsi="Times New Roman"/>
      <w:lang w:eastAsia="ar-SA"/>
    </w:rPr>
  </w:style>
  <w:style w:type="character" w:styleId="aff3">
    <w:name w:val="footnote reference"/>
    <w:aliases w:val="Знак сноски 1,Знак сноски-FN"/>
    <w:basedOn w:val="a0"/>
    <w:link w:val="14"/>
    <w:uiPriority w:val="99"/>
    <w:unhideWhenUsed/>
    <w:rsid w:val="001D6ACD"/>
    <w:rPr>
      <w:vertAlign w:val="superscript"/>
    </w:rPr>
  </w:style>
  <w:style w:type="paragraph" w:customStyle="1" w:styleId="14">
    <w:name w:val="Знак сноски1"/>
    <w:basedOn w:val="a"/>
    <w:link w:val="aff3"/>
    <w:uiPriority w:val="99"/>
    <w:qFormat/>
    <w:rsid w:val="001D6ACD"/>
    <w:pPr>
      <w:suppressAutoHyphens w:val="0"/>
      <w:spacing w:after="200" w:line="276" w:lineRule="auto"/>
    </w:pPr>
    <w:rPr>
      <w:rFonts w:ascii="Calibri" w:eastAsia="Calibri" w:hAnsi="Calibri"/>
      <w:sz w:val="20"/>
      <w:szCs w:val="20"/>
      <w:vertAlign w:val="superscript"/>
      <w:lang w:eastAsia="ru-RU"/>
    </w:rPr>
  </w:style>
  <w:style w:type="character" w:styleId="aff4">
    <w:name w:val="Hyperlink"/>
    <w:basedOn w:val="a0"/>
    <w:unhideWhenUsed/>
    <w:rsid w:val="0005112A"/>
    <w:rPr>
      <w:color w:val="0000FF"/>
      <w:u w:val="single"/>
    </w:rPr>
  </w:style>
  <w:style w:type="character" w:customStyle="1" w:styleId="afa">
    <w:name w:val="Абзац списка Знак"/>
    <w:link w:val="af9"/>
    <w:uiPriority w:val="34"/>
    <w:locked/>
    <w:rsid w:val="00241F40"/>
    <w:rPr>
      <w:rFonts w:ascii="Times New Roman" w:eastAsia="Times New Roman" w:hAnsi="Times New Roman"/>
      <w:sz w:val="24"/>
      <w:szCs w:val="24"/>
      <w:lang w:eastAsia="ar-SA"/>
    </w:rPr>
  </w:style>
  <w:style w:type="character" w:customStyle="1" w:styleId="aff5">
    <w:name w:val="Гипертекстовая ссылка"/>
    <w:uiPriority w:val="99"/>
    <w:rsid w:val="00F25861"/>
    <w:rPr>
      <w:b/>
      <w:bCs w:val="0"/>
      <w:color w:val="008000"/>
      <w:sz w:val="20"/>
      <w:u w:val="single"/>
    </w:rPr>
  </w:style>
  <w:style w:type="paragraph" w:customStyle="1" w:styleId="Default">
    <w:name w:val="Default"/>
    <w:rsid w:val="00F0064D"/>
    <w:pPr>
      <w:suppressAutoHyphens w:val="0"/>
      <w:autoSpaceDE w:val="0"/>
      <w:autoSpaceDN w:val="0"/>
      <w:adjustRightInd w:val="0"/>
    </w:pPr>
    <w:rPr>
      <w:rFonts w:ascii="Times New Roman" w:eastAsia="Times New Roman" w:hAnsi="Times New Roman"/>
      <w:color w:val="000000"/>
      <w:sz w:val="24"/>
      <w:szCs w:val="24"/>
    </w:rPr>
  </w:style>
  <w:style w:type="character" w:customStyle="1" w:styleId="BodyTextIndent3">
    <w:name w:val="Body Text Indent 3 Знак"/>
    <w:link w:val="31"/>
    <w:rsid w:val="00BC42D3"/>
    <w:rPr>
      <w:sz w:val="24"/>
      <w:szCs w:val="24"/>
    </w:rPr>
  </w:style>
  <w:style w:type="paragraph" w:customStyle="1" w:styleId="31">
    <w:name w:val="Основной текст с отступом 31"/>
    <w:basedOn w:val="a"/>
    <w:link w:val="BodyTextIndent3"/>
    <w:rsid w:val="00BC42D3"/>
    <w:pPr>
      <w:tabs>
        <w:tab w:val="left" w:pos="7088"/>
      </w:tabs>
      <w:suppressAutoHyphens w:val="0"/>
      <w:snapToGrid w:val="0"/>
      <w:spacing w:line="280" w:lineRule="exact"/>
      <w:ind w:firstLine="851"/>
      <w:jc w:val="both"/>
    </w:pPr>
    <w:rPr>
      <w:rFonts w:ascii="Calibri" w:eastAsia="Calibri" w:hAnsi="Calibri"/>
    </w:rPr>
  </w:style>
  <w:style w:type="character" w:customStyle="1" w:styleId="bx-messenger-message">
    <w:name w:val="bx-messenger-message"/>
    <w:basedOn w:val="a0"/>
    <w:rsid w:val="00B373AE"/>
  </w:style>
  <w:style w:type="paragraph" w:customStyle="1" w:styleId="15">
    <w:name w:val="Обычный1"/>
    <w:rsid w:val="00C67EE8"/>
    <w:pPr>
      <w:suppressAutoHyphens w:val="0"/>
    </w:pPr>
    <w:rPr>
      <w:rFonts w:ascii="Times New Roman" w:eastAsia="Times New Roman" w:hAnsi="Times New Roman"/>
    </w:rPr>
  </w:style>
  <w:style w:type="paragraph" w:customStyle="1" w:styleId="aff6">
    <w:name w:val="Пункт"/>
    <w:basedOn w:val="a"/>
    <w:rsid w:val="00C67EE8"/>
    <w:pPr>
      <w:tabs>
        <w:tab w:val="num" w:pos="1980"/>
      </w:tabs>
      <w:suppressAutoHyphens w:val="0"/>
      <w:ind w:left="1404" w:hanging="504"/>
      <w:jc w:val="both"/>
    </w:pPr>
    <w:rPr>
      <w:szCs w:val="28"/>
      <w:lang w:eastAsia="ru-RU"/>
    </w:rPr>
  </w:style>
  <w:style w:type="paragraph" w:customStyle="1" w:styleId="FR1">
    <w:name w:val="FR1"/>
    <w:rsid w:val="00C43D0C"/>
    <w:pPr>
      <w:widowControl w:val="0"/>
      <w:suppressAutoHyphens w:val="0"/>
      <w:spacing w:line="256" w:lineRule="auto"/>
      <w:ind w:left="40" w:firstLine="320"/>
    </w:pPr>
    <w:rPr>
      <w:rFonts w:ascii="Times New Roman" w:eastAsia="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8224">
      <w:bodyDiv w:val="1"/>
      <w:marLeft w:val="0"/>
      <w:marRight w:val="0"/>
      <w:marTop w:val="0"/>
      <w:marBottom w:val="0"/>
      <w:divBdr>
        <w:top w:val="none" w:sz="0" w:space="0" w:color="auto"/>
        <w:left w:val="none" w:sz="0" w:space="0" w:color="auto"/>
        <w:bottom w:val="none" w:sz="0" w:space="0" w:color="auto"/>
        <w:right w:val="none" w:sz="0" w:space="0" w:color="auto"/>
      </w:divBdr>
    </w:div>
    <w:div w:id="705955725">
      <w:bodyDiv w:val="1"/>
      <w:marLeft w:val="0"/>
      <w:marRight w:val="0"/>
      <w:marTop w:val="0"/>
      <w:marBottom w:val="0"/>
      <w:divBdr>
        <w:top w:val="none" w:sz="0" w:space="0" w:color="auto"/>
        <w:left w:val="none" w:sz="0" w:space="0" w:color="auto"/>
        <w:bottom w:val="none" w:sz="0" w:space="0" w:color="auto"/>
        <w:right w:val="none" w:sz="0" w:space="0" w:color="auto"/>
      </w:divBdr>
    </w:div>
    <w:div w:id="947277805">
      <w:bodyDiv w:val="1"/>
      <w:marLeft w:val="0"/>
      <w:marRight w:val="0"/>
      <w:marTop w:val="0"/>
      <w:marBottom w:val="0"/>
      <w:divBdr>
        <w:top w:val="none" w:sz="0" w:space="0" w:color="auto"/>
        <w:left w:val="none" w:sz="0" w:space="0" w:color="auto"/>
        <w:bottom w:val="none" w:sz="0" w:space="0" w:color="auto"/>
        <w:right w:val="none" w:sz="0" w:space="0" w:color="auto"/>
      </w:divBdr>
    </w:div>
    <w:div w:id="1001547279">
      <w:bodyDiv w:val="1"/>
      <w:marLeft w:val="0"/>
      <w:marRight w:val="0"/>
      <w:marTop w:val="0"/>
      <w:marBottom w:val="0"/>
      <w:divBdr>
        <w:top w:val="none" w:sz="0" w:space="0" w:color="auto"/>
        <w:left w:val="none" w:sz="0" w:space="0" w:color="auto"/>
        <w:bottom w:val="none" w:sz="0" w:space="0" w:color="auto"/>
        <w:right w:val="none" w:sz="0" w:space="0" w:color="auto"/>
      </w:divBdr>
    </w:div>
    <w:div w:id="1009332888">
      <w:bodyDiv w:val="1"/>
      <w:marLeft w:val="0"/>
      <w:marRight w:val="0"/>
      <w:marTop w:val="0"/>
      <w:marBottom w:val="0"/>
      <w:divBdr>
        <w:top w:val="none" w:sz="0" w:space="0" w:color="auto"/>
        <w:left w:val="none" w:sz="0" w:space="0" w:color="auto"/>
        <w:bottom w:val="none" w:sz="0" w:space="0" w:color="auto"/>
        <w:right w:val="none" w:sz="0" w:space="0" w:color="auto"/>
      </w:divBdr>
    </w:div>
    <w:div w:id="1106387508">
      <w:bodyDiv w:val="1"/>
      <w:marLeft w:val="0"/>
      <w:marRight w:val="0"/>
      <w:marTop w:val="0"/>
      <w:marBottom w:val="0"/>
      <w:divBdr>
        <w:top w:val="none" w:sz="0" w:space="0" w:color="auto"/>
        <w:left w:val="none" w:sz="0" w:space="0" w:color="auto"/>
        <w:bottom w:val="none" w:sz="0" w:space="0" w:color="auto"/>
        <w:right w:val="none" w:sz="0" w:space="0" w:color="auto"/>
      </w:divBdr>
    </w:div>
    <w:div w:id="1446538921">
      <w:bodyDiv w:val="1"/>
      <w:marLeft w:val="0"/>
      <w:marRight w:val="0"/>
      <w:marTop w:val="0"/>
      <w:marBottom w:val="0"/>
      <w:divBdr>
        <w:top w:val="none" w:sz="0" w:space="0" w:color="auto"/>
        <w:left w:val="none" w:sz="0" w:space="0" w:color="auto"/>
        <w:bottom w:val="none" w:sz="0" w:space="0" w:color="auto"/>
        <w:right w:val="none" w:sz="0" w:space="0" w:color="auto"/>
      </w:divBdr>
    </w:div>
    <w:div w:id="1902059555">
      <w:bodyDiv w:val="1"/>
      <w:marLeft w:val="0"/>
      <w:marRight w:val="0"/>
      <w:marTop w:val="0"/>
      <w:marBottom w:val="0"/>
      <w:divBdr>
        <w:top w:val="none" w:sz="0" w:space="0" w:color="auto"/>
        <w:left w:val="none" w:sz="0" w:space="0" w:color="auto"/>
        <w:bottom w:val="none" w:sz="0" w:space="0" w:color="auto"/>
        <w:right w:val="none" w:sz="0" w:space="0" w:color="auto"/>
      </w:divBdr>
    </w:div>
    <w:div w:id="195844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kou119@mail.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BAA57F9A88C66CFCC720A999A759A1BC83918DAB541EC05B682F8D8F43023CC8D4001FDB8B55E2DF735464D2BC24807DAFE5B3B359X6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774D-EC81-4EB0-982D-19247657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6448</Words>
  <Characters>36756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Болтушкина</dc:creator>
  <cp:lastModifiedBy>omchel119@outlook.com</cp:lastModifiedBy>
  <cp:revision>2</cp:revision>
  <cp:lastPrinted>2023-04-17T05:23:00Z</cp:lastPrinted>
  <dcterms:created xsi:type="dcterms:W3CDTF">2024-08-01T05:31:00Z</dcterms:created>
  <dcterms:modified xsi:type="dcterms:W3CDTF">2024-08-01T05:31:00Z</dcterms:modified>
  <dc:language>ru-RU</dc:language>
</cp:coreProperties>
</file>