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6A50" w:rsidRDefault="000253CD" w:rsidP="00A829B7">
      <w:pPr>
        <w:tabs>
          <w:tab w:val="center" w:pos="-180"/>
        </w:tabs>
        <w:ind w:right="140" w:firstLine="720"/>
        <w:jc w:val="right"/>
        <w:rPr>
          <w:sz w:val="22"/>
          <w:szCs w:val="20"/>
        </w:rPr>
      </w:pPr>
      <w:r w:rsidRPr="00996888">
        <w:rPr>
          <w:sz w:val="22"/>
          <w:szCs w:val="20"/>
        </w:rPr>
        <w:t xml:space="preserve">Приложение № 1 к </w:t>
      </w:r>
      <w:r w:rsidR="0086199D">
        <w:rPr>
          <w:sz w:val="22"/>
          <w:szCs w:val="20"/>
        </w:rPr>
        <w:t>муниципальному контракту</w:t>
      </w:r>
    </w:p>
    <w:p w:rsidR="0086199D" w:rsidRPr="00996888" w:rsidRDefault="0086199D" w:rsidP="00A829B7">
      <w:pPr>
        <w:tabs>
          <w:tab w:val="center" w:pos="-180"/>
        </w:tabs>
        <w:ind w:right="140" w:firstLine="720"/>
        <w:jc w:val="right"/>
        <w:rPr>
          <w:sz w:val="22"/>
          <w:szCs w:val="20"/>
        </w:rPr>
      </w:pPr>
      <w:r>
        <w:rPr>
          <w:sz w:val="22"/>
          <w:szCs w:val="20"/>
        </w:rPr>
        <w:t>от «___»_________2022г.</w:t>
      </w:r>
    </w:p>
    <w:p w:rsidR="001207E5" w:rsidRPr="000253CD" w:rsidRDefault="001207E5">
      <w:pPr>
        <w:tabs>
          <w:tab w:val="center" w:pos="-180"/>
        </w:tabs>
        <w:ind w:firstLine="720"/>
        <w:jc w:val="right"/>
      </w:pPr>
    </w:p>
    <w:p w:rsidR="001207E5" w:rsidRPr="00996888" w:rsidRDefault="001207E5">
      <w:pPr>
        <w:tabs>
          <w:tab w:val="left" w:pos="0"/>
        </w:tabs>
        <w:jc w:val="center"/>
        <w:rPr>
          <w:b/>
          <w:bCs/>
        </w:rPr>
      </w:pPr>
      <w:r w:rsidRPr="00996888">
        <w:rPr>
          <w:b/>
          <w:bCs/>
        </w:rPr>
        <w:t>ТЕХНИЧЕСКОЕ ЗАДАНИЕ</w:t>
      </w:r>
    </w:p>
    <w:p w:rsidR="00A31A55" w:rsidRDefault="00A31A55" w:rsidP="00A829B7">
      <w:pPr>
        <w:ind w:left="-709"/>
        <w:jc w:val="center"/>
        <w:rPr>
          <w:b/>
          <w:bCs/>
        </w:rPr>
      </w:pPr>
      <w:r w:rsidRPr="00996888">
        <w:rPr>
          <w:b/>
          <w:bCs/>
        </w:rPr>
        <w:t xml:space="preserve">на выполнение работ </w:t>
      </w:r>
      <w:r w:rsidR="00DD4D43" w:rsidRPr="00DD4D43">
        <w:rPr>
          <w:b/>
          <w:bCs/>
        </w:rPr>
        <w:t xml:space="preserve">по обустройству тротуара в районе </w:t>
      </w:r>
      <w:r w:rsidR="00060ABE">
        <w:rPr>
          <w:b/>
          <w:bCs/>
        </w:rPr>
        <w:t>ж/</w:t>
      </w:r>
      <w:proofErr w:type="spellStart"/>
      <w:r w:rsidR="00060ABE">
        <w:rPr>
          <w:b/>
          <w:bCs/>
        </w:rPr>
        <w:t>д</w:t>
      </w:r>
      <w:proofErr w:type="spellEnd"/>
      <w:r w:rsidR="00060ABE">
        <w:rPr>
          <w:b/>
          <w:bCs/>
        </w:rPr>
        <w:t xml:space="preserve"> станции «236 км»</w:t>
      </w:r>
    </w:p>
    <w:p w:rsidR="00575175" w:rsidRPr="00996888" w:rsidRDefault="00575175" w:rsidP="00A829B7">
      <w:pPr>
        <w:ind w:left="-709"/>
        <w:jc w:val="center"/>
        <w:rPr>
          <w:b/>
          <w:bCs/>
        </w:rPr>
      </w:pPr>
    </w:p>
    <w:tbl>
      <w:tblPr>
        <w:tblW w:w="0" w:type="auto"/>
        <w:tblInd w:w="-671" w:type="dxa"/>
        <w:tblLayout w:type="fixed"/>
        <w:tblCellMar>
          <w:left w:w="38" w:type="dxa"/>
        </w:tblCellMar>
        <w:tblLook w:val="0000"/>
      </w:tblPr>
      <w:tblGrid>
        <w:gridCol w:w="450"/>
        <w:gridCol w:w="2802"/>
        <w:gridCol w:w="6955"/>
      </w:tblGrid>
      <w:tr w:rsidR="001207E5" w:rsidRPr="00996888" w:rsidTr="00F631DA">
        <w:trPr>
          <w:trHeight w:val="33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207E5" w:rsidRPr="00996888" w:rsidRDefault="001207E5">
            <w:pPr>
              <w:pStyle w:val="19"/>
              <w:jc w:val="center"/>
            </w:pPr>
            <w:r w:rsidRPr="0099688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207E5" w:rsidRPr="00996888" w:rsidRDefault="001207E5">
            <w:pPr>
              <w:pStyle w:val="19"/>
            </w:pPr>
            <w:r w:rsidRPr="00996888">
              <w:rPr>
                <w:rFonts w:ascii="Times New Roman" w:hAnsi="Times New Roman" w:cs="Times New Roman"/>
                <w:szCs w:val="24"/>
              </w:rPr>
              <w:t>Объект закупки</w:t>
            </w:r>
          </w:p>
        </w:tc>
        <w:tc>
          <w:tcPr>
            <w:tcW w:w="6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207E5" w:rsidRPr="004B6D3D" w:rsidRDefault="004B6D3D" w:rsidP="00F52EEE">
            <w:pPr>
              <w:jc w:val="both"/>
            </w:pPr>
            <w:r>
              <w:rPr>
                <w:bCs/>
              </w:rPr>
              <w:t>В</w:t>
            </w:r>
            <w:r w:rsidRPr="004B6D3D">
              <w:rPr>
                <w:bCs/>
              </w:rPr>
              <w:t>ыполнение работ по о</w:t>
            </w:r>
            <w:r w:rsidRPr="004B6D3D">
              <w:t xml:space="preserve">бустройству </w:t>
            </w:r>
            <w:r w:rsidR="00060ABE" w:rsidRPr="00060ABE">
              <w:rPr>
                <w:bCs/>
              </w:rPr>
              <w:t>в районе ж/</w:t>
            </w:r>
            <w:proofErr w:type="spellStart"/>
            <w:r w:rsidR="00060ABE" w:rsidRPr="00060ABE">
              <w:rPr>
                <w:bCs/>
              </w:rPr>
              <w:t>д</w:t>
            </w:r>
            <w:proofErr w:type="spellEnd"/>
            <w:r w:rsidR="00060ABE" w:rsidRPr="00060ABE">
              <w:rPr>
                <w:bCs/>
              </w:rPr>
              <w:t xml:space="preserve"> станции </w:t>
            </w:r>
            <w:r w:rsidR="00060ABE">
              <w:rPr>
                <w:bCs/>
              </w:rPr>
              <w:br/>
            </w:r>
            <w:r w:rsidR="00060ABE" w:rsidRPr="00060ABE">
              <w:rPr>
                <w:bCs/>
              </w:rPr>
              <w:t>«236 км»</w:t>
            </w:r>
          </w:p>
        </w:tc>
      </w:tr>
      <w:tr w:rsidR="001207E5" w:rsidRPr="00996888" w:rsidTr="00F631DA">
        <w:trPr>
          <w:trHeight w:val="2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207E5" w:rsidRPr="00996888" w:rsidRDefault="001207E5">
            <w:pPr>
              <w:pStyle w:val="19"/>
              <w:jc w:val="both"/>
            </w:pPr>
            <w:r w:rsidRPr="0099688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207E5" w:rsidRPr="00996888" w:rsidRDefault="001207E5">
            <w:pPr>
              <w:pStyle w:val="19"/>
              <w:jc w:val="both"/>
            </w:pPr>
            <w:r w:rsidRPr="00996888">
              <w:rPr>
                <w:rFonts w:ascii="Times New Roman" w:hAnsi="Times New Roman" w:cs="Times New Roman"/>
                <w:szCs w:val="24"/>
              </w:rPr>
              <w:t>Место выполнения работ</w:t>
            </w:r>
          </w:p>
        </w:tc>
        <w:tc>
          <w:tcPr>
            <w:tcW w:w="6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52EEE" w:rsidRPr="00554475" w:rsidRDefault="000253CD" w:rsidP="00060ABE">
            <w:pPr>
              <w:jc w:val="both"/>
              <w:rPr>
                <w:rFonts w:eastAsia="Symbol"/>
                <w:color w:val="000000"/>
                <w:lang w:eastAsia="ru-RU"/>
              </w:rPr>
            </w:pPr>
            <w:r w:rsidRPr="005E0951">
              <w:t xml:space="preserve">РФ, Челябинская область, г. </w:t>
            </w:r>
            <w:r w:rsidR="00114CC9" w:rsidRPr="005E0951">
              <w:t>Челябинск</w:t>
            </w:r>
            <w:r w:rsidR="00114CC9">
              <w:rPr>
                <w:rFonts w:eastAsia="Symbol"/>
                <w:color w:val="000000"/>
                <w:lang w:eastAsia="ru-RU"/>
              </w:rPr>
              <w:t xml:space="preserve">, </w:t>
            </w:r>
            <w:r w:rsidR="00060ABE">
              <w:rPr>
                <w:rFonts w:eastAsia="Symbol"/>
                <w:color w:val="000000"/>
                <w:lang w:eastAsia="ru-RU"/>
              </w:rPr>
              <w:t>м</w:t>
            </w:r>
            <w:r w:rsidR="00060ABE" w:rsidRPr="00060ABE">
              <w:rPr>
                <w:rFonts w:eastAsia="Symbol"/>
                <w:color w:val="000000"/>
                <w:lang w:eastAsia="ru-RU"/>
              </w:rPr>
              <w:t>естный проезд от ул. Молодогвардейцев до автобусного парка</w:t>
            </w:r>
          </w:p>
        </w:tc>
      </w:tr>
      <w:tr w:rsidR="001207E5" w:rsidRPr="00996888" w:rsidTr="0026307D">
        <w:trPr>
          <w:trHeight w:val="65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207E5" w:rsidRPr="00996888" w:rsidRDefault="001207E5">
            <w:pPr>
              <w:pStyle w:val="19"/>
              <w:jc w:val="both"/>
            </w:pPr>
            <w:r w:rsidRPr="0099688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207E5" w:rsidRPr="00996888" w:rsidRDefault="001207E5">
            <w:pPr>
              <w:pStyle w:val="19"/>
              <w:jc w:val="both"/>
            </w:pPr>
            <w:r w:rsidRPr="00996888">
              <w:rPr>
                <w:rFonts w:ascii="Times New Roman" w:hAnsi="Times New Roman" w:cs="Times New Roman"/>
                <w:szCs w:val="24"/>
              </w:rPr>
              <w:t>Сроки выполнения работ</w:t>
            </w:r>
          </w:p>
        </w:tc>
        <w:tc>
          <w:tcPr>
            <w:tcW w:w="6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207E5" w:rsidRPr="00996888" w:rsidRDefault="001207E5" w:rsidP="00EC4D51">
            <w:pPr>
              <w:jc w:val="both"/>
              <w:rPr>
                <w:color w:val="000000"/>
              </w:rPr>
            </w:pPr>
            <w:proofErr w:type="gramStart"/>
            <w:r w:rsidRPr="00996888">
              <w:rPr>
                <w:color w:val="000000"/>
              </w:rPr>
              <w:t xml:space="preserve">с </w:t>
            </w:r>
            <w:r w:rsidR="00F11BA4">
              <w:rPr>
                <w:color w:val="000000"/>
              </w:rPr>
              <w:t>даты</w:t>
            </w:r>
            <w:r w:rsidRPr="00996888">
              <w:rPr>
                <w:color w:val="000000"/>
              </w:rPr>
              <w:t xml:space="preserve"> заключения</w:t>
            </w:r>
            <w:proofErr w:type="gramEnd"/>
            <w:r w:rsidRPr="00996888">
              <w:rPr>
                <w:color w:val="000000"/>
              </w:rPr>
              <w:t xml:space="preserve"> </w:t>
            </w:r>
            <w:r w:rsidR="00575175">
              <w:rPr>
                <w:color w:val="000000"/>
              </w:rPr>
              <w:t xml:space="preserve">муниципального </w:t>
            </w:r>
            <w:r w:rsidRPr="00996888">
              <w:rPr>
                <w:color w:val="000000"/>
              </w:rPr>
              <w:t>контракта по</w:t>
            </w:r>
            <w:r w:rsidR="00EC4D51">
              <w:rPr>
                <w:color w:val="000000"/>
              </w:rPr>
              <w:t xml:space="preserve"> </w:t>
            </w:r>
            <w:r w:rsidR="009E5700">
              <w:rPr>
                <w:color w:val="000000"/>
              </w:rPr>
              <w:t>20.10.2022</w:t>
            </w:r>
          </w:p>
        </w:tc>
      </w:tr>
      <w:tr w:rsidR="001207E5" w:rsidRPr="00996888" w:rsidTr="00F631DA">
        <w:trPr>
          <w:trHeight w:val="23"/>
        </w:trPr>
        <w:tc>
          <w:tcPr>
            <w:tcW w:w="4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207E5" w:rsidRPr="00996888" w:rsidRDefault="001207E5">
            <w:pPr>
              <w:pStyle w:val="19"/>
              <w:jc w:val="both"/>
            </w:pPr>
            <w:r w:rsidRPr="0099688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8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207E5" w:rsidRPr="00996888" w:rsidRDefault="001207E5">
            <w:pPr>
              <w:tabs>
                <w:tab w:val="left" w:pos="426"/>
              </w:tabs>
              <w:jc w:val="both"/>
            </w:pPr>
            <w:r w:rsidRPr="00996888">
              <w:t>Требования к технологии и составу выполнения работ:</w:t>
            </w:r>
          </w:p>
        </w:tc>
        <w:tc>
          <w:tcPr>
            <w:tcW w:w="69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0E62" w:rsidRDefault="00A30E62" w:rsidP="00A30E62">
            <w:pPr>
              <w:numPr>
                <w:ilvl w:val="0"/>
                <w:numId w:val="8"/>
              </w:numPr>
              <w:tabs>
                <w:tab w:val="left" w:pos="211"/>
              </w:tabs>
              <w:ind w:left="0" w:firstLine="0"/>
              <w:jc w:val="both"/>
              <w:rPr>
                <w:rFonts w:eastAsia="Symbol"/>
                <w:color w:val="000000"/>
                <w:lang w:eastAsia="ru-RU"/>
              </w:rPr>
            </w:pPr>
            <w:r w:rsidRPr="00996888">
              <w:rPr>
                <w:rFonts w:eastAsia="Symbol"/>
                <w:color w:val="000000"/>
                <w:lang w:eastAsia="ru-RU"/>
              </w:rPr>
              <w:t>В течени</w:t>
            </w:r>
            <w:r w:rsidR="00EA4B2C">
              <w:rPr>
                <w:rFonts w:eastAsia="Symbol"/>
                <w:color w:val="000000"/>
                <w:lang w:eastAsia="ru-RU"/>
              </w:rPr>
              <w:t>е</w:t>
            </w:r>
            <w:r w:rsidR="00EC4D51">
              <w:rPr>
                <w:rFonts w:eastAsia="Symbol"/>
                <w:color w:val="000000"/>
                <w:lang w:eastAsia="ru-RU"/>
              </w:rPr>
              <w:t xml:space="preserve"> </w:t>
            </w:r>
            <w:r w:rsidR="0026307D">
              <w:rPr>
                <w:rFonts w:eastAsia="Symbol"/>
                <w:color w:val="000000"/>
                <w:lang w:eastAsia="ru-RU"/>
              </w:rPr>
              <w:t>10 (десяти)</w:t>
            </w:r>
            <w:r w:rsidRPr="00996888">
              <w:rPr>
                <w:rFonts w:eastAsia="Symbol"/>
                <w:color w:val="000000"/>
                <w:lang w:eastAsia="ru-RU"/>
              </w:rPr>
              <w:t xml:space="preserve"> календарных дней после заключения контракта согласовать </w:t>
            </w:r>
            <w:r>
              <w:rPr>
                <w:rFonts w:eastAsia="Symbol"/>
                <w:color w:val="000000"/>
                <w:lang w:eastAsia="ru-RU"/>
              </w:rPr>
              <w:t>проект</w:t>
            </w:r>
            <w:r w:rsidRPr="00996888">
              <w:rPr>
                <w:rFonts w:eastAsia="Symbol"/>
                <w:color w:val="000000"/>
                <w:lang w:eastAsia="ru-RU"/>
              </w:rPr>
              <w:t xml:space="preserve"> организации дорожного движения с Заказчиком. Организовать дорожное движение на участке выполнения работ по схеме, разработанной в соответствии с ОДМ 218.6.019-2016 «Рекомендации по организации движения и ограждения мест производства дорожных работ». Знаки и их установка должны соответствовать требованиям ГОСТ </w:t>
            </w:r>
            <w:r>
              <w:rPr>
                <w:rFonts w:eastAsia="Symbol"/>
                <w:color w:val="000000"/>
                <w:lang w:eastAsia="ru-RU"/>
              </w:rPr>
              <w:t xml:space="preserve">Р </w:t>
            </w:r>
            <w:r w:rsidRPr="00996888">
              <w:rPr>
                <w:rFonts w:eastAsia="Symbol"/>
                <w:color w:val="000000"/>
                <w:lang w:eastAsia="ru-RU"/>
              </w:rPr>
              <w:t xml:space="preserve">58350 - 2019 «Дороги автомобильные общего пользования. Технические средства организации дорожного движения в местах производства работ. Технические требования. Правила применения». </w:t>
            </w:r>
          </w:p>
          <w:p w:rsidR="00A30E62" w:rsidRPr="00996888" w:rsidRDefault="00A30E62" w:rsidP="00A30E62">
            <w:pPr>
              <w:numPr>
                <w:ilvl w:val="0"/>
                <w:numId w:val="8"/>
              </w:numPr>
              <w:tabs>
                <w:tab w:val="left" w:pos="211"/>
              </w:tabs>
              <w:ind w:left="0" w:firstLine="0"/>
              <w:jc w:val="both"/>
              <w:rPr>
                <w:rFonts w:eastAsia="Symbol"/>
                <w:color w:val="000000"/>
                <w:lang w:eastAsia="ru-RU"/>
              </w:rPr>
            </w:pPr>
            <w:r w:rsidRPr="00996888">
              <w:rPr>
                <w:rFonts w:eastAsia="Symbol"/>
                <w:color w:val="000000"/>
                <w:lang w:eastAsia="ru-RU"/>
              </w:rPr>
              <w:t>В течени</w:t>
            </w:r>
            <w:r w:rsidR="0026307D">
              <w:rPr>
                <w:rFonts w:eastAsia="Symbol"/>
                <w:color w:val="000000"/>
                <w:lang w:eastAsia="ru-RU"/>
              </w:rPr>
              <w:t>е</w:t>
            </w:r>
            <w:r w:rsidRPr="00996888">
              <w:rPr>
                <w:rFonts w:eastAsia="Symbol"/>
                <w:color w:val="000000"/>
                <w:lang w:eastAsia="ru-RU"/>
              </w:rPr>
              <w:t xml:space="preserve"> 5</w:t>
            </w:r>
            <w:r w:rsidR="0026307D">
              <w:rPr>
                <w:rFonts w:eastAsia="Symbol"/>
                <w:color w:val="000000"/>
                <w:lang w:eastAsia="ru-RU"/>
              </w:rPr>
              <w:t xml:space="preserve"> (пяти) </w:t>
            </w:r>
            <w:r w:rsidRPr="00996888">
              <w:rPr>
                <w:rFonts w:eastAsia="Symbol"/>
                <w:color w:val="000000"/>
                <w:lang w:eastAsia="ru-RU"/>
              </w:rPr>
              <w:t>календарных дней с момента окончания производства работ убрать временные дорожные знаки, ограждения, произвести очистку территории производства работ от мусора.</w:t>
            </w:r>
          </w:p>
          <w:p w:rsidR="00A30E62" w:rsidRPr="00996888" w:rsidRDefault="00A30E62" w:rsidP="00A30E62">
            <w:pPr>
              <w:pStyle w:val="1d"/>
              <w:shd w:val="clear" w:color="auto" w:fill="FFFFFF"/>
              <w:ind w:left="0"/>
              <w:jc w:val="both"/>
              <w:rPr>
                <w:rFonts w:eastAsia="Symbol"/>
                <w:color w:val="000000"/>
                <w:lang w:eastAsia="ru-RU"/>
              </w:rPr>
            </w:pPr>
            <w:r>
              <w:rPr>
                <w:rFonts w:eastAsia="Symbol"/>
                <w:color w:val="000000"/>
                <w:lang w:eastAsia="ru-RU"/>
              </w:rPr>
              <w:t>3</w:t>
            </w:r>
            <w:r w:rsidRPr="00996888">
              <w:rPr>
                <w:rFonts w:eastAsia="Symbol"/>
                <w:color w:val="000000"/>
                <w:lang w:eastAsia="ru-RU"/>
              </w:rPr>
              <w:t xml:space="preserve">. </w:t>
            </w:r>
            <w:r w:rsidRPr="00A53D00">
              <w:rPr>
                <w:rFonts w:eastAsia="Symbol"/>
                <w:color w:val="000000"/>
                <w:lang w:eastAsia="ru-RU"/>
              </w:rPr>
              <w:t xml:space="preserve">В течение 5 (пяти) рабочих дней со дня заключения Контракта </w:t>
            </w:r>
            <w:r w:rsidRPr="00996888">
              <w:rPr>
                <w:rFonts w:eastAsia="Symbol"/>
                <w:color w:val="000000"/>
                <w:lang w:eastAsia="ru-RU"/>
              </w:rPr>
              <w:t xml:space="preserve">представить Заказчику, список сотрудников и ответственных лиц (с указанием занимаемой должности, Ф.И.О.), утвержденный приказом организаций, которые будут задействованы в процессе производства работ. </w:t>
            </w:r>
          </w:p>
          <w:p w:rsidR="00A30E62" w:rsidRPr="00996888" w:rsidRDefault="00A30E62" w:rsidP="00A30E62">
            <w:pPr>
              <w:jc w:val="both"/>
              <w:rPr>
                <w:rFonts w:eastAsia="Symbol"/>
                <w:color w:val="000000"/>
                <w:lang w:eastAsia="ru-RU"/>
              </w:rPr>
            </w:pPr>
            <w:r>
              <w:rPr>
                <w:rFonts w:eastAsia="Symbol"/>
                <w:color w:val="000000"/>
                <w:lang w:eastAsia="ru-RU"/>
              </w:rPr>
              <w:t>4</w:t>
            </w:r>
            <w:r w:rsidRPr="00996888">
              <w:rPr>
                <w:rFonts w:eastAsia="Symbol"/>
                <w:color w:val="000000"/>
                <w:lang w:eastAsia="ru-RU"/>
              </w:rPr>
              <w:t xml:space="preserve">. Обеспечить всех рабочих и специалистов, задействованных при выполнении работ, спецодеждой со </w:t>
            </w:r>
            <w:proofErr w:type="spellStart"/>
            <w:r w:rsidRPr="00996888">
              <w:rPr>
                <w:rFonts w:eastAsia="Symbol"/>
                <w:color w:val="000000"/>
                <w:lang w:eastAsia="ru-RU"/>
              </w:rPr>
              <w:t>световозвращающими</w:t>
            </w:r>
            <w:proofErr w:type="spellEnd"/>
            <w:r w:rsidRPr="00996888">
              <w:rPr>
                <w:rFonts w:eastAsia="Symbol"/>
                <w:color w:val="000000"/>
                <w:lang w:eastAsia="ru-RU"/>
              </w:rPr>
              <w:t xml:space="preserve"> элементами, с указанием фирменного наименования организации.</w:t>
            </w:r>
          </w:p>
          <w:p w:rsidR="00A30E62" w:rsidRPr="00996888" w:rsidRDefault="00A30E62" w:rsidP="00A30E62">
            <w:pPr>
              <w:jc w:val="both"/>
              <w:rPr>
                <w:rFonts w:eastAsia="Symbol"/>
                <w:color w:val="000000"/>
                <w:lang w:eastAsia="ru-RU"/>
              </w:rPr>
            </w:pPr>
            <w:r>
              <w:rPr>
                <w:rFonts w:eastAsia="Symbol"/>
                <w:color w:val="000000"/>
                <w:lang w:eastAsia="ru-RU"/>
              </w:rPr>
              <w:t>5</w:t>
            </w:r>
            <w:r w:rsidRPr="00996888">
              <w:rPr>
                <w:rFonts w:eastAsia="Symbol"/>
                <w:color w:val="000000"/>
                <w:lang w:eastAsia="ru-RU"/>
              </w:rPr>
              <w:t>. Оборудовать дорожно-строительные машины и автомобили, работающие на Объекте, проблесковыми маячками желтого или оранжевого цвета.</w:t>
            </w:r>
          </w:p>
          <w:p w:rsidR="00A30E62" w:rsidRPr="00996888" w:rsidRDefault="00A30E62" w:rsidP="00A30E62">
            <w:pPr>
              <w:pStyle w:val="1d"/>
              <w:shd w:val="clear" w:color="auto" w:fill="FFFFFF"/>
              <w:ind w:left="0"/>
              <w:jc w:val="both"/>
              <w:rPr>
                <w:rFonts w:eastAsia="Symbol"/>
                <w:color w:val="000000"/>
                <w:lang w:eastAsia="ru-RU"/>
              </w:rPr>
            </w:pPr>
            <w:r>
              <w:rPr>
                <w:rFonts w:eastAsia="Symbol"/>
                <w:color w:val="000000"/>
                <w:lang w:eastAsia="ru-RU"/>
              </w:rPr>
              <w:t>6</w:t>
            </w:r>
            <w:r w:rsidRPr="00996888">
              <w:rPr>
                <w:rFonts w:eastAsia="Symbol"/>
                <w:color w:val="000000"/>
                <w:lang w:eastAsia="ru-RU"/>
              </w:rPr>
              <w:t>. Обеспечивать Заказчику или его представителювозможность контроля и надзора за ходом выполнения Работ (наличие измерительных инструментов, отбор кернов с покрытия по требованию Заказчика, отбор пробматериалов), в том числе беспрепятственно допускать Заказчика к любому конструктивному элементу участков автомобильных дорог.</w:t>
            </w:r>
          </w:p>
          <w:p w:rsidR="00A30E62" w:rsidRPr="00A53D00" w:rsidRDefault="00A30E62" w:rsidP="00A30E62">
            <w:pPr>
              <w:pStyle w:val="1d"/>
              <w:shd w:val="clear" w:color="auto" w:fill="FFFFFF"/>
              <w:ind w:left="0"/>
              <w:jc w:val="both"/>
              <w:rPr>
                <w:rFonts w:eastAsia="Symbol"/>
                <w:color w:val="000000"/>
                <w:lang w:eastAsia="ru-RU"/>
              </w:rPr>
            </w:pPr>
            <w:r>
              <w:rPr>
                <w:rFonts w:eastAsia="Symbol"/>
                <w:color w:val="000000"/>
                <w:lang w:eastAsia="ru-RU"/>
              </w:rPr>
              <w:t>7</w:t>
            </w:r>
            <w:r w:rsidRPr="00996888">
              <w:rPr>
                <w:rFonts w:eastAsia="Symbol"/>
                <w:color w:val="000000"/>
                <w:lang w:eastAsia="ru-RU"/>
              </w:rPr>
              <w:t>. Обеспечивать сохранность участка автомобильной дороги в период выполнения работ, а также в период устранения недостатков в выполненной работе по гаранти</w:t>
            </w:r>
            <w:r>
              <w:rPr>
                <w:rFonts w:eastAsia="Symbol"/>
                <w:color w:val="000000"/>
                <w:lang w:eastAsia="ru-RU"/>
              </w:rPr>
              <w:t>и</w:t>
            </w:r>
            <w:r w:rsidRPr="00996888">
              <w:rPr>
                <w:rFonts w:eastAsia="Symbol"/>
                <w:color w:val="000000"/>
                <w:lang w:eastAsia="ru-RU"/>
              </w:rPr>
              <w:t xml:space="preserve"> после сдачи объекта</w:t>
            </w:r>
            <w:r w:rsidRPr="00A53D00">
              <w:rPr>
                <w:rFonts w:eastAsia="Symbol"/>
                <w:color w:val="000000"/>
                <w:lang w:eastAsia="ru-RU"/>
              </w:rPr>
              <w:t>.</w:t>
            </w:r>
          </w:p>
          <w:p w:rsidR="00A30E62" w:rsidRPr="00A53D00" w:rsidRDefault="00A30E62" w:rsidP="00A30E62">
            <w:pPr>
              <w:pStyle w:val="1d"/>
              <w:shd w:val="clear" w:color="auto" w:fill="FFFFFF"/>
              <w:ind w:left="0"/>
              <w:jc w:val="both"/>
              <w:rPr>
                <w:rFonts w:eastAsia="Symbol"/>
                <w:color w:val="000000"/>
                <w:lang w:eastAsia="ru-RU"/>
              </w:rPr>
            </w:pPr>
            <w:r>
              <w:rPr>
                <w:rFonts w:eastAsia="Symbol"/>
                <w:color w:val="000000"/>
                <w:lang w:eastAsia="ru-RU"/>
              </w:rPr>
              <w:t>8</w:t>
            </w:r>
            <w:r w:rsidRPr="00A53D00">
              <w:rPr>
                <w:rFonts w:eastAsia="Symbol"/>
                <w:color w:val="000000"/>
                <w:lang w:eastAsia="ru-RU"/>
              </w:rPr>
              <w:t>. Устранять все дефекты, обнаруженные в течение срока действия Контракта и в течение гарантийного срока.</w:t>
            </w:r>
          </w:p>
          <w:p w:rsidR="00A30E62" w:rsidRPr="00A53D00" w:rsidRDefault="00A30E62" w:rsidP="00A30E62">
            <w:pPr>
              <w:pStyle w:val="1d"/>
              <w:shd w:val="clear" w:color="auto" w:fill="FFFFFF"/>
              <w:ind w:left="0"/>
              <w:jc w:val="both"/>
              <w:rPr>
                <w:rFonts w:eastAsia="Symbol"/>
                <w:color w:val="000000"/>
                <w:lang w:eastAsia="ru-RU"/>
              </w:rPr>
            </w:pPr>
            <w:r>
              <w:rPr>
                <w:rFonts w:eastAsia="Symbol"/>
                <w:color w:val="000000"/>
                <w:lang w:eastAsia="ru-RU"/>
              </w:rPr>
              <w:t>9</w:t>
            </w:r>
            <w:r w:rsidRPr="00A53D00">
              <w:rPr>
                <w:rFonts w:eastAsia="Symbol"/>
                <w:color w:val="000000"/>
                <w:lang w:eastAsia="ru-RU"/>
              </w:rPr>
              <w:t xml:space="preserve">. При сдаче </w:t>
            </w:r>
            <w:r>
              <w:rPr>
                <w:rFonts w:eastAsia="Symbol"/>
                <w:color w:val="000000"/>
                <w:lang w:eastAsia="ru-RU"/>
              </w:rPr>
              <w:t>объекта</w:t>
            </w:r>
            <w:r w:rsidRPr="00A53D00">
              <w:rPr>
                <w:rFonts w:eastAsia="Symbol"/>
                <w:color w:val="000000"/>
                <w:lang w:eastAsia="ru-RU"/>
              </w:rPr>
              <w:t xml:space="preserve"> передать Заказчику полный комплект исполнительной документации (оригиналы в количестве 2-х </w:t>
            </w:r>
            <w:r w:rsidRPr="00A53D00">
              <w:rPr>
                <w:rFonts w:eastAsia="Symbol"/>
                <w:color w:val="000000"/>
                <w:lang w:eastAsia="ru-RU"/>
              </w:rPr>
              <w:lastRenderedPageBreak/>
              <w:t xml:space="preserve">экземпляров), а также на электронном носителе. </w:t>
            </w:r>
          </w:p>
          <w:p w:rsidR="00A30E62" w:rsidRPr="00A53D00" w:rsidRDefault="00A30E62" w:rsidP="00A30E62">
            <w:pPr>
              <w:pStyle w:val="25"/>
              <w:shd w:val="clear" w:color="auto" w:fill="auto"/>
              <w:spacing w:line="240" w:lineRule="auto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 w:rsidRPr="00A53D00">
              <w:rPr>
                <w:rFonts w:eastAsia="Symbol"/>
                <w:color w:val="000000"/>
                <w:sz w:val="24"/>
                <w:szCs w:val="24"/>
              </w:rPr>
              <w:t>1</w:t>
            </w:r>
            <w:r>
              <w:rPr>
                <w:rFonts w:eastAsia="Symbol"/>
                <w:color w:val="000000"/>
                <w:sz w:val="24"/>
                <w:szCs w:val="24"/>
              </w:rPr>
              <w:t>0</w:t>
            </w:r>
            <w:r w:rsidRPr="00A53D00">
              <w:rPr>
                <w:rFonts w:eastAsia="Symbol"/>
                <w:color w:val="000000"/>
                <w:sz w:val="24"/>
                <w:szCs w:val="24"/>
              </w:rPr>
              <w:t>.  Подрядчик обязан:</w:t>
            </w:r>
          </w:p>
          <w:p w:rsidR="00A30E62" w:rsidRPr="00136D81" w:rsidRDefault="00A30E62" w:rsidP="00A30E62">
            <w:pPr>
              <w:contextualSpacing/>
              <w:jc w:val="both"/>
            </w:pPr>
            <w:r w:rsidRPr="00996888">
              <w:rPr>
                <w:rFonts w:eastAsia="Symbol"/>
                <w:color w:val="000000"/>
                <w:lang w:eastAsia="ru-RU"/>
              </w:rPr>
              <w:t xml:space="preserve">- проводить освидетельствование скрытых работ (ответственных конструкций) в присутствии Заказчика или его представителя. </w:t>
            </w:r>
            <w:r w:rsidRPr="00A53D00">
              <w:rPr>
                <w:rFonts w:eastAsia="Symbol"/>
                <w:color w:val="000000"/>
                <w:lang w:eastAsia="ru-RU"/>
              </w:rPr>
              <w:t xml:space="preserve">Подрядчик приступает к выполнению последующих работ только после подписания Заказчиком актов освидетельствования этих работ. </w:t>
            </w:r>
            <w:r w:rsidR="00136D81" w:rsidRPr="001E14C6">
              <w:t>Подрядчик в письменном виде заблаговременно уведомляет Заказчика о необходимости проведения приемки работ, подлежащих закрытию, но не позднее, чем за 3 (Три) дня до начала проведения этой приемки. Приемка скрытых работ осуществляется Заказчиком в течение 5 (Пять) рабочих дней со дня получения уведомления.</w:t>
            </w:r>
            <w:r w:rsidRPr="00136D81">
              <w:t>В случае освидетельствования скрытых работ (ответственных конструкций) без Заказчика и отсутствия доказательств, подтверждающих надлежащее уведомление Заказчика о дате, месте и времени проведения освидетельствования скрытых работ, Подрядчик по требованию Заказчика обязан за свой счёт вскрыть любую часть скрытых работ, а затем за свой счёт восстановить вскрытую часть работ;</w:t>
            </w:r>
          </w:p>
          <w:p w:rsidR="00A30E62" w:rsidRPr="00A53D00" w:rsidRDefault="00A30E62" w:rsidP="00A30E62">
            <w:pPr>
              <w:pStyle w:val="25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 w:rsidRPr="00136D81">
              <w:rPr>
                <w:sz w:val="24"/>
                <w:szCs w:val="24"/>
                <w:lang w:eastAsia="zh-CN"/>
              </w:rPr>
              <w:t>осуществлять входной и операционный контроль материалов</w:t>
            </w:r>
            <w:r w:rsidRPr="00A53D00">
              <w:rPr>
                <w:rFonts w:eastAsia="Symbol"/>
                <w:color w:val="000000"/>
                <w:sz w:val="24"/>
                <w:szCs w:val="24"/>
              </w:rPr>
              <w:t>;</w:t>
            </w:r>
          </w:p>
          <w:p w:rsidR="00A30E62" w:rsidRPr="00A53D00" w:rsidRDefault="00A30E62" w:rsidP="00A30E62">
            <w:pPr>
              <w:pStyle w:val="25"/>
              <w:numPr>
                <w:ilvl w:val="0"/>
                <w:numId w:val="3"/>
              </w:numPr>
              <w:shd w:val="clear" w:color="auto" w:fill="auto"/>
              <w:spacing w:line="240" w:lineRule="auto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 w:rsidRPr="00A53D00">
              <w:rPr>
                <w:rFonts w:eastAsia="Symbol"/>
                <w:color w:val="000000"/>
                <w:sz w:val="24"/>
                <w:szCs w:val="24"/>
              </w:rPr>
              <w:t xml:space="preserve">проводить лабораторные испытания на каждый вид </w:t>
            </w:r>
            <w:r w:rsidR="00A334A8">
              <w:rPr>
                <w:rFonts w:eastAsia="Symbol"/>
                <w:color w:val="000000"/>
                <w:sz w:val="24"/>
                <w:szCs w:val="24"/>
              </w:rPr>
              <w:t>используемого</w:t>
            </w:r>
            <w:r w:rsidRPr="00A53D00">
              <w:rPr>
                <w:rFonts w:eastAsia="Symbol"/>
                <w:color w:val="000000"/>
                <w:sz w:val="24"/>
                <w:szCs w:val="24"/>
              </w:rPr>
              <w:t xml:space="preserve"> материала в полном объеме в соответствии с требованиями нормативной документации, указанной в пункте 7 настоящего технического задания;</w:t>
            </w:r>
          </w:p>
          <w:p w:rsidR="00A30E62" w:rsidRPr="00A53D00" w:rsidRDefault="00A30E62" w:rsidP="00A30E62">
            <w:pPr>
              <w:pStyle w:val="25"/>
              <w:shd w:val="clear" w:color="auto" w:fill="auto"/>
              <w:spacing w:line="240" w:lineRule="auto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 w:rsidRPr="00A53D00">
              <w:rPr>
                <w:rFonts w:eastAsia="Symbol"/>
                <w:color w:val="000000"/>
                <w:sz w:val="24"/>
                <w:szCs w:val="24"/>
              </w:rPr>
              <w:t>- вести с момента начала работ и до их завершения оформленные и заверенные в установленном порядке журналы производства работ на русском языке по типовой форме, утвержденной приказом Ростехнадзора от 12.01.2007 № 7, а также исполнительную документацию соответствии с ГОСТ 32756-2014 «Дороги автомобильные общего пользования. Требования к проведению промежуточной приемки выполненных работ».</w:t>
            </w:r>
          </w:p>
          <w:p w:rsidR="00A30E62" w:rsidRPr="00A53D00" w:rsidRDefault="00A30E62" w:rsidP="00A30E62">
            <w:pPr>
              <w:pStyle w:val="25"/>
              <w:shd w:val="clear" w:color="auto" w:fill="auto"/>
              <w:spacing w:line="240" w:lineRule="auto"/>
              <w:jc w:val="both"/>
              <w:rPr>
                <w:rFonts w:eastAsia="Symbol"/>
                <w:color w:val="000000"/>
                <w:sz w:val="24"/>
                <w:szCs w:val="24"/>
              </w:rPr>
            </w:pPr>
            <w:r w:rsidRPr="00A53D00">
              <w:rPr>
                <w:rFonts w:eastAsia="Symbol"/>
                <w:color w:val="000000"/>
                <w:sz w:val="24"/>
                <w:szCs w:val="24"/>
              </w:rPr>
              <w:t xml:space="preserve">- предоставлять ежедневно оперативную информацию в виде фотоотчёта Заказчику. </w:t>
            </w:r>
          </w:p>
          <w:p w:rsidR="001207E5" w:rsidRPr="00996888" w:rsidRDefault="00A30E62" w:rsidP="00A30E62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eastAsia="Symbol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996888">
              <w:rPr>
                <w:rFonts w:ascii="Times New Roman" w:eastAsia="Symbol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Symbol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1</w:t>
            </w:r>
            <w:r w:rsidRPr="00996888">
              <w:rPr>
                <w:rFonts w:ascii="Times New Roman" w:eastAsia="Symbol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>. При наличии на участках выполнения работ инженерных коммуникаций, Подрядчику необходимо до начала работы, за свой счёт и своими силами согласовать с балансодержателем коммуникаций производство работ, а при необходимости пригласить представителя балансодержателя на время выполнения соответствующих работ.</w:t>
            </w:r>
          </w:p>
        </w:tc>
      </w:tr>
      <w:tr w:rsidR="001207E5" w:rsidRPr="00996888" w:rsidTr="00F631DA">
        <w:trPr>
          <w:trHeight w:val="23"/>
        </w:trPr>
        <w:tc>
          <w:tcPr>
            <w:tcW w:w="4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207E5" w:rsidRPr="00996888" w:rsidRDefault="001207E5">
            <w:pPr>
              <w:pStyle w:val="19"/>
              <w:jc w:val="both"/>
            </w:pPr>
            <w:r w:rsidRPr="00996888">
              <w:rPr>
                <w:rFonts w:ascii="Times New Roman" w:hAnsi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280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207E5" w:rsidRPr="00996888" w:rsidRDefault="001207E5">
            <w:pPr>
              <w:tabs>
                <w:tab w:val="left" w:pos="0"/>
                <w:tab w:val="left" w:pos="851"/>
              </w:tabs>
            </w:pPr>
            <w:r w:rsidRPr="00996888">
              <w:t xml:space="preserve">Требования к </w:t>
            </w:r>
            <w:r w:rsidR="00A334A8">
              <w:t>используемым</w:t>
            </w:r>
            <w:r w:rsidRPr="00996888">
              <w:t xml:space="preserve"> материалам, конструкциям и оборудованию</w:t>
            </w:r>
          </w:p>
        </w:tc>
        <w:tc>
          <w:tcPr>
            <w:tcW w:w="69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30E62" w:rsidRPr="00996888" w:rsidRDefault="00A334A8" w:rsidP="00A30E62">
            <w:pPr>
              <w:tabs>
                <w:tab w:val="left" w:pos="0"/>
              </w:tabs>
              <w:jc w:val="both"/>
              <w:rPr>
                <w:rFonts w:eastAsia="Symbol"/>
                <w:color w:val="000000"/>
                <w:lang w:eastAsia="ru-RU"/>
              </w:rPr>
            </w:pPr>
            <w:r>
              <w:rPr>
                <w:rFonts w:eastAsia="Symbol"/>
                <w:lang w:eastAsia="ru-RU"/>
              </w:rPr>
              <w:t>Используемые</w:t>
            </w:r>
            <w:r w:rsidR="00A30E62" w:rsidRPr="00996888">
              <w:rPr>
                <w:rFonts w:eastAsia="Symbol"/>
                <w:lang w:eastAsia="ru-RU"/>
              </w:rPr>
              <w:t xml:space="preserve"> материалы по конструкции и техническим параметрам должны отвечать требованиям, предъявляемым действующей нормативно-технической документацией</w:t>
            </w:r>
            <w:r w:rsidR="00A30E62">
              <w:rPr>
                <w:rFonts w:eastAsia="Symbol"/>
                <w:lang w:eastAsia="ru-RU"/>
              </w:rPr>
              <w:t xml:space="preserve"> (п. 7 настоящего технического задания).</w:t>
            </w:r>
          </w:p>
          <w:p w:rsidR="00A30E62" w:rsidRPr="00996888" w:rsidRDefault="00A30E62" w:rsidP="00A30E62">
            <w:pPr>
              <w:tabs>
                <w:tab w:val="left" w:pos="709"/>
                <w:tab w:val="left" w:pos="993"/>
              </w:tabs>
              <w:contextualSpacing/>
              <w:jc w:val="both"/>
              <w:textAlignment w:val="baseline"/>
              <w:rPr>
                <w:rFonts w:eastAsia="Symbol"/>
              </w:rPr>
            </w:pPr>
            <w:r w:rsidRPr="00996888">
              <w:rPr>
                <w:rFonts w:eastAsia="Symbol"/>
                <w:color w:val="000000"/>
                <w:lang w:eastAsia="ru-RU"/>
              </w:rPr>
              <w:t xml:space="preserve">Материалы должны быть новыми (не бывшими в употреблении, не прошедшими ремонт, в том числе восстановление, замену составных частей, восстановление потребительских свойств), не иметь дефектов, механических повреждений. </w:t>
            </w:r>
            <w:r>
              <w:rPr>
                <w:rFonts w:eastAsia="Symbol"/>
                <w:color w:val="000000"/>
                <w:lang w:eastAsia="ru-RU"/>
              </w:rPr>
              <w:t>За 5 (пять) календарных дней д</w:t>
            </w:r>
            <w:r w:rsidRPr="00996888">
              <w:rPr>
                <w:rFonts w:eastAsia="Symbol"/>
              </w:rPr>
              <w:t>о начала производства работ по укладке асфальтобетонных смесей предоставить рецепты применяемых асфальтобетонных смесей.</w:t>
            </w:r>
          </w:p>
          <w:p w:rsidR="001207E5" w:rsidRPr="00996888" w:rsidRDefault="00A30E62" w:rsidP="00A30E62">
            <w:pPr>
              <w:tabs>
                <w:tab w:val="left" w:pos="709"/>
                <w:tab w:val="left" w:pos="993"/>
              </w:tabs>
              <w:contextualSpacing/>
              <w:jc w:val="both"/>
              <w:textAlignment w:val="baseline"/>
            </w:pPr>
            <w:r w:rsidRPr="00996888">
              <w:rPr>
                <w:rFonts w:eastAsia="Symbol"/>
              </w:rPr>
              <w:t>В случае замены материалов смеси повторно предоставить рецепты применяемых асфальтобетонных смесей.</w:t>
            </w:r>
          </w:p>
        </w:tc>
      </w:tr>
      <w:tr w:rsidR="00407D44" w:rsidRPr="00996888" w:rsidTr="00F631DA">
        <w:trPr>
          <w:trHeight w:val="23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07D44" w:rsidRPr="00996888" w:rsidRDefault="00407D44" w:rsidP="00407D44">
            <w:pPr>
              <w:pStyle w:val="19"/>
              <w:jc w:val="both"/>
            </w:pPr>
            <w:r w:rsidRPr="0099688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07D44" w:rsidRPr="00996888" w:rsidRDefault="00407D44" w:rsidP="00407D44">
            <w:pPr>
              <w:pStyle w:val="19"/>
              <w:jc w:val="both"/>
            </w:pPr>
            <w:r w:rsidRPr="00996888">
              <w:rPr>
                <w:rFonts w:ascii="Times New Roman" w:hAnsi="Times New Roman" w:cs="Times New Roman"/>
                <w:szCs w:val="24"/>
              </w:rPr>
              <w:t>Особые условия</w:t>
            </w:r>
          </w:p>
          <w:p w:rsidR="00407D44" w:rsidRPr="00996888" w:rsidRDefault="00407D44" w:rsidP="00407D44">
            <w:pPr>
              <w:widowControl w:val="0"/>
              <w:jc w:val="both"/>
            </w:pPr>
          </w:p>
        </w:tc>
        <w:tc>
          <w:tcPr>
            <w:tcW w:w="6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30E62" w:rsidRPr="00741EBB" w:rsidRDefault="00407D44" w:rsidP="00A30E62">
            <w:pPr>
              <w:tabs>
                <w:tab w:val="left" w:pos="0"/>
              </w:tabs>
              <w:jc w:val="both"/>
              <w:rPr>
                <w:rFonts w:eastAsia="Symbol"/>
                <w:lang w:eastAsia="ru-RU"/>
              </w:rPr>
            </w:pPr>
            <w:r w:rsidRPr="002B5346">
              <w:lastRenderedPageBreak/>
              <w:t>1.</w:t>
            </w:r>
            <w:r w:rsidR="00A30E62" w:rsidRPr="00741EBB">
              <w:rPr>
                <w:rFonts w:eastAsia="Symbol"/>
                <w:lang w:eastAsia="ru-RU"/>
              </w:rPr>
              <w:t xml:space="preserve">К выполнению работ Подрядчик приступает после полного </w:t>
            </w:r>
            <w:r w:rsidR="00A30E62" w:rsidRPr="00741EBB">
              <w:rPr>
                <w:rFonts w:eastAsia="Symbol"/>
                <w:lang w:eastAsia="ru-RU"/>
              </w:rPr>
              <w:lastRenderedPageBreak/>
              <w:t xml:space="preserve">обустройства места выполнения работ всеми необходимыми временными дорожными знаками, ограждающими и направляющими устройствами в соответствии с согласованным в установленном порядке </w:t>
            </w:r>
            <w:r w:rsidR="00A30E62">
              <w:rPr>
                <w:rFonts w:eastAsia="Symbol"/>
                <w:lang w:eastAsia="ru-RU"/>
              </w:rPr>
              <w:t>проектом</w:t>
            </w:r>
            <w:r w:rsidR="00A30E62" w:rsidRPr="00741EBB">
              <w:rPr>
                <w:rFonts w:eastAsia="Symbol"/>
                <w:lang w:eastAsia="ru-RU"/>
              </w:rPr>
              <w:t xml:space="preserve"> организации </w:t>
            </w:r>
            <w:r w:rsidR="00A30E62">
              <w:rPr>
                <w:rFonts w:eastAsia="Symbol"/>
                <w:lang w:eastAsia="ru-RU"/>
              </w:rPr>
              <w:t xml:space="preserve">дорожного </w:t>
            </w:r>
            <w:r w:rsidR="00A30E62" w:rsidRPr="00741EBB">
              <w:rPr>
                <w:rFonts w:eastAsia="Symbol"/>
                <w:lang w:eastAsia="ru-RU"/>
              </w:rPr>
              <w:t>движения в местах выполнения работ.</w:t>
            </w:r>
          </w:p>
          <w:p w:rsidR="00A30E62" w:rsidRPr="00741EBB" w:rsidRDefault="00A30E62" w:rsidP="00A30E62">
            <w:pPr>
              <w:tabs>
                <w:tab w:val="left" w:pos="0"/>
              </w:tabs>
              <w:jc w:val="both"/>
              <w:rPr>
                <w:rFonts w:eastAsia="Symbol"/>
                <w:lang w:eastAsia="ru-RU"/>
              </w:rPr>
            </w:pPr>
            <w:r w:rsidRPr="00741EBB">
              <w:rPr>
                <w:rFonts w:eastAsia="Symbol"/>
                <w:lang w:eastAsia="ru-RU"/>
              </w:rPr>
              <w:t xml:space="preserve">2. Место выполнения работ приводится в соответствие с требованиями технических норм и правил, указанных в п. 7 настоящего Технического задания. </w:t>
            </w:r>
          </w:p>
          <w:p w:rsidR="00A30E62" w:rsidRPr="00741EBB" w:rsidRDefault="00A30E62" w:rsidP="00A30E62">
            <w:pPr>
              <w:tabs>
                <w:tab w:val="left" w:pos="0"/>
              </w:tabs>
              <w:jc w:val="both"/>
              <w:rPr>
                <w:rFonts w:eastAsia="Symbol"/>
                <w:lang w:eastAsia="ru-RU"/>
              </w:rPr>
            </w:pPr>
            <w:r w:rsidRPr="00741EBB">
              <w:rPr>
                <w:rFonts w:eastAsia="Symbol"/>
                <w:lang w:eastAsia="ru-RU"/>
              </w:rPr>
              <w:t>3. После выполнения работ Подрядчик производит очистку территории работ от мусора, ликвидирует временные объезды, удаляет временную разметку при наличии.</w:t>
            </w:r>
          </w:p>
          <w:p w:rsidR="00A30E62" w:rsidRPr="00741EBB" w:rsidRDefault="00A30E62" w:rsidP="00A30E62">
            <w:pPr>
              <w:tabs>
                <w:tab w:val="left" w:pos="0"/>
              </w:tabs>
              <w:jc w:val="both"/>
              <w:rPr>
                <w:rFonts w:eastAsia="Symbol"/>
                <w:lang w:eastAsia="ru-RU"/>
              </w:rPr>
            </w:pPr>
            <w:r w:rsidRPr="00741EBB">
              <w:rPr>
                <w:rFonts w:eastAsia="Symbol"/>
                <w:lang w:eastAsia="ru-RU"/>
              </w:rPr>
              <w:t>4. Работы выполняются в соответствии с требованиями настоящего Технического задания.</w:t>
            </w:r>
          </w:p>
          <w:p w:rsidR="00A30E62" w:rsidRPr="00741EBB" w:rsidRDefault="00A30E62" w:rsidP="00A30E62">
            <w:pPr>
              <w:tabs>
                <w:tab w:val="left" w:pos="0"/>
              </w:tabs>
              <w:jc w:val="both"/>
              <w:rPr>
                <w:rFonts w:eastAsia="Symbol"/>
                <w:lang w:eastAsia="ru-RU"/>
              </w:rPr>
            </w:pPr>
            <w:r w:rsidRPr="00741EBB">
              <w:rPr>
                <w:rFonts w:eastAsia="Symbol"/>
                <w:lang w:eastAsia="ru-RU"/>
              </w:rPr>
              <w:t>5. В соответствии с требованиями ГОСТ ISO/IEC 17025-2019 «Общие требования к компетентности испытательных и калибровочных лабораторий» обязательным условием для Подрядчика является:</w:t>
            </w:r>
          </w:p>
          <w:p w:rsidR="00A30E62" w:rsidRPr="00741EBB" w:rsidRDefault="00A30E62" w:rsidP="00A30E62">
            <w:pPr>
              <w:tabs>
                <w:tab w:val="left" w:pos="0"/>
              </w:tabs>
              <w:jc w:val="both"/>
              <w:rPr>
                <w:rFonts w:eastAsia="Symbol"/>
                <w:lang w:eastAsia="ru-RU"/>
              </w:rPr>
            </w:pPr>
            <w:r>
              <w:rPr>
                <w:rFonts w:eastAsia="Symbol"/>
                <w:lang w:eastAsia="ru-RU"/>
              </w:rPr>
              <w:t xml:space="preserve">- </w:t>
            </w:r>
            <w:r w:rsidRPr="00741EBB">
              <w:rPr>
                <w:rFonts w:eastAsia="Symbol"/>
                <w:lang w:eastAsia="ru-RU"/>
              </w:rPr>
              <w:t>Наличие собственной или привлеченной на договорных отношениях аккредитованной лаборатории для осуществления входного, операционного, приемочного контроля, материалов, изделий и работ;</w:t>
            </w:r>
          </w:p>
          <w:p w:rsidR="00A30E62" w:rsidRPr="00741EBB" w:rsidRDefault="00A30E62" w:rsidP="00A30E62">
            <w:pPr>
              <w:tabs>
                <w:tab w:val="left" w:pos="0"/>
              </w:tabs>
              <w:jc w:val="both"/>
              <w:rPr>
                <w:rFonts w:eastAsia="Symbol"/>
                <w:lang w:eastAsia="ru-RU"/>
              </w:rPr>
            </w:pPr>
            <w:r>
              <w:rPr>
                <w:rFonts w:eastAsia="Symbol"/>
                <w:lang w:eastAsia="ru-RU"/>
              </w:rPr>
              <w:t xml:space="preserve">- </w:t>
            </w:r>
            <w:r w:rsidRPr="00741EBB">
              <w:rPr>
                <w:rFonts w:eastAsia="Symbol"/>
                <w:lang w:eastAsia="ru-RU"/>
              </w:rPr>
              <w:t xml:space="preserve">Предоставление Заказчику документации подтверждающую аттестацию или аккредитацию лаборатории, привлекаемой для осуществления строительного контроля; </w:t>
            </w:r>
          </w:p>
          <w:p w:rsidR="00A30E62" w:rsidRPr="00741EBB" w:rsidRDefault="00A30E62" w:rsidP="00A30E62">
            <w:pPr>
              <w:tabs>
                <w:tab w:val="left" w:pos="0"/>
              </w:tabs>
              <w:jc w:val="both"/>
              <w:rPr>
                <w:rFonts w:eastAsia="Symbol"/>
                <w:lang w:eastAsia="ru-RU"/>
              </w:rPr>
            </w:pPr>
            <w:r w:rsidRPr="00741EBB">
              <w:rPr>
                <w:rFonts w:eastAsia="Symbol"/>
                <w:lang w:eastAsia="ru-RU"/>
              </w:rPr>
              <w:t xml:space="preserve">- Предоставление Заказчику паспортов, сертификатов и деклараций на </w:t>
            </w:r>
            <w:r w:rsidR="00A334A8">
              <w:rPr>
                <w:rFonts w:eastAsia="Symbol"/>
                <w:lang w:eastAsia="ru-RU"/>
              </w:rPr>
              <w:t>используемые</w:t>
            </w:r>
            <w:r w:rsidRPr="00741EBB">
              <w:rPr>
                <w:rFonts w:eastAsia="Symbol"/>
                <w:lang w:eastAsia="ru-RU"/>
              </w:rPr>
              <w:t xml:space="preserve"> материалы.</w:t>
            </w:r>
          </w:p>
          <w:p w:rsidR="00A30E62" w:rsidRPr="00741EBB" w:rsidRDefault="00A30E62" w:rsidP="00A30E62">
            <w:pPr>
              <w:tabs>
                <w:tab w:val="left" w:pos="0"/>
              </w:tabs>
              <w:jc w:val="both"/>
              <w:rPr>
                <w:rFonts w:eastAsia="Symbol"/>
                <w:lang w:eastAsia="ru-RU"/>
              </w:rPr>
            </w:pPr>
            <w:r w:rsidRPr="00741EBB">
              <w:rPr>
                <w:rFonts w:eastAsia="Symbol"/>
                <w:lang w:eastAsia="ru-RU"/>
              </w:rPr>
              <w:t>6. Заказчик имеет право осуществлять контроль и технический надзор за ходом и качеством выполняемых работ, соблюдением качества используемых Подрядчиком материалов с применением соответствующих обследований, в том числе, проводить любые измерения, испытания, отборы образцов для контроля качества работ, материалов и конструкций, используемых при выполнении работ, с привлечением при необходимости независимых от Подрядчика лаборатории и экспертов, не вмешиваясь в оперативно-хозяйственную деятельность Подрядчика.</w:t>
            </w:r>
          </w:p>
          <w:p w:rsidR="00A30E62" w:rsidRPr="00741EBB" w:rsidRDefault="00A30E62" w:rsidP="00A30E62">
            <w:pPr>
              <w:tabs>
                <w:tab w:val="left" w:pos="0"/>
              </w:tabs>
              <w:jc w:val="both"/>
              <w:rPr>
                <w:rFonts w:eastAsia="Symbol"/>
                <w:lang w:eastAsia="ru-RU"/>
              </w:rPr>
            </w:pPr>
            <w:r w:rsidRPr="00741EBB">
              <w:rPr>
                <w:rFonts w:eastAsia="Symbol"/>
                <w:lang w:eastAsia="ru-RU"/>
              </w:rPr>
              <w:t>7. Оценка качества выполненных работ осуществляется в ходе регулярных проверок представителем Заказчика самостоятельно, либо с представителем Подрядчика.</w:t>
            </w:r>
          </w:p>
          <w:p w:rsidR="00A30E62" w:rsidRPr="00741EBB" w:rsidRDefault="00A30E62" w:rsidP="00A30E62">
            <w:pPr>
              <w:tabs>
                <w:tab w:val="left" w:pos="0"/>
              </w:tabs>
              <w:jc w:val="both"/>
              <w:rPr>
                <w:rFonts w:eastAsia="Symbol"/>
                <w:lang w:eastAsia="ru-RU"/>
              </w:rPr>
            </w:pPr>
            <w:r w:rsidRPr="00741EBB">
              <w:rPr>
                <w:rFonts w:eastAsia="Symbol"/>
                <w:lang w:eastAsia="ru-RU"/>
              </w:rPr>
              <w:t>8. В случае выявления нарушений при выполнении работ, Заказчик имеет право приостановить их выполнение. При этом срок окончания работ по Контракту для Подрядчика остается неизменным.</w:t>
            </w:r>
          </w:p>
          <w:p w:rsidR="00A30E62" w:rsidRPr="00741EBB" w:rsidRDefault="00A30E62" w:rsidP="00A30E62">
            <w:pPr>
              <w:tabs>
                <w:tab w:val="left" w:pos="0"/>
              </w:tabs>
              <w:jc w:val="both"/>
              <w:rPr>
                <w:rFonts w:eastAsia="Symbol"/>
                <w:lang w:eastAsia="ru-RU"/>
              </w:rPr>
            </w:pPr>
            <w:r w:rsidRPr="00741EBB">
              <w:rPr>
                <w:rFonts w:eastAsia="Symbol"/>
                <w:lang w:eastAsia="ru-RU"/>
              </w:rPr>
              <w:t>9. Законченный ремонтом участок Подрядчик обязан предъявить для окончательной приемки представителям Заказчика в сроки, предусмотренные контрактом.</w:t>
            </w:r>
          </w:p>
          <w:p w:rsidR="00A30E62" w:rsidRPr="00741EBB" w:rsidRDefault="00A30E62" w:rsidP="00A30E62">
            <w:pPr>
              <w:tabs>
                <w:tab w:val="left" w:pos="0"/>
              </w:tabs>
              <w:jc w:val="both"/>
              <w:rPr>
                <w:rFonts w:eastAsia="Symbol"/>
                <w:lang w:eastAsia="ru-RU"/>
              </w:rPr>
            </w:pPr>
            <w:r w:rsidRPr="00741EBB">
              <w:rPr>
                <w:rFonts w:eastAsia="Symbol"/>
                <w:lang w:eastAsia="ru-RU"/>
              </w:rPr>
              <w:t>10. Представители Заказчика при участии Подрядчика и при необходимости, представители дорожной лаборатории проверяют готовность объекта, его соответствие требованиям нормативных документов</w:t>
            </w:r>
            <w:r>
              <w:t xml:space="preserve"> (п. 7 настоящего технического задания),</w:t>
            </w:r>
            <w:r w:rsidRPr="00741EBB">
              <w:rPr>
                <w:rFonts w:eastAsia="Symbol"/>
                <w:lang w:eastAsia="ru-RU"/>
              </w:rPr>
              <w:t xml:space="preserve"> условиям контракта.</w:t>
            </w:r>
          </w:p>
          <w:p w:rsidR="00A30E62" w:rsidRPr="00741EBB" w:rsidRDefault="00A30E62" w:rsidP="00A30E62">
            <w:pPr>
              <w:tabs>
                <w:tab w:val="left" w:pos="0"/>
              </w:tabs>
              <w:jc w:val="both"/>
              <w:rPr>
                <w:rFonts w:eastAsia="Symbol"/>
                <w:lang w:eastAsia="ru-RU"/>
              </w:rPr>
            </w:pPr>
            <w:r w:rsidRPr="00741EBB">
              <w:rPr>
                <w:rFonts w:eastAsia="Symbol"/>
                <w:lang w:eastAsia="ru-RU"/>
              </w:rPr>
              <w:t>11. Требования к технологии выполнения работ:</w:t>
            </w:r>
          </w:p>
          <w:p w:rsidR="00A30E62" w:rsidRPr="00741EBB" w:rsidRDefault="00A30E62" w:rsidP="00A30E62">
            <w:pPr>
              <w:tabs>
                <w:tab w:val="left" w:pos="0"/>
              </w:tabs>
              <w:jc w:val="both"/>
              <w:rPr>
                <w:rFonts w:eastAsia="Symbol"/>
                <w:lang w:eastAsia="ru-RU"/>
              </w:rPr>
            </w:pPr>
            <w:r w:rsidRPr="00741EBB">
              <w:rPr>
                <w:rFonts w:eastAsia="Symbol"/>
                <w:lang w:eastAsia="ru-RU"/>
              </w:rPr>
              <w:t>а) Подготовительные работы</w:t>
            </w:r>
          </w:p>
          <w:p w:rsidR="00A30E62" w:rsidRPr="00741EBB" w:rsidRDefault="00A30E62" w:rsidP="00A30E62">
            <w:pPr>
              <w:tabs>
                <w:tab w:val="left" w:pos="0"/>
              </w:tabs>
              <w:jc w:val="both"/>
              <w:rPr>
                <w:rFonts w:eastAsia="Symbol"/>
                <w:lang w:eastAsia="ru-RU"/>
              </w:rPr>
            </w:pPr>
            <w:r w:rsidRPr="00741EBB">
              <w:rPr>
                <w:rFonts w:eastAsia="Symbol"/>
                <w:lang w:eastAsia="ru-RU"/>
              </w:rPr>
              <w:lastRenderedPageBreak/>
              <w:t>Расстановка Технических средств организации дорожного движения (ТСОДД)</w:t>
            </w:r>
          </w:p>
          <w:p w:rsidR="00A30E62" w:rsidRPr="00741EBB" w:rsidRDefault="00A30E62" w:rsidP="00A30E62">
            <w:pPr>
              <w:tabs>
                <w:tab w:val="left" w:pos="0"/>
              </w:tabs>
              <w:jc w:val="both"/>
              <w:rPr>
                <w:rFonts w:eastAsia="Symbol"/>
                <w:lang w:eastAsia="ru-RU"/>
              </w:rPr>
            </w:pPr>
            <w:r w:rsidRPr="00741EBB">
              <w:rPr>
                <w:rFonts w:eastAsia="Symbol"/>
                <w:lang w:eastAsia="ru-RU"/>
              </w:rPr>
              <w:t>При организации движения в местах производства дорожных работ должны применяться все необходимые технические средства, предусмотренные согласованн</w:t>
            </w:r>
            <w:r>
              <w:rPr>
                <w:rFonts w:eastAsia="Symbol"/>
                <w:lang w:eastAsia="ru-RU"/>
              </w:rPr>
              <w:t>ым</w:t>
            </w:r>
            <w:r w:rsidRPr="00741EBB">
              <w:rPr>
                <w:rFonts w:eastAsia="Symbol"/>
                <w:lang w:eastAsia="ru-RU"/>
              </w:rPr>
              <w:t xml:space="preserve"> с Заказчиком </w:t>
            </w:r>
            <w:r>
              <w:rPr>
                <w:rFonts w:eastAsia="Symbol"/>
                <w:lang w:eastAsia="ru-RU"/>
              </w:rPr>
              <w:t>проектом организации дорожного движения</w:t>
            </w:r>
            <w:r w:rsidRPr="00741EBB">
              <w:rPr>
                <w:rFonts w:eastAsia="Symbol"/>
                <w:lang w:eastAsia="ru-RU"/>
              </w:rPr>
              <w:t>. Отклонение от утвержденн</w:t>
            </w:r>
            <w:r>
              <w:rPr>
                <w:rFonts w:eastAsia="Symbol"/>
                <w:lang w:eastAsia="ru-RU"/>
              </w:rPr>
              <w:t>ого</w:t>
            </w:r>
            <w:r w:rsidR="00D577D4">
              <w:rPr>
                <w:rFonts w:eastAsia="Symbol"/>
                <w:lang w:eastAsia="ru-RU"/>
              </w:rPr>
              <w:t xml:space="preserve"> </w:t>
            </w:r>
            <w:r>
              <w:rPr>
                <w:rFonts w:eastAsia="Symbol"/>
                <w:lang w:eastAsia="ru-RU"/>
              </w:rPr>
              <w:t>проекта организации дорожного движения</w:t>
            </w:r>
            <w:r w:rsidRPr="00741EBB">
              <w:rPr>
                <w:rFonts w:eastAsia="Symbol"/>
                <w:lang w:eastAsia="ru-RU"/>
              </w:rPr>
              <w:t>, а также применение неисправных технических средств недопустимо. Временные знаки для выполнения краткосрочных и долговременных работ устанавливаются на стойках на высоте не менее 1,5 м. в соответствии с ГОСТ Р 52289 – 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ОДМ 218.6.019 – 2016 «</w:t>
            </w:r>
            <w:hyperlink r:id="rId8" w:history="1">
              <w:r w:rsidRPr="00741EBB">
                <w:rPr>
                  <w:rFonts w:eastAsia="Symbol"/>
                  <w:lang w:eastAsia="ru-RU"/>
                </w:rPr>
                <w:t>Рекомендации по организации движения и ограждению мест производства дорожных работ" (рекомендован распоряжением Федерального дорожного агентства от 2 марта 2016 г. N 303-р)</w:t>
              </w:r>
            </w:hyperlink>
            <w:r w:rsidRPr="00741EBB">
              <w:rPr>
                <w:rFonts w:eastAsia="Symbol"/>
                <w:lang w:eastAsia="ru-RU"/>
              </w:rPr>
              <w:t xml:space="preserve">, ГОСТ Р 58350-2019 «Дороги автомобильные общего пользования. Технические средства организации дорожного движения в местах производства работ. Технические требования. Правила применения». Опоры временных знаков должны быть оцинкованными. При выполнении работ в ночное время (темное время суток) на участках работ должны быть применены сигнальные фонари с соблюдением мер безопасности. Подрядчику запрещается приступать к работам без обустройства мест производства работ техническими средствами организации дорожного движения, установленными в соответствии с </w:t>
            </w:r>
            <w:r>
              <w:t>утвержденным проектом организации дорожного движения на период производства работ.</w:t>
            </w:r>
          </w:p>
          <w:p w:rsidR="00407D44" w:rsidRPr="00F779AA" w:rsidRDefault="00407D44" w:rsidP="00F779AA">
            <w:pPr>
              <w:pStyle w:val="25"/>
              <w:shd w:val="clear" w:color="auto" w:fill="auto"/>
              <w:spacing w:line="240" w:lineRule="auto"/>
              <w:jc w:val="both"/>
              <w:rPr>
                <w:sz w:val="24"/>
              </w:rPr>
            </w:pPr>
            <w:r w:rsidRPr="002B5346">
              <w:rPr>
                <w:sz w:val="24"/>
                <w:szCs w:val="24"/>
                <w:lang w:eastAsia="zh-CN"/>
              </w:rPr>
              <w:t xml:space="preserve">12. </w:t>
            </w:r>
            <w:r w:rsidRPr="00F779AA">
              <w:rPr>
                <w:sz w:val="24"/>
              </w:rPr>
              <w:t xml:space="preserve">Устройство покрытия тротуара из асфальтобетонной смеси А8ВЛ ГОСТ </w:t>
            </w:r>
            <w:r w:rsidR="00746B96" w:rsidRPr="00F779AA">
              <w:rPr>
                <w:sz w:val="24"/>
              </w:rPr>
              <w:t xml:space="preserve">Р </w:t>
            </w:r>
            <w:r w:rsidRPr="00F779AA">
              <w:rPr>
                <w:sz w:val="24"/>
              </w:rPr>
              <w:t xml:space="preserve">58406.2-2020 </w:t>
            </w:r>
            <w:r w:rsidR="002B5346" w:rsidRPr="00F779AA">
              <w:rPr>
                <w:sz w:val="24"/>
              </w:rPr>
              <w:t xml:space="preserve">«Дороги автомобильные общего пользования. Смеси асфальтобетонные дорожные и асфальтобетон. Технические условия» </w:t>
            </w:r>
            <w:r w:rsidRPr="00F779AA">
              <w:rPr>
                <w:sz w:val="24"/>
              </w:rPr>
              <w:t xml:space="preserve">и битума по ГОСТ 33133-2014 </w:t>
            </w:r>
            <w:r w:rsidR="00CF7C56" w:rsidRPr="00F779AA">
              <w:rPr>
                <w:sz w:val="24"/>
              </w:rPr>
              <w:t xml:space="preserve">«Дороги автомобильные общего пользования. Битумы нефтяные дорожные вязкие. Технические требования» </w:t>
            </w:r>
            <w:r w:rsidRPr="00F779AA">
              <w:rPr>
                <w:sz w:val="24"/>
              </w:rPr>
              <w:t xml:space="preserve">(на битуме 100/130) толщиной 0,05 м с предварительным розливом битума </w:t>
            </w:r>
            <w:r w:rsidR="00A657F2" w:rsidRPr="00F779AA">
              <w:rPr>
                <w:sz w:val="24"/>
              </w:rPr>
              <w:t>0,4</w:t>
            </w:r>
            <w:r w:rsidRPr="00F779AA">
              <w:rPr>
                <w:sz w:val="24"/>
              </w:rPr>
              <w:t xml:space="preserve"> л/м2.</w:t>
            </w:r>
          </w:p>
          <w:p w:rsidR="00407D44" w:rsidRPr="002B5346" w:rsidRDefault="00407D44" w:rsidP="002B5346">
            <w:pPr>
              <w:tabs>
                <w:tab w:val="left" w:pos="709"/>
                <w:tab w:val="left" w:pos="851"/>
                <w:tab w:val="left" w:pos="1134"/>
              </w:tabs>
              <w:suppressAutoHyphens w:val="0"/>
              <w:jc w:val="both"/>
            </w:pPr>
            <w:r w:rsidRPr="002B5346">
              <w:t>-Устройство покрытия тротуара из асфальтобетонной смеси А8ВЛ необходимо производить при температуре воздуха не ниже +5 °С. Работы выполняются на всей ширине существующего покрытия.</w:t>
            </w:r>
          </w:p>
          <w:p w:rsidR="00407D44" w:rsidRPr="002B5346" w:rsidRDefault="00407D44" w:rsidP="002B5346">
            <w:pPr>
              <w:suppressAutoHyphens w:val="0"/>
              <w:jc w:val="both"/>
            </w:pPr>
            <w:r w:rsidRPr="002B5346">
              <w:t xml:space="preserve">- Технологические режимы укладки и уплотнения асфальтобетонных смесей следует назначать после пробной укладки. В конце рабочей смены край уплотненной полосы следует обрубать вертикально по шнуру. </w:t>
            </w:r>
          </w:p>
          <w:p w:rsidR="00407D44" w:rsidRPr="002B5346" w:rsidRDefault="00407D44" w:rsidP="002B5346">
            <w:pPr>
              <w:numPr>
                <w:ilvl w:val="0"/>
                <w:numId w:val="5"/>
              </w:numPr>
              <w:suppressAutoHyphens w:val="0"/>
              <w:jc w:val="both"/>
            </w:pPr>
            <w:r w:rsidRPr="002B5346">
              <w:t xml:space="preserve">обработка основания битумом на всю ширину устраиваемого покрытия равномерным слоем, с расходом вяжущего материала из расчета </w:t>
            </w:r>
            <w:r w:rsidR="00F779AA">
              <w:t>0,8</w:t>
            </w:r>
            <w:r w:rsidRPr="002B5346">
              <w:t xml:space="preserve"> л/м2.</w:t>
            </w:r>
          </w:p>
          <w:p w:rsidR="00407D44" w:rsidRPr="002B5346" w:rsidRDefault="00407D44" w:rsidP="002B5346">
            <w:pPr>
              <w:numPr>
                <w:ilvl w:val="0"/>
                <w:numId w:val="5"/>
              </w:numPr>
              <w:suppressAutoHyphens w:val="0"/>
              <w:jc w:val="both"/>
            </w:pPr>
            <w:r w:rsidRPr="002B5346">
              <w:t xml:space="preserve">Контроль качества выполнения работ в соответствии с </w:t>
            </w:r>
            <w:r w:rsidR="004866D8" w:rsidRPr="002B5346">
              <w:t>СП 78.13330.2012 «Автомобильные дороги»</w:t>
            </w:r>
            <w:r w:rsidRPr="002B5346">
              <w:t>:</w:t>
            </w:r>
          </w:p>
          <w:p w:rsidR="00407D44" w:rsidRPr="002B5346" w:rsidRDefault="00407D44" w:rsidP="002B5346">
            <w:pPr>
              <w:numPr>
                <w:ilvl w:val="0"/>
                <w:numId w:val="5"/>
              </w:numPr>
              <w:suppressAutoHyphens w:val="0"/>
              <w:jc w:val="both"/>
            </w:pPr>
            <w:r w:rsidRPr="002B5346">
              <w:t>не реже одного раза в смену - качество смеси на соответствие требованиям ГОСТ Р 58406.1-2020</w:t>
            </w:r>
            <w:r w:rsidR="00CF7C56">
              <w:t xml:space="preserve"> «</w:t>
            </w:r>
            <w:r w:rsidR="00CF7C56" w:rsidRPr="0018685E">
              <w:t xml:space="preserve">Дороги автомобильные </w:t>
            </w:r>
            <w:r w:rsidR="00CF7C56" w:rsidRPr="0018685E">
              <w:lastRenderedPageBreak/>
              <w:t>общего пользования. Смеси асфальтобетонные дорожные и асфальтобетон щебёночно-мастичный</w:t>
            </w:r>
            <w:r w:rsidR="00CF7C56">
              <w:t>»</w:t>
            </w:r>
            <w:r w:rsidRPr="002B5346">
              <w:t xml:space="preserve"> и битумной эмульсии на соответствие требованиям </w:t>
            </w:r>
            <w:r w:rsidR="00CF7C56" w:rsidRPr="00CF7C56">
              <w:t>ГОСТ Р 58952.1-2020 «Дороги автомобильные общего пользования. Эмульсии битумные дорожные катионные. Технические условия»</w:t>
            </w:r>
            <w:r w:rsidRPr="002B5346">
              <w:t>;</w:t>
            </w:r>
          </w:p>
          <w:p w:rsidR="00407D44" w:rsidRPr="002B5346" w:rsidRDefault="00407D44" w:rsidP="002B5346">
            <w:pPr>
              <w:numPr>
                <w:ilvl w:val="0"/>
                <w:numId w:val="5"/>
              </w:numPr>
              <w:suppressAutoHyphens w:val="0"/>
              <w:jc w:val="both"/>
            </w:pPr>
            <w:r w:rsidRPr="002B5346">
              <w:t>не реже одного раза в 10 смен - качество щебня по ГОСТ 32703-2014</w:t>
            </w:r>
            <w:r w:rsidR="00CF7C56">
              <w:t xml:space="preserve"> «</w:t>
            </w:r>
            <w:r w:rsidR="00CF7C56" w:rsidRPr="0018685E">
              <w:t>Щебень и гравий из горных пород. Технические требования</w:t>
            </w:r>
            <w:r w:rsidR="00CF7C56">
              <w:t>»</w:t>
            </w:r>
            <w:r w:rsidRPr="002B5346">
              <w:t xml:space="preserve">, песка по </w:t>
            </w:r>
            <w:r w:rsidR="00CF7C56" w:rsidRPr="002B5346">
              <w:t>ГОСТ 32730-2014</w:t>
            </w:r>
            <w:r w:rsidR="00CF7C56">
              <w:t xml:space="preserve"> «</w:t>
            </w:r>
            <w:r w:rsidR="00CF7C56" w:rsidRPr="0018685E">
              <w:t>Песок дробленый. Технические требования</w:t>
            </w:r>
            <w:r w:rsidR="00CF7C56">
              <w:t>»</w:t>
            </w:r>
            <w:r w:rsidRPr="002B5346">
              <w:t xml:space="preserve">, битума по ГОСТ 33133-2014 </w:t>
            </w:r>
            <w:r w:rsidR="00CF7C56">
              <w:t>«</w:t>
            </w:r>
            <w:r w:rsidR="00CF7C56" w:rsidRPr="0018685E">
              <w:t>Дороги автомобильные общего пользования. Битумы нефтяные дорожные вязкие. Технические требования</w:t>
            </w:r>
            <w:r w:rsidR="00CF7C56">
              <w:t>»</w:t>
            </w:r>
            <w:r w:rsidRPr="002B5346">
              <w:t>и минерального порошка по ГОСТ 32761-2014</w:t>
            </w:r>
            <w:r w:rsidR="003917A3">
              <w:t xml:space="preserve"> «</w:t>
            </w:r>
            <w:r w:rsidR="003917A3" w:rsidRPr="0018685E">
              <w:t>Дороги автомобильные общего пользования. Порошок минеральный. Технические требования</w:t>
            </w:r>
            <w:r w:rsidR="003917A3">
              <w:t>»</w:t>
            </w:r>
            <w:r w:rsidRPr="002B5346">
              <w:t>;</w:t>
            </w:r>
          </w:p>
          <w:p w:rsidR="00407D44" w:rsidRPr="002B5346" w:rsidRDefault="00407D44" w:rsidP="002B5346">
            <w:pPr>
              <w:numPr>
                <w:ilvl w:val="0"/>
                <w:numId w:val="5"/>
              </w:numPr>
              <w:suppressAutoHyphens w:val="0"/>
              <w:jc w:val="both"/>
            </w:pPr>
            <w:r w:rsidRPr="002B5346">
              <w:t>температуру смеси на всех стадиях работ;</w:t>
            </w:r>
          </w:p>
          <w:p w:rsidR="00407D44" w:rsidRPr="002B5346" w:rsidRDefault="00407D44" w:rsidP="002B5346">
            <w:pPr>
              <w:numPr>
                <w:ilvl w:val="0"/>
                <w:numId w:val="5"/>
              </w:numPr>
              <w:suppressAutoHyphens w:val="0"/>
              <w:jc w:val="both"/>
            </w:pPr>
            <w:r w:rsidRPr="002B5346">
              <w:t>ровность и равномерность толщины устраиваемого слоя; </w:t>
            </w:r>
          </w:p>
          <w:p w:rsidR="00407D44" w:rsidRPr="002B5346" w:rsidRDefault="00407D44" w:rsidP="002B5346">
            <w:pPr>
              <w:numPr>
                <w:ilvl w:val="0"/>
                <w:numId w:val="5"/>
              </w:numPr>
              <w:suppressAutoHyphens w:val="0"/>
              <w:jc w:val="both"/>
            </w:pPr>
            <w:r w:rsidRPr="002B5346">
              <w:t>режим уплотнения;</w:t>
            </w:r>
          </w:p>
          <w:p w:rsidR="00407D44" w:rsidRPr="002B5346" w:rsidRDefault="00407D44" w:rsidP="002B5346">
            <w:pPr>
              <w:numPr>
                <w:ilvl w:val="0"/>
                <w:numId w:val="5"/>
              </w:numPr>
              <w:suppressAutoHyphens w:val="0"/>
              <w:jc w:val="both"/>
            </w:pPr>
            <w:r w:rsidRPr="002B5346">
              <w:t>качество продольных и поперечных сопряжений укладываемых полос;</w:t>
            </w:r>
          </w:p>
          <w:p w:rsidR="00407D44" w:rsidRPr="002B5346" w:rsidRDefault="00407D44" w:rsidP="002B5346">
            <w:pPr>
              <w:numPr>
                <w:ilvl w:val="0"/>
                <w:numId w:val="5"/>
              </w:numPr>
              <w:suppressAutoHyphens w:val="0"/>
              <w:jc w:val="both"/>
            </w:pPr>
            <w:r w:rsidRPr="002B5346">
              <w:t>соответствие поперечного и продольного уклонов.</w:t>
            </w:r>
          </w:p>
          <w:p w:rsidR="00407D44" w:rsidRPr="00F52EEE" w:rsidRDefault="00407D44" w:rsidP="002B5346">
            <w:pPr>
              <w:suppressAutoHyphens w:val="0"/>
              <w:jc w:val="both"/>
            </w:pPr>
            <w:r w:rsidRPr="00F52EEE">
              <w:t xml:space="preserve">При выполнении работ по ремонту тротуаров и устройству </w:t>
            </w:r>
            <w:r w:rsidR="00060ABE">
              <w:t xml:space="preserve">бордюрных </w:t>
            </w:r>
            <w:r w:rsidRPr="00F52EEE">
              <w:t>пандусов Подрядчик производит следующие работы:</w:t>
            </w:r>
          </w:p>
          <w:p w:rsidR="00060ABE" w:rsidRPr="00B23C97" w:rsidRDefault="00060ABE" w:rsidP="00C40849">
            <w:pPr>
              <w:pStyle w:val="af1"/>
              <w:tabs>
                <w:tab w:val="left" w:pos="6840"/>
              </w:tabs>
              <w:suppressAutoHyphens w:val="0"/>
              <w:ind w:left="0"/>
              <w:contextualSpacing/>
              <w:jc w:val="both"/>
              <w:rPr>
                <w:color w:val="000000" w:themeColor="text1"/>
              </w:rPr>
            </w:pPr>
            <w:r w:rsidRPr="00B23C97">
              <w:rPr>
                <w:color w:val="000000" w:themeColor="text1"/>
              </w:rPr>
              <w:t xml:space="preserve">- </w:t>
            </w:r>
            <w:r w:rsidR="00B23C97">
              <w:t>р</w:t>
            </w:r>
            <w:r w:rsidRPr="00B23C97">
              <w:t>азработка грунта под тротуар, h=0,27 м;</w:t>
            </w:r>
          </w:p>
          <w:p w:rsidR="00C40849" w:rsidRPr="00B23C97" w:rsidRDefault="00407D44" w:rsidP="00C40849">
            <w:pPr>
              <w:pStyle w:val="af1"/>
              <w:tabs>
                <w:tab w:val="left" w:pos="6840"/>
              </w:tabs>
              <w:suppressAutoHyphens w:val="0"/>
              <w:ind w:left="0"/>
              <w:contextualSpacing/>
              <w:jc w:val="both"/>
              <w:rPr>
                <w:color w:val="000000" w:themeColor="text1"/>
              </w:rPr>
            </w:pPr>
            <w:r w:rsidRPr="00B23C97">
              <w:rPr>
                <w:color w:val="000000" w:themeColor="text1"/>
              </w:rPr>
              <w:t>-</w:t>
            </w:r>
            <w:r w:rsidR="00F52EEE" w:rsidRPr="00B23C97">
              <w:rPr>
                <w:color w:val="000000" w:themeColor="text1"/>
              </w:rPr>
              <w:t xml:space="preserve"> </w:t>
            </w:r>
            <w:r w:rsidR="00C40849" w:rsidRPr="00B23C97">
              <w:rPr>
                <w:color w:val="000000" w:themeColor="text1"/>
              </w:rPr>
              <w:t>р</w:t>
            </w:r>
            <w:r w:rsidR="00060ABE" w:rsidRPr="00B23C97">
              <w:rPr>
                <w:color w:val="000000" w:themeColor="text1"/>
              </w:rPr>
              <w:t>азборка существующего</w:t>
            </w:r>
            <w:r w:rsidR="00C40849" w:rsidRPr="00B23C97">
              <w:rPr>
                <w:color w:val="000000" w:themeColor="text1"/>
              </w:rPr>
              <w:t xml:space="preserve"> асфальтобетонного покрытия, толщиной 5 см и щебеночного основания, толщиной </w:t>
            </w:r>
            <w:r w:rsidR="00060ABE" w:rsidRPr="00B23C97">
              <w:rPr>
                <w:color w:val="000000" w:themeColor="text1"/>
              </w:rPr>
              <w:t>12</w:t>
            </w:r>
            <w:r w:rsidR="00C40849" w:rsidRPr="00B23C97">
              <w:rPr>
                <w:color w:val="000000" w:themeColor="text1"/>
              </w:rPr>
              <w:t xml:space="preserve"> см;</w:t>
            </w:r>
          </w:p>
          <w:p w:rsidR="00060ABE" w:rsidRPr="00B23C97" w:rsidRDefault="00060ABE" w:rsidP="00C40849">
            <w:pPr>
              <w:pStyle w:val="af1"/>
              <w:tabs>
                <w:tab w:val="left" w:pos="6840"/>
              </w:tabs>
              <w:suppressAutoHyphens w:val="0"/>
              <w:ind w:left="0"/>
              <w:contextualSpacing/>
              <w:jc w:val="both"/>
            </w:pPr>
            <w:r w:rsidRPr="00B23C97">
              <w:t xml:space="preserve">- </w:t>
            </w:r>
            <w:r w:rsidR="00B23C97">
              <w:t>р</w:t>
            </w:r>
            <w:r w:rsidRPr="00B23C97">
              <w:t>азборка бортовых камней БР 100.30.15;</w:t>
            </w:r>
          </w:p>
          <w:p w:rsidR="00E111CF" w:rsidRPr="00B23C97" w:rsidRDefault="00E111CF" w:rsidP="00E111CF">
            <w:pPr>
              <w:pStyle w:val="af1"/>
              <w:tabs>
                <w:tab w:val="left" w:pos="6840"/>
              </w:tabs>
              <w:suppressAutoHyphens w:val="0"/>
              <w:ind w:left="0"/>
              <w:contextualSpacing/>
              <w:jc w:val="both"/>
              <w:rPr>
                <w:color w:val="000000" w:themeColor="text1"/>
              </w:rPr>
            </w:pPr>
            <w:r w:rsidRPr="00B23C97">
              <w:rPr>
                <w:color w:val="000000" w:themeColor="text1"/>
              </w:rPr>
              <w:t xml:space="preserve">- устройство подстилающего слоя из ЩПС С-11, толщиной </w:t>
            </w:r>
            <w:r w:rsidR="001576F7" w:rsidRPr="00B23C97">
              <w:rPr>
                <w:color w:val="000000" w:themeColor="text1"/>
              </w:rPr>
              <w:t>10</w:t>
            </w:r>
            <w:r w:rsidRPr="00B23C97">
              <w:rPr>
                <w:color w:val="000000" w:themeColor="text1"/>
              </w:rPr>
              <w:t xml:space="preserve"> см;</w:t>
            </w:r>
          </w:p>
          <w:p w:rsidR="00F52EEE" w:rsidRPr="00B23C97" w:rsidRDefault="00F52EEE" w:rsidP="00E111CF">
            <w:pPr>
              <w:pStyle w:val="af1"/>
              <w:tabs>
                <w:tab w:val="left" w:pos="6840"/>
              </w:tabs>
              <w:suppressAutoHyphens w:val="0"/>
              <w:ind w:left="0"/>
              <w:contextualSpacing/>
              <w:jc w:val="both"/>
              <w:rPr>
                <w:color w:val="000000" w:themeColor="text1"/>
              </w:rPr>
            </w:pPr>
            <w:r w:rsidRPr="00B23C97">
              <w:rPr>
                <w:color w:val="000000" w:themeColor="text1"/>
              </w:rPr>
              <w:t xml:space="preserve">- </w:t>
            </w:r>
            <w:r w:rsidR="00060ABE" w:rsidRPr="00B23C97">
              <w:t>у</w:t>
            </w:r>
            <w:r w:rsidRPr="00B23C97">
              <w:t>стройство щебеночного основания h=12 см, из фракционного щебня фракции 31,5-63 по методу заклинки с предварительным розливом битума 2,5 л на м</w:t>
            </w:r>
            <w:proofErr w:type="gramStart"/>
            <w:r w:rsidRPr="00B23C97">
              <w:rPr>
                <w:vertAlign w:val="superscript"/>
              </w:rPr>
              <w:t>2</w:t>
            </w:r>
            <w:proofErr w:type="gramEnd"/>
            <w:r w:rsidRPr="00B23C97">
              <w:t>;</w:t>
            </w:r>
          </w:p>
          <w:p w:rsidR="00F52EEE" w:rsidRPr="00B23C97" w:rsidRDefault="00F52EEE" w:rsidP="00B72945">
            <w:pPr>
              <w:pStyle w:val="af1"/>
              <w:tabs>
                <w:tab w:val="left" w:pos="6840"/>
              </w:tabs>
              <w:suppressAutoHyphens w:val="0"/>
              <w:ind w:left="0"/>
              <w:contextualSpacing/>
              <w:jc w:val="both"/>
            </w:pPr>
            <w:r w:rsidRPr="00B23C97">
              <w:rPr>
                <w:color w:val="000000" w:themeColor="text1"/>
              </w:rPr>
              <w:t xml:space="preserve">- </w:t>
            </w:r>
            <w:r w:rsidRPr="00B23C97">
              <w:t>устройство асфальтобетонного покрытия h=5см А8ВЛ;</w:t>
            </w:r>
          </w:p>
          <w:p w:rsidR="00B23C97" w:rsidRPr="00B23C97" w:rsidRDefault="00B23C97" w:rsidP="00B72945">
            <w:pPr>
              <w:pStyle w:val="af1"/>
              <w:tabs>
                <w:tab w:val="left" w:pos="6840"/>
              </w:tabs>
              <w:suppressAutoHyphens w:val="0"/>
              <w:ind w:left="0"/>
              <w:contextualSpacing/>
              <w:jc w:val="both"/>
            </w:pPr>
            <w:r w:rsidRPr="00B23C97">
              <w:t>- устройство бортовых камней БР 100.30.15 (в том числе для понижающих пандусов);</w:t>
            </w:r>
          </w:p>
          <w:p w:rsidR="00B23C97" w:rsidRPr="001E35F4" w:rsidRDefault="00B23C97" w:rsidP="00B72945">
            <w:pPr>
              <w:pStyle w:val="af1"/>
              <w:tabs>
                <w:tab w:val="left" w:pos="6840"/>
              </w:tabs>
              <w:suppressAutoHyphens w:val="0"/>
              <w:ind w:left="0"/>
              <w:contextualSpacing/>
              <w:jc w:val="both"/>
            </w:pPr>
            <w:r w:rsidRPr="00B23C97">
              <w:t>- устройство бортовых камней БР 100.20.08</w:t>
            </w:r>
            <w:r w:rsidRPr="001E35F4">
              <w:t>;</w:t>
            </w:r>
          </w:p>
          <w:p w:rsidR="00B23C97" w:rsidRPr="00B23C97" w:rsidRDefault="00B23C97" w:rsidP="00B23C97">
            <w:pPr>
              <w:jc w:val="both"/>
              <w:rPr>
                <w:color w:val="000000" w:themeColor="text1"/>
              </w:rPr>
            </w:pPr>
            <w:r w:rsidRPr="00B23C97">
              <w:rPr>
                <w:color w:val="000000" w:themeColor="text1"/>
              </w:rPr>
              <w:t>- восстановление покрытия проезжей части асфальтобетонной смесью А16ВТ, толщиной 5 см;</w:t>
            </w:r>
          </w:p>
          <w:p w:rsidR="00B23C97" w:rsidRPr="00B23C97" w:rsidRDefault="00B23C97" w:rsidP="002B5346">
            <w:pPr>
              <w:jc w:val="both"/>
              <w:rPr>
                <w:color w:val="000000" w:themeColor="text1"/>
              </w:rPr>
            </w:pPr>
            <w:r w:rsidRPr="00B23C97">
              <w:rPr>
                <w:color w:val="000000" w:themeColor="text1"/>
              </w:rPr>
              <w:t>- укладка тактильной плитки, 500х500х50 мм;</w:t>
            </w:r>
          </w:p>
          <w:p w:rsidR="00B23C97" w:rsidRPr="00B23C97" w:rsidRDefault="00B23C97" w:rsidP="00B23C97">
            <w:pPr>
              <w:jc w:val="both"/>
            </w:pPr>
            <w:r w:rsidRPr="00B23C97">
              <w:t>- восстановление газонов с посевом трав по слою растительного грунта, толщиной 20 см.</w:t>
            </w:r>
          </w:p>
          <w:p w:rsidR="00407D44" w:rsidRPr="002B5346" w:rsidRDefault="00407D44" w:rsidP="002B5346">
            <w:pPr>
              <w:jc w:val="both"/>
            </w:pPr>
            <w:r w:rsidRPr="002B5346">
              <w:t>1</w:t>
            </w:r>
            <w:r w:rsidR="00F779AA">
              <w:t>3</w:t>
            </w:r>
            <w:r w:rsidRPr="002B5346">
              <w:t xml:space="preserve">. Требования к качеству </w:t>
            </w:r>
            <w:r w:rsidR="00245E55">
              <w:t>используемого</w:t>
            </w:r>
            <w:r w:rsidRPr="002B5346">
              <w:t xml:space="preserve"> материала, оборудования: </w:t>
            </w:r>
          </w:p>
          <w:p w:rsidR="00407D44" w:rsidRPr="002B5346" w:rsidRDefault="00407D44" w:rsidP="002B5346">
            <w:pPr>
              <w:jc w:val="both"/>
            </w:pPr>
            <w:r w:rsidRPr="002B5346">
              <w:t xml:space="preserve">Качество </w:t>
            </w:r>
            <w:r w:rsidR="000F7CE6">
              <w:t>материалов</w:t>
            </w:r>
            <w:r w:rsidRPr="002B5346">
              <w:t xml:space="preserve"> должно соответствовать требованиям в соответствии с действующими стандартами</w:t>
            </w:r>
            <w:r w:rsidR="00FF2503">
              <w:t xml:space="preserve"> (п. 7 настоящего технического задания).</w:t>
            </w:r>
          </w:p>
          <w:p w:rsidR="00407D44" w:rsidRPr="002B5346" w:rsidRDefault="00407D44" w:rsidP="002B5346">
            <w:pPr>
              <w:jc w:val="both"/>
            </w:pPr>
            <w:r w:rsidRPr="002B5346">
              <w:t xml:space="preserve">При осуществлении приемки поставляемых </w:t>
            </w:r>
            <w:r w:rsidR="00A56966" w:rsidRPr="002B5346">
              <w:t>материалов</w:t>
            </w:r>
            <w:r w:rsidRPr="002B5346">
              <w:t>, проверяется соответствие их количества, комплектности, объема, качества и безопасности требованиям, установленным контрактом, и положениям нормативной и технической документации</w:t>
            </w:r>
            <w:r w:rsidR="00FF2503">
              <w:t xml:space="preserve"> (п. 7 настоящего технического задания).</w:t>
            </w:r>
          </w:p>
          <w:p w:rsidR="00407D44" w:rsidRPr="002B5346" w:rsidRDefault="00407D44" w:rsidP="002B5346">
            <w:pPr>
              <w:jc w:val="both"/>
            </w:pPr>
            <w:r w:rsidRPr="002B5346">
              <w:t xml:space="preserve">При осуществлении приемки </w:t>
            </w:r>
            <w:r w:rsidR="00A334A8">
              <w:t>используемых</w:t>
            </w:r>
            <w:r w:rsidR="007C0F69">
              <w:t xml:space="preserve"> </w:t>
            </w:r>
            <w:r w:rsidR="00A56966" w:rsidRPr="002B5346">
              <w:t>материалов</w:t>
            </w:r>
            <w:r w:rsidRPr="002B5346">
              <w:t>, проверяется выполнение всех предусмотренных технической документацией процедур и процессов для осуществления приемки соответствующих материалов и оборудования.</w:t>
            </w:r>
          </w:p>
          <w:p w:rsidR="00407D44" w:rsidRPr="002B5346" w:rsidRDefault="00407D44" w:rsidP="002B5346">
            <w:pPr>
              <w:jc w:val="both"/>
            </w:pPr>
            <w:proofErr w:type="gramStart"/>
            <w:r w:rsidRPr="002B5346">
              <w:lastRenderedPageBreak/>
              <w:t xml:space="preserve">При приемки </w:t>
            </w:r>
            <w:r w:rsidR="00A334A8">
              <w:t>используемых</w:t>
            </w:r>
            <w:r w:rsidR="007C0F69">
              <w:t xml:space="preserve"> </w:t>
            </w:r>
            <w:r w:rsidR="00A56966" w:rsidRPr="002B5346">
              <w:t>материалов</w:t>
            </w:r>
            <w:r w:rsidRPr="002B5346">
              <w:t xml:space="preserve"> составляется «Акт входного контроля» (составляется подрядчиком) при составлении которого: </w:t>
            </w:r>
            <w:proofErr w:type="gramEnd"/>
          </w:p>
          <w:p w:rsidR="00407D44" w:rsidRPr="002B5346" w:rsidRDefault="00407D44" w:rsidP="002B5346">
            <w:pPr>
              <w:jc w:val="both"/>
            </w:pPr>
            <w:r w:rsidRPr="002B5346">
              <w:t xml:space="preserve">-фиксируется наличие сопроводительной документации </w:t>
            </w:r>
            <w:r w:rsidR="00A334A8">
              <w:t>используемого</w:t>
            </w:r>
            <w:r w:rsidRPr="002B5346">
              <w:t xml:space="preserve"> в ходе исполнения контракта </w:t>
            </w:r>
            <w:r w:rsidR="00A56966" w:rsidRPr="002B5346">
              <w:t>материала</w:t>
            </w:r>
            <w:r w:rsidRPr="002B5346">
              <w:t xml:space="preserve"> (сертификаты соответствия, паспорта качества, сопроводительные документы).</w:t>
            </w:r>
          </w:p>
          <w:p w:rsidR="00407D44" w:rsidRPr="002B5346" w:rsidRDefault="00407D44" w:rsidP="002B5346">
            <w:pPr>
              <w:jc w:val="both"/>
            </w:pPr>
            <w:r w:rsidRPr="002B5346">
              <w:t xml:space="preserve">- фиксируется количество </w:t>
            </w:r>
            <w:r w:rsidR="00A56966" w:rsidRPr="002B5346">
              <w:t xml:space="preserve">и качество </w:t>
            </w:r>
            <w:r w:rsidR="00A334A8">
              <w:t>используемых</w:t>
            </w:r>
            <w:r w:rsidRPr="002B5346">
              <w:t xml:space="preserve"> в ходе исполнения контракта </w:t>
            </w:r>
            <w:r w:rsidR="00A56966" w:rsidRPr="002B5346">
              <w:t>материала и соответствие требованиям условий контракта</w:t>
            </w:r>
            <w:r w:rsidRPr="002B5346">
              <w:t>.</w:t>
            </w:r>
          </w:p>
          <w:p w:rsidR="00407D44" w:rsidRPr="002B5346" w:rsidRDefault="00407D44" w:rsidP="002B5346">
            <w:pPr>
              <w:jc w:val="both"/>
            </w:pPr>
            <w:r w:rsidRPr="002B5346">
              <w:t>1</w:t>
            </w:r>
            <w:r w:rsidR="00F779AA">
              <w:t>4</w:t>
            </w:r>
            <w:r w:rsidRPr="002B5346">
              <w:t>. Скрытые работы:</w:t>
            </w:r>
          </w:p>
          <w:p w:rsidR="00407D44" w:rsidRPr="002B5346" w:rsidRDefault="00407D44" w:rsidP="002B5346">
            <w:pPr>
              <w:contextualSpacing/>
              <w:jc w:val="both"/>
            </w:pPr>
            <w:r w:rsidRPr="002B5346">
              <w:t xml:space="preserve">а) </w:t>
            </w:r>
            <w:r w:rsidR="00136D81" w:rsidRPr="001E14C6">
              <w:t>Подрядчик в письменном виде заблаговременно уведомляет Заказчика о необходимости проведения приемки работ, подлежащих закрытию, но не позднее, чем за 3 (Три) дня до начала проведения этой приемки. Приемка скрытых работ осуществляется Заказчиком в течение 5 (Пять) рабочих дней со дня получения уведомления.</w:t>
            </w:r>
          </w:p>
          <w:p w:rsidR="00407D44" w:rsidRPr="002B5346" w:rsidRDefault="00407D44" w:rsidP="002B5346">
            <w:pPr>
              <w:jc w:val="both"/>
            </w:pPr>
            <w:r w:rsidRPr="002B5346">
              <w:t>б) при выполнении скрытых работ Подрядчик составляет акты скрытых работ, с приложением фотоматериалов на каждый вид работ.</w:t>
            </w:r>
          </w:p>
          <w:p w:rsidR="00407D44" w:rsidRPr="002B5346" w:rsidRDefault="00407D44" w:rsidP="002B5346">
            <w:pPr>
              <w:jc w:val="both"/>
            </w:pPr>
            <w:r w:rsidRPr="002B5346">
              <w:t xml:space="preserve">в) готовность принимаемых скрытых работ подтверждается подписанием Подрядчиком и Заказчиком актов освидетельствования скрытых работ. </w:t>
            </w:r>
          </w:p>
          <w:p w:rsidR="00407D44" w:rsidRDefault="00407D44" w:rsidP="002B5346">
            <w:pPr>
              <w:jc w:val="both"/>
            </w:pPr>
            <w:r w:rsidRPr="002B5346">
              <w:t>г) Подрядчик приступает к выполнению последующих Работ только после приемки Заказчиком скрытых работ и составления актов освидетельствования скрытых работ, в случае если Подрядчик не предъявил выполненные им скрытые работы или не уведомил (уведомил с опозданием) Заказчика о необходимости принятия скрытых работ, такие работы не принимаются и оплате не подлежат. Кроме того, Подрядчик по требованию Заказчика обязан вскрыть любую часть скрытых работ, указанную Заказчиком, а затем восстановить ее за свой счет.</w:t>
            </w:r>
          </w:p>
          <w:p w:rsidR="00DC1E99" w:rsidRPr="002B5346" w:rsidRDefault="00DC1E99" w:rsidP="00DC1E99">
            <w:pPr>
              <w:pStyle w:val="af1"/>
              <w:ind w:left="0"/>
              <w:jc w:val="both"/>
            </w:pPr>
            <w:r>
              <w:t>15</w:t>
            </w:r>
            <w:r w:rsidRPr="002B5346">
              <w:t xml:space="preserve">. Газоны должны быть устроены на подготовленном основании, с выборкой существующего грунта, слоем более 20 см с соблюдением уклона основания. Устройство газона необходимо выполнять на 5см. ниже бордюра (сопряжение с дорогой). </w:t>
            </w:r>
          </w:p>
          <w:p w:rsidR="00DC1E99" w:rsidRPr="002B5346" w:rsidRDefault="00DC1E99" w:rsidP="00DC1E99">
            <w:pPr>
              <w:jc w:val="both"/>
            </w:pPr>
            <w:r w:rsidRPr="002B5346">
              <w:t>Уплотнение почвенного слоя осуществляется 1-2 проходами (вдоль и поперек поля) катков массой 1,2т с гладкими вальцами с предварительным за 10-15 часов до начала укладки поливом из расчета 10-12 л/м</w:t>
            </w:r>
            <w:proofErr w:type="gramStart"/>
            <w:r w:rsidRPr="002B5346">
              <w:t>2</w:t>
            </w:r>
            <w:proofErr w:type="gramEnd"/>
            <w:r w:rsidRPr="002B5346">
              <w:t>. Места просадок обязательно досыпаются, профилируются и повторно уплотняются.</w:t>
            </w:r>
          </w:p>
          <w:p w:rsidR="00DC1E99" w:rsidRPr="002B5346" w:rsidRDefault="00DC1E99" w:rsidP="00DC1E99">
            <w:pPr>
              <w:pStyle w:val="af1"/>
              <w:ind w:left="0"/>
              <w:jc w:val="both"/>
            </w:pPr>
            <w:r w:rsidRPr="002B5346">
              <w:t>Норма высева посевных газонов на 1 м</w:t>
            </w:r>
            <w:proofErr w:type="gramStart"/>
            <w:r w:rsidRPr="002B5346">
              <w:t>2</w:t>
            </w:r>
            <w:proofErr w:type="gramEnd"/>
            <w:r w:rsidRPr="002B5346">
              <w:t xml:space="preserve"> – 30 гр. семян. Состав </w:t>
            </w:r>
            <w:proofErr w:type="gramStart"/>
            <w:r w:rsidRPr="002B5346">
              <w:t>газонных</w:t>
            </w:r>
            <w:proofErr w:type="gramEnd"/>
            <w:r w:rsidRPr="002B5346">
              <w:t xml:space="preserve"> травы согласовывается с Заказчиком.</w:t>
            </w:r>
          </w:p>
          <w:p w:rsidR="00DC1E99" w:rsidRPr="002B5346" w:rsidRDefault="00DC1E99" w:rsidP="00DC1E99">
            <w:pPr>
              <w:pStyle w:val="af1"/>
              <w:ind w:left="0"/>
              <w:jc w:val="both"/>
            </w:pPr>
            <w:r w:rsidRPr="002B5346">
              <w:t xml:space="preserve">При основной подготовке почвы под газоны должны быть внесены минеральные удобрения. </w:t>
            </w:r>
          </w:p>
          <w:p w:rsidR="00407D44" w:rsidRPr="002B5346" w:rsidRDefault="00F779AA" w:rsidP="00F779AA">
            <w:pPr>
              <w:jc w:val="both"/>
            </w:pPr>
            <w:r>
              <w:t>1</w:t>
            </w:r>
            <w:r w:rsidR="00DC1E99">
              <w:t>6</w:t>
            </w:r>
            <w:r w:rsidR="00407D44" w:rsidRPr="002B5346">
              <w:t xml:space="preserve">. При выполнении работ необходимо обязательное присутствие журнала </w:t>
            </w:r>
            <w:r>
              <w:t xml:space="preserve">производства работ на объекте. </w:t>
            </w:r>
          </w:p>
          <w:p w:rsidR="00407D44" w:rsidRPr="002B5346" w:rsidRDefault="00F779AA" w:rsidP="002B5346">
            <w:pPr>
              <w:pStyle w:val="1c"/>
              <w:tabs>
                <w:tab w:val="left" w:pos="1701"/>
                <w:tab w:val="left" w:pos="241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C1E99">
              <w:rPr>
                <w:rFonts w:ascii="Times New Roman" w:hAnsi="Times New Roman" w:cs="Times New Roman"/>
                <w:szCs w:val="24"/>
              </w:rPr>
              <w:t>7</w:t>
            </w:r>
            <w:r w:rsidR="00407D44" w:rsidRPr="002B5346">
              <w:rPr>
                <w:rFonts w:ascii="Times New Roman" w:hAnsi="Times New Roman" w:cs="Times New Roman"/>
                <w:szCs w:val="24"/>
              </w:rPr>
              <w:t xml:space="preserve">. </w:t>
            </w:r>
            <w:bookmarkStart w:id="0" w:name="_Hlk57730995"/>
            <w:r w:rsidR="00407D44" w:rsidRPr="002B5346">
              <w:rPr>
                <w:rFonts w:ascii="Times New Roman" w:hAnsi="Times New Roman" w:cs="Times New Roman"/>
                <w:szCs w:val="24"/>
              </w:rPr>
              <w:t>Срок гарантии качества на выполненные работы (за исключением случаев преднамеренного повреждения объекта со стороны третьих лиц) составляет:</w:t>
            </w:r>
          </w:p>
          <w:p w:rsidR="00407D44" w:rsidRPr="002B5346" w:rsidRDefault="00407D44" w:rsidP="002B5346">
            <w:pPr>
              <w:pStyle w:val="1c"/>
              <w:tabs>
                <w:tab w:val="left" w:pos="1701"/>
                <w:tab w:val="left" w:pos="241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2B5346">
              <w:rPr>
                <w:rFonts w:ascii="Times New Roman" w:hAnsi="Times New Roman" w:cs="Times New Roman"/>
                <w:szCs w:val="24"/>
              </w:rPr>
              <w:t>Для слоев основания составляет: 8 лет</w:t>
            </w:r>
            <w:r w:rsidR="00E111CF">
              <w:rPr>
                <w:rFonts w:ascii="Times New Roman" w:hAnsi="Times New Roman" w:cs="Times New Roman"/>
                <w:szCs w:val="24"/>
              </w:rPr>
              <w:t>;</w:t>
            </w:r>
          </w:p>
          <w:p w:rsidR="00407D44" w:rsidRPr="002B5346" w:rsidRDefault="00407D44" w:rsidP="002B5346">
            <w:pPr>
              <w:pStyle w:val="1c"/>
              <w:tabs>
                <w:tab w:val="left" w:pos="1701"/>
                <w:tab w:val="left" w:pos="241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2B5346">
              <w:rPr>
                <w:rFonts w:ascii="Times New Roman" w:hAnsi="Times New Roman" w:cs="Times New Roman"/>
                <w:szCs w:val="24"/>
              </w:rPr>
              <w:t>Для верхнего слоя покрытия из ас</w:t>
            </w:r>
            <w:r w:rsidR="00E111CF">
              <w:rPr>
                <w:rFonts w:ascii="Times New Roman" w:hAnsi="Times New Roman" w:cs="Times New Roman"/>
                <w:szCs w:val="24"/>
              </w:rPr>
              <w:t xml:space="preserve">фальтобетона составляет: 4 </w:t>
            </w:r>
            <w:r w:rsidR="00E111CF">
              <w:rPr>
                <w:rFonts w:ascii="Times New Roman" w:hAnsi="Times New Roman" w:cs="Times New Roman"/>
                <w:szCs w:val="24"/>
              </w:rPr>
              <w:lastRenderedPageBreak/>
              <w:t>года;</w:t>
            </w:r>
          </w:p>
          <w:p w:rsidR="00407D44" w:rsidRDefault="00407D44" w:rsidP="002B5346">
            <w:pPr>
              <w:pStyle w:val="1c"/>
              <w:tabs>
                <w:tab w:val="left" w:pos="1701"/>
                <w:tab w:val="left" w:pos="241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2B5346">
              <w:rPr>
                <w:rFonts w:ascii="Times New Roman" w:hAnsi="Times New Roman" w:cs="Times New Roman"/>
                <w:szCs w:val="24"/>
              </w:rPr>
              <w:t>Для бортового камня составляет: 5 лет</w:t>
            </w:r>
            <w:r w:rsidR="00E111CF">
              <w:rPr>
                <w:rFonts w:ascii="Times New Roman" w:hAnsi="Times New Roman" w:cs="Times New Roman"/>
                <w:szCs w:val="24"/>
              </w:rPr>
              <w:t>;</w:t>
            </w:r>
          </w:p>
          <w:p w:rsidR="001E35F4" w:rsidRDefault="001E35F4" w:rsidP="001E35F4">
            <w:pPr>
              <w:pStyle w:val="1c"/>
              <w:tabs>
                <w:tab w:val="left" w:pos="1701"/>
                <w:tab w:val="left" w:pos="241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2B5346">
              <w:rPr>
                <w:rFonts w:ascii="Times New Roman" w:hAnsi="Times New Roman" w:cs="Times New Roman"/>
                <w:szCs w:val="24"/>
              </w:rPr>
              <w:t xml:space="preserve">Для озеленения: 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2B5346">
              <w:rPr>
                <w:rFonts w:ascii="Times New Roman" w:hAnsi="Times New Roman" w:cs="Times New Roman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bookmarkEnd w:id="0"/>
          <w:p w:rsidR="00E111CF" w:rsidRPr="002B5346" w:rsidRDefault="00E111CF" w:rsidP="002B5346">
            <w:pPr>
              <w:pStyle w:val="1c"/>
              <w:tabs>
                <w:tab w:val="left" w:pos="1701"/>
                <w:tab w:val="left" w:pos="241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Для плиточного покрытия (в том числе тактильная плитка) составляет: 4 года.</w:t>
            </w:r>
          </w:p>
        </w:tc>
      </w:tr>
    </w:tbl>
    <w:p w:rsidR="001207E5" w:rsidRPr="00996888" w:rsidRDefault="001207E5">
      <w:pPr>
        <w:sectPr w:rsidR="001207E5" w:rsidRPr="00996888" w:rsidSect="002B40E0">
          <w:footerReference w:type="default" r:id="rId9"/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1207E5" w:rsidRPr="00670BC5" w:rsidRDefault="00FC09B1">
      <w:pPr>
        <w:tabs>
          <w:tab w:val="left" w:pos="0"/>
        </w:tabs>
        <w:jc w:val="center"/>
        <w:rPr>
          <w:b/>
          <w:bCs/>
          <w:kern w:val="1"/>
        </w:rPr>
      </w:pPr>
      <w:r w:rsidRPr="00670BC5">
        <w:rPr>
          <w:b/>
          <w:bCs/>
          <w:kern w:val="1"/>
        </w:rPr>
        <w:lastRenderedPageBreak/>
        <w:t>7</w:t>
      </w:r>
      <w:r w:rsidR="001207E5" w:rsidRPr="00670BC5">
        <w:rPr>
          <w:b/>
          <w:bCs/>
          <w:kern w:val="1"/>
        </w:rPr>
        <w:t>. Перечень нормативно-технических документов,</w:t>
      </w:r>
    </w:p>
    <w:p w:rsidR="001207E5" w:rsidRPr="00670BC5" w:rsidRDefault="001207E5">
      <w:pPr>
        <w:jc w:val="center"/>
        <w:rPr>
          <w:b/>
          <w:bCs/>
        </w:rPr>
      </w:pPr>
      <w:r w:rsidRPr="00670BC5">
        <w:rPr>
          <w:b/>
          <w:bCs/>
          <w:kern w:val="1"/>
        </w:rPr>
        <w:t>обязательных при выполнении работ</w:t>
      </w:r>
    </w:p>
    <w:p w:rsidR="001207E5" w:rsidRPr="00996888" w:rsidRDefault="001207E5">
      <w:pPr>
        <w:jc w:val="center"/>
        <w:rPr>
          <w:b/>
          <w:bCs/>
          <w:sz w:val="20"/>
          <w:szCs w:val="20"/>
        </w:rPr>
      </w:pPr>
    </w:p>
    <w:tbl>
      <w:tblPr>
        <w:tblW w:w="10207" w:type="dxa"/>
        <w:tblInd w:w="-34" w:type="dxa"/>
        <w:tblLook w:val="04A0"/>
      </w:tblPr>
      <w:tblGrid>
        <w:gridCol w:w="593"/>
        <w:gridCol w:w="3814"/>
        <w:gridCol w:w="5800"/>
      </w:tblGrid>
      <w:tr w:rsidR="001476C6" w:rsidRPr="0018685E" w:rsidTr="00FF2503">
        <w:trPr>
          <w:trHeight w:val="7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pPr>
              <w:jc w:val="center"/>
            </w:pPr>
            <w:r w:rsidRPr="0018685E">
              <w:t>№ п</w:t>
            </w:r>
            <w:r w:rsidR="00F631DA">
              <w:t>/</w:t>
            </w:r>
            <w:r w:rsidRPr="0018685E">
              <w:t>п</w:t>
            </w:r>
          </w:p>
        </w:tc>
        <w:tc>
          <w:tcPr>
            <w:tcW w:w="3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pPr>
              <w:jc w:val="center"/>
            </w:pPr>
            <w:r w:rsidRPr="0018685E">
              <w:t>Обозначение нормативного документа</w:t>
            </w:r>
          </w:p>
        </w:tc>
        <w:tc>
          <w:tcPr>
            <w:tcW w:w="5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pPr>
              <w:jc w:val="center"/>
            </w:pPr>
            <w:r w:rsidRPr="0018685E">
              <w:t>Название нормативного документа</w:t>
            </w:r>
          </w:p>
        </w:tc>
      </w:tr>
      <w:tr w:rsidR="001476C6" w:rsidRPr="0018685E" w:rsidTr="00FF2503">
        <w:trPr>
          <w:trHeight w:val="7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:rsidR="001476C6" w:rsidRPr="0018685E" w:rsidRDefault="001476C6" w:rsidP="00FF3A21">
            <w:pPr>
              <w:jc w:val="center"/>
              <w:rPr>
                <w:b/>
                <w:bCs/>
              </w:rPr>
            </w:pPr>
            <w:r w:rsidRPr="0018685E">
              <w:rPr>
                <w:b/>
                <w:bCs/>
              </w:rPr>
              <w:t>Законы Российской Федерации</w:t>
            </w:r>
          </w:p>
        </w:tc>
      </w:tr>
      <w:tr w:rsidR="001476C6" w:rsidRPr="0018685E" w:rsidTr="00FF2503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от 29.12.2004 N 190-ФЗ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Градостроительный Кодекс Российской Федерации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от 26.01.1996 № 15-ФЗ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Гражданский кодекс Российской Федерации</w:t>
            </w:r>
          </w:p>
        </w:tc>
      </w:tr>
      <w:tr w:rsidR="001476C6" w:rsidRPr="0018685E" w:rsidTr="00FF2503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от 30.12. 2001 № 195-ФЗ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Кодекс Российской Федерации Об административных правонарушениях</w:t>
            </w:r>
          </w:p>
        </w:tc>
      </w:tr>
      <w:tr w:rsidR="001476C6" w:rsidRPr="0018685E" w:rsidTr="00FF2503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от 25.10.2001№ 136-ФЗ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Земельный кодекс Российской Федерации</w:t>
            </w:r>
          </w:p>
        </w:tc>
      </w:tr>
      <w:tr w:rsidR="001476C6" w:rsidRPr="0018685E" w:rsidTr="00FF2503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от 04.12.2006г. № 200-ФЗ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Лесной кодекс Российской Федерации</w:t>
            </w:r>
          </w:p>
        </w:tc>
      </w:tr>
      <w:tr w:rsidR="001476C6" w:rsidRPr="0018685E" w:rsidTr="00FF2503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от 30.12.2015 № 431-ФЗ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"О геодезии, картографии и пространственных данных и о внесении изменений в отдельные законодательные акты Российской Федерации"</w:t>
            </w:r>
          </w:p>
        </w:tc>
      </w:tr>
      <w:tr w:rsidR="001476C6" w:rsidRPr="0018685E" w:rsidTr="00FF2503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от 24.07.2007г. № 221-ФЗ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О кадастровой деятельности</w:t>
            </w:r>
          </w:p>
        </w:tc>
      </w:tr>
      <w:tr w:rsidR="001476C6" w:rsidRPr="0018685E" w:rsidTr="00FF2503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от 26.06.2008 № 102-ФЗ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Об обеспечении единства измерений</w:t>
            </w:r>
          </w:p>
        </w:tc>
      </w:tr>
      <w:tr w:rsidR="001476C6" w:rsidRPr="0018685E" w:rsidTr="00FF2503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от 27.12.02 № 184-ФЗ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О техническом регулировании</w:t>
            </w:r>
          </w:p>
        </w:tc>
      </w:tr>
      <w:tr w:rsidR="001476C6" w:rsidRPr="0018685E" w:rsidTr="00FF2503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от 18.06.2001 № 78-ФЗ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О землеустройстве</w:t>
            </w:r>
          </w:p>
        </w:tc>
      </w:tr>
      <w:tr w:rsidR="001476C6" w:rsidRPr="0018685E" w:rsidTr="00FF2503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 от 08.11.2007 г. № 257-ФЗ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</w:tc>
      </w:tr>
      <w:tr w:rsidR="001476C6" w:rsidRPr="0018685E" w:rsidTr="00FF2503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от 30.12.2009 № 384-ФЗ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Технический регламент о безопасности зданий и сооружений</w:t>
            </w:r>
          </w:p>
        </w:tc>
      </w:tr>
      <w:tr w:rsidR="001476C6" w:rsidRPr="0018685E" w:rsidTr="00FF2503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ТР ТС 014/2011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Технический регламент таможенного союза. Безопасность автомобильных дорог</w:t>
            </w:r>
          </w:p>
        </w:tc>
      </w:tr>
      <w:tr w:rsidR="001476C6" w:rsidRPr="0018685E" w:rsidTr="00FF2503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Федеральный закон от 29.12.2017 № 443-ФЗ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Об организации дорожного движения в Российской Федерации и о внесении изменений в отдельные законодательные акты Российской Федерации</w:t>
            </w:r>
          </w:p>
        </w:tc>
      </w:tr>
      <w:tr w:rsidR="001476C6" w:rsidRPr="0018685E" w:rsidTr="00FF2503">
        <w:trPr>
          <w:trHeight w:val="7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pPr>
              <w:jc w:val="center"/>
              <w:rPr>
                <w:b/>
                <w:bCs/>
              </w:rPr>
            </w:pPr>
            <w:r w:rsidRPr="0018685E">
              <w:rPr>
                <w:b/>
                <w:bCs/>
              </w:rPr>
              <w:t>Руководящие документы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Р 8.000-2015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Государственная система обеспечения единства измерений. Основные положения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ГОСТ Р 8.563-2009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Государственная система обеспечения единства измерений. Методики выполнения измерений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12.1.004-91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Система стандартов безопасности труда. Пожарная безопасность. Общие требования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12.1.010-76*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Система стандартов безопасности труда. Взрывобезопасность. Общие требования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СНиП 12-03-2001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Безопасность труда в строительстве. Часть 1. Общие требования.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20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СНиП 12-04-2002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Безопасность труда в строительстве. Часть 2. Строительное производство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21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17.0.0.01-76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Система стандартов в области охраны природы и улучшения использования природных ресурсов. Основные положения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23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17.2.1.01-76*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Охрана природы. Атмосфера. Классификация выбросов по составу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24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17.4.3.02-85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Охрана природы. Почвы. Требования к охране плодородного слоя почвы при производстве земляных работ</w:t>
            </w:r>
          </w:p>
        </w:tc>
      </w:tr>
      <w:tr w:rsidR="001476C6" w:rsidRPr="0018685E" w:rsidTr="00FF3A21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25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17.8.1.01-86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Охрана природы. Ландшафты. Термины и определения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26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Р ИСО 5725-1-2002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Точность (правильность и </w:t>
            </w:r>
            <w:proofErr w:type="spellStart"/>
            <w:r w:rsidRPr="0018685E">
              <w:t>прецизионность</w:t>
            </w:r>
            <w:proofErr w:type="spellEnd"/>
            <w:r w:rsidRPr="0018685E">
              <w:t xml:space="preserve">) методов и </w:t>
            </w:r>
            <w:r w:rsidRPr="0018685E">
              <w:lastRenderedPageBreak/>
              <w:t>результатов измерений. Часть 1 Основные положения и определения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lastRenderedPageBreak/>
              <w:t>27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Р ИСО 5725-2-2002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Точность (правильность и </w:t>
            </w:r>
            <w:proofErr w:type="spellStart"/>
            <w:r w:rsidRPr="0018685E">
              <w:t>прецизионность</w:t>
            </w:r>
            <w:proofErr w:type="spellEnd"/>
            <w:r w:rsidRPr="0018685E">
              <w:t>) методов и результатов измерений. Часть 2 Основной метод определения повторяемости и воспроизводимости стандартного метода измерений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28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Р ИСО 5725-3-2002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Точность (правильность и </w:t>
            </w:r>
            <w:proofErr w:type="spellStart"/>
            <w:r w:rsidRPr="0018685E">
              <w:t>прецизионность</w:t>
            </w:r>
            <w:proofErr w:type="spellEnd"/>
            <w:r w:rsidRPr="0018685E">
              <w:t xml:space="preserve">) методов и результатов измерений. Часть 3 Промежуточные показатели </w:t>
            </w:r>
            <w:proofErr w:type="spellStart"/>
            <w:r w:rsidRPr="0018685E">
              <w:t>прецизионности</w:t>
            </w:r>
            <w:proofErr w:type="spellEnd"/>
            <w:r w:rsidRPr="0018685E">
              <w:t xml:space="preserve"> стандартного метода измерений</w:t>
            </w:r>
          </w:p>
        </w:tc>
      </w:tr>
      <w:tr w:rsidR="001476C6" w:rsidRPr="0018685E" w:rsidTr="00FF3A21">
        <w:trPr>
          <w:trHeight w:val="58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29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Р ИСО 5725-4-2002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Точность (правильность и </w:t>
            </w:r>
            <w:proofErr w:type="spellStart"/>
            <w:r w:rsidRPr="0018685E">
              <w:t>прецизионность</w:t>
            </w:r>
            <w:proofErr w:type="spellEnd"/>
            <w:r w:rsidRPr="0018685E">
              <w:t>) методов и результатов измерений. Часть 4 Основные методы определения правильности стандартного метода измерений</w:t>
            </w:r>
          </w:p>
        </w:tc>
      </w:tr>
      <w:tr w:rsidR="001476C6" w:rsidRPr="0018685E" w:rsidTr="00FF3A21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30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Р ИСО 5725-5-2002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Точность (правильность и </w:t>
            </w:r>
            <w:proofErr w:type="spellStart"/>
            <w:r w:rsidRPr="0018685E">
              <w:t>прецизионность</w:t>
            </w:r>
            <w:proofErr w:type="spellEnd"/>
            <w:r w:rsidRPr="0018685E">
              <w:t xml:space="preserve">) методов и результатов измерений. Часть 5 Альтернативные определения </w:t>
            </w:r>
            <w:proofErr w:type="spellStart"/>
            <w:r w:rsidRPr="0018685E">
              <w:t>прецизионности</w:t>
            </w:r>
            <w:proofErr w:type="spellEnd"/>
            <w:r w:rsidRPr="0018685E">
              <w:t xml:space="preserve"> стандартного метода измерений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31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Р ИСО 5725-6-2002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Точность (правильность и </w:t>
            </w:r>
            <w:proofErr w:type="spellStart"/>
            <w:r w:rsidRPr="0018685E">
              <w:t>прецизионность</w:t>
            </w:r>
            <w:proofErr w:type="spellEnd"/>
            <w:r w:rsidRPr="0018685E">
              <w:t>) методов и результатов измерений. Часть 6 Использование значений точности на практике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32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15467-79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Управление качеством продукции. Основные понятия. Термины и определения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33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16504-81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Система государственных испытаний продукции. Испытания и контроль качества продукции. Основные термины и определения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34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РД-11-02-2006 утвержден Приказом </w:t>
            </w:r>
            <w:proofErr w:type="spellStart"/>
            <w:r w:rsidRPr="0018685E">
              <w:t>Федер</w:t>
            </w:r>
            <w:proofErr w:type="spellEnd"/>
            <w:r w:rsidRPr="0018685E">
              <w:t xml:space="preserve">. Службы по </w:t>
            </w:r>
            <w:proofErr w:type="spellStart"/>
            <w:r w:rsidRPr="0018685E">
              <w:t>экологическому</w:t>
            </w:r>
            <w:proofErr w:type="gramStart"/>
            <w:r w:rsidRPr="0018685E">
              <w:t>,т</w:t>
            </w:r>
            <w:proofErr w:type="gramEnd"/>
            <w:r w:rsidRPr="0018685E">
              <w:t>ехнологическому</w:t>
            </w:r>
            <w:proofErr w:type="spellEnd"/>
            <w:r w:rsidRPr="0018685E">
              <w:t xml:space="preserve"> и атомному надзору от 26.12.2006 № 1128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35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РД-11-05-2007 утвержден Приказом </w:t>
            </w:r>
            <w:proofErr w:type="spellStart"/>
            <w:r w:rsidRPr="0018685E">
              <w:t>Федер</w:t>
            </w:r>
            <w:proofErr w:type="spellEnd"/>
            <w:r w:rsidRPr="0018685E">
              <w:t xml:space="preserve">. Службы по </w:t>
            </w:r>
            <w:proofErr w:type="spellStart"/>
            <w:r w:rsidRPr="0018685E">
              <w:t>экологическому</w:t>
            </w:r>
            <w:proofErr w:type="gramStart"/>
            <w:r w:rsidRPr="0018685E">
              <w:t>,т</w:t>
            </w:r>
            <w:proofErr w:type="gramEnd"/>
            <w:r w:rsidRPr="0018685E">
              <w:t>ехнологическому</w:t>
            </w:r>
            <w:proofErr w:type="spellEnd"/>
            <w:r w:rsidRPr="0018685E">
              <w:t xml:space="preserve"> и атомному надзору от 12.01.2007 № 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</w:t>
            </w:r>
          </w:p>
        </w:tc>
      </w:tr>
      <w:tr w:rsidR="001476C6" w:rsidRPr="0018685E" w:rsidTr="00FF2503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36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24297-2013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Верификация закупленной продукции. Организация проведения и методы контроля</w:t>
            </w:r>
          </w:p>
        </w:tc>
      </w:tr>
      <w:tr w:rsidR="001476C6" w:rsidRPr="0018685E" w:rsidTr="00FF3A21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37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21.301-2014.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Система проектной документации для строительства (СПДС). Основные требования к оформлению отчетной документации по инженерным изысканиям (с Поправкой).</w:t>
            </w:r>
          </w:p>
        </w:tc>
      </w:tr>
      <w:tr w:rsidR="001476C6" w:rsidRPr="0018685E" w:rsidTr="00FF2503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38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12.2.011-2012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Система стандартов безопасности труда. Машины строительные, дорожные и землеройные. Общие требования безопасности</w:t>
            </w:r>
          </w:p>
        </w:tc>
      </w:tr>
      <w:tr w:rsidR="001476C6" w:rsidRPr="0018685E" w:rsidTr="00563610">
        <w:trPr>
          <w:trHeight w:val="60"/>
        </w:trPr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pPr>
              <w:jc w:val="center"/>
              <w:rPr>
                <w:b/>
                <w:bCs/>
              </w:rPr>
            </w:pPr>
            <w:r w:rsidRPr="0018685E">
              <w:rPr>
                <w:b/>
                <w:bCs/>
              </w:rPr>
              <w:t>Нормативные документы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pPr>
              <w:jc w:val="center"/>
              <w:rPr>
                <w:b/>
                <w:bCs/>
              </w:rPr>
            </w:pPr>
            <w:r w:rsidRPr="0018685E">
              <w:rPr>
                <w:b/>
                <w:bCs/>
              </w:rPr>
              <w:t>Инженерные изыскания</w:t>
            </w:r>
          </w:p>
        </w:tc>
      </w:tr>
      <w:tr w:rsidR="001476C6" w:rsidRPr="0018685E" w:rsidTr="00FF2503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870F2F" w:rsidP="00F631DA">
            <w:pPr>
              <w:jc w:val="center"/>
            </w:pPr>
            <w:r>
              <w:t>39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СП 47.13330.2016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Свод правил. Инженерные изыскания для строительства.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4</w:t>
            </w:r>
            <w:r w:rsidR="00870F2F">
              <w:t>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СП 126.13330.2017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Геодезические работы в строительстве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4</w:t>
            </w:r>
            <w:r w:rsidR="00870F2F">
              <w:t>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СП 11-102-97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Инженерно - экологические изыскания для строительства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4</w:t>
            </w:r>
            <w:r w:rsidR="00870F2F">
              <w:t>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СП 11-104-97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Свод правил по инженерным изысканиям для строительства. Инженерно-</w:t>
            </w:r>
            <w:r w:rsidRPr="0018685E">
              <w:br/>
            </w:r>
            <w:r w:rsidRPr="0018685E">
              <w:lastRenderedPageBreak/>
              <w:t>геодезические изыскания для строительства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lastRenderedPageBreak/>
              <w:t>4</w:t>
            </w:r>
            <w:r w:rsidR="00870F2F">
              <w:t>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СП 11-105-97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Свод правил по инженерным изысканиям для строительства. Инженерно-</w:t>
            </w:r>
            <w:r w:rsidRPr="0018685E">
              <w:br w:type="page"/>
              <w:t>геологические изыскания для строительства.</w:t>
            </w:r>
          </w:p>
        </w:tc>
      </w:tr>
      <w:tr w:rsidR="001476C6" w:rsidRPr="0018685E" w:rsidTr="00FF3A21">
        <w:trPr>
          <w:trHeight w:val="859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4</w:t>
            </w:r>
            <w:r w:rsidR="00870F2F">
              <w:t>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21.701-2013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Система проектной документации для строительства. Правила выполнения рабочей документации автомобильных дорог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4</w:t>
            </w:r>
            <w:r w:rsidR="00870F2F">
              <w:t>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21668-85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Знаки геодезические металлические. Типы, основные параметры и размеры. Технические требования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4</w:t>
            </w:r>
            <w:r w:rsidR="00870F2F">
              <w:t>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Р 21.101-2020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Основные требования к проектной и рабочей документации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4</w:t>
            </w:r>
            <w:r w:rsidR="00870F2F">
              <w:t>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21.207-2013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Условные графические обозначения на чертежах автомобильных дорог</w:t>
            </w:r>
          </w:p>
        </w:tc>
      </w:tr>
      <w:tr w:rsidR="001476C6" w:rsidRPr="0018685E" w:rsidTr="00FF3A21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870F2F" w:rsidP="00F631DA">
            <w:pPr>
              <w:jc w:val="center"/>
            </w:pPr>
            <w:r>
              <w:t>48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33177-2014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Требования к проведению инженерно-гидрологических изысканий.</w:t>
            </w:r>
          </w:p>
        </w:tc>
      </w:tr>
      <w:tr w:rsidR="001476C6" w:rsidRPr="0018685E" w:rsidTr="00FF2503">
        <w:trPr>
          <w:trHeight w:val="70"/>
        </w:trPr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pPr>
              <w:jc w:val="center"/>
              <w:rPr>
                <w:b/>
                <w:bCs/>
              </w:rPr>
            </w:pPr>
            <w:r w:rsidRPr="0018685E">
              <w:rPr>
                <w:b/>
                <w:bCs/>
              </w:rPr>
              <w:t>Нормативные документы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pPr>
              <w:jc w:val="center"/>
              <w:rPr>
                <w:b/>
                <w:bCs/>
              </w:rPr>
            </w:pPr>
            <w:r w:rsidRPr="0018685E">
              <w:rPr>
                <w:b/>
                <w:bCs/>
              </w:rPr>
              <w:t>Инертные материалы</w:t>
            </w:r>
          </w:p>
        </w:tc>
      </w:tr>
      <w:tr w:rsidR="001476C6" w:rsidRPr="0018685E" w:rsidTr="00FF2503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870F2F" w:rsidP="00F631DA">
            <w:pPr>
              <w:jc w:val="center"/>
            </w:pPr>
            <w:r>
              <w:t>49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6665-91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Камни бетонные и железобетонные бортовые. Технические условия</w:t>
            </w:r>
          </w:p>
        </w:tc>
      </w:tr>
      <w:tr w:rsidR="001476C6" w:rsidRPr="0018685E" w:rsidTr="00FF2503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5</w:t>
            </w:r>
            <w:r w:rsidR="00870F2F">
              <w:t>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22263-76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Щебень и песок из пористых горных пород. Технические условия</w:t>
            </w:r>
          </w:p>
        </w:tc>
      </w:tr>
      <w:tr w:rsidR="001476C6" w:rsidRPr="0018685E" w:rsidTr="00FF2503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5</w:t>
            </w:r>
            <w:r w:rsidR="00870F2F">
              <w:t>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22856-89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Щебень и песок декоративные из природного камня. Технические условия</w:t>
            </w:r>
          </w:p>
        </w:tc>
      </w:tr>
      <w:tr w:rsidR="001476C6" w:rsidRPr="0018685E" w:rsidTr="00FF2503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5</w:t>
            </w:r>
            <w:r w:rsidR="00870F2F">
              <w:t>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23558-94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Смеси щебеночно-гравийно-песчаные и грунты, обработанные неорганическими вяжущими материалами, для дорожного и аэродромного строительства. Технические условия</w:t>
            </w:r>
          </w:p>
        </w:tc>
      </w:tr>
      <w:tr w:rsidR="001476C6" w:rsidRPr="0018685E" w:rsidTr="00FF2503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5</w:t>
            </w:r>
            <w:r w:rsidR="00870F2F">
              <w:t>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23735-2014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Смеси песчано-гравийные для строительных работ. Технические условия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5</w:t>
            </w:r>
            <w:r w:rsidR="00870F2F">
              <w:t>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25607-2009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Смеси щебеночно-гравийно-песчаные для покрытий и оснований автомобильных дорог и аэродромов. Технические условия</w:t>
            </w:r>
          </w:p>
        </w:tc>
      </w:tr>
      <w:tr w:rsidR="001476C6" w:rsidRPr="0018685E" w:rsidTr="00FF2503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5</w:t>
            </w:r>
            <w:r w:rsidR="00870F2F">
              <w:t>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8269.0-97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Щебень и гравий из плотных горных пород и отходов промышленного производства для строительных работ. Методы физико-механических испытаний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5</w:t>
            </w:r>
            <w:r w:rsidR="00870F2F">
              <w:t>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8736-2014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Песок для строительных работ. Технические условия</w:t>
            </w:r>
          </w:p>
        </w:tc>
      </w:tr>
      <w:tr w:rsidR="001476C6" w:rsidRPr="0018685E" w:rsidTr="00FF2503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5</w:t>
            </w:r>
            <w:r w:rsidR="00870F2F">
              <w:t>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31424-2010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Материалы строительные нерудные из отсевов дробления плотных горных пород при производстве щебня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870F2F" w:rsidP="00F631DA">
            <w:pPr>
              <w:jc w:val="center"/>
            </w:pPr>
            <w:r>
              <w:t>58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32826-2014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Щебень и песок шлаковые. Технические требования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870F2F" w:rsidP="00F631DA">
            <w:pPr>
              <w:jc w:val="center"/>
            </w:pPr>
            <w:r>
              <w:t>59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ГОСТ 32703-2014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Щебень и гравий из горных пород. Технические требования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6</w:t>
            </w:r>
            <w:r w:rsidR="00870F2F">
              <w:t>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32824-2014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Песок природный. Технические требования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6</w:t>
            </w:r>
            <w:r w:rsidR="00870F2F">
              <w:t>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32730-2014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Песок дробленый. Технические требования</w:t>
            </w:r>
          </w:p>
        </w:tc>
      </w:tr>
      <w:tr w:rsidR="001476C6" w:rsidRPr="0018685E" w:rsidTr="00FF2503">
        <w:trPr>
          <w:trHeight w:val="70"/>
        </w:trPr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pPr>
              <w:jc w:val="center"/>
              <w:rPr>
                <w:b/>
                <w:bCs/>
              </w:rPr>
            </w:pPr>
            <w:r w:rsidRPr="0018685E">
              <w:rPr>
                <w:b/>
                <w:bCs/>
              </w:rPr>
              <w:t>Нормативные документы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pPr>
              <w:jc w:val="center"/>
              <w:rPr>
                <w:b/>
                <w:bCs/>
              </w:rPr>
            </w:pPr>
            <w:r w:rsidRPr="0018685E">
              <w:rPr>
                <w:b/>
                <w:bCs/>
              </w:rPr>
              <w:t>Цементы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6</w:t>
            </w:r>
            <w:r w:rsidR="00870F2F">
              <w:t>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965-89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Портландцементы белые. Технические условия</w:t>
            </w:r>
          </w:p>
        </w:tc>
      </w:tr>
      <w:tr w:rsidR="001476C6" w:rsidRPr="0018685E" w:rsidTr="006D6C1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6</w:t>
            </w:r>
            <w:r w:rsidR="00870F2F">
              <w:t>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 ГОСТ 30515-2013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Цементы. Общие технические условия</w:t>
            </w:r>
          </w:p>
        </w:tc>
      </w:tr>
      <w:tr w:rsidR="001476C6" w:rsidRPr="0018685E" w:rsidTr="00FF2503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6</w:t>
            </w:r>
            <w:r w:rsidR="00870F2F">
              <w:t>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24640-91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Добавки для цементов. Классификация</w:t>
            </w:r>
          </w:p>
        </w:tc>
      </w:tr>
      <w:tr w:rsidR="001476C6" w:rsidRPr="0018685E" w:rsidTr="006D6C1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6</w:t>
            </w:r>
            <w:r w:rsidR="00870F2F">
              <w:t>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ГОСТ 33174-2014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Цемент. Технические требования </w:t>
            </w:r>
          </w:p>
        </w:tc>
      </w:tr>
      <w:tr w:rsidR="001476C6" w:rsidRPr="0018685E" w:rsidTr="00FF2503">
        <w:trPr>
          <w:trHeight w:val="70"/>
        </w:trPr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pPr>
              <w:jc w:val="center"/>
              <w:rPr>
                <w:b/>
                <w:bCs/>
              </w:rPr>
            </w:pPr>
            <w:r w:rsidRPr="0018685E">
              <w:rPr>
                <w:b/>
                <w:bCs/>
              </w:rPr>
              <w:t>Нормативные документы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pPr>
              <w:jc w:val="center"/>
              <w:rPr>
                <w:b/>
                <w:bCs/>
              </w:rPr>
            </w:pPr>
            <w:r w:rsidRPr="0018685E">
              <w:rPr>
                <w:b/>
                <w:bCs/>
              </w:rPr>
              <w:t>Бетоны и бетонные смеси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6</w:t>
            </w:r>
            <w:r w:rsidR="00870F2F">
              <w:t>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7473-2010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Смеси бетонные. Технические условия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6</w:t>
            </w:r>
            <w:r w:rsidR="00870F2F">
              <w:t>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ГОСТ 26633-2015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6C6" w:rsidRPr="0018685E" w:rsidRDefault="001476C6" w:rsidP="00FF3A21">
            <w:r w:rsidRPr="0018685E">
              <w:t xml:space="preserve">Бетоны тяжелые и мелкозернистые. Технические условия 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870F2F" w:rsidP="00F631DA">
            <w:pPr>
              <w:jc w:val="center"/>
            </w:pPr>
            <w:r>
              <w:t>68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ГОСТ 28013-98 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76C6" w:rsidRPr="0018685E" w:rsidRDefault="001476C6" w:rsidP="00FF3A21">
            <w:r w:rsidRPr="0018685E">
              <w:t>Растворы строительные. Общие технические условия.</w:t>
            </w:r>
          </w:p>
        </w:tc>
      </w:tr>
      <w:tr w:rsidR="001476C6" w:rsidRPr="0018685E" w:rsidTr="006D6C1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870F2F" w:rsidP="00F631DA">
            <w:pPr>
              <w:jc w:val="center"/>
            </w:pPr>
            <w:r>
              <w:lastRenderedPageBreak/>
              <w:t>69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 ГОСТ 10060-2012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Бетоны. Методы определения морозостойкости. Общие требования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870F2F" w:rsidP="00F631DA">
            <w:pPr>
              <w:jc w:val="center"/>
            </w:pPr>
            <w:r>
              <w:t>70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10181-2014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Смеси бетонные. Методы испытаний</w:t>
            </w:r>
          </w:p>
        </w:tc>
      </w:tr>
      <w:tr w:rsidR="001476C6" w:rsidRPr="0018685E" w:rsidTr="00F631DA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7</w:t>
            </w:r>
            <w:r w:rsidR="00870F2F">
              <w:t>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10180-2012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Бетоны. Методы определения прочности по контрольным образцам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7</w:t>
            </w:r>
            <w:r w:rsidR="00870F2F">
              <w:t>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12730.0-</w:t>
            </w:r>
            <w:r w:rsidR="00014A87">
              <w:t>2020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Бетоны. Общие требования к методам определения плотности, влажности, </w:t>
            </w:r>
            <w:proofErr w:type="spellStart"/>
            <w:r w:rsidRPr="0018685E">
              <w:t>водопоглощения</w:t>
            </w:r>
            <w:proofErr w:type="spellEnd"/>
            <w:r w:rsidRPr="0018685E">
              <w:t>, пористости и водонепроницаемости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7</w:t>
            </w:r>
            <w:r w:rsidR="00870F2F">
              <w:t>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12730.1-</w:t>
            </w:r>
            <w:r w:rsidR="00014A87">
              <w:t>2020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Бетоны. Метод определения плотности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7</w:t>
            </w:r>
            <w:r w:rsidR="00870F2F">
              <w:t>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12730.2-</w:t>
            </w:r>
            <w:r w:rsidR="00014A87">
              <w:t>2020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Бетоны. Метод определения влажности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7</w:t>
            </w:r>
            <w:r w:rsidR="00870F2F">
              <w:t>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12730.3-</w:t>
            </w:r>
            <w:r w:rsidR="00014A87">
              <w:t>2020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Бетоны. Метод определения </w:t>
            </w:r>
            <w:proofErr w:type="spellStart"/>
            <w:r w:rsidRPr="0018685E">
              <w:t>водопоглощения</w:t>
            </w:r>
            <w:proofErr w:type="spellEnd"/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7</w:t>
            </w:r>
            <w:r w:rsidR="00870F2F">
              <w:t>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12730.4-</w:t>
            </w:r>
            <w:r w:rsidR="00014A87">
              <w:t>2020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Бетоны. Методы определения показателей пористости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7</w:t>
            </w:r>
            <w:r w:rsidR="00870F2F">
              <w:t>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22783-77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Бетоны. Метод ускоренного определения прочности на сжатие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870F2F" w:rsidP="00F631DA">
            <w:pPr>
              <w:jc w:val="center"/>
            </w:pPr>
            <w:r>
              <w:t>78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 ГОСТ 25192-2012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Бетоны. Классификация. Общие технические требования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870F2F" w:rsidP="00F631DA">
            <w:pPr>
              <w:jc w:val="center"/>
            </w:pPr>
            <w:r>
              <w:t>79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23732-2011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Вода для бетонов и растворов. Технические условия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8</w:t>
            </w:r>
            <w:r w:rsidR="00870F2F">
              <w:t>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ГОСТ 24211-2008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Добавки для бетонов. Общие технические требования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8</w:t>
            </w:r>
            <w:r w:rsidR="00870F2F">
              <w:t>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25820-2014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Бетоны легкие. Технические условия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8</w:t>
            </w:r>
            <w:r w:rsidR="00870F2F">
              <w:t>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27005-2014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Бетоны легкие и ячеистые. Правила контроля средней плотности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8</w:t>
            </w:r>
            <w:r w:rsidR="00870F2F">
              <w:t>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22690-2015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Бетоны. Определение прочности механическими методами неразрушающего контроля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8</w:t>
            </w:r>
            <w:r w:rsidR="00870F2F">
              <w:t>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 xml:space="preserve">ОДМ 218.3.044-2015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Требования к технологическим картам на выполнение дорожных работ</w:t>
            </w:r>
          </w:p>
        </w:tc>
      </w:tr>
      <w:tr w:rsidR="001476C6" w:rsidRPr="0018685E" w:rsidTr="00670BC5">
        <w:trPr>
          <w:trHeight w:val="70"/>
        </w:trPr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pPr>
              <w:jc w:val="center"/>
              <w:rPr>
                <w:b/>
                <w:bCs/>
              </w:rPr>
            </w:pPr>
            <w:r w:rsidRPr="0018685E">
              <w:rPr>
                <w:b/>
                <w:bCs/>
              </w:rPr>
              <w:t>Нормативные документы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pPr>
              <w:jc w:val="center"/>
              <w:rPr>
                <w:b/>
                <w:bCs/>
              </w:rPr>
            </w:pPr>
            <w:r w:rsidRPr="0018685E">
              <w:rPr>
                <w:b/>
                <w:bCs/>
              </w:rPr>
              <w:t>Битумы и органические вяжущие материалы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870F2F" w:rsidP="00F631DA">
            <w:pPr>
              <w:jc w:val="center"/>
            </w:pPr>
            <w:r>
              <w:t>85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Р 52056-2003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Вяжущие полимерно-битумные дорожные на основе </w:t>
            </w:r>
            <w:proofErr w:type="spellStart"/>
            <w:r w:rsidRPr="0018685E">
              <w:t>блоксополимеров</w:t>
            </w:r>
            <w:proofErr w:type="spellEnd"/>
            <w:r w:rsidRPr="0018685E">
              <w:t xml:space="preserve"> типа Стирол-бутадиен-стирол. Технические условия.</w:t>
            </w:r>
          </w:p>
        </w:tc>
      </w:tr>
      <w:tr w:rsidR="001476C6" w:rsidRPr="0018685E" w:rsidTr="00FF3A21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870F2F" w:rsidP="00F631DA">
            <w:pPr>
              <w:jc w:val="center"/>
            </w:pPr>
            <w:r>
              <w:t>86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Р 58952.1-2020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Эмульсии битумные дорожные катионные. Технические условия.</w:t>
            </w:r>
          </w:p>
        </w:tc>
      </w:tr>
      <w:tr w:rsidR="001476C6" w:rsidRPr="0018685E" w:rsidTr="00FF3A21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870F2F" w:rsidP="00F631DA">
            <w:pPr>
              <w:jc w:val="center"/>
            </w:pPr>
            <w:r>
              <w:t>87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Р 58952.1-2020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Эмульсии битумные дорожные. Технические условия.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870F2F" w:rsidP="00F631DA">
            <w:pPr>
              <w:jc w:val="center"/>
            </w:pPr>
            <w:r>
              <w:t>88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Р 58952.6-2020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Метод определения условной вязкости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870F2F" w:rsidP="00F631DA">
            <w:pPr>
              <w:jc w:val="center"/>
            </w:pPr>
            <w:r>
              <w:t>89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Р 58952.4-2020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Метод определения скорости распада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9</w:t>
            </w:r>
            <w:r w:rsidR="00870F2F">
              <w:t>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Р 58952.9-2020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Метод определения расслоения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9</w:t>
            </w:r>
            <w:r w:rsidR="00870F2F">
              <w:t>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Р 58952.8-2020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Метод определения устойчивости при хранении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9</w:t>
            </w:r>
            <w:r w:rsidR="00870F2F">
              <w:t>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Р 58952.3-2020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Метод извлечения битума путем выпаривания</w:t>
            </w:r>
          </w:p>
        </w:tc>
      </w:tr>
      <w:tr w:rsidR="001476C6" w:rsidRPr="0018685E" w:rsidTr="00FF3A21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9</w:t>
            </w:r>
            <w:r w:rsidR="00870F2F">
              <w:t>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Р 58952.10-2020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Метод определения сцепления с минеральными минералами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9</w:t>
            </w:r>
            <w:r w:rsidR="00870F2F">
              <w:t>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Р 58952.5-2020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Метод определения, вяжущего с эмульгатором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870F2F" w:rsidP="00F631DA">
            <w:pPr>
              <w:jc w:val="center"/>
            </w:pPr>
            <w:r>
              <w:t>95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Р 58952.7-2020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Метод остатка на сите № 014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870F2F" w:rsidP="00F631DA">
            <w:pPr>
              <w:jc w:val="center"/>
            </w:pPr>
            <w:r>
              <w:t>96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ОДМ 218.3.013-2011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Методические рекомендации по применению битумных эмульсий при устройстве защитных слоев износа из литых </w:t>
            </w:r>
            <w:proofErr w:type="spellStart"/>
            <w:r w:rsidRPr="0018685E">
              <w:t>эмульсионно</w:t>
            </w:r>
            <w:proofErr w:type="spellEnd"/>
            <w:r w:rsidRPr="0018685E">
              <w:t xml:space="preserve"> - </w:t>
            </w:r>
            <w:proofErr w:type="spellStart"/>
            <w:r w:rsidRPr="0018685E">
              <w:t>миниральных</w:t>
            </w:r>
            <w:proofErr w:type="spellEnd"/>
            <w:r w:rsidRPr="0018685E">
              <w:t xml:space="preserve"> смесей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870F2F" w:rsidP="00F631DA">
            <w:pPr>
              <w:jc w:val="center"/>
            </w:pPr>
            <w:r>
              <w:t>97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33133-2014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Битумы нефтяные дорожные вязкие. Технические требования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870F2F" w:rsidP="00F631DA">
            <w:pPr>
              <w:jc w:val="center"/>
            </w:pPr>
            <w:r>
              <w:t>98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33134-2014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Битумы нефтяные дорожные вязкие. Определение индекса пенетрации</w:t>
            </w:r>
          </w:p>
        </w:tc>
      </w:tr>
      <w:tr w:rsidR="001476C6" w:rsidRPr="0018685E" w:rsidTr="00FF3A21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870F2F" w:rsidP="00F631DA">
            <w:pPr>
              <w:jc w:val="center"/>
            </w:pPr>
            <w:r>
              <w:lastRenderedPageBreak/>
              <w:t>99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33135-2014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Битумы нефтяные дорожные вязкие. Метод определения растворимости</w:t>
            </w:r>
          </w:p>
        </w:tc>
      </w:tr>
      <w:tr w:rsidR="001476C6" w:rsidRPr="0018685E" w:rsidTr="00FF3A21">
        <w:trPr>
          <w:trHeight w:val="6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10</w:t>
            </w:r>
            <w:r w:rsidR="00870F2F">
              <w:t>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33136-2014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Битумы нефтяные дорожные вязкие. Метод определения глубины проникания иглы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10</w:t>
            </w:r>
            <w:r w:rsidR="00870F2F">
              <w:t>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33137-2014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Битумы нефтяные дорожные вязкие. Метод определения динамической вязкости ротационным вискозиметром</w:t>
            </w:r>
          </w:p>
        </w:tc>
      </w:tr>
      <w:tr w:rsidR="001476C6" w:rsidRPr="0018685E" w:rsidTr="00FF3A21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10</w:t>
            </w:r>
            <w:r w:rsidR="00870F2F">
              <w:t>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33138-2014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Битумы нефтяные дорожные вязкие. Метод определения растяжимости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10</w:t>
            </w:r>
            <w:r w:rsidR="00870F2F">
              <w:t>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33139-2014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Битумы нефтяные дорожные вязкие. Метод определения содержания твердого парафина</w:t>
            </w:r>
          </w:p>
        </w:tc>
      </w:tr>
      <w:tr w:rsidR="001476C6" w:rsidRPr="0018685E" w:rsidTr="00FF3A21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10</w:t>
            </w:r>
            <w:r w:rsidR="00870F2F">
              <w:t>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33140-2014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Битумы нефтяные дорожные вязкие. Метод определения старения под воздействием высокой температуры и воздуха (метод КТРОТ)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870F2F">
              <w:t>05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33141-2014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Битумы нефтяные дорожные вязкие. Метод определения температур вспышки. Метод с применением открытого тигля Кливленда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870F2F">
              <w:t>06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33142-2014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Битумы нефтяные дорожные вязкие. Метод определения температуры размягчения. Метод «Кольцо и Шар»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870F2F">
              <w:t>07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33143-2014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 xml:space="preserve">Дороги автомобильные общего пользования. Битумы нефтяные дорожные вязкие. Метод определения температуры хрупкости по </w:t>
            </w:r>
            <w:proofErr w:type="spellStart"/>
            <w:r w:rsidRPr="0018685E">
              <w:t>Фраасу</w:t>
            </w:r>
            <w:proofErr w:type="spellEnd"/>
          </w:p>
        </w:tc>
      </w:tr>
      <w:tr w:rsidR="001476C6" w:rsidRPr="0018685E" w:rsidTr="00670BC5">
        <w:trPr>
          <w:trHeight w:val="70"/>
        </w:trPr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pPr>
              <w:jc w:val="center"/>
              <w:rPr>
                <w:b/>
                <w:bCs/>
              </w:rPr>
            </w:pPr>
            <w:r w:rsidRPr="0018685E">
              <w:rPr>
                <w:b/>
                <w:bCs/>
              </w:rPr>
              <w:t>Нормативные документы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pPr>
              <w:jc w:val="center"/>
              <w:rPr>
                <w:b/>
                <w:bCs/>
              </w:rPr>
            </w:pPr>
            <w:r w:rsidRPr="0018685E">
              <w:rPr>
                <w:b/>
                <w:bCs/>
              </w:rPr>
              <w:t>Конструкции и изделия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870F2F">
              <w:t>08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27751-2014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Надежность строительных конструкций и оснований. Основные положения и требования.</w:t>
            </w:r>
          </w:p>
        </w:tc>
      </w:tr>
      <w:tr w:rsidR="001476C6" w:rsidRPr="0018685E" w:rsidTr="00FF3A21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870F2F">
              <w:t>09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13015 - 2012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Изделия железобетонные и бетонные для строительства. Общие технические требования. Правила приемки, маркировки, транспортирования и хранения.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870F2F">
              <w:t>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ГОСТ 23118-2019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Конструкции стальные строительные. Общие технические условия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11</w:t>
            </w:r>
            <w:r w:rsidR="00870F2F">
              <w:t>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19903-2015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Прокат листовой горячекатаный. Сортамент.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11</w:t>
            </w:r>
            <w:r w:rsidR="00870F2F">
              <w:t>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8509-93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Уголки стальные горячекатаные равнополочные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11</w:t>
            </w:r>
            <w:r w:rsidR="00870F2F">
              <w:t>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8568-77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Листы стальные с ромбическим и чечевичным рифлением. Технические условия</w:t>
            </w:r>
          </w:p>
        </w:tc>
      </w:tr>
      <w:tr w:rsidR="001476C6" w:rsidRPr="0018685E" w:rsidTr="00FF3A21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11</w:t>
            </w:r>
            <w:r w:rsidR="00870F2F">
              <w:t>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10704-91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Трубы стальные электросварные </w:t>
            </w:r>
            <w:proofErr w:type="spellStart"/>
            <w:r w:rsidRPr="0018685E">
              <w:t>прямошовные</w:t>
            </w:r>
            <w:proofErr w:type="spellEnd"/>
            <w:r w:rsidRPr="0018685E">
              <w:t>. Сортамент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870F2F">
              <w:t>15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32018-2012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76C6" w:rsidRPr="0018685E" w:rsidRDefault="001476C6" w:rsidP="00FF3A21">
            <w:r w:rsidRPr="0018685E">
              <w:t>Изделия строительно-дорожные из природного камня. Технические условия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870F2F">
              <w:t>16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28574-2014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Защита от коррозии в строительстве. Конструкции бетонные и железобетонные. Методы испытаний адгезии защитных покрытий.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870F2F">
              <w:t>17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6465-76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Эмали ПФ-115. Технические условия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870F2F">
              <w:t>18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СП 70.13330.2012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Несущие и ограждающие конструкции. Актуализированная редакция СНиП 3.03.01-87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19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32947-2014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Опоры стационарного электрического освещения. Технические требования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lastRenderedPageBreak/>
              <w:t>12</w:t>
            </w:r>
            <w:r w:rsidR="00DE0DF1">
              <w:t>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32948-2014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Опоры дорожных знаков. Технические требования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12</w:t>
            </w:r>
            <w:r w:rsidR="00DE0DF1">
              <w:t>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32955-2014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Лотки дорожные водоотводные. Технические требования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12</w:t>
            </w:r>
            <w:r w:rsidR="00DE0DF1">
              <w:t>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32961-2014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Камни бортовые. Технические требования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12</w:t>
            </w:r>
            <w:r w:rsidR="00DE0DF1">
              <w:t>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33148-2014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Плиты дорожные железобетонные. Технические требования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12</w:t>
            </w:r>
            <w:r w:rsidR="00DE0DF1">
              <w:t>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ГОСТ 33147-2014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Дороги автомобильные общего пользования. Плиты дорожные железобетонные. Методы контроля 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25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ГОСТ 33025-2014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Дороги автомобильные общего пользования. Полосы шумовые. Технические условия 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26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ГОСТ 32946-2014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Дороги автомобильные общего пользования. Знаки дорожные. Методы контроля </w:t>
            </w:r>
          </w:p>
        </w:tc>
      </w:tr>
      <w:tr w:rsidR="001476C6" w:rsidRPr="0018685E" w:rsidTr="00FF3A21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27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ГОСТ 32949-2014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Дороги автомобильные общего пользования. Опоры стационарного электрического освещения. Методы контроля 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28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ГОСТ 32950-2014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Дороги автомобильные общего пользования. Опоры металлические дорожных знаков. Методы контроля 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29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ГОСТ 32956-2014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Дороги автомобильные общего пользования. Лотки дорожные водоотводные. Методы контроля 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13</w:t>
            </w:r>
            <w:r w:rsidR="00DE0DF1">
              <w:t>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ГОСТ 32962-2014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Дороги автомобильные общего пользования. Камни бортовые. Методы контроля </w:t>
            </w:r>
          </w:p>
        </w:tc>
      </w:tr>
      <w:tr w:rsidR="001476C6" w:rsidRPr="0018685E" w:rsidTr="006D6C15">
        <w:trPr>
          <w:trHeight w:val="70"/>
        </w:trPr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pPr>
              <w:jc w:val="center"/>
              <w:rPr>
                <w:b/>
                <w:bCs/>
              </w:rPr>
            </w:pPr>
            <w:r w:rsidRPr="0018685E">
              <w:rPr>
                <w:b/>
                <w:bCs/>
              </w:rPr>
              <w:t>Нормативные документы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pPr>
              <w:jc w:val="center"/>
              <w:rPr>
                <w:b/>
                <w:bCs/>
              </w:rPr>
            </w:pPr>
            <w:r w:rsidRPr="0018685E">
              <w:rPr>
                <w:b/>
                <w:bCs/>
              </w:rPr>
              <w:t>Грунты и земляное полотно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13</w:t>
            </w:r>
            <w:r w:rsidR="00DE0DF1">
              <w:t>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ГОСТ 5180-2015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Грунты. Методы лабораторного определения физических характеристик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13</w:t>
            </w:r>
            <w:r w:rsidR="00DE0DF1">
              <w:t>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12071-2014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Грунты. Отбор, упаковка, транспортирование и хранение образцов</w:t>
            </w:r>
          </w:p>
        </w:tc>
      </w:tr>
      <w:tr w:rsidR="001476C6" w:rsidRPr="0018685E" w:rsidTr="006D6C1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13</w:t>
            </w:r>
            <w:r w:rsidR="00DE0DF1">
              <w:t>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12536-2014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Грунты. Методы лабораторного определения зернового (гранулометрического) и </w:t>
            </w:r>
            <w:proofErr w:type="spellStart"/>
            <w:r w:rsidRPr="0018685E">
              <w:t>микроагрегатного</w:t>
            </w:r>
            <w:proofErr w:type="spellEnd"/>
            <w:r w:rsidRPr="0018685E">
              <w:t xml:space="preserve"> состава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13</w:t>
            </w:r>
            <w:r w:rsidR="00DE0DF1">
              <w:t>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30416-20</w:t>
            </w:r>
            <w:r w:rsidR="00014A87">
              <w:t>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Грунты. Лабораторные испытания. Общие положения</w:t>
            </w:r>
          </w:p>
        </w:tc>
      </w:tr>
      <w:tr w:rsidR="001476C6" w:rsidRPr="0018685E" w:rsidTr="00FF3A21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35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Р 54477-2011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Грунты. Методы лабораторного определения характеристик деформируемости грунтов в дорожном хозяйстве.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36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ГОСТ 33063-2014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Дороги автомобильные общего пользования. Классификация типов местности и грунтов </w:t>
            </w:r>
          </w:p>
        </w:tc>
      </w:tr>
      <w:tr w:rsidR="001476C6" w:rsidRPr="0018685E" w:rsidTr="00670BC5">
        <w:trPr>
          <w:trHeight w:val="175"/>
        </w:trPr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pPr>
              <w:jc w:val="center"/>
              <w:rPr>
                <w:b/>
                <w:bCs/>
              </w:rPr>
            </w:pPr>
            <w:r w:rsidRPr="0018685E">
              <w:rPr>
                <w:b/>
                <w:bCs/>
              </w:rPr>
              <w:t>Нормативные документы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pPr>
              <w:jc w:val="center"/>
              <w:rPr>
                <w:b/>
                <w:bCs/>
              </w:rPr>
            </w:pPr>
            <w:r w:rsidRPr="0018685E">
              <w:rPr>
                <w:b/>
                <w:bCs/>
              </w:rPr>
              <w:t>Асфальтобетон и органоминеральные смеси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37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32761-2014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Порошок минеральный. Технические требования</w:t>
            </w:r>
          </w:p>
        </w:tc>
      </w:tr>
      <w:tr w:rsidR="001476C6" w:rsidRPr="0018685E" w:rsidTr="00FF3A21">
        <w:trPr>
          <w:trHeight w:val="1001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38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Р 54401-2020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Смеси литые асфальтобетонные дорожные горячие и асфальтобетон литой дорожный. Технические условия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39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ФГУ </w:t>
            </w:r>
            <w:proofErr w:type="spellStart"/>
            <w:r w:rsidRPr="0018685E">
              <w:t>Союздорнии</w:t>
            </w:r>
            <w:proofErr w:type="spellEnd"/>
            <w:r w:rsidRPr="0018685E">
              <w:t>, Москва, 2002г.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Методические рекомендации по устройству верхних слоев дорожных покрытий из щебеночно-мастичного асфальтобетона (ЩМА)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14</w:t>
            </w:r>
            <w:r w:rsidR="00DE0DF1">
              <w:t>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32761-2014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Порошок минеральный. Технические требования</w:t>
            </w:r>
          </w:p>
        </w:tc>
      </w:tr>
      <w:tr w:rsidR="001476C6" w:rsidRPr="0018685E" w:rsidTr="00FF3A21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14</w:t>
            </w:r>
            <w:r w:rsidR="00DE0DF1">
              <w:t>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32704-2014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Порошок минеральный. Метод определения гидрофобности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14</w:t>
            </w:r>
            <w:r w:rsidR="00DE0DF1">
              <w:t>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32705-2014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 xml:space="preserve">Дороги автомобильные общего пользования. Порошок минеральный. Метод определения </w:t>
            </w:r>
            <w:r w:rsidRPr="0018685E">
              <w:lastRenderedPageBreak/>
              <w:t>содержания водорастворимых соединений</w:t>
            </w:r>
          </w:p>
        </w:tc>
      </w:tr>
      <w:tr w:rsidR="001476C6" w:rsidRPr="0018685E" w:rsidTr="00FF3A21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lastRenderedPageBreak/>
              <w:t>14</w:t>
            </w:r>
            <w:r w:rsidR="00DE0DF1">
              <w:t>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32706-2014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Порошок минеральный. Метод определения активности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14</w:t>
            </w:r>
            <w:r w:rsidR="00DE0DF1">
              <w:t>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32707-2014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Порошок минеральный. Метод определения набухания образцов из смеси порошка с битумом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45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32718-2014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Порошок минеральный. Метод определения содержания активирующих веществ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46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32719-2014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Порошок минеральный. Метод определения зернового состава</w:t>
            </w:r>
          </w:p>
        </w:tc>
      </w:tr>
      <w:tr w:rsidR="001476C6" w:rsidRPr="0018685E" w:rsidTr="00FF3A21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47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32762-2014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Порошок минеральный. Метод определения влажности</w:t>
            </w:r>
          </w:p>
        </w:tc>
      </w:tr>
      <w:tr w:rsidR="001476C6" w:rsidRPr="0018685E" w:rsidTr="00FF3A21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48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32763-2014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Порошок минеральный. Метод определения истинной плотности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49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32764-2014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Порошок минеральный. Метод определения средней плотности и пористости</w:t>
            </w:r>
          </w:p>
        </w:tc>
      </w:tr>
      <w:tr w:rsidR="001476C6" w:rsidRPr="0018685E" w:rsidTr="00FF3A21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15</w:t>
            </w:r>
            <w:r w:rsidR="00DE0DF1">
              <w:t>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32765-2014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Порошок минеральный. Метод определения водостойкости асфальтового вяжущего (смеси минерального порошка с битумом)</w:t>
            </w:r>
          </w:p>
        </w:tc>
      </w:tr>
      <w:tr w:rsidR="001476C6" w:rsidRPr="0018685E" w:rsidTr="00FF3A21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15</w:t>
            </w:r>
            <w:r w:rsidR="00DE0DF1">
              <w:t>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32766-2014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 xml:space="preserve">Дороги автомобильные общего пользования. Порошок минеральный. Метод определения показателя </w:t>
            </w:r>
            <w:proofErr w:type="spellStart"/>
            <w:r w:rsidRPr="0018685E">
              <w:t>битумоемкости</w:t>
            </w:r>
            <w:proofErr w:type="spellEnd"/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15</w:t>
            </w:r>
            <w:r w:rsidR="00DE0DF1">
              <w:t>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32767-2014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Порошок минеральный. Метод определения содержания полуторных окислов</w:t>
            </w:r>
          </w:p>
        </w:tc>
      </w:tr>
      <w:tr w:rsidR="001476C6" w:rsidRPr="0018685E" w:rsidTr="00FF3A21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15</w:t>
            </w:r>
            <w:r w:rsidR="00DE0DF1">
              <w:t>3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C6" w:rsidRPr="0018685E" w:rsidRDefault="001476C6" w:rsidP="00FF3A21">
            <w:r w:rsidRPr="0018685E">
              <w:t xml:space="preserve">ГОСТ Р 58406.2-2020 </w:t>
            </w:r>
          </w:p>
        </w:tc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Смеси асфальтобетонные дорожные и асфальтобетон. Технические условия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15</w:t>
            </w:r>
            <w:r w:rsidR="00DE0DF1">
              <w:t>4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6C6" w:rsidRPr="0018685E" w:rsidRDefault="001476C6" w:rsidP="00FF3A21">
            <w:r w:rsidRPr="0018685E">
              <w:t xml:space="preserve">ГОСТ Р 58406.1-2020 </w:t>
            </w:r>
          </w:p>
        </w:tc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Смеси асфальтобетонные дорожные и асфальтобетон щебёночно-мастичный</w:t>
            </w:r>
          </w:p>
        </w:tc>
      </w:tr>
      <w:tr w:rsidR="001476C6" w:rsidRPr="0018685E" w:rsidTr="00670BC5">
        <w:trPr>
          <w:trHeight w:val="70"/>
        </w:trPr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pPr>
              <w:jc w:val="center"/>
              <w:rPr>
                <w:b/>
                <w:bCs/>
              </w:rPr>
            </w:pPr>
            <w:r w:rsidRPr="0018685E">
              <w:rPr>
                <w:b/>
                <w:bCs/>
              </w:rPr>
              <w:t>Нормативные документы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pPr>
              <w:jc w:val="center"/>
              <w:rPr>
                <w:b/>
                <w:bCs/>
              </w:rPr>
            </w:pPr>
            <w:r w:rsidRPr="0018685E">
              <w:rPr>
                <w:b/>
                <w:bCs/>
              </w:rPr>
              <w:t>Организация движения. Обустройство дорог</w:t>
            </w:r>
          </w:p>
        </w:tc>
      </w:tr>
      <w:tr w:rsidR="001476C6" w:rsidRPr="0018685E" w:rsidTr="00FF3A21">
        <w:trPr>
          <w:trHeight w:val="732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55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Р 52290-2004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Технические средства организации дорожного движения. Знаки дорожные. Общие технические требования.</w:t>
            </w:r>
          </w:p>
        </w:tc>
      </w:tr>
      <w:tr w:rsidR="001476C6" w:rsidRPr="0018685E" w:rsidTr="00FF3A21">
        <w:trPr>
          <w:trHeight w:val="897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56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Р 50597-2017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Автомобильные дороги и улицы. Требования к эксплуатационному состоянию, допустимому по условиям обеспечения безопасности дорожного движения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57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Р 50970-2011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Технические средства организации дорожного движения. Столбики сигнальные дорожные. Общие технические требования. Правила применения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58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Р 51256-2018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Технические средства организации дорожного движения. Разметка дорожная. Классификация. Технические требования</w:t>
            </w:r>
          </w:p>
        </w:tc>
      </w:tr>
      <w:tr w:rsidR="001476C6" w:rsidRPr="0018685E" w:rsidTr="00FF3A21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lastRenderedPageBreak/>
              <w:t>1</w:t>
            </w:r>
            <w:r w:rsidR="00DE0DF1">
              <w:t>59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Р 52289-2019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16</w:t>
            </w:r>
            <w:r w:rsidR="00DE0DF1">
              <w:t>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ОСТ 218.1.002-2003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Автобусные остановки на автомобильных дорогах.</w:t>
            </w:r>
            <w:r w:rsidRPr="0018685E">
              <w:br/>
              <w:t>Общие технические требования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16</w:t>
            </w:r>
            <w:r w:rsidR="00DE0DF1">
              <w:t>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СП 113.13330.2016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Свод правил. Стоянки автомобилей. 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16</w:t>
            </w:r>
            <w:r w:rsidR="00DE0DF1">
              <w:t>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32757-2014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Временные технические средства организации дорожного движения. Классификация</w:t>
            </w:r>
          </w:p>
        </w:tc>
      </w:tr>
      <w:tr w:rsidR="001476C6" w:rsidRPr="0018685E" w:rsidTr="00FF3A21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16</w:t>
            </w:r>
            <w:r w:rsidR="00DE0DF1">
              <w:t>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32758-2014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Временные технические средства организации дорожного движения. Технические требования и правила применения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64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32759-2014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Дорожные тумбы. Технические требования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65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32838-2014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Экраны противоослепляющие. Технические требования</w:t>
            </w:r>
          </w:p>
        </w:tc>
      </w:tr>
      <w:tr w:rsidR="001476C6" w:rsidRPr="0018685E" w:rsidTr="00FF3A21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66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32843-2014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Столбики сигнальные дорожные. Технические требования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67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32846-2014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Элементы обустройства. Классификация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68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32865-2014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Знаки переменной информации. Технические требования</w:t>
            </w:r>
          </w:p>
        </w:tc>
      </w:tr>
      <w:tr w:rsidR="001476C6" w:rsidRPr="0018685E" w:rsidTr="00FF3A21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69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32866-2014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 xml:space="preserve">Дороги автомобильные общего пользования. </w:t>
            </w:r>
            <w:proofErr w:type="spellStart"/>
            <w:r w:rsidRPr="0018685E">
              <w:t>Световозвращатели</w:t>
            </w:r>
            <w:proofErr w:type="spellEnd"/>
            <w:r w:rsidRPr="0018685E">
              <w:t xml:space="preserve"> дорожные. Технические требования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17</w:t>
            </w:r>
            <w:r w:rsidR="00DE0DF1">
              <w:t>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32839-2014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 xml:space="preserve">Дороги автомобильные общего пользования. </w:t>
            </w:r>
            <w:proofErr w:type="spellStart"/>
            <w:r w:rsidRPr="0018685E">
              <w:t>Световозвращатели</w:t>
            </w:r>
            <w:proofErr w:type="spellEnd"/>
            <w:r w:rsidRPr="0018685E">
              <w:t xml:space="preserve"> дорожные. Методы контроля </w:t>
            </w:r>
          </w:p>
        </w:tc>
      </w:tr>
      <w:tr w:rsidR="001476C6" w:rsidRPr="0018685E" w:rsidTr="00FF3A21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17</w:t>
            </w:r>
            <w:r w:rsidR="00DE0DF1">
              <w:t>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32944-2014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Пешеходные переходы. Классификация. Общие требования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17</w:t>
            </w:r>
            <w:r w:rsidR="00DE0DF1">
              <w:t>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32945-2014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Знаки дорожные. Технические требования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73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33127-2014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Ограждения дорожные. Классификация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74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33128-2014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Ограждения дорожные. Технические требования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75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33151-2014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Элементы обустройства. Технические требования. Правила применения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76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33152-2014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Классификация тоннелей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77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33385-2015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Дорожные светофоры. Технические требования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78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32839-2014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 xml:space="preserve">Дороги автомобильные общего пользования. </w:t>
            </w:r>
            <w:proofErr w:type="spellStart"/>
            <w:r w:rsidRPr="0018685E">
              <w:t>Световозвращатели</w:t>
            </w:r>
            <w:proofErr w:type="spellEnd"/>
            <w:r w:rsidRPr="0018685E">
              <w:t xml:space="preserve"> дорожные. Методы контроля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79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32840-2014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Экраны противоослепляющие. Методы контроля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18</w:t>
            </w:r>
            <w:r w:rsidR="00DE0DF1">
              <w:t>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32844-2014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Столбики сигнальные дорожные. Методы контроля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18</w:t>
            </w:r>
            <w:r w:rsidR="00DE0DF1">
              <w:t>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32946-2014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Знаки дорожные. Методы контроля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lastRenderedPageBreak/>
              <w:t>18</w:t>
            </w:r>
            <w:r w:rsidR="00DE0DF1">
              <w:t>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32950-2014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Опоры металлические дорожных знаков. Методы контроля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18</w:t>
            </w:r>
            <w:r w:rsidR="00DE0DF1">
              <w:t>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32954-2014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Знаки переменной информации. Методы контроля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84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33129-2014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Ограждения дорожные. Методы контроля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85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33175-2014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Горизонтальная освещенность от искусственного освещения. Методы контроля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86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ГОСТ 33386-2015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Дорожные светофоры. Методы контроля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87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476C6" w:rsidRPr="0018685E" w:rsidRDefault="001476C6" w:rsidP="00FF3A21">
            <w:r w:rsidRPr="0018685E">
              <w:t>ГОСТ 32953-2014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Разметка дорожная. Технические требования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88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476C6" w:rsidRPr="0018685E" w:rsidRDefault="001476C6" w:rsidP="00FF3A21">
            <w:r w:rsidRPr="0018685E">
              <w:t>ГОСТ 32952-2014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Разметка дорожная. Методы контроля</w:t>
            </w:r>
          </w:p>
        </w:tc>
      </w:tr>
      <w:tr w:rsidR="001476C6" w:rsidRPr="0018685E" w:rsidTr="00FF3A21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</w:t>
            </w:r>
            <w:r w:rsidR="00DE0DF1">
              <w:t>89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476C6" w:rsidRPr="0018685E" w:rsidRDefault="001476C6" w:rsidP="00FF3A21">
            <w:r w:rsidRPr="0018685E">
              <w:t>ГОСТ 32830-2014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Материалы для дорожной разметки. Технические требования</w:t>
            </w:r>
          </w:p>
        </w:tc>
      </w:tr>
      <w:tr w:rsidR="001476C6" w:rsidRPr="0018685E" w:rsidTr="00FF3A21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19</w:t>
            </w:r>
            <w:r w:rsidR="00DE0DF1">
              <w:t>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476C6" w:rsidRPr="0018685E" w:rsidRDefault="001476C6" w:rsidP="00FF3A21">
            <w:r w:rsidRPr="0018685E">
              <w:t>ГОСТ 32829-2014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Материалы для дорожной разметки. Методы испытаний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19</w:t>
            </w:r>
            <w:r w:rsidR="00DE0DF1">
              <w:t>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476C6" w:rsidRPr="0018685E" w:rsidRDefault="001476C6" w:rsidP="00FF3A21">
            <w:r w:rsidRPr="0018685E">
              <w:t>ГОСТ 32848-2014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Изделия для дорожной разметки. Технические требования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19</w:t>
            </w:r>
            <w:r w:rsidR="00DE0DF1">
              <w:t>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476C6" w:rsidRPr="0018685E" w:rsidRDefault="001476C6" w:rsidP="00FF3A21">
            <w:r w:rsidRPr="0018685E">
              <w:t>ГОСТ 32849-2014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Изделия для дорожной разметки. Методы испытаний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19</w:t>
            </w:r>
            <w:r w:rsidR="00DE0DF1">
              <w:t>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476C6" w:rsidRPr="0018685E" w:rsidRDefault="001476C6" w:rsidP="00FF3A21">
            <w:r w:rsidRPr="0018685E">
              <w:t>ОДМ 218.6.019–2016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476C6" w:rsidRPr="0018685E" w:rsidRDefault="001476C6" w:rsidP="00FF3A21">
            <w:r w:rsidRPr="0018685E">
              <w:t>Рекомендации по организации движения и ограждению мест производства дорожных работ</w:t>
            </w:r>
          </w:p>
        </w:tc>
      </w:tr>
      <w:tr w:rsidR="001476C6" w:rsidRPr="0018685E" w:rsidTr="00670BC5">
        <w:trPr>
          <w:trHeight w:val="15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DE0DF1" w:rsidP="00F631DA">
            <w:pPr>
              <w:jc w:val="center"/>
            </w:pPr>
            <w:r>
              <w:t>194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476C6" w:rsidRPr="0018685E" w:rsidRDefault="001476C6" w:rsidP="00FF3A21">
            <w:r w:rsidRPr="0018685E">
              <w:t>ОДМ 218.6.020-2016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476C6" w:rsidRPr="0018685E" w:rsidRDefault="001476C6" w:rsidP="00FF3A21">
            <w:r w:rsidRPr="0018685E">
              <w:t>Методические рекомендации по устройству дорожной разметки</w:t>
            </w:r>
          </w:p>
        </w:tc>
      </w:tr>
      <w:tr w:rsidR="001476C6" w:rsidRPr="0018685E" w:rsidTr="00670BC5">
        <w:trPr>
          <w:trHeight w:val="7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pPr>
              <w:jc w:val="center"/>
              <w:rPr>
                <w:b/>
                <w:bCs/>
              </w:rPr>
            </w:pPr>
            <w:r w:rsidRPr="0018685E">
              <w:rPr>
                <w:b/>
                <w:bCs/>
              </w:rPr>
              <w:t>Нормативные документы</w:t>
            </w:r>
          </w:p>
        </w:tc>
      </w:tr>
      <w:tr w:rsidR="001476C6" w:rsidRPr="0018685E" w:rsidTr="006D6C1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DE0DF1" w:rsidP="00F631DA">
            <w:pPr>
              <w:jc w:val="center"/>
            </w:pPr>
            <w:r>
              <w:t>195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ОДМ 218.4.005-2010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Рекомендации по обеспечению безопасности движения на автомобильных дорогах</w:t>
            </w:r>
          </w:p>
        </w:tc>
      </w:tr>
      <w:tr w:rsidR="001476C6" w:rsidRPr="0018685E" w:rsidTr="006D6C1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DE0DF1" w:rsidP="00F631DA">
            <w:pPr>
              <w:jc w:val="center"/>
            </w:pPr>
            <w:r>
              <w:t>196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СП 82.13330.2016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Благоустройство территорий</w:t>
            </w:r>
          </w:p>
        </w:tc>
      </w:tr>
      <w:tr w:rsidR="001476C6" w:rsidRPr="0018685E" w:rsidTr="00FF3A21">
        <w:trPr>
          <w:trHeight w:val="957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DE0DF1" w:rsidP="00F631DA">
            <w:pPr>
              <w:jc w:val="center"/>
            </w:pPr>
            <w:r>
              <w:t>197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СП 82.13330.2016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</w:t>
            </w:r>
          </w:p>
        </w:tc>
      </w:tr>
      <w:tr w:rsidR="001476C6" w:rsidRPr="0018685E" w:rsidTr="00FF3A21">
        <w:trPr>
          <w:trHeight w:val="55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DE0DF1" w:rsidP="00F631DA">
            <w:pPr>
              <w:jc w:val="center"/>
            </w:pPr>
            <w:r>
              <w:t>198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СП 42.13330.2016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Градостроительство. Планировка и застройка городских и сельских поселений. </w:t>
            </w:r>
          </w:p>
        </w:tc>
      </w:tr>
      <w:tr w:rsidR="001476C6" w:rsidRPr="0018685E" w:rsidTr="00FF3A21">
        <w:trPr>
          <w:trHeight w:val="55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DE0DF1" w:rsidP="00F631DA">
            <w:pPr>
              <w:jc w:val="center"/>
            </w:pPr>
            <w:r>
              <w:t>199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Р 52875-2018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Указатели тактильные наземные для инвалидов по зрению. Технические требования</w:t>
            </w:r>
          </w:p>
        </w:tc>
      </w:tr>
      <w:tr w:rsidR="001476C6" w:rsidRPr="0018685E" w:rsidTr="00FF3A21">
        <w:trPr>
          <w:trHeight w:val="63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20</w:t>
            </w:r>
            <w:r w:rsidR="00DE0DF1">
              <w:t>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ОДМ 218.5.003-2010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Рекомендации по применению </w:t>
            </w:r>
            <w:proofErr w:type="spellStart"/>
            <w:r w:rsidRPr="0018685E">
              <w:t>геосинтетических</w:t>
            </w:r>
            <w:proofErr w:type="spellEnd"/>
            <w:r w:rsidRPr="0018685E">
              <w:t xml:space="preserve"> материалов при строительстве и ремонте автомобильных дорог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20</w:t>
            </w:r>
            <w:r w:rsidR="00DE0DF1">
              <w:t>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СП 48.13330.2019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Организация строительства. 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2</w:t>
            </w:r>
            <w:r w:rsidR="00DE0DF1">
              <w:t>02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32731-2014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Требования к проведению строительного контроля</w:t>
            </w:r>
          </w:p>
        </w:tc>
      </w:tr>
      <w:tr w:rsidR="001476C6" w:rsidRPr="0018685E" w:rsidTr="00FF3A21">
        <w:trPr>
          <w:trHeight w:val="67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2</w:t>
            </w:r>
            <w:r w:rsidR="00DE0DF1">
              <w:t>03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32755-2014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Требования к проведению приемки в эксплуатацию выполненных работ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2</w:t>
            </w:r>
            <w:r w:rsidR="00DE0DF1">
              <w:t>04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ОДМ 218.3.044-2015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Требования к технологическим картам на выполнение дорожных работ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2</w:t>
            </w:r>
            <w:r w:rsidR="00DE0DF1">
              <w:t>05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24297-2013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Верификация закупленной продукции. Организация проведения и методы контроля 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lastRenderedPageBreak/>
              <w:t>2</w:t>
            </w:r>
            <w:r w:rsidR="00DE0DF1">
              <w:t>06</w:t>
            </w: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6C6" w:rsidRPr="0018685E" w:rsidRDefault="001476C6" w:rsidP="00FF3A21">
            <w:r w:rsidRPr="0018685E">
              <w:t>ГОСТ 32870-2014</w:t>
            </w:r>
          </w:p>
        </w:tc>
        <w:tc>
          <w:tcPr>
            <w:tcW w:w="5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Мастики битумные. Технические требования.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2</w:t>
            </w:r>
            <w:r w:rsidR="00DE0DF1">
              <w:t>07</w:t>
            </w:r>
          </w:p>
        </w:tc>
        <w:tc>
          <w:tcPr>
            <w:tcW w:w="3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ГОСТ 8732-78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 xml:space="preserve">Трубы стальные бесшовные горячедеформированные. 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2</w:t>
            </w:r>
            <w:r w:rsidR="00DE0DF1">
              <w:t>08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32756-2014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Требования к проведению промежуточной приемки выполненных работ</w:t>
            </w:r>
          </w:p>
        </w:tc>
      </w:tr>
      <w:tr w:rsidR="001476C6" w:rsidRPr="0018685E" w:rsidTr="00670BC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2</w:t>
            </w:r>
            <w:r w:rsidR="00DE0DF1">
              <w:t>09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32867-2014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Организация строительства. Общие требования</w:t>
            </w:r>
          </w:p>
        </w:tc>
      </w:tr>
      <w:tr w:rsidR="001476C6" w:rsidRPr="0018685E" w:rsidTr="006D6C15">
        <w:trPr>
          <w:trHeight w:val="70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2</w:t>
            </w:r>
            <w:r w:rsidR="00DE0DF1">
              <w:t>10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F3A21">
            <w:r w:rsidRPr="0018685E">
              <w:t>ГОСТ 33388-2015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76C6" w:rsidRPr="0018685E" w:rsidRDefault="001476C6" w:rsidP="00FF3A21">
            <w:r w:rsidRPr="0018685E">
              <w:t>Дороги автомобильные общего пользования. Требования к проведению диагностики и паспортизации</w:t>
            </w:r>
          </w:p>
        </w:tc>
      </w:tr>
      <w:tr w:rsidR="001476C6" w:rsidRPr="0018685E" w:rsidTr="00FF3A21">
        <w:trPr>
          <w:trHeight w:val="9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6C6" w:rsidRPr="0018685E" w:rsidRDefault="001476C6" w:rsidP="00F631DA">
            <w:pPr>
              <w:jc w:val="center"/>
            </w:pPr>
            <w:r w:rsidRPr="0018685E">
              <w:t>2</w:t>
            </w:r>
            <w:r w:rsidR="00DE0DF1">
              <w:t>11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76C6" w:rsidRPr="0018685E" w:rsidRDefault="001476C6" w:rsidP="00FF3A21">
            <w:r w:rsidRPr="0018685E">
              <w:t>ОДМ 218.6.029-2017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476C6" w:rsidRPr="0018685E" w:rsidRDefault="001476C6" w:rsidP="00FF3A21">
            <w:r w:rsidRPr="0018685E">
              <w:t>Рекомендации по установлению гарантийных сроков конструктивных элементов автомобильных дорог и технических средств организации дорожного движения</w:t>
            </w:r>
          </w:p>
        </w:tc>
      </w:tr>
    </w:tbl>
    <w:p w:rsidR="00640865" w:rsidRDefault="00640865" w:rsidP="003A369F">
      <w:pPr>
        <w:widowControl w:val="0"/>
        <w:tabs>
          <w:tab w:val="left" w:pos="540"/>
        </w:tabs>
        <w:spacing w:line="360" w:lineRule="auto"/>
        <w:ind w:firstLine="426"/>
        <w:jc w:val="both"/>
      </w:pPr>
    </w:p>
    <w:p w:rsidR="006D6C15" w:rsidRDefault="006D6C15" w:rsidP="0026307D">
      <w:pPr>
        <w:widowControl w:val="0"/>
        <w:tabs>
          <w:tab w:val="left" w:pos="540"/>
        </w:tabs>
        <w:spacing w:line="360" w:lineRule="auto"/>
        <w:jc w:val="both"/>
      </w:pPr>
    </w:p>
    <w:p w:rsidR="006D6C15" w:rsidRDefault="006D6C15" w:rsidP="003A369F">
      <w:pPr>
        <w:widowControl w:val="0"/>
        <w:tabs>
          <w:tab w:val="left" w:pos="540"/>
        </w:tabs>
        <w:spacing w:line="360" w:lineRule="auto"/>
        <w:ind w:firstLine="426"/>
        <w:jc w:val="both"/>
      </w:pPr>
    </w:p>
    <w:p w:rsidR="006D6C15" w:rsidRDefault="006D6C15" w:rsidP="003A369F">
      <w:pPr>
        <w:widowControl w:val="0"/>
        <w:tabs>
          <w:tab w:val="left" w:pos="540"/>
        </w:tabs>
        <w:spacing w:line="360" w:lineRule="auto"/>
        <w:ind w:firstLine="426"/>
        <w:jc w:val="both"/>
      </w:pPr>
    </w:p>
    <w:p w:rsidR="00DE0DF1" w:rsidRDefault="00DE0DF1" w:rsidP="003A369F">
      <w:pPr>
        <w:widowControl w:val="0"/>
        <w:tabs>
          <w:tab w:val="left" w:pos="540"/>
        </w:tabs>
        <w:spacing w:line="360" w:lineRule="auto"/>
        <w:ind w:firstLine="426"/>
        <w:jc w:val="both"/>
      </w:pPr>
    </w:p>
    <w:p w:rsidR="00DE0DF1" w:rsidRDefault="00DE0DF1" w:rsidP="003A369F">
      <w:pPr>
        <w:widowControl w:val="0"/>
        <w:tabs>
          <w:tab w:val="left" w:pos="540"/>
        </w:tabs>
        <w:spacing w:line="360" w:lineRule="auto"/>
        <w:ind w:firstLine="426"/>
        <w:jc w:val="both"/>
      </w:pPr>
    </w:p>
    <w:p w:rsidR="00DE0DF1" w:rsidRDefault="00DE0DF1" w:rsidP="003A369F">
      <w:pPr>
        <w:widowControl w:val="0"/>
        <w:tabs>
          <w:tab w:val="left" w:pos="540"/>
        </w:tabs>
        <w:spacing w:line="360" w:lineRule="auto"/>
        <w:ind w:firstLine="426"/>
        <w:jc w:val="both"/>
      </w:pPr>
    </w:p>
    <w:p w:rsidR="00DE0DF1" w:rsidRDefault="00DE0DF1" w:rsidP="003A369F">
      <w:pPr>
        <w:widowControl w:val="0"/>
        <w:tabs>
          <w:tab w:val="left" w:pos="540"/>
        </w:tabs>
        <w:spacing w:line="360" w:lineRule="auto"/>
        <w:ind w:firstLine="426"/>
        <w:jc w:val="both"/>
      </w:pPr>
    </w:p>
    <w:p w:rsidR="00DE0DF1" w:rsidRDefault="00DE0DF1" w:rsidP="003A369F">
      <w:pPr>
        <w:widowControl w:val="0"/>
        <w:tabs>
          <w:tab w:val="left" w:pos="540"/>
        </w:tabs>
        <w:spacing w:line="360" w:lineRule="auto"/>
        <w:ind w:firstLine="426"/>
        <w:jc w:val="both"/>
      </w:pPr>
    </w:p>
    <w:p w:rsidR="00DE0DF1" w:rsidRDefault="00DE0DF1" w:rsidP="003A369F">
      <w:pPr>
        <w:widowControl w:val="0"/>
        <w:tabs>
          <w:tab w:val="left" w:pos="540"/>
        </w:tabs>
        <w:spacing w:line="360" w:lineRule="auto"/>
        <w:ind w:firstLine="426"/>
        <w:jc w:val="both"/>
      </w:pPr>
    </w:p>
    <w:p w:rsidR="00DE0DF1" w:rsidRDefault="00DE0DF1" w:rsidP="003A369F">
      <w:pPr>
        <w:widowControl w:val="0"/>
        <w:tabs>
          <w:tab w:val="left" w:pos="540"/>
        </w:tabs>
        <w:spacing w:line="360" w:lineRule="auto"/>
        <w:ind w:firstLine="426"/>
        <w:jc w:val="both"/>
      </w:pPr>
    </w:p>
    <w:p w:rsidR="00DE0DF1" w:rsidRDefault="00DE0DF1" w:rsidP="003A369F">
      <w:pPr>
        <w:widowControl w:val="0"/>
        <w:tabs>
          <w:tab w:val="left" w:pos="540"/>
        </w:tabs>
        <w:spacing w:line="360" w:lineRule="auto"/>
        <w:ind w:firstLine="426"/>
        <w:jc w:val="both"/>
      </w:pPr>
    </w:p>
    <w:p w:rsidR="00DE0DF1" w:rsidRDefault="00DE0DF1" w:rsidP="003A369F">
      <w:pPr>
        <w:widowControl w:val="0"/>
        <w:tabs>
          <w:tab w:val="left" w:pos="540"/>
        </w:tabs>
        <w:spacing w:line="360" w:lineRule="auto"/>
        <w:ind w:firstLine="426"/>
        <w:jc w:val="both"/>
      </w:pPr>
    </w:p>
    <w:p w:rsidR="00DE0DF1" w:rsidRDefault="00DE0DF1" w:rsidP="003A369F">
      <w:pPr>
        <w:widowControl w:val="0"/>
        <w:tabs>
          <w:tab w:val="left" w:pos="540"/>
        </w:tabs>
        <w:spacing w:line="360" w:lineRule="auto"/>
        <w:ind w:firstLine="426"/>
        <w:jc w:val="both"/>
      </w:pPr>
    </w:p>
    <w:p w:rsidR="00DE0DF1" w:rsidRDefault="00DE0DF1" w:rsidP="003A369F">
      <w:pPr>
        <w:widowControl w:val="0"/>
        <w:tabs>
          <w:tab w:val="left" w:pos="540"/>
        </w:tabs>
        <w:spacing w:line="360" w:lineRule="auto"/>
        <w:ind w:firstLine="426"/>
        <w:jc w:val="both"/>
      </w:pPr>
    </w:p>
    <w:p w:rsidR="00DE0DF1" w:rsidRDefault="00DE0DF1" w:rsidP="003A369F">
      <w:pPr>
        <w:widowControl w:val="0"/>
        <w:tabs>
          <w:tab w:val="left" w:pos="540"/>
        </w:tabs>
        <w:spacing w:line="360" w:lineRule="auto"/>
        <w:ind w:firstLine="426"/>
        <w:jc w:val="both"/>
      </w:pPr>
    </w:p>
    <w:p w:rsidR="00DE0DF1" w:rsidRDefault="00DE0DF1" w:rsidP="003A369F">
      <w:pPr>
        <w:widowControl w:val="0"/>
        <w:tabs>
          <w:tab w:val="left" w:pos="540"/>
        </w:tabs>
        <w:spacing w:line="360" w:lineRule="auto"/>
        <w:ind w:firstLine="426"/>
        <w:jc w:val="both"/>
      </w:pPr>
    </w:p>
    <w:p w:rsidR="00DE0DF1" w:rsidRDefault="00DE0DF1" w:rsidP="003A369F">
      <w:pPr>
        <w:widowControl w:val="0"/>
        <w:tabs>
          <w:tab w:val="left" w:pos="540"/>
        </w:tabs>
        <w:spacing w:line="360" w:lineRule="auto"/>
        <w:ind w:firstLine="426"/>
        <w:jc w:val="both"/>
      </w:pPr>
    </w:p>
    <w:p w:rsidR="00DE0DF1" w:rsidRDefault="00DE0DF1" w:rsidP="003A369F">
      <w:pPr>
        <w:widowControl w:val="0"/>
        <w:tabs>
          <w:tab w:val="left" w:pos="540"/>
        </w:tabs>
        <w:spacing w:line="360" w:lineRule="auto"/>
        <w:ind w:firstLine="426"/>
        <w:jc w:val="both"/>
      </w:pPr>
    </w:p>
    <w:p w:rsidR="00DE0DF1" w:rsidRDefault="00DE0DF1" w:rsidP="003A369F">
      <w:pPr>
        <w:widowControl w:val="0"/>
        <w:tabs>
          <w:tab w:val="left" w:pos="540"/>
        </w:tabs>
        <w:spacing w:line="360" w:lineRule="auto"/>
        <w:ind w:firstLine="426"/>
        <w:jc w:val="both"/>
      </w:pPr>
    </w:p>
    <w:p w:rsidR="00DE0DF1" w:rsidRDefault="00DE0DF1" w:rsidP="003A369F">
      <w:pPr>
        <w:widowControl w:val="0"/>
        <w:tabs>
          <w:tab w:val="left" w:pos="540"/>
        </w:tabs>
        <w:spacing w:line="360" w:lineRule="auto"/>
        <w:ind w:firstLine="426"/>
        <w:jc w:val="both"/>
      </w:pPr>
    </w:p>
    <w:p w:rsidR="00DE0DF1" w:rsidRDefault="00DE0DF1" w:rsidP="003A369F">
      <w:pPr>
        <w:widowControl w:val="0"/>
        <w:tabs>
          <w:tab w:val="left" w:pos="540"/>
        </w:tabs>
        <w:spacing w:line="360" w:lineRule="auto"/>
        <w:ind w:firstLine="426"/>
        <w:jc w:val="both"/>
      </w:pPr>
    </w:p>
    <w:p w:rsidR="00DE0DF1" w:rsidRDefault="00DE0DF1" w:rsidP="003A369F">
      <w:pPr>
        <w:widowControl w:val="0"/>
        <w:tabs>
          <w:tab w:val="left" w:pos="540"/>
        </w:tabs>
        <w:spacing w:line="360" w:lineRule="auto"/>
        <w:ind w:firstLine="426"/>
        <w:jc w:val="both"/>
      </w:pPr>
    </w:p>
    <w:p w:rsidR="00DE0DF1" w:rsidRDefault="00DE0DF1" w:rsidP="003A369F">
      <w:pPr>
        <w:widowControl w:val="0"/>
        <w:tabs>
          <w:tab w:val="left" w:pos="540"/>
        </w:tabs>
        <w:spacing w:line="360" w:lineRule="auto"/>
        <w:ind w:firstLine="426"/>
        <w:jc w:val="both"/>
      </w:pPr>
    </w:p>
    <w:p w:rsidR="00640865" w:rsidRDefault="00640865" w:rsidP="003A369F">
      <w:pPr>
        <w:widowControl w:val="0"/>
        <w:tabs>
          <w:tab w:val="left" w:pos="540"/>
        </w:tabs>
        <w:spacing w:line="360" w:lineRule="auto"/>
        <w:ind w:firstLine="426"/>
        <w:jc w:val="both"/>
      </w:pPr>
    </w:p>
    <w:p w:rsidR="00640865" w:rsidRDefault="00640865" w:rsidP="003A369F">
      <w:pPr>
        <w:widowControl w:val="0"/>
        <w:tabs>
          <w:tab w:val="left" w:pos="540"/>
        </w:tabs>
        <w:spacing w:line="360" w:lineRule="auto"/>
        <w:ind w:firstLine="426"/>
        <w:jc w:val="both"/>
      </w:pPr>
    </w:p>
    <w:p w:rsidR="006D6C15" w:rsidRDefault="006D6C15" w:rsidP="003A369F">
      <w:pPr>
        <w:widowControl w:val="0"/>
        <w:tabs>
          <w:tab w:val="left" w:pos="540"/>
        </w:tabs>
        <w:spacing w:line="360" w:lineRule="auto"/>
        <w:ind w:firstLine="426"/>
        <w:jc w:val="both"/>
      </w:pPr>
    </w:p>
    <w:p w:rsidR="006D6C15" w:rsidRDefault="0026307D" w:rsidP="003A369F">
      <w:pPr>
        <w:widowControl w:val="0"/>
        <w:tabs>
          <w:tab w:val="left" w:pos="540"/>
        </w:tabs>
        <w:spacing w:line="360" w:lineRule="auto"/>
        <w:ind w:firstLine="426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№1 к Техническому заданию</w:t>
      </w:r>
    </w:p>
    <w:p w:rsidR="00695970" w:rsidRDefault="00695970" w:rsidP="00F52EEE">
      <w:pPr>
        <w:widowControl w:val="0"/>
        <w:tabs>
          <w:tab w:val="left" w:pos="0"/>
        </w:tabs>
        <w:jc w:val="center"/>
        <w:rPr>
          <w:b/>
          <w:bCs/>
        </w:rPr>
      </w:pPr>
    </w:p>
    <w:p w:rsidR="00F52EEE" w:rsidRDefault="00F52EEE" w:rsidP="00F52EEE">
      <w:pPr>
        <w:widowControl w:val="0"/>
        <w:tabs>
          <w:tab w:val="left" w:pos="0"/>
        </w:tabs>
        <w:jc w:val="center"/>
        <w:rPr>
          <w:b/>
          <w:bCs/>
        </w:rPr>
      </w:pPr>
      <w:r w:rsidRPr="002557D7">
        <w:rPr>
          <w:b/>
          <w:bCs/>
        </w:rPr>
        <w:t>Ведомость объемов работ и материалов</w:t>
      </w:r>
    </w:p>
    <w:p w:rsidR="00B11E8D" w:rsidRPr="00B11E8D" w:rsidRDefault="00B11E8D" w:rsidP="00B11E8D">
      <w:pPr>
        <w:pStyle w:val="af1"/>
        <w:ind w:left="1146"/>
        <w:rPr>
          <w:b/>
          <w:bCs/>
        </w:rPr>
      </w:pPr>
      <w:r w:rsidRPr="00B11E8D">
        <w:rPr>
          <w:b/>
          <w:bCs/>
        </w:rPr>
        <w:t>на выполнение работ по обустройству тротуара в районе ж/</w:t>
      </w:r>
      <w:proofErr w:type="spellStart"/>
      <w:r w:rsidRPr="00B11E8D">
        <w:rPr>
          <w:b/>
          <w:bCs/>
        </w:rPr>
        <w:t>д</w:t>
      </w:r>
      <w:proofErr w:type="spellEnd"/>
      <w:r w:rsidRPr="00B11E8D">
        <w:rPr>
          <w:b/>
          <w:bCs/>
        </w:rPr>
        <w:t xml:space="preserve"> станции «236 км»</w:t>
      </w:r>
    </w:p>
    <w:p w:rsidR="00F52EEE" w:rsidRDefault="00F52EEE" w:rsidP="00F52EEE">
      <w:pPr>
        <w:pStyle w:val="af1"/>
        <w:widowControl w:val="0"/>
        <w:numPr>
          <w:ilvl w:val="0"/>
          <w:numId w:val="13"/>
        </w:numPr>
        <w:tabs>
          <w:tab w:val="left" w:pos="0"/>
        </w:tabs>
        <w:ind w:left="0" w:firstLine="0"/>
        <w:contextualSpacing/>
        <w:jc w:val="both"/>
        <w:rPr>
          <w:bCs/>
        </w:rPr>
      </w:pPr>
      <w:r>
        <w:rPr>
          <w:bCs/>
        </w:rPr>
        <w:t xml:space="preserve">Объект ремонта расположен в г. Челябинске, </w:t>
      </w:r>
      <w:r w:rsidR="00B11E8D">
        <w:rPr>
          <w:bCs/>
        </w:rPr>
        <w:t>Курчатовский</w:t>
      </w:r>
      <w:r>
        <w:rPr>
          <w:bCs/>
        </w:rPr>
        <w:t xml:space="preserve"> район, </w:t>
      </w:r>
      <w:r>
        <w:rPr>
          <w:bCs/>
        </w:rPr>
        <w:br/>
        <w:t xml:space="preserve">протяженностью – </w:t>
      </w:r>
      <w:r w:rsidR="00640865">
        <w:t>80</w:t>
      </w:r>
      <w:r>
        <w:rPr>
          <w:bCs/>
        </w:rPr>
        <w:t xml:space="preserve"> м, общая площадь </w:t>
      </w:r>
      <w:r w:rsidR="00640865">
        <w:t>160</w:t>
      </w:r>
      <w:r>
        <w:rPr>
          <w:bCs/>
        </w:rPr>
        <w:t xml:space="preserve"> </w:t>
      </w:r>
      <w:r w:rsidRPr="00EF5192">
        <w:t>м</w:t>
      </w:r>
      <w:proofErr w:type="gramStart"/>
      <w:r w:rsidRPr="00EF5192">
        <w:rPr>
          <w:vertAlign w:val="superscript"/>
        </w:rPr>
        <w:t>2</w:t>
      </w:r>
      <w:proofErr w:type="gramEnd"/>
      <w:r>
        <w:rPr>
          <w:bCs/>
        </w:rPr>
        <w:t>.</w:t>
      </w:r>
    </w:p>
    <w:p w:rsidR="00F52EEE" w:rsidRDefault="00F52EEE" w:rsidP="00F52EEE">
      <w:pPr>
        <w:widowControl w:val="0"/>
        <w:tabs>
          <w:tab w:val="left" w:pos="0"/>
        </w:tabs>
        <w:contextualSpacing/>
        <w:jc w:val="center"/>
        <w:rPr>
          <w:bCs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0"/>
        <w:gridCol w:w="7060"/>
        <w:gridCol w:w="13"/>
        <w:gridCol w:w="937"/>
        <w:gridCol w:w="1189"/>
      </w:tblGrid>
      <w:tr w:rsidR="00B11E8D" w:rsidRPr="00A65B08" w:rsidTr="00B11E8D">
        <w:trPr>
          <w:trHeight w:val="464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Pr="00A65B08" w:rsidRDefault="00B11E8D" w:rsidP="00B11E8D">
            <w:pPr>
              <w:jc w:val="center"/>
              <w:rPr>
                <w:b/>
              </w:rPr>
            </w:pPr>
            <w:r w:rsidRPr="00A65B08">
              <w:rPr>
                <w:b/>
              </w:rPr>
              <w:t>№</w:t>
            </w:r>
          </w:p>
        </w:tc>
        <w:tc>
          <w:tcPr>
            <w:tcW w:w="7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Pr="00A65B08" w:rsidRDefault="00B11E8D" w:rsidP="00B11E8D">
            <w:pPr>
              <w:jc w:val="center"/>
              <w:rPr>
                <w:b/>
              </w:rPr>
            </w:pPr>
            <w:r w:rsidRPr="00A65B08">
              <w:rPr>
                <w:b/>
              </w:rPr>
              <w:t>Наименование работ</w:t>
            </w:r>
          </w:p>
        </w:tc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Pr="00A65B08" w:rsidRDefault="00B11E8D" w:rsidP="00B11E8D">
            <w:pPr>
              <w:jc w:val="center"/>
              <w:rPr>
                <w:b/>
              </w:rPr>
            </w:pPr>
            <w:r w:rsidRPr="00A65B08">
              <w:rPr>
                <w:b/>
              </w:rPr>
              <w:t xml:space="preserve">Ед. </w:t>
            </w:r>
            <w:proofErr w:type="spellStart"/>
            <w:r w:rsidRPr="00A65B08">
              <w:rPr>
                <w:b/>
              </w:rPr>
              <w:t>изм</w:t>
            </w:r>
            <w:proofErr w:type="spellEnd"/>
            <w:r w:rsidRPr="00A65B08">
              <w:rPr>
                <w:b/>
              </w:rPr>
              <w:t>.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Pr="00A65B08" w:rsidRDefault="00B11E8D" w:rsidP="00B11E8D">
            <w:pPr>
              <w:jc w:val="center"/>
              <w:rPr>
                <w:b/>
              </w:rPr>
            </w:pPr>
            <w:r w:rsidRPr="00A65B08">
              <w:rPr>
                <w:b/>
              </w:rPr>
              <w:t>Количество</w:t>
            </w:r>
          </w:p>
        </w:tc>
      </w:tr>
      <w:tr w:rsidR="00B11E8D" w:rsidRPr="00A65B08" w:rsidTr="00B11E8D">
        <w:trPr>
          <w:trHeight w:val="224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Pr="00A65B08" w:rsidRDefault="00B11E8D" w:rsidP="00B11E8D">
            <w:pPr>
              <w:jc w:val="center"/>
              <w:rPr>
                <w:b/>
              </w:rPr>
            </w:pPr>
            <w:r w:rsidRPr="00A65B08">
              <w:rPr>
                <w:b/>
              </w:rPr>
              <w:t>1</w:t>
            </w:r>
          </w:p>
        </w:tc>
        <w:tc>
          <w:tcPr>
            <w:tcW w:w="7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Pr="00A65B08" w:rsidRDefault="00B11E8D" w:rsidP="00B11E8D">
            <w:pPr>
              <w:jc w:val="center"/>
              <w:rPr>
                <w:b/>
              </w:rPr>
            </w:pPr>
            <w:r w:rsidRPr="00A65B08">
              <w:rPr>
                <w:b/>
              </w:rPr>
              <w:t>2</w:t>
            </w:r>
          </w:p>
        </w:tc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Pr="00A65B08" w:rsidRDefault="00B11E8D" w:rsidP="00B11E8D">
            <w:pPr>
              <w:jc w:val="center"/>
              <w:rPr>
                <w:b/>
              </w:rPr>
            </w:pPr>
            <w:r w:rsidRPr="00A65B08">
              <w:rPr>
                <w:b/>
              </w:rPr>
              <w:t>3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Pr="00A65B08" w:rsidRDefault="00B11E8D" w:rsidP="00B11E8D">
            <w:pPr>
              <w:jc w:val="center"/>
              <w:rPr>
                <w:b/>
              </w:rPr>
            </w:pPr>
            <w:r w:rsidRPr="00A65B08">
              <w:rPr>
                <w:b/>
              </w:rPr>
              <w:t>4</w:t>
            </w:r>
          </w:p>
        </w:tc>
      </w:tr>
      <w:tr w:rsidR="00B11E8D" w:rsidRPr="00A65B08" w:rsidTr="00B11E8D">
        <w:tc>
          <w:tcPr>
            <w:tcW w:w="9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Pr="00A65B08" w:rsidRDefault="00B11E8D" w:rsidP="00B11E8D">
            <w:pPr>
              <w:jc w:val="center"/>
              <w:rPr>
                <w:b/>
              </w:rPr>
            </w:pPr>
            <w:r>
              <w:rPr>
                <w:b/>
              </w:rPr>
              <w:t>Демонтажные работы</w:t>
            </w:r>
          </w:p>
        </w:tc>
      </w:tr>
      <w:tr w:rsidR="00B11E8D" w:rsidTr="00B11E8D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Pr="00011A6C" w:rsidRDefault="00B11E8D" w:rsidP="00B11E8D">
            <w:pPr>
              <w:jc w:val="center"/>
            </w:pPr>
          </w:p>
        </w:tc>
        <w:tc>
          <w:tcPr>
            <w:tcW w:w="7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jc w:val="both"/>
            </w:pPr>
            <w:r w:rsidRPr="000161D0">
              <w:t>Разработка грунта под тротуар, h=0,</w:t>
            </w:r>
            <w:r>
              <w:t>2</w:t>
            </w:r>
            <w:r w:rsidRPr="000161D0">
              <w:t>7 м, с погрузкой и транспортировкой до 15 км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Pr="00EF5192" w:rsidRDefault="00B11E8D" w:rsidP="00B11E8D">
            <w:pPr>
              <w:jc w:val="center"/>
            </w:pPr>
            <w:r w:rsidRPr="00EF5192">
              <w:t>м</w:t>
            </w:r>
            <w:proofErr w:type="gramStart"/>
            <w:r w:rsidRPr="00EF519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jc w:val="center"/>
            </w:pPr>
            <w:r>
              <w:t>160</w:t>
            </w:r>
          </w:p>
        </w:tc>
      </w:tr>
      <w:tr w:rsidR="00B11E8D" w:rsidTr="00B11E8D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Pr="00011A6C" w:rsidRDefault="00B11E8D" w:rsidP="00B11E8D">
            <w:pPr>
              <w:jc w:val="center"/>
            </w:pPr>
          </w:p>
        </w:tc>
        <w:tc>
          <w:tcPr>
            <w:tcW w:w="7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jc w:val="both"/>
            </w:pPr>
            <w:r>
              <w:t xml:space="preserve">Разборка существующего покрытия </w:t>
            </w:r>
            <w:r w:rsidRPr="00636DF7">
              <w:t>h</w:t>
            </w:r>
            <w:r w:rsidRPr="00706007">
              <w:t>=</w:t>
            </w:r>
            <w:r>
              <w:t>5</w:t>
            </w:r>
            <w:r w:rsidRPr="00706007">
              <w:t xml:space="preserve"> </w:t>
            </w:r>
            <w:r>
              <w:t>см на пешеходном тротуаре с погрузкой и транспортировкой до 15 км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Pr="00EF5192" w:rsidRDefault="00B11E8D" w:rsidP="00B11E8D">
            <w:pPr>
              <w:jc w:val="center"/>
            </w:pPr>
            <w:r w:rsidRPr="00EF5192">
              <w:t>м</w:t>
            </w:r>
            <w:proofErr w:type="gramStart"/>
            <w:r w:rsidRPr="00EF519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jc w:val="center"/>
            </w:pPr>
            <w:r>
              <w:t>8</w:t>
            </w:r>
          </w:p>
        </w:tc>
      </w:tr>
      <w:tr w:rsidR="00B11E8D" w:rsidTr="00B11E8D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Pr="00011A6C" w:rsidRDefault="00B11E8D" w:rsidP="00B11E8D">
            <w:pPr>
              <w:jc w:val="center"/>
            </w:pPr>
          </w:p>
        </w:tc>
        <w:tc>
          <w:tcPr>
            <w:tcW w:w="7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jc w:val="both"/>
            </w:pPr>
            <w:r>
              <w:t xml:space="preserve">Разборка щебеночного основания </w:t>
            </w:r>
            <w:r w:rsidRPr="00636DF7">
              <w:t>h</w:t>
            </w:r>
            <w:r w:rsidRPr="00706007">
              <w:t xml:space="preserve">=12 </w:t>
            </w:r>
            <w:r>
              <w:t>см с погрузкой и транспортировкой до 15 км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Pr="00EF5192" w:rsidRDefault="00B11E8D" w:rsidP="00B11E8D">
            <w:pPr>
              <w:jc w:val="center"/>
            </w:pPr>
            <w:r w:rsidRPr="00EF5192">
              <w:t>м</w:t>
            </w:r>
            <w:proofErr w:type="gramStart"/>
            <w:r w:rsidRPr="00EF519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jc w:val="center"/>
            </w:pPr>
            <w:r>
              <w:t>8</w:t>
            </w:r>
          </w:p>
        </w:tc>
      </w:tr>
      <w:tr w:rsidR="00B11E8D" w:rsidTr="00B11E8D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Pr="00011A6C" w:rsidRDefault="00B11E8D" w:rsidP="00B11E8D">
            <w:pPr>
              <w:jc w:val="center"/>
            </w:pPr>
          </w:p>
        </w:tc>
        <w:tc>
          <w:tcPr>
            <w:tcW w:w="7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jc w:val="both"/>
            </w:pPr>
            <w:r>
              <w:t>Разборка бортовых камней БР 100.30.15 с погрузкой и транспортировкой до 15 км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Pr="00EF5192" w:rsidRDefault="00B11E8D" w:rsidP="00B11E8D">
            <w:pPr>
              <w:jc w:val="center"/>
            </w:pPr>
            <w:r>
              <w:t>м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jc w:val="center"/>
            </w:pPr>
            <w:r>
              <w:t>4</w:t>
            </w:r>
          </w:p>
        </w:tc>
      </w:tr>
      <w:tr w:rsidR="00B11E8D" w:rsidRPr="00636DF7" w:rsidTr="00B11E8D">
        <w:tc>
          <w:tcPr>
            <w:tcW w:w="96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Pr="00636DF7" w:rsidRDefault="00B11E8D" w:rsidP="00B11E8D">
            <w:pPr>
              <w:jc w:val="center"/>
              <w:rPr>
                <w:b/>
              </w:rPr>
            </w:pPr>
            <w:r w:rsidRPr="00636DF7">
              <w:rPr>
                <w:b/>
              </w:rPr>
              <w:t xml:space="preserve">Восстановление тротуара </w:t>
            </w:r>
          </w:p>
        </w:tc>
      </w:tr>
      <w:tr w:rsidR="00B11E8D" w:rsidTr="00B11E8D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jc w:val="center"/>
            </w:pPr>
          </w:p>
        </w:tc>
        <w:tc>
          <w:tcPr>
            <w:tcW w:w="7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tabs>
                <w:tab w:val="left" w:pos="5400"/>
              </w:tabs>
              <w:spacing w:line="254" w:lineRule="auto"/>
              <w:jc w:val="both"/>
            </w:pPr>
            <w:r w:rsidRPr="002036B3">
              <w:rPr>
                <w:lang w:eastAsia="en-US"/>
              </w:rPr>
              <w:t>Устройство подстилающего слоя из ЩПС С-11, h=10 см</w:t>
            </w:r>
          </w:p>
        </w:tc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Pr="00EF5192" w:rsidRDefault="00B11E8D" w:rsidP="00B11E8D">
            <w:pPr>
              <w:jc w:val="center"/>
            </w:pPr>
            <w:r w:rsidRPr="00EF5192">
              <w:t>м</w:t>
            </w:r>
            <w:proofErr w:type="gramStart"/>
            <w:r w:rsidRPr="00EF519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jc w:val="center"/>
            </w:pPr>
            <w:r>
              <w:t>160</w:t>
            </w:r>
          </w:p>
        </w:tc>
      </w:tr>
      <w:tr w:rsidR="00B11E8D" w:rsidTr="00B11E8D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jc w:val="center"/>
            </w:pPr>
          </w:p>
        </w:tc>
        <w:tc>
          <w:tcPr>
            <w:tcW w:w="7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Pr="00706007" w:rsidRDefault="00B11E8D" w:rsidP="00B11E8D">
            <w:pPr>
              <w:tabs>
                <w:tab w:val="left" w:pos="5400"/>
              </w:tabs>
              <w:spacing w:line="254" w:lineRule="auto"/>
              <w:jc w:val="both"/>
            </w:pPr>
            <w:r>
              <w:t xml:space="preserve">Устройство щебеночного основания </w:t>
            </w:r>
            <w:r w:rsidRPr="00636DF7">
              <w:t>h</w:t>
            </w:r>
            <w:r w:rsidRPr="00706007">
              <w:t xml:space="preserve">=12 </w:t>
            </w:r>
            <w:r>
              <w:t xml:space="preserve">см, из фракционного щебня фракции 31,5-63 по методу заклинки с предварительным розливом битума 2,5 л на </w:t>
            </w:r>
            <w:r w:rsidRPr="00EF5192">
              <w:t>м</w:t>
            </w:r>
            <w:proofErr w:type="gramStart"/>
            <w:r w:rsidRPr="00636DF7">
              <w:t>2</w:t>
            </w:r>
            <w:proofErr w:type="gramEnd"/>
          </w:p>
        </w:tc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jc w:val="center"/>
            </w:pPr>
            <w:r w:rsidRPr="00EF5192">
              <w:t>м</w:t>
            </w:r>
            <w:proofErr w:type="gramStart"/>
            <w:r w:rsidRPr="00EF519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jc w:val="center"/>
            </w:pPr>
            <w:r>
              <w:t>160</w:t>
            </w:r>
          </w:p>
        </w:tc>
      </w:tr>
      <w:tr w:rsidR="00B11E8D" w:rsidTr="00B11E8D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jc w:val="center"/>
            </w:pPr>
          </w:p>
        </w:tc>
        <w:tc>
          <w:tcPr>
            <w:tcW w:w="7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tabs>
                <w:tab w:val="left" w:pos="5400"/>
              </w:tabs>
              <w:spacing w:line="254" w:lineRule="auto"/>
              <w:jc w:val="both"/>
            </w:pPr>
            <w:r>
              <w:t xml:space="preserve">Устройство асфальтобетонного покрытия </w:t>
            </w:r>
            <w:r w:rsidRPr="00636DF7">
              <w:t>h</w:t>
            </w:r>
            <w:r w:rsidRPr="00706007">
              <w:t>=</w:t>
            </w:r>
            <w:r>
              <w:t>5</w:t>
            </w:r>
            <w:r w:rsidRPr="00706007">
              <w:t xml:space="preserve"> </w:t>
            </w:r>
            <w:r>
              <w:t xml:space="preserve">см А8ВЛ </w:t>
            </w:r>
          </w:p>
        </w:tc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jc w:val="center"/>
            </w:pPr>
            <w:r w:rsidRPr="00EF5192">
              <w:t>м</w:t>
            </w:r>
            <w:proofErr w:type="gramStart"/>
            <w:r w:rsidRPr="00EF519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jc w:val="center"/>
            </w:pPr>
            <w:r>
              <w:t>160</w:t>
            </w:r>
          </w:p>
        </w:tc>
      </w:tr>
      <w:tr w:rsidR="00B11E8D" w:rsidTr="00B11E8D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jc w:val="center"/>
            </w:pPr>
          </w:p>
        </w:tc>
        <w:tc>
          <w:tcPr>
            <w:tcW w:w="7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tabs>
                <w:tab w:val="left" w:pos="5400"/>
              </w:tabs>
              <w:spacing w:line="254" w:lineRule="auto"/>
              <w:jc w:val="both"/>
            </w:pPr>
            <w:r>
              <w:t>Устройство бортовых камней БР 100.30.15 (в том числе для понижающих пандусов)</w:t>
            </w:r>
          </w:p>
        </w:tc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jc w:val="center"/>
            </w:pPr>
            <w:r>
              <w:t>м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jc w:val="center"/>
            </w:pPr>
            <w:r>
              <w:t>8</w:t>
            </w:r>
          </w:p>
        </w:tc>
      </w:tr>
      <w:tr w:rsidR="00B11E8D" w:rsidTr="00B11E8D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jc w:val="center"/>
            </w:pPr>
          </w:p>
        </w:tc>
        <w:tc>
          <w:tcPr>
            <w:tcW w:w="7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tabs>
                <w:tab w:val="left" w:pos="5400"/>
              </w:tabs>
              <w:spacing w:line="254" w:lineRule="auto"/>
              <w:jc w:val="both"/>
            </w:pPr>
            <w:r>
              <w:t>Устройство бортовых камней БР 100.20.08</w:t>
            </w:r>
          </w:p>
        </w:tc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jc w:val="center"/>
            </w:pPr>
            <w:r>
              <w:t>м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jc w:val="center"/>
            </w:pPr>
            <w:r>
              <w:t>160</w:t>
            </w:r>
          </w:p>
        </w:tc>
      </w:tr>
      <w:tr w:rsidR="00B11E8D" w:rsidTr="00B11E8D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jc w:val="center"/>
            </w:pPr>
          </w:p>
        </w:tc>
        <w:tc>
          <w:tcPr>
            <w:tcW w:w="7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Pr="000D787E" w:rsidRDefault="00B11E8D" w:rsidP="00B11E8D">
            <w:pPr>
              <w:tabs>
                <w:tab w:val="left" w:pos="5400"/>
              </w:tabs>
              <w:spacing w:line="254" w:lineRule="auto"/>
              <w:jc w:val="both"/>
            </w:pPr>
            <w:r>
              <w:t xml:space="preserve">Восстановление покрытия проезжей части из асфальтобетонной смеси А16 ВТ, </w:t>
            </w:r>
            <w:proofErr w:type="spellStart"/>
            <w:r>
              <w:t>h=</w:t>
            </w:r>
            <w:proofErr w:type="spellEnd"/>
            <w:r>
              <w:t xml:space="preserve"> 5 см</w:t>
            </w:r>
          </w:p>
        </w:tc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jc w:val="center"/>
            </w:pPr>
            <w:r w:rsidRPr="00EF5192">
              <w:t>м</w:t>
            </w:r>
            <w:proofErr w:type="gramStart"/>
            <w:r w:rsidRPr="00EF519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jc w:val="center"/>
            </w:pPr>
            <w:r>
              <w:t>4</w:t>
            </w:r>
          </w:p>
        </w:tc>
      </w:tr>
      <w:tr w:rsidR="00B11E8D" w:rsidTr="00B11E8D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jc w:val="center"/>
            </w:pPr>
          </w:p>
        </w:tc>
        <w:tc>
          <w:tcPr>
            <w:tcW w:w="7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tabs>
                <w:tab w:val="left" w:pos="5400"/>
              </w:tabs>
              <w:spacing w:line="254" w:lineRule="auto"/>
              <w:jc w:val="both"/>
            </w:pPr>
            <w:r w:rsidRPr="00EF5192">
              <w:rPr>
                <w:lang w:eastAsia="en-US"/>
              </w:rPr>
              <w:t>Укладка тактильной плитки</w:t>
            </w:r>
            <w:r>
              <w:rPr>
                <w:lang w:eastAsia="en-US"/>
              </w:rPr>
              <w:t>, 50х50х5 см</w:t>
            </w:r>
          </w:p>
        </w:tc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Pr="00EF5192" w:rsidRDefault="00B11E8D" w:rsidP="00B11E8D">
            <w:pPr>
              <w:jc w:val="center"/>
            </w:pPr>
            <w:r w:rsidRPr="00EF5192">
              <w:t>м</w:t>
            </w:r>
            <w:proofErr w:type="gramStart"/>
            <w:r w:rsidRPr="00EF519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jc w:val="center"/>
            </w:pPr>
            <w:r>
              <w:t>4</w:t>
            </w:r>
          </w:p>
        </w:tc>
      </w:tr>
      <w:tr w:rsidR="00B11E8D" w:rsidTr="00B11E8D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jc w:val="center"/>
            </w:pPr>
          </w:p>
        </w:tc>
        <w:tc>
          <w:tcPr>
            <w:tcW w:w="7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Pr="000161D0" w:rsidRDefault="00B11E8D" w:rsidP="00B11E8D">
            <w:pPr>
              <w:tabs>
                <w:tab w:val="left" w:pos="5400"/>
              </w:tabs>
              <w:spacing w:line="254" w:lineRule="auto"/>
              <w:jc w:val="both"/>
            </w:pPr>
            <w:r w:rsidRPr="00636DF7">
              <w:t xml:space="preserve">Восстановление газона с посевом трав, </w:t>
            </w:r>
            <w:proofErr w:type="spellStart"/>
            <w:r w:rsidRPr="00636DF7">
              <w:t>h=</w:t>
            </w:r>
            <w:proofErr w:type="spellEnd"/>
            <w:r w:rsidRPr="00636DF7">
              <w:t xml:space="preserve"> 20 см</w:t>
            </w:r>
          </w:p>
        </w:tc>
        <w:tc>
          <w:tcPr>
            <w:tcW w:w="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Default="00B11E8D" w:rsidP="00B11E8D">
            <w:pPr>
              <w:jc w:val="center"/>
            </w:pPr>
            <w:r w:rsidRPr="00EF5192">
              <w:t>м</w:t>
            </w:r>
            <w:proofErr w:type="gramStart"/>
            <w:r w:rsidRPr="00EF519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1E8D" w:rsidRPr="009B767E" w:rsidRDefault="00B11E8D" w:rsidP="009B767E">
            <w:pPr>
              <w:jc w:val="center"/>
            </w:pPr>
            <w:r>
              <w:t>1</w:t>
            </w:r>
            <w:r w:rsidR="009B767E">
              <w:t>35</w:t>
            </w:r>
          </w:p>
        </w:tc>
      </w:tr>
    </w:tbl>
    <w:p w:rsidR="00B11E8D" w:rsidRPr="00F52EEE" w:rsidRDefault="00B11E8D" w:rsidP="00F52EEE">
      <w:pPr>
        <w:widowControl w:val="0"/>
        <w:tabs>
          <w:tab w:val="left" w:pos="0"/>
        </w:tabs>
        <w:contextualSpacing/>
        <w:jc w:val="center"/>
        <w:rPr>
          <w:bCs/>
        </w:rPr>
      </w:pPr>
    </w:p>
    <w:sectPr w:rsidR="00B11E8D" w:rsidRPr="00F52EEE" w:rsidSect="00256346">
      <w:footerReference w:type="even" r:id="rId10"/>
      <w:footerReference w:type="default" r:id="rId11"/>
      <w:footerReference w:type="first" r:id="rId12"/>
      <w:pgSz w:w="11906" w:h="16838"/>
      <w:pgMar w:top="426" w:right="566" w:bottom="851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865" w:rsidRDefault="00640865">
      <w:r>
        <w:separator/>
      </w:r>
    </w:p>
  </w:endnote>
  <w:endnote w:type="continuationSeparator" w:id="1">
    <w:p w:rsidR="00640865" w:rsidRDefault="00640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865" w:rsidRDefault="00A9355B">
    <w:pPr>
      <w:pStyle w:val="af3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483.75pt;margin-top:.05pt;width:19.55pt;height:13.1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" stroked="f">
          <v:textbox inset="0,0,0,0">
            <w:txbxContent>
              <w:p w:rsidR="00640865" w:rsidRDefault="00A9355B">
                <w:pPr>
                  <w:pStyle w:val="af3"/>
                </w:pPr>
                <w:r>
                  <w:rPr>
                    <w:rStyle w:val="a5"/>
                  </w:rPr>
                  <w:fldChar w:fldCharType="begin"/>
                </w:r>
                <w:r w:rsidR="00640865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9B767E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865" w:rsidRDefault="0064086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865" w:rsidRDefault="00640865">
    <w:pPr>
      <w:pStyle w:val="af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865" w:rsidRDefault="006408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865" w:rsidRDefault="00640865">
      <w:r>
        <w:separator/>
      </w:r>
    </w:p>
  </w:footnote>
  <w:footnote w:type="continuationSeparator" w:id="1">
    <w:p w:rsidR="00640865" w:rsidRDefault="00640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305A7"/>
    <w:multiLevelType w:val="hybridMultilevel"/>
    <w:tmpl w:val="D86AF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D22C9"/>
    <w:multiLevelType w:val="hybridMultilevel"/>
    <w:tmpl w:val="D7C09EE4"/>
    <w:lvl w:ilvl="0" w:tplc="361A0E60">
      <w:start w:val="1"/>
      <w:numFmt w:val="bullet"/>
      <w:lvlText w:val=""/>
      <w:lvlJc w:val="left"/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F231C"/>
    <w:multiLevelType w:val="hybridMultilevel"/>
    <w:tmpl w:val="3858EB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19F5C49"/>
    <w:multiLevelType w:val="hybridMultilevel"/>
    <w:tmpl w:val="BC406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92FB0"/>
    <w:multiLevelType w:val="hybridMultilevel"/>
    <w:tmpl w:val="11064E68"/>
    <w:lvl w:ilvl="0" w:tplc="030638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13AFF"/>
    <w:multiLevelType w:val="hybridMultilevel"/>
    <w:tmpl w:val="CD5AA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A4731"/>
    <w:multiLevelType w:val="multilevel"/>
    <w:tmpl w:val="AF12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834FE5"/>
    <w:multiLevelType w:val="hybridMultilevel"/>
    <w:tmpl w:val="72A80B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EE00C8D"/>
    <w:multiLevelType w:val="multilevel"/>
    <w:tmpl w:val="5328AA2E"/>
    <w:lvl w:ilvl="0">
      <w:start w:val="1"/>
      <w:numFmt w:val="decimal"/>
      <w:lvlText w:val="%1."/>
      <w:lvlJc w:val="left"/>
      <w:pPr>
        <w:ind w:left="1066" w:hanging="360"/>
      </w:p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11">
    <w:nsid w:val="69EC6033"/>
    <w:multiLevelType w:val="multilevel"/>
    <w:tmpl w:val="A984C0D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>
    <w:nsid w:val="78E52D01"/>
    <w:multiLevelType w:val="multilevel"/>
    <w:tmpl w:val="5D34EC0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D79645B"/>
    <w:multiLevelType w:val="multilevel"/>
    <w:tmpl w:val="78BA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13"/>
  </w:num>
  <w:num w:numId="10">
    <w:abstractNumId w:val="8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efaultTabStop w:val="408"/>
  <w:defaultTableStyle w:val="a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D7393"/>
    <w:rsid w:val="00007219"/>
    <w:rsid w:val="00014A87"/>
    <w:rsid w:val="000253CD"/>
    <w:rsid w:val="000371CA"/>
    <w:rsid w:val="00044B87"/>
    <w:rsid w:val="00055FDE"/>
    <w:rsid w:val="00060ABE"/>
    <w:rsid w:val="000611AD"/>
    <w:rsid w:val="000718E9"/>
    <w:rsid w:val="000778F5"/>
    <w:rsid w:val="00081C0B"/>
    <w:rsid w:val="000912E5"/>
    <w:rsid w:val="000B1D51"/>
    <w:rsid w:val="000F7CE6"/>
    <w:rsid w:val="00105E1D"/>
    <w:rsid w:val="00114CC9"/>
    <w:rsid w:val="001207E5"/>
    <w:rsid w:val="00136D81"/>
    <w:rsid w:val="001476C6"/>
    <w:rsid w:val="001507F1"/>
    <w:rsid w:val="001574CA"/>
    <w:rsid w:val="001576F7"/>
    <w:rsid w:val="00173F75"/>
    <w:rsid w:val="00174082"/>
    <w:rsid w:val="001801D7"/>
    <w:rsid w:val="00180F57"/>
    <w:rsid w:val="00195FE3"/>
    <w:rsid w:val="001A6DF6"/>
    <w:rsid w:val="001B0168"/>
    <w:rsid w:val="001B6AC1"/>
    <w:rsid w:val="001E35F4"/>
    <w:rsid w:val="001E5287"/>
    <w:rsid w:val="001F0AFF"/>
    <w:rsid w:val="002065E9"/>
    <w:rsid w:val="00213193"/>
    <w:rsid w:val="00230E53"/>
    <w:rsid w:val="00237A77"/>
    <w:rsid w:val="00245E55"/>
    <w:rsid w:val="00250C9A"/>
    <w:rsid w:val="00256346"/>
    <w:rsid w:val="0026065A"/>
    <w:rsid w:val="00262AA1"/>
    <w:rsid w:val="0026307D"/>
    <w:rsid w:val="00270676"/>
    <w:rsid w:val="00271243"/>
    <w:rsid w:val="00282A0F"/>
    <w:rsid w:val="0029148C"/>
    <w:rsid w:val="0029769C"/>
    <w:rsid w:val="002A18C2"/>
    <w:rsid w:val="002A1A43"/>
    <w:rsid w:val="002B40E0"/>
    <w:rsid w:val="002B4E4C"/>
    <w:rsid w:val="002B5346"/>
    <w:rsid w:val="002B617F"/>
    <w:rsid w:val="002D01BB"/>
    <w:rsid w:val="002D3674"/>
    <w:rsid w:val="002F0D69"/>
    <w:rsid w:val="002F58BB"/>
    <w:rsid w:val="002F6DC7"/>
    <w:rsid w:val="00301A23"/>
    <w:rsid w:val="0033461B"/>
    <w:rsid w:val="00337C5B"/>
    <w:rsid w:val="00366CF9"/>
    <w:rsid w:val="003917A3"/>
    <w:rsid w:val="00392FE0"/>
    <w:rsid w:val="003A086F"/>
    <w:rsid w:val="003A0F00"/>
    <w:rsid w:val="003A369F"/>
    <w:rsid w:val="003C3B6C"/>
    <w:rsid w:val="003D2585"/>
    <w:rsid w:val="003D2C4E"/>
    <w:rsid w:val="003D6AAB"/>
    <w:rsid w:val="0040310C"/>
    <w:rsid w:val="00407D44"/>
    <w:rsid w:val="00420A73"/>
    <w:rsid w:val="0043388E"/>
    <w:rsid w:val="00435C83"/>
    <w:rsid w:val="004420B7"/>
    <w:rsid w:val="00452985"/>
    <w:rsid w:val="00474423"/>
    <w:rsid w:val="00482B97"/>
    <w:rsid w:val="004858C9"/>
    <w:rsid w:val="004866D8"/>
    <w:rsid w:val="00492014"/>
    <w:rsid w:val="00496762"/>
    <w:rsid w:val="004A5915"/>
    <w:rsid w:val="004B6D3D"/>
    <w:rsid w:val="004C3089"/>
    <w:rsid w:val="004C7319"/>
    <w:rsid w:val="004C7F31"/>
    <w:rsid w:val="004D0AF6"/>
    <w:rsid w:val="004D7393"/>
    <w:rsid w:val="004E11DB"/>
    <w:rsid w:val="005024CC"/>
    <w:rsid w:val="005140D9"/>
    <w:rsid w:val="00525628"/>
    <w:rsid w:val="00525E56"/>
    <w:rsid w:val="00527891"/>
    <w:rsid w:val="00530466"/>
    <w:rsid w:val="00540D8C"/>
    <w:rsid w:val="0054530A"/>
    <w:rsid w:val="00545811"/>
    <w:rsid w:val="00554475"/>
    <w:rsid w:val="00563610"/>
    <w:rsid w:val="00575175"/>
    <w:rsid w:val="00585E83"/>
    <w:rsid w:val="0059615B"/>
    <w:rsid w:val="00596FD2"/>
    <w:rsid w:val="005A2617"/>
    <w:rsid w:val="005B0E37"/>
    <w:rsid w:val="005F3F2D"/>
    <w:rsid w:val="00607D26"/>
    <w:rsid w:val="0061328E"/>
    <w:rsid w:val="006155A0"/>
    <w:rsid w:val="0062539F"/>
    <w:rsid w:val="006265C0"/>
    <w:rsid w:val="0063420C"/>
    <w:rsid w:val="00634277"/>
    <w:rsid w:val="00635536"/>
    <w:rsid w:val="00640865"/>
    <w:rsid w:val="00670BC5"/>
    <w:rsid w:val="0067442F"/>
    <w:rsid w:val="00680A8C"/>
    <w:rsid w:val="00692D94"/>
    <w:rsid w:val="00695970"/>
    <w:rsid w:val="006A536A"/>
    <w:rsid w:val="006B07E9"/>
    <w:rsid w:val="006C17EF"/>
    <w:rsid w:val="006D6C15"/>
    <w:rsid w:val="006E45EE"/>
    <w:rsid w:val="00700441"/>
    <w:rsid w:val="00717449"/>
    <w:rsid w:val="00746B96"/>
    <w:rsid w:val="007518B5"/>
    <w:rsid w:val="007609D5"/>
    <w:rsid w:val="007674CA"/>
    <w:rsid w:val="007704C8"/>
    <w:rsid w:val="00770DB8"/>
    <w:rsid w:val="00776A6E"/>
    <w:rsid w:val="00776DE8"/>
    <w:rsid w:val="00783FD1"/>
    <w:rsid w:val="00784207"/>
    <w:rsid w:val="00784E8F"/>
    <w:rsid w:val="00785C95"/>
    <w:rsid w:val="007B078D"/>
    <w:rsid w:val="007C0F69"/>
    <w:rsid w:val="008018BD"/>
    <w:rsid w:val="00816A50"/>
    <w:rsid w:val="00822A2C"/>
    <w:rsid w:val="00830411"/>
    <w:rsid w:val="008352B7"/>
    <w:rsid w:val="00837785"/>
    <w:rsid w:val="0084356A"/>
    <w:rsid w:val="008442D8"/>
    <w:rsid w:val="00852B27"/>
    <w:rsid w:val="008574BE"/>
    <w:rsid w:val="0086199D"/>
    <w:rsid w:val="00866802"/>
    <w:rsid w:val="00870F2F"/>
    <w:rsid w:val="0088536B"/>
    <w:rsid w:val="008952C1"/>
    <w:rsid w:val="008C560A"/>
    <w:rsid w:val="008D4184"/>
    <w:rsid w:val="008D54E6"/>
    <w:rsid w:val="008E006C"/>
    <w:rsid w:val="008E2A90"/>
    <w:rsid w:val="008E46AE"/>
    <w:rsid w:val="008F04A4"/>
    <w:rsid w:val="008F13EA"/>
    <w:rsid w:val="00901641"/>
    <w:rsid w:val="00921CFE"/>
    <w:rsid w:val="009418FB"/>
    <w:rsid w:val="0094332E"/>
    <w:rsid w:val="00953F1C"/>
    <w:rsid w:val="00982454"/>
    <w:rsid w:val="009877B8"/>
    <w:rsid w:val="00990898"/>
    <w:rsid w:val="00996888"/>
    <w:rsid w:val="009A182B"/>
    <w:rsid w:val="009B767E"/>
    <w:rsid w:val="009C7659"/>
    <w:rsid w:val="009D4246"/>
    <w:rsid w:val="009E5700"/>
    <w:rsid w:val="009F40A5"/>
    <w:rsid w:val="00A043E5"/>
    <w:rsid w:val="00A1175F"/>
    <w:rsid w:val="00A17303"/>
    <w:rsid w:val="00A218EA"/>
    <w:rsid w:val="00A27D69"/>
    <w:rsid w:val="00A30E62"/>
    <w:rsid w:val="00A31A55"/>
    <w:rsid w:val="00A334A8"/>
    <w:rsid w:val="00A368F0"/>
    <w:rsid w:val="00A56966"/>
    <w:rsid w:val="00A657F2"/>
    <w:rsid w:val="00A771BF"/>
    <w:rsid w:val="00A829B7"/>
    <w:rsid w:val="00A83A0C"/>
    <w:rsid w:val="00A850B1"/>
    <w:rsid w:val="00A90271"/>
    <w:rsid w:val="00A9355B"/>
    <w:rsid w:val="00A961CB"/>
    <w:rsid w:val="00AA162F"/>
    <w:rsid w:val="00AA55AE"/>
    <w:rsid w:val="00AB04CF"/>
    <w:rsid w:val="00AC0F3A"/>
    <w:rsid w:val="00AC1B08"/>
    <w:rsid w:val="00AD0FF0"/>
    <w:rsid w:val="00AE6BA7"/>
    <w:rsid w:val="00B11976"/>
    <w:rsid w:val="00B11E8D"/>
    <w:rsid w:val="00B145FA"/>
    <w:rsid w:val="00B16E0A"/>
    <w:rsid w:val="00B16FE5"/>
    <w:rsid w:val="00B23C97"/>
    <w:rsid w:val="00B24EA2"/>
    <w:rsid w:val="00B31301"/>
    <w:rsid w:val="00B34A83"/>
    <w:rsid w:val="00B46AA7"/>
    <w:rsid w:val="00B46AE4"/>
    <w:rsid w:val="00B577F1"/>
    <w:rsid w:val="00B63A34"/>
    <w:rsid w:val="00B646C3"/>
    <w:rsid w:val="00B72945"/>
    <w:rsid w:val="00B92A6B"/>
    <w:rsid w:val="00BB2413"/>
    <w:rsid w:val="00BC7573"/>
    <w:rsid w:val="00BD61CD"/>
    <w:rsid w:val="00BF7A93"/>
    <w:rsid w:val="00C1628E"/>
    <w:rsid w:val="00C319CB"/>
    <w:rsid w:val="00C31EFB"/>
    <w:rsid w:val="00C40849"/>
    <w:rsid w:val="00C53230"/>
    <w:rsid w:val="00C72A45"/>
    <w:rsid w:val="00C85687"/>
    <w:rsid w:val="00C97221"/>
    <w:rsid w:val="00CB4C5C"/>
    <w:rsid w:val="00CB6261"/>
    <w:rsid w:val="00CB7EA6"/>
    <w:rsid w:val="00CF19C6"/>
    <w:rsid w:val="00CF5611"/>
    <w:rsid w:val="00CF7C56"/>
    <w:rsid w:val="00D134F0"/>
    <w:rsid w:val="00D577D4"/>
    <w:rsid w:val="00DB7601"/>
    <w:rsid w:val="00DC1E99"/>
    <w:rsid w:val="00DC491C"/>
    <w:rsid w:val="00DD4D43"/>
    <w:rsid w:val="00DE0DF1"/>
    <w:rsid w:val="00DE1234"/>
    <w:rsid w:val="00E111CF"/>
    <w:rsid w:val="00E20C7D"/>
    <w:rsid w:val="00E26F5B"/>
    <w:rsid w:val="00E3674E"/>
    <w:rsid w:val="00E373B8"/>
    <w:rsid w:val="00E404E7"/>
    <w:rsid w:val="00E46FA4"/>
    <w:rsid w:val="00E633ED"/>
    <w:rsid w:val="00E63A65"/>
    <w:rsid w:val="00E9346A"/>
    <w:rsid w:val="00EA09C4"/>
    <w:rsid w:val="00EA4B2C"/>
    <w:rsid w:val="00EC4D51"/>
    <w:rsid w:val="00ED47DB"/>
    <w:rsid w:val="00ED4A2E"/>
    <w:rsid w:val="00ED53E3"/>
    <w:rsid w:val="00EE3D6A"/>
    <w:rsid w:val="00F0649D"/>
    <w:rsid w:val="00F11BA4"/>
    <w:rsid w:val="00F41F99"/>
    <w:rsid w:val="00F52EEE"/>
    <w:rsid w:val="00F545BD"/>
    <w:rsid w:val="00F631DA"/>
    <w:rsid w:val="00F66602"/>
    <w:rsid w:val="00F779AA"/>
    <w:rsid w:val="00FA0BFC"/>
    <w:rsid w:val="00FB5AFE"/>
    <w:rsid w:val="00FB6A6D"/>
    <w:rsid w:val="00FC09B1"/>
    <w:rsid w:val="00FC0CF3"/>
    <w:rsid w:val="00FD2753"/>
    <w:rsid w:val="00FD59FD"/>
    <w:rsid w:val="00FE2479"/>
    <w:rsid w:val="00FE7321"/>
    <w:rsid w:val="00FF2503"/>
    <w:rsid w:val="00FF3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34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10"/>
    <w:next w:val="a0"/>
    <w:qFormat/>
    <w:rsid w:val="0025634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256346"/>
    <w:pPr>
      <w:keepNext/>
      <w:numPr>
        <w:ilvl w:val="1"/>
        <w:numId w:val="1"/>
      </w:numPr>
      <w:shd w:val="clear" w:color="auto" w:fill="FFFFFF"/>
      <w:suppressAutoHyphens w:val="0"/>
      <w:spacing w:line="360" w:lineRule="auto"/>
      <w:jc w:val="center"/>
      <w:outlineLvl w:val="1"/>
    </w:pPr>
    <w:rPr>
      <w:b/>
      <w:iCs/>
      <w:szCs w:val="28"/>
    </w:rPr>
  </w:style>
  <w:style w:type="paragraph" w:styleId="3">
    <w:name w:val="heading 3"/>
    <w:basedOn w:val="10"/>
    <w:next w:val="a0"/>
    <w:qFormat/>
    <w:rsid w:val="00256346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2563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256346"/>
    <w:pPr>
      <w:spacing w:after="120"/>
    </w:pPr>
  </w:style>
  <w:style w:type="character" w:customStyle="1" w:styleId="WW8Num1z0">
    <w:name w:val="WW8Num1z0"/>
    <w:rsid w:val="00256346"/>
  </w:style>
  <w:style w:type="character" w:customStyle="1" w:styleId="WW8Num1z1">
    <w:name w:val="WW8Num1z1"/>
    <w:rsid w:val="00256346"/>
  </w:style>
  <w:style w:type="character" w:customStyle="1" w:styleId="WW8Num1z2">
    <w:name w:val="WW8Num1z2"/>
    <w:rsid w:val="00256346"/>
  </w:style>
  <w:style w:type="character" w:customStyle="1" w:styleId="WW8Num1z3">
    <w:name w:val="WW8Num1z3"/>
    <w:rsid w:val="00256346"/>
  </w:style>
  <w:style w:type="character" w:customStyle="1" w:styleId="WW8Num1z4">
    <w:name w:val="WW8Num1z4"/>
    <w:rsid w:val="00256346"/>
  </w:style>
  <w:style w:type="character" w:customStyle="1" w:styleId="WW8Num1z5">
    <w:name w:val="WW8Num1z5"/>
    <w:rsid w:val="00256346"/>
  </w:style>
  <w:style w:type="character" w:customStyle="1" w:styleId="WW8Num1z6">
    <w:name w:val="WW8Num1z6"/>
    <w:rsid w:val="00256346"/>
  </w:style>
  <w:style w:type="character" w:customStyle="1" w:styleId="WW8Num1z7">
    <w:name w:val="WW8Num1z7"/>
    <w:rsid w:val="00256346"/>
  </w:style>
  <w:style w:type="character" w:customStyle="1" w:styleId="WW8Num1z8">
    <w:name w:val="WW8Num1z8"/>
    <w:rsid w:val="00256346"/>
  </w:style>
  <w:style w:type="character" w:customStyle="1" w:styleId="WW8Num2z0">
    <w:name w:val="WW8Num2z0"/>
    <w:rsid w:val="00256346"/>
  </w:style>
  <w:style w:type="character" w:customStyle="1" w:styleId="WW8Num2z1">
    <w:name w:val="WW8Num2z1"/>
    <w:rsid w:val="00256346"/>
  </w:style>
  <w:style w:type="character" w:customStyle="1" w:styleId="WW8Num2z2">
    <w:name w:val="WW8Num2z2"/>
    <w:rsid w:val="00256346"/>
  </w:style>
  <w:style w:type="character" w:customStyle="1" w:styleId="WW8Num2z3">
    <w:name w:val="WW8Num2z3"/>
    <w:rsid w:val="00256346"/>
  </w:style>
  <w:style w:type="character" w:customStyle="1" w:styleId="WW8Num2z4">
    <w:name w:val="WW8Num2z4"/>
    <w:rsid w:val="00256346"/>
  </w:style>
  <w:style w:type="character" w:customStyle="1" w:styleId="WW8Num2z5">
    <w:name w:val="WW8Num2z5"/>
    <w:rsid w:val="00256346"/>
  </w:style>
  <w:style w:type="character" w:customStyle="1" w:styleId="WW8Num2z6">
    <w:name w:val="WW8Num2z6"/>
    <w:rsid w:val="00256346"/>
  </w:style>
  <w:style w:type="character" w:customStyle="1" w:styleId="WW8Num2z7">
    <w:name w:val="WW8Num2z7"/>
    <w:rsid w:val="00256346"/>
  </w:style>
  <w:style w:type="character" w:customStyle="1" w:styleId="WW8Num2z8">
    <w:name w:val="WW8Num2z8"/>
    <w:rsid w:val="00256346"/>
  </w:style>
  <w:style w:type="character" w:customStyle="1" w:styleId="6">
    <w:name w:val="Основной шрифт абзаца6"/>
    <w:rsid w:val="00256346"/>
  </w:style>
  <w:style w:type="character" w:customStyle="1" w:styleId="WW8Num3z0">
    <w:name w:val="WW8Num3z0"/>
    <w:rsid w:val="00256346"/>
    <w:rPr>
      <w:rFonts w:ascii="Symbol" w:hAnsi="Symbol" w:cs="Symbol" w:hint="default"/>
    </w:rPr>
  </w:style>
  <w:style w:type="character" w:customStyle="1" w:styleId="WW8Num3z1">
    <w:name w:val="WW8Num3z1"/>
    <w:rsid w:val="00256346"/>
    <w:rPr>
      <w:rFonts w:ascii="Courier New" w:hAnsi="Courier New" w:cs="Courier New" w:hint="default"/>
    </w:rPr>
  </w:style>
  <w:style w:type="character" w:customStyle="1" w:styleId="WW8Num3z2">
    <w:name w:val="WW8Num3z2"/>
    <w:rsid w:val="00256346"/>
    <w:rPr>
      <w:rFonts w:ascii="Wingdings" w:hAnsi="Wingdings" w:cs="Wingdings" w:hint="default"/>
    </w:rPr>
  </w:style>
  <w:style w:type="character" w:customStyle="1" w:styleId="WW8Num4z0">
    <w:name w:val="WW8Num4z0"/>
    <w:rsid w:val="00256346"/>
    <w:rPr>
      <w:rFonts w:ascii="Symbol" w:hAnsi="Symbol" w:cs="Symbol"/>
    </w:rPr>
  </w:style>
  <w:style w:type="character" w:customStyle="1" w:styleId="WW8Num4z1">
    <w:name w:val="WW8Num4z1"/>
    <w:rsid w:val="00256346"/>
    <w:rPr>
      <w:rFonts w:ascii="Courier New" w:hAnsi="Courier New" w:cs="Courier New"/>
    </w:rPr>
  </w:style>
  <w:style w:type="character" w:customStyle="1" w:styleId="WW8Num4z2">
    <w:name w:val="WW8Num4z2"/>
    <w:rsid w:val="00256346"/>
    <w:rPr>
      <w:rFonts w:ascii="Wingdings" w:hAnsi="Wingdings" w:cs="Wingdings"/>
    </w:rPr>
  </w:style>
  <w:style w:type="character" w:customStyle="1" w:styleId="WW8Num3z3">
    <w:name w:val="WW8Num3z3"/>
    <w:rsid w:val="00256346"/>
  </w:style>
  <w:style w:type="character" w:customStyle="1" w:styleId="WW8Num3z4">
    <w:name w:val="WW8Num3z4"/>
    <w:rsid w:val="00256346"/>
  </w:style>
  <w:style w:type="character" w:customStyle="1" w:styleId="WW8Num3z5">
    <w:name w:val="WW8Num3z5"/>
    <w:rsid w:val="00256346"/>
  </w:style>
  <w:style w:type="character" w:customStyle="1" w:styleId="WW8Num3z6">
    <w:name w:val="WW8Num3z6"/>
    <w:rsid w:val="00256346"/>
  </w:style>
  <w:style w:type="character" w:customStyle="1" w:styleId="WW8Num3z7">
    <w:name w:val="WW8Num3z7"/>
    <w:rsid w:val="00256346"/>
  </w:style>
  <w:style w:type="character" w:customStyle="1" w:styleId="WW8Num3z8">
    <w:name w:val="WW8Num3z8"/>
    <w:rsid w:val="00256346"/>
  </w:style>
  <w:style w:type="character" w:customStyle="1" w:styleId="WW8Num5z0">
    <w:name w:val="WW8Num5z0"/>
    <w:rsid w:val="00256346"/>
    <w:rPr>
      <w:rFonts w:ascii="Symbol" w:hAnsi="Symbol" w:cs="Symbol" w:hint="default"/>
    </w:rPr>
  </w:style>
  <w:style w:type="character" w:customStyle="1" w:styleId="WW8Num5z1">
    <w:name w:val="WW8Num5z1"/>
    <w:rsid w:val="00256346"/>
    <w:rPr>
      <w:rFonts w:ascii="Courier New" w:hAnsi="Courier New" w:cs="Courier New" w:hint="default"/>
    </w:rPr>
  </w:style>
  <w:style w:type="character" w:customStyle="1" w:styleId="WW8Num5z2">
    <w:name w:val="WW8Num5z2"/>
    <w:rsid w:val="00256346"/>
    <w:rPr>
      <w:rFonts w:ascii="Wingdings" w:hAnsi="Wingdings" w:cs="Wingdings" w:hint="default"/>
    </w:rPr>
  </w:style>
  <w:style w:type="character" w:customStyle="1" w:styleId="WW8Num6z0">
    <w:name w:val="WW8Num6z0"/>
    <w:rsid w:val="00256346"/>
    <w:rPr>
      <w:rFonts w:hint="default"/>
    </w:rPr>
  </w:style>
  <w:style w:type="character" w:customStyle="1" w:styleId="WW8Num6z1">
    <w:name w:val="WW8Num6z1"/>
    <w:rsid w:val="00256346"/>
  </w:style>
  <w:style w:type="character" w:customStyle="1" w:styleId="WW8Num6z2">
    <w:name w:val="WW8Num6z2"/>
    <w:rsid w:val="00256346"/>
  </w:style>
  <w:style w:type="character" w:customStyle="1" w:styleId="WW8Num6z3">
    <w:name w:val="WW8Num6z3"/>
    <w:rsid w:val="00256346"/>
  </w:style>
  <w:style w:type="character" w:customStyle="1" w:styleId="WW8Num6z4">
    <w:name w:val="WW8Num6z4"/>
    <w:rsid w:val="00256346"/>
  </w:style>
  <w:style w:type="character" w:customStyle="1" w:styleId="WW8Num6z5">
    <w:name w:val="WW8Num6z5"/>
    <w:rsid w:val="00256346"/>
  </w:style>
  <w:style w:type="character" w:customStyle="1" w:styleId="WW8Num6z6">
    <w:name w:val="WW8Num6z6"/>
    <w:rsid w:val="00256346"/>
  </w:style>
  <w:style w:type="character" w:customStyle="1" w:styleId="WW8Num6z7">
    <w:name w:val="WW8Num6z7"/>
    <w:rsid w:val="00256346"/>
  </w:style>
  <w:style w:type="character" w:customStyle="1" w:styleId="WW8Num6z8">
    <w:name w:val="WW8Num6z8"/>
    <w:rsid w:val="00256346"/>
  </w:style>
  <w:style w:type="character" w:customStyle="1" w:styleId="5">
    <w:name w:val="Основной шрифт абзаца5"/>
    <w:rsid w:val="00256346"/>
  </w:style>
  <w:style w:type="character" w:customStyle="1" w:styleId="WW8Num4z3">
    <w:name w:val="WW8Num4z3"/>
    <w:rsid w:val="00256346"/>
  </w:style>
  <w:style w:type="character" w:customStyle="1" w:styleId="WW8Num4z4">
    <w:name w:val="WW8Num4z4"/>
    <w:rsid w:val="00256346"/>
  </w:style>
  <w:style w:type="character" w:customStyle="1" w:styleId="WW8Num4z5">
    <w:name w:val="WW8Num4z5"/>
    <w:rsid w:val="00256346"/>
  </w:style>
  <w:style w:type="character" w:customStyle="1" w:styleId="WW8Num4z6">
    <w:name w:val="WW8Num4z6"/>
    <w:rsid w:val="00256346"/>
  </w:style>
  <w:style w:type="character" w:customStyle="1" w:styleId="WW8Num4z7">
    <w:name w:val="WW8Num4z7"/>
    <w:rsid w:val="00256346"/>
  </w:style>
  <w:style w:type="character" w:customStyle="1" w:styleId="WW8Num4z8">
    <w:name w:val="WW8Num4z8"/>
    <w:rsid w:val="00256346"/>
  </w:style>
  <w:style w:type="character" w:customStyle="1" w:styleId="4">
    <w:name w:val="Основной шрифт абзаца4"/>
    <w:rsid w:val="00256346"/>
  </w:style>
  <w:style w:type="character" w:customStyle="1" w:styleId="30">
    <w:name w:val="Основной шрифт абзаца3"/>
    <w:rsid w:val="00256346"/>
  </w:style>
  <w:style w:type="character" w:customStyle="1" w:styleId="WW8Num5z3">
    <w:name w:val="WW8Num5z3"/>
    <w:rsid w:val="00256346"/>
  </w:style>
  <w:style w:type="character" w:customStyle="1" w:styleId="WW8Num5z4">
    <w:name w:val="WW8Num5z4"/>
    <w:rsid w:val="00256346"/>
  </w:style>
  <w:style w:type="character" w:customStyle="1" w:styleId="WW8Num5z5">
    <w:name w:val="WW8Num5z5"/>
    <w:rsid w:val="00256346"/>
  </w:style>
  <w:style w:type="character" w:customStyle="1" w:styleId="WW8Num5z6">
    <w:name w:val="WW8Num5z6"/>
    <w:rsid w:val="00256346"/>
  </w:style>
  <w:style w:type="character" w:customStyle="1" w:styleId="WW8Num5z7">
    <w:name w:val="WW8Num5z7"/>
    <w:rsid w:val="00256346"/>
  </w:style>
  <w:style w:type="character" w:customStyle="1" w:styleId="WW8Num5z8">
    <w:name w:val="WW8Num5z8"/>
    <w:rsid w:val="00256346"/>
  </w:style>
  <w:style w:type="character" w:customStyle="1" w:styleId="WW8Num7z0">
    <w:name w:val="WW8Num7z0"/>
    <w:rsid w:val="00256346"/>
    <w:rPr>
      <w:rFonts w:hint="default"/>
      <w:b/>
    </w:rPr>
  </w:style>
  <w:style w:type="character" w:customStyle="1" w:styleId="WW8Num7z1">
    <w:name w:val="WW8Num7z1"/>
    <w:rsid w:val="00256346"/>
  </w:style>
  <w:style w:type="character" w:customStyle="1" w:styleId="WW8Num7z2">
    <w:name w:val="WW8Num7z2"/>
    <w:rsid w:val="00256346"/>
  </w:style>
  <w:style w:type="character" w:customStyle="1" w:styleId="WW8Num7z3">
    <w:name w:val="WW8Num7z3"/>
    <w:rsid w:val="00256346"/>
  </w:style>
  <w:style w:type="character" w:customStyle="1" w:styleId="WW8Num7z4">
    <w:name w:val="WW8Num7z4"/>
    <w:rsid w:val="00256346"/>
  </w:style>
  <w:style w:type="character" w:customStyle="1" w:styleId="WW8Num7z5">
    <w:name w:val="WW8Num7z5"/>
    <w:rsid w:val="00256346"/>
  </w:style>
  <w:style w:type="character" w:customStyle="1" w:styleId="WW8Num7z6">
    <w:name w:val="WW8Num7z6"/>
    <w:rsid w:val="00256346"/>
  </w:style>
  <w:style w:type="character" w:customStyle="1" w:styleId="WW8Num7z7">
    <w:name w:val="WW8Num7z7"/>
    <w:rsid w:val="00256346"/>
  </w:style>
  <w:style w:type="character" w:customStyle="1" w:styleId="WW8Num7z8">
    <w:name w:val="WW8Num7z8"/>
    <w:rsid w:val="00256346"/>
  </w:style>
  <w:style w:type="character" w:customStyle="1" w:styleId="20">
    <w:name w:val="Основной шрифт абзаца2"/>
    <w:rsid w:val="00256346"/>
  </w:style>
  <w:style w:type="character" w:customStyle="1" w:styleId="11">
    <w:name w:val="Основной шрифт абзаца1"/>
    <w:rsid w:val="00256346"/>
  </w:style>
  <w:style w:type="character" w:customStyle="1" w:styleId="apple-style-span">
    <w:name w:val="apple-style-span"/>
    <w:basedOn w:val="11"/>
    <w:rsid w:val="00256346"/>
  </w:style>
  <w:style w:type="character" w:customStyle="1" w:styleId="apple-converted-space">
    <w:name w:val="apple-converted-space"/>
    <w:basedOn w:val="11"/>
    <w:rsid w:val="00256346"/>
  </w:style>
  <w:style w:type="character" w:styleId="a4">
    <w:name w:val="Strong"/>
    <w:qFormat/>
    <w:rsid w:val="00256346"/>
    <w:rPr>
      <w:b/>
      <w:bCs/>
    </w:rPr>
  </w:style>
  <w:style w:type="character" w:customStyle="1" w:styleId="rvts6">
    <w:name w:val="rvts6"/>
    <w:basedOn w:val="20"/>
    <w:rsid w:val="00256346"/>
  </w:style>
  <w:style w:type="character" w:styleId="a5">
    <w:name w:val="page number"/>
    <w:basedOn w:val="20"/>
    <w:rsid w:val="00256346"/>
  </w:style>
  <w:style w:type="character" w:customStyle="1" w:styleId="a6">
    <w:name w:val="Текст выноски Знак"/>
    <w:rsid w:val="00256346"/>
    <w:rPr>
      <w:rFonts w:ascii="Segoe UI" w:hAnsi="Segoe UI" w:cs="Segoe UI"/>
      <w:sz w:val="18"/>
      <w:szCs w:val="18"/>
    </w:rPr>
  </w:style>
  <w:style w:type="character" w:customStyle="1" w:styleId="21">
    <w:name w:val="Заголовок 2 Знак"/>
    <w:rsid w:val="00256346"/>
    <w:rPr>
      <w:b/>
      <w:iCs/>
      <w:sz w:val="24"/>
      <w:szCs w:val="28"/>
      <w:shd w:val="clear" w:color="auto" w:fill="FFFFFF"/>
    </w:rPr>
  </w:style>
  <w:style w:type="character" w:customStyle="1" w:styleId="a7">
    <w:name w:val="Текст сноски Знак"/>
    <w:rsid w:val="00256346"/>
    <w:rPr>
      <w:rFonts w:ascii="Calibri" w:hAnsi="Calibri" w:cs="Calibri"/>
      <w:lang w:val="en-US" w:bidi="en-US"/>
    </w:rPr>
  </w:style>
  <w:style w:type="character" w:customStyle="1" w:styleId="a8">
    <w:name w:val="Символ сноски"/>
    <w:rsid w:val="00256346"/>
    <w:rPr>
      <w:vertAlign w:val="superscript"/>
    </w:rPr>
  </w:style>
  <w:style w:type="character" w:customStyle="1" w:styleId="12">
    <w:name w:val="Знак сноски1"/>
    <w:rsid w:val="00256346"/>
    <w:rPr>
      <w:vertAlign w:val="superscript"/>
    </w:rPr>
  </w:style>
  <w:style w:type="character" w:customStyle="1" w:styleId="a9">
    <w:name w:val="Символы концевой сноски"/>
    <w:rsid w:val="00256346"/>
    <w:rPr>
      <w:vertAlign w:val="superscript"/>
    </w:rPr>
  </w:style>
  <w:style w:type="character" w:customStyle="1" w:styleId="WW-">
    <w:name w:val="WW-Символы концевой сноски"/>
    <w:rsid w:val="00256346"/>
  </w:style>
  <w:style w:type="character" w:customStyle="1" w:styleId="13">
    <w:name w:val="Знак концевой сноски1"/>
    <w:rsid w:val="00256346"/>
    <w:rPr>
      <w:vertAlign w:val="superscript"/>
    </w:rPr>
  </w:style>
  <w:style w:type="character" w:customStyle="1" w:styleId="WW8Num23z0">
    <w:name w:val="WW8Num23z0"/>
    <w:rsid w:val="00256346"/>
    <w:rPr>
      <w:rFonts w:hint="default"/>
      <w:b/>
    </w:rPr>
  </w:style>
  <w:style w:type="character" w:customStyle="1" w:styleId="WW8Num23z1">
    <w:name w:val="WW8Num23z1"/>
    <w:rsid w:val="00256346"/>
    <w:rPr>
      <w:rFonts w:ascii="Times New Roman" w:eastAsia="Times New Roman" w:hAnsi="Times New Roman" w:cs="Times New Roman"/>
    </w:rPr>
  </w:style>
  <w:style w:type="character" w:customStyle="1" w:styleId="WW8Num23z2">
    <w:name w:val="WW8Num23z2"/>
    <w:rsid w:val="00256346"/>
  </w:style>
  <w:style w:type="character" w:customStyle="1" w:styleId="WW8Num23z3">
    <w:name w:val="WW8Num23z3"/>
    <w:rsid w:val="00256346"/>
  </w:style>
  <w:style w:type="character" w:customStyle="1" w:styleId="WW8Num23z4">
    <w:name w:val="WW8Num23z4"/>
    <w:rsid w:val="00256346"/>
  </w:style>
  <w:style w:type="character" w:customStyle="1" w:styleId="WW8Num23z5">
    <w:name w:val="WW8Num23z5"/>
    <w:rsid w:val="00256346"/>
  </w:style>
  <w:style w:type="character" w:customStyle="1" w:styleId="WW8Num23z6">
    <w:name w:val="WW8Num23z6"/>
    <w:rsid w:val="00256346"/>
  </w:style>
  <w:style w:type="character" w:customStyle="1" w:styleId="WW8Num23z7">
    <w:name w:val="WW8Num23z7"/>
    <w:rsid w:val="00256346"/>
  </w:style>
  <w:style w:type="character" w:customStyle="1" w:styleId="WW8Num23z8">
    <w:name w:val="WW8Num23z8"/>
    <w:rsid w:val="00256346"/>
  </w:style>
  <w:style w:type="character" w:styleId="aa">
    <w:name w:val="Hyperlink"/>
    <w:uiPriority w:val="99"/>
    <w:rsid w:val="00256346"/>
    <w:rPr>
      <w:color w:val="000080"/>
      <w:u w:val="single"/>
    </w:rPr>
  </w:style>
  <w:style w:type="character" w:styleId="ab">
    <w:name w:val="FollowedHyperlink"/>
    <w:uiPriority w:val="99"/>
    <w:rsid w:val="00256346"/>
    <w:rPr>
      <w:color w:val="800080"/>
      <w:u w:val="single"/>
    </w:rPr>
  </w:style>
  <w:style w:type="character" w:customStyle="1" w:styleId="ListLabel31">
    <w:name w:val="ListLabel 31"/>
    <w:rsid w:val="00256346"/>
    <w:rPr>
      <w:rFonts w:cs="Symbol"/>
    </w:rPr>
  </w:style>
  <w:style w:type="character" w:customStyle="1" w:styleId="ListLabel32">
    <w:name w:val="ListLabel 32"/>
    <w:rsid w:val="00256346"/>
    <w:rPr>
      <w:rFonts w:cs="Courier New"/>
    </w:rPr>
  </w:style>
  <w:style w:type="character" w:customStyle="1" w:styleId="ListLabel33">
    <w:name w:val="ListLabel 33"/>
    <w:rsid w:val="00256346"/>
    <w:rPr>
      <w:rFonts w:cs="Wingdings"/>
    </w:rPr>
  </w:style>
  <w:style w:type="paragraph" w:customStyle="1" w:styleId="40">
    <w:name w:val="Заголовок4"/>
    <w:basedOn w:val="31"/>
    <w:next w:val="a0"/>
    <w:rsid w:val="00256346"/>
  </w:style>
  <w:style w:type="paragraph" w:customStyle="1" w:styleId="31">
    <w:name w:val="Заголовок3"/>
    <w:basedOn w:val="22"/>
    <w:next w:val="a0"/>
    <w:rsid w:val="00256346"/>
  </w:style>
  <w:style w:type="paragraph" w:customStyle="1" w:styleId="22">
    <w:name w:val="Заголовок2"/>
    <w:basedOn w:val="10"/>
    <w:next w:val="a0"/>
    <w:rsid w:val="00256346"/>
    <w:pPr>
      <w:jc w:val="center"/>
    </w:pPr>
    <w:rPr>
      <w:b/>
      <w:bCs/>
      <w:sz w:val="56"/>
      <w:szCs w:val="56"/>
    </w:rPr>
  </w:style>
  <w:style w:type="paragraph" w:styleId="ac">
    <w:name w:val="List"/>
    <w:basedOn w:val="a0"/>
    <w:rsid w:val="00256346"/>
    <w:rPr>
      <w:rFonts w:cs="Mangal"/>
    </w:rPr>
  </w:style>
  <w:style w:type="paragraph" w:styleId="ad">
    <w:name w:val="caption"/>
    <w:basedOn w:val="40"/>
    <w:next w:val="a0"/>
    <w:qFormat/>
    <w:rsid w:val="00256346"/>
  </w:style>
  <w:style w:type="paragraph" w:customStyle="1" w:styleId="60">
    <w:name w:val="Указатель6"/>
    <w:basedOn w:val="a"/>
    <w:rsid w:val="00256346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256346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256346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256346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256346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rsid w:val="00256346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256346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256346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256346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25634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256346"/>
    <w:pPr>
      <w:suppressLineNumbers/>
    </w:pPr>
    <w:rPr>
      <w:rFonts w:cs="Mangal"/>
    </w:rPr>
  </w:style>
  <w:style w:type="paragraph" w:customStyle="1" w:styleId="ae">
    <w:name w:val="Знак Знак Знак Знак Знак Знак Знак Знак Знак Знак"/>
    <w:basedOn w:val="a"/>
    <w:rsid w:val="00256346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 Знак Знак Знак Знак Знак Знак Знак Знак Знак"/>
    <w:basedOn w:val="a"/>
    <w:rsid w:val="00256346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310">
    <w:name w:val="Основной текст 31"/>
    <w:basedOn w:val="a"/>
    <w:rsid w:val="00256346"/>
    <w:pPr>
      <w:suppressAutoHyphens w:val="0"/>
    </w:pPr>
    <w:rPr>
      <w:szCs w:val="20"/>
    </w:rPr>
  </w:style>
  <w:style w:type="paragraph" w:customStyle="1" w:styleId="af0">
    <w:name w:val="Знак Знак Знак Знак"/>
    <w:basedOn w:val="a"/>
    <w:rsid w:val="0025634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paragraph" w:styleId="af1">
    <w:name w:val="List Paragraph"/>
    <w:basedOn w:val="a"/>
    <w:uiPriority w:val="34"/>
    <w:qFormat/>
    <w:rsid w:val="00256346"/>
    <w:pPr>
      <w:ind w:left="708"/>
    </w:pPr>
  </w:style>
  <w:style w:type="paragraph" w:styleId="af2">
    <w:name w:val="Normal (Web)"/>
    <w:basedOn w:val="a"/>
    <w:rsid w:val="00256346"/>
    <w:pPr>
      <w:suppressAutoHyphens w:val="0"/>
      <w:spacing w:before="280" w:after="280"/>
    </w:pPr>
  </w:style>
  <w:style w:type="paragraph" w:customStyle="1" w:styleId="rvps5">
    <w:name w:val="rvps5"/>
    <w:basedOn w:val="a"/>
    <w:rsid w:val="00256346"/>
    <w:pPr>
      <w:suppressAutoHyphens w:val="0"/>
      <w:ind w:firstLine="432"/>
      <w:jc w:val="both"/>
    </w:pPr>
  </w:style>
  <w:style w:type="paragraph" w:styleId="af3">
    <w:name w:val="footer"/>
    <w:basedOn w:val="a"/>
    <w:rsid w:val="00256346"/>
    <w:pPr>
      <w:tabs>
        <w:tab w:val="center" w:pos="4677"/>
        <w:tab w:val="right" w:pos="9355"/>
      </w:tabs>
    </w:pPr>
  </w:style>
  <w:style w:type="paragraph" w:styleId="af4">
    <w:name w:val="Balloon Text"/>
    <w:basedOn w:val="a"/>
    <w:rsid w:val="00256346"/>
    <w:rPr>
      <w:rFonts w:ascii="Segoe UI" w:hAnsi="Segoe UI" w:cs="Segoe UI"/>
      <w:sz w:val="18"/>
      <w:szCs w:val="18"/>
    </w:rPr>
  </w:style>
  <w:style w:type="paragraph" w:customStyle="1" w:styleId="210">
    <w:name w:val="Основной текст 21"/>
    <w:basedOn w:val="a"/>
    <w:rsid w:val="00256346"/>
    <w:pPr>
      <w:spacing w:after="120" w:line="480" w:lineRule="auto"/>
    </w:pPr>
  </w:style>
  <w:style w:type="paragraph" w:customStyle="1" w:styleId="17">
    <w:name w:val="1"/>
    <w:basedOn w:val="a"/>
    <w:rsid w:val="0025634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paragraph" w:customStyle="1" w:styleId="af5">
    <w:name w:val="Знак Знак Знак Знак"/>
    <w:basedOn w:val="a"/>
    <w:rsid w:val="0025634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paragraph" w:styleId="af6">
    <w:name w:val="header"/>
    <w:basedOn w:val="a"/>
    <w:rsid w:val="00256346"/>
    <w:pPr>
      <w:tabs>
        <w:tab w:val="center" w:pos="4677"/>
        <w:tab w:val="right" w:pos="9355"/>
      </w:tabs>
    </w:pPr>
  </w:style>
  <w:style w:type="paragraph" w:customStyle="1" w:styleId="af7">
    <w:name w:val="Знак"/>
    <w:basedOn w:val="a"/>
    <w:rsid w:val="0025634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paragraph" w:styleId="HTML">
    <w:name w:val="HTML Preformatted"/>
    <w:basedOn w:val="a"/>
    <w:rsid w:val="00256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18">
    <w:name w:val="Знак Знак1"/>
    <w:basedOn w:val="a"/>
    <w:rsid w:val="00256346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paragraph" w:styleId="af8">
    <w:name w:val="footnote text"/>
    <w:basedOn w:val="a"/>
    <w:rsid w:val="00256346"/>
    <w:pPr>
      <w:suppressAutoHyphens w:val="0"/>
    </w:pPr>
    <w:rPr>
      <w:rFonts w:ascii="Calibri" w:hAnsi="Calibri" w:cs="Calibri"/>
      <w:sz w:val="20"/>
      <w:szCs w:val="20"/>
      <w:lang w:val="en-US" w:bidi="en-US"/>
    </w:rPr>
  </w:style>
  <w:style w:type="paragraph" w:styleId="af9">
    <w:name w:val="Body Text Indent"/>
    <w:basedOn w:val="a"/>
    <w:rsid w:val="00256346"/>
    <w:pPr>
      <w:spacing w:after="120"/>
      <w:ind w:left="283"/>
    </w:pPr>
  </w:style>
  <w:style w:type="paragraph" w:customStyle="1" w:styleId="afa">
    <w:name w:val="Содержимое таблицы"/>
    <w:basedOn w:val="a"/>
    <w:rsid w:val="00256346"/>
    <w:pPr>
      <w:suppressLineNumbers/>
    </w:pPr>
  </w:style>
  <w:style w:type="paragraph" w:customStyle="1" w:styleId="afb">
    <w:name w:val="Заголовок таблицы"/>
    <w:basedOn w:val="afa"/>
    <w:rsid w:val="00256346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256346"/>
  </w:style>
  <w:style w:type="paragraph" w:customStyle="1" w:styleId="afd">
    <w:name w:val="Блочная цитата"/>
    <w:basedOn w:val="a"/>
    <w:rsid w:val="00256346"/>
    <w:pPr>
      <w:spacing w:after="283"/>
      <w:ind w:left="567" w:right="567"/>
    </w:pPr>
  </w:style>
  <w:style w:type="paragraph" w:styleId="afe">
    <w:name w:val="Subtitle"/>
    <w:basedOn w:val="10"/>
    <w:next w:val="a0"/>
    <w:qFormat/>
    <w:rsid w:val="00256346"/>
    <w:pPr>
      <w:spacing w:before="60"/>
      <w:jc w:val="center"/>
    </w:pPr>
    <w:rPr>
      <w:sz w:val="36"/>
      <w:szCs w:val="36"/>
    </w:rPr>
  </w:style>
  <w:style w:type="paragraph" w:customStyle="1" w:styleId="19">
    <w:name w:val="Без интервала1"/>
    <w:rsid w:val="00256346"/>
    <w:pPr>
      <w:suppressAutoHyphens/>
    </w:pPr>
    <w:rPr>
      <w:rFonts w:ascii="Calibri" w:eastAsia="Calibri" w:hAnsi="Calibri" w:cs="Calibri"/>
      <w:color w:val="00000A"/>
      <w:sz w:val="24"/>
      <w:szCs w:val="22"/>
      <w:lang w:eastAsia="zh-CN"/>
    </w:rPr>
  </w:style>
  <w:style w:type="paragraph" w:customStyle="1" w:styleId="ConsNonformat">
    <w:name w:val="ConsNonformat"/>
    <w:rsid w:val="00256346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1a">
    <w:name w:val="Абзац списка1"/>
    <w:basedOn w:val="a"/>
    <w:rsid w:val="00256346"/>
    <w:pPr>
      <w:ind w:left="720"/>
      <w:contextualSpacing/>
    </w:pPr>
  </w:style>
  <w:style w:type="paragraph" w:styleId="aff">
    <w:name w:val="Title"/>
    <w:basedOn w:val="40"/>
    <w:next w:val="a0"/>
    <w:qFormat/>
    <w:rsid w:val="00256346"/>
  </w:style>
  <w:style w:type="character" w:customStyle="1" w:styleId="1b">
    <w:name w:val="Основной текст1"/>
    <w:rsid w:val="008E2A90"/>
    <w:rPr>
      <w:rFonts w:ascii="Times New Roman" w:hAnsi="Times New Roman"/>
      <w:sz w:val="28"/>
      <w:u w:val="none"/>
    </w:rPr>
  </w:style>
  <w:style w:type="character" w:customStyle="1" w:styleId="aff0">
    <w:name w:val="Основной текст_"/>
    <w:link w:val="25"/>
    <w:locked/>
    <w:rsid w:val="008E2A90"/>
    <w:rPr>
      <w:sz w:val="28"/>
      <w:shd w:val="clear" w:color="auto" w:fill="FFFFFF"/>
    </w:rPr>
  </w:style>
  <w:style w:type="paragraph" w:customStyle="1" w:styleId="25">
    <w:name w:val="Основной текст2"/>
    <w:basedOn w:val="a"/>
    <w:link w:val="aff0"/>
    <w:rsid w:val="008E2A90"/>
    <w:pPr>
      <w:widowControl w:val="0"/>
      <w:shd w:val="clear" w:color="auto" w:fill="FFFFFF"/>
      <w:suppressAutoHyphens w:val="0"/>
      <w:spacing w:line="240" w:lineRule="atLeast"/>
    </w:pPr>
    <w:rPr>
      <w:sz w:val="28"/>
      <w:szCs w:val="20"/>
      <w:lang w:eastAsia="ru-RU"/>
    </w:rPr>
  </w:style>
  <w:style w:type="character" w:styleId="aff1">
    <w:name w:val="footnote reference"/>
    <w:rsid w:val="00B577F1"/>
    <w:rPr>
      <w:rFonts w:cs="Times New Roman"/>
      <w:vertAlign w:val="superscript"/>
    </w:rPr>
  </w:style>
  <w:style w:type="paragraph" w:customStyle="1" w:styleId="1c">
    <w:name w:val="Обычный1"/>
    <w:rsid w:val="00830411"/>
    <w:pPr>
      <w:suppressAutoHyphens/>
      <w:textAlignment w:val="baseline"/>
    </w:pPr>
    <w:rPr>
      <w:rFonts w:ascii="Tms Rmn" w:hAnsi="Tms Rmn" w:cs="Tms Rmn"/>
      <w:sz w:val="24"/>
      <w:lang w:eastAsia="zh-CN"/>
    </w:rPr>
  </w:style>
  <w:style w:type="paragraph" w:customStyle="1" w:styleId="1d">
    <w:name w:val="Абзац списка1"/>
    <w:basedOn w:val="a"/>
    <w:rsid w:val="00A30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34639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8B29D-73E8-4040-9B90-B38DDDD4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6082</Words>
  <Characters>34668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DEmon Soft, 2008</Company>
  <LinksUpToDate>false</LinksUpToDate>
  <CharactersWithSpaces>40669</CharactersWithSpaces>
  <SharedDoc>false</SharedDoc>
  <HLinks>
    <vt:vector size="6" baseType="variant">
      <vt:variant>
        <vt:i4>1114192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https://base.garant.ru/71346390/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Володин</dc:creator>
  <cp:lastModifiedBy>Пользователь1</cp:lastModifiedBy>
  <cp:revision>4</cp:revision>
  <cp:lastPrinted>2022-05-28T06:50:00Z</cp:lastPrinted>
  <dcterms:created xsi:type="dcterms:W3CDTF">2022-09-13T08:25:00Z</dcterms:created>
  <dcterms:modified xsi:type="dcterms:W3CDTF">2022-09-14T11:43:00Z</dcterms:modified>
</cp:coreProperties>
</file>