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80F1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80F12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D80F12" w:rsidRPr="00D80F12" w:rsidRDefault="00D80F12" w:rsidP="00D80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на выполнение работ по санитарной обрезке и сносу в аварийном порядке с</w:t>
      </w:r>
      <w:r>
        <w:rPr>
          <w:rFonts w:ascii="Times New Roman" w:hAnsi="Times New Roman" w:cs="Times New Roman"/>
          <w:sz w:val="24"/>
          <w:szCs w:val="24"/>
        </w:rPr>
        <w:t>ухостойных и аварийных деревьев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1.</w:t>
      </w:r>
      <w:r w:rsidRPr="00D80F12">
        <w:rPr>
          <w:rFonts w:ascii="Times New Roman" w:hAnsi="Times New Roman" w:cs="Times New Roman"/>
          <w:sz w:val="24"/>
          <w:szCs w:val="24"/>
        </w:rPr>
        <w:tab/>
        <w:t>Сведения о заказчике</w:t>
      </w:r>
    </w:p>
    <w:p w:rsidR="00D80F12" w:rsidRDefault="00D80F12" w:rsidP="00D80F12">
      <w:pPr>
        <w:spacing w:after="0"/>
        <w:textAlignment w:val="baseline"/>
        <w:rPr>
          <w:rFonts w:ascii="Times New Roman" w:hAnsi="Times New Roman"/>
        </w:rPr>
      </w:pPr>
      <w:proofErr w:type="spellStart"/>
      <w:r w:rsidRPr="00B55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г.Челябинск</w:t>
      </w:r>
      <w:proofErr w:type="spellEnd"/>
      <w:r w:rsidRPr="00B55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МБД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ОУ ДС №335 ул. Российская 198 А</w:t>
      </w:r>
      <w:r w:rsidRPr="00D80F12">
        <w:rPr>
          <w:rFonts w:ascii="Times New Roman" w:hAnsi="Times New Roman" w:cs="Times New Roman"/>
          <w:sz w:val="24"/>
          <w:szCs w:val="24"/>
        </w:rPr>
        <w:t xml:space="preserve">, телефон: 8 (351) 263-95-52, адрес электронной почты: </w:t>
      </w:r>
      <w:hyperlink r:id="rId4" w:history="1">
        <w:r w:rsidR="00501F9E" w:rsidRPr="003D073E">
          <w:rPr>
            <w:rStyle w:val="a3"/>
            <w:rFonts w:ascii="Times New Roman" w:hAnsi="Times New Roman"/>
          </w:rPr>
          <w:t>mbdou335chel@mail.ru</w:t>
        </w:r>
      </w:hyperlink>
    </w:p>
    <w:p w:rsidR="00501F9E" w:rsidRPr="00D80F12" w:rsidRDefault="00501F9E" w:rsidP="00D80F12">
      <w:pPr>
        <w:spacing w:after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01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г.Челябинск</w:t>
      </w:r>
      <w:proofErr w:type="spellEnd"/>
      <w:r w:rsidRPr="00501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МБДОУ ДС №335 ул. 3-го Интернационала ,113В.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(филиал)</w:t>
      </w:r>
    </w:p>
    <w:p w:rsid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2.</w:t>
      </w:r>
      <w:r w:rsidRPr="00D80F12">
        <w:rPr>
          <w:rFonts w:ascii="Times New Roman" w:hAnsi="Times New Roman" w:cs="Times New Roman"/>
          <w:sz w:val="24"/>
          <w:szCs w:val="24"/>
        </w:rPr>
        <w:tab/>
        <w:t>Предмет закупки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Выполнение работ по санитарной обрезке и сносу в аварийном порядке с</w:t>
      </w:r>
      <w:r w:rsidR="00501F9E">
        <w:rPr>
          <w:rFonts w:ascii="Times New Roman" w:hAnsi="Times New Roman" w:cs="Times New Roman"/>
          <w:sz w:val="24"/>
          <w:szCs w:val="24"/>
        </w:rPr>
        <w:t>ухостойных и аварийных деревьев.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3.</w:t>
      </w:r>
      <w:r w:rsidRPr="00D80F12">
        <w:rPr>
          <w:rFonts w:ascii="Times New Roman" w:hAnsi="Times New Roman" w:cs="Times New Roman"/>
          <w:sz w:val="24"/>
          <w:szCs w:val="24"/>
        </w:rPr>
        <w:tab/>
        <w:t>Виды и объем выполняемых работ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 xml:space="preserve">3.1. Подрядчик выполняет работы по санитарной обрезке и сносу в аварийном порядке сухостойных и аварийных деревьев </w:t>
      </w:r>
      <w:r w:rsidR="00501F9E">
        <w:rPr>
          <w:rFonts w:ascii="Times New Roman" w:hAnsi="Times New Roman" w:cs="Times New Roman"/>
          <w:sz w:val="24"/>
          <w:szCs w:val="24"/>
        </w:rPr>
        <w:t>согласно ведомости объемов работ.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3.2. Подрядчик должен обеспечить соответствие результатов выполнения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установленным действующим законодательством Российской Федерации, в том числе: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Федерального закона от 10.01.2002 № 7-ФЗ «Об охране окружающей среды» (с изменениями на 31 декабря 2017 года);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Федерального закона от 24.06.1998 № 89-ФЗ «Об отходах производства и потребления»;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СНиП 12-03-2001. Безопасность труда в строительстве. Часть 1. Общие требования (приняты и введены в действие Постановлением Госстроя РФ от 23.07.2001 № 80);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Приказа Госстроя РФ от 15.12.1999 № 153 «Об утверждении Правил создания, охраны и содержания зеленых насаждений в городах Российской Федерации»;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СП 82.13330.2016 «Благоустройство территории» Актуализированная редакция СНиП III-10-75;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постановления Главы города Челябинска от 02.12.2004 № 2200-п «Об утверждении Инструкции по созданию и содержанию зеленых насаждений в городе Челябинске»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 xml:space="preserve">решения Челябинской городской Думы от 19.12.2017 № 36/30 «Об утверждении Правил охраны и содержания зеленых насаждений в городе Челябинске»; 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решения Челябинской городской Думы от 22.12.2015 № 16/32 «Об утверждении Правил благоустройства территории города Челябинска»;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и других нормативно-правовых актов Российской Федерации, Челябинской области, Челябинского городского округа с внутригородским делением.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4.</w:t>
      </w:r>
      <w:r w:rsidRPr="00D80F12">
        <w:rPr>
          <w:rFonts w:ascii="Times New Roman" w:hAnsi="Times New Roman" w:cs="Times New Roman"/>
          <w:sz w:val="24"/>
          <w:szCs w:val="24"/>
        </w:rPr>
        <w:tab/>
        <w:t>Место выполнения работ</w:t>
      </w:r>
    </w:p>
    <w:p w:rsidR="00D80F12" w:rsidRDefault="00D80F12" w:rsidP="00501F9E">
      <w:pPr>
        <w:widowControl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Место выполнения работ:</w:t>
      </w:r>
      <w:r w:rsidRPr="00D80F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Челябинск, ул. Российская </w:t>
      </w:r>
      <w:r w:rsidRPr="00B555A8">
        <w:rPr>
          <w:rFonts w:ascii="Times New Roman" w:hAnsi="Times New Roman"/>
        </w:rPr>
        <w:t>198 а</w:t>
      </w:r>
      <w:r w:rsidRPr="00D80F12">
        <w:rPr>
          <w:rFonts w:ascii="Times New Roman" w:hAnsi="Times New Roman" w:cs="Times New Roman"/>
          <w:sz w:val="24"/>
          <w:szCs w:val="24"/>
        </w:rPr>
        <w:t>.</w:t>
      </w:r>
      <w:r w:rsidR="00501F9E" w:rsidRPr="00501F9E">
        <w:t xml:space="preserve"> </w:t>
      </w:r>
      <w:r w:rsidR="00501F9E" w:rsidRPr="00501F9E">
        <w:rPr>
          <w:rFonts w:ascii="Times New Roman" w:hAnsi="Times New Roman" w:cs="Times New Roman"/>
          <w:sz w:val="24"/>
          <w:szCs w:val="24"/>
        </w:rPr>
        <w:t>ул. 3-го Интернационала ,113В.</w:t>
      </w:r>
    </w:p>
    <w:p w:rsidR="00501F9E" w:rsidRPr="00501F9E" w:rsidRDefault="00501F9E" w:rsidP="00501F9E">
      <w:pPr>
        <w:widowControl w:val="0"/>
        <w:adjustRightInd w:val="0"/>
        <w:spacing w:after="0" w:line="240" w:lineRule="auto"/>
        <w:ind w:right="-57"/>
        <w:rPr>
          <w:rFonts w:ascii="Times New Roman" w:hAnsi="Times New Roman"/>
        </w:rPr>
      </w:pP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5.</w:t>
      </w:r>
      <w:r w:rsidRPr="00D80F12">
        <w:rPr>
          <w:rFonts w:ascii="Times New Roman" w:hAnsi="Times New Roman" w:cs="Times New Roman"/>
          <w:sz w:val="24"/>
          <w:szCs w:val="24"/>
        </w:rPr>
        <w:tab/>
        <w:t xml:space="preserve">Сроки выполнения работ 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Начало выполнения работ: с момента заключения Контракта.</w:t>
      </w:r>
    </w:p>
    <w:p w:rsidR="00D80F12" w:rsidRPr="00D80F12" w:rsidRDefault="00AE1C14" w:rsidP="00D8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выполнения работ: 14 апреля</w:t>
      </w:r>
      <w:bookmarkStart w:id="0" w:name="_GoBack"/>
      <w:bookmarkEnd w:id="0"/>
      <w:r w:rsidR="00D80F12">
        <w:rPr>
          <w:rFonts w:ascii="Times New Roman" w:hAnsi="Times New Roman" w:cs="Times New Roman"/>
          <w:sz w:val="24"/>
          <w:szCs w:val="24"/>
        </w:rPr>
        <w:t xml:space="preserve"> 2020</w:t>
      </w:r>
      <w:r w:rsidR="00D80F12" w:rsidRPr="00D80F1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6.</w:t>
      </w:r>
      <w:r w:rsidRPr="00D80F12">
        <w:rPr>
          <w:rFonts w:ascii="Times New Roman" w:hAnsi="Times New Roman" w:cs="Times New Roman"/>
          <w:sz w:val="24"/>
          <w:szCs w:val="24"/>
        </w:rPr>
        <w:tab/>
        <w:t>Общие требования к выполнению работ</w:t>
      </w:r>
    </w:p>
    <w:p w:rsidR="00D80F12" w:rsidRPr="00D80F12" w:rsidRDefault="00501F9E" w:rsidP="00D80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Работы, </w:t>
      </w:r>
      <w:r w:rsidR="00D80F12" w:rsidRPr="00D80F12">
        <w:rPr>
          <w:rFonts w:ascii="Times New Roman" w:hAnsi="Times New Roman" w:cs="Times New Roman"/>
          <w:sz w:val="24"/>
          <w:szCs w:val="24"/>
        </w:rPr>
        <w:t>выполняются в объеме и сроки, предусмотренные настоящим техническим заданием, и в соответствии с требованиями нормативных правовых актов, указанных в п.3.2 настоящего технического задания. Работы осуществляются в соответствии с Инструкцией по созданию и содержанию зеленых насаждений в городе Челябинске, утвержденной постановлением Главы города Челябинска от 02.12.2004 № 2200-п.  Несоблюдение данной инструкции является одним из оснований для признания исполнения Подрядчиком своих обязательств по муниципальному контракту ненадлежащим.  Работы сдаются Заказчику в полном объеме.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6.2. Все срезы после проведения обрезки необходимо закрасить масляной краской на растительной основе (олифа).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6.3. О выполнении работ по заявке Подрядчик обязан известить Заказчика в письменном виде с предоставлением фотоматериалов места до и после производства работ на бумажном и электроном носителе и сдать работы Заказчику с выхо</w:t>
      </w:r>
      <w:r w:rsidR="00501F9E">
        <w:rPr>
          <w:rFonts w:ascii="Times New Roman" w:hAnsi="Times New Roman" w:cs="Times New Roman"/>
          <w:sz w:val="24"/>
          <w:szCs w:val="24"/>
        </w:rPr>
        <w:t>дом на место производства работ.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 xml:space="preserve">6.4. Наличие на земле, газонах, дорожном полотне, тротуарах и т.д., спиленных веток, стволов и иных порубочных остатков, является одним из оснований для признания исполнения Подрядчиком своих обязательств по </w:t>
      </w:r>
      <w:r w:rsidR="00501F9E">
        <w:rPr>
          <w:rFonts w:ascii="Times New Roman" w:hAnsi="Times New Roman" w:cs="Times New Roman"/>
          <w:sz w:val="24"/>
          <w:szCs w:val="24"/>
        </w:rPr>
        <w:t>договору</w:t>
      </w:r>
      <w:r w:rsidRPr="00D80F12">
        <w:rPr>
          <w:rFonts w:ascii="Times New Roman" w:hAnsi="Times New Roman" w:cs="Times New Roman"/>
          <w:sz w:val="24"/>
          <w:szCs w:val="24"/>
        </w:rPr>
        <w:t xml:space="preserve"> ненадлежащим.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6.5. Подрядчик производит вывоз веток и порубочных остатков по факту спила для утилизации по окончании работ по каждому адресу с обязательной последующей утилизацией: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в течение дня производства работ – с территорий вдоль основных улиц и магистралей,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в течение суток – с улиц второстепенного значения.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6.6.  Не допускается сжигание веток и порубочных остатков.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7.</w:t>
      </w:r>
      <w:r w:rsidRPr="00D80F12">
        <w:rPr>
          <w:rFonts w:ascii="Times New Roman" w:hAnsi="Times New Roman" w:cs="Times New Roman"/>
          <w:sz w:val="24"/>
          <w:szCs w:val="24"/>
        </w:rPr>
        <w:tab/>
        <w:t>Требования к безопасности выполнения работ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 xml:space="preserve">7.1. Подрядчик обязан обеспечить на месте выполнения работ проведение необходимых мероприятий по соблюдению техники безопасности по эксплуатации электрооборудования, техники и механизмов, по охране труда, правил пожарной безопасности, рациональному использованию территории, охране окружающей среды, по </w:t>
      </w:r>
      <w:r w:rsidRPr="00D80F12">
        <w:rPr>
          <w:rFonts w:ascii="Times New Roman" w:hAnsi="Times New Roman" w:cs="Times New Roman"/>
          <w:sz w:val="24"/>
          <w:szCs w:val="24"/>
        </w:rPr>
        <w:lastRenderedPageBreak/>
        <w:t>ограждению рабочих мест, а также по организации безопасности движения автомобильного транспорта.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7.2. Подрядчик при необходимости отключения электроэнергии при проведении работ обязан согласовать отключение электроэнергии с городскими электрическими сетями.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8.</w:t>
      </w:r>
      <w:r w:rsidRPr="00D80F12">
        <w:rPr>
          <w:rFonts w:ascii="Times New Roman" w:hAnsi="Times New Roman" w:cs="Times New Roman"/>
          <w:sz w:val="24"/>
          <w:szCs w:val="24"/>
        </w:rPr>
        <w:tab/>
        <w:t>Требования к Подрядчику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Акт о приемке выполненных работ (формы КС-2 «Акт о приемке выполненных работ» и КС-3 «Справка о стоимости выполненных работ и затрат»);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</w:t>
      </w:r>
      <w:r w:rsidRPr="00D80F12">
        <w:rPr>
          <w:rFonts w:ascii="Times New Roman" w:hAnsi="Times New Roman" w:cs="Times New Roman"/>
          <w:sz w:val="24"/>
          <w:szCs w:val="24"/>
        </w:rPr>
        <w:tab/>
        <w:t>- документы, подтверждающие фактический объем отходов, принятых в специально предназначенное для размещения (хранения, захоронения) или утилизации место, соответствующее требованиям действующего законодательства РФ (справка и (или) договор либо иные документы от юридического лица, осуществляющего размещение (хранение, захоронение) или утилизацию отходов в соответствии с действующим законодательством РФ, с указанием количества принятых отходов).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8.2. Производство восстановительных работ, в случае повреждения Подрядчиком имущества Заказчика, инженерных коммуникаций, сооружений в зоне производства работ, осуществляется за счет сил и средств Подрядчика.</w:t>
      </w:r>
    </w:p>
    <w:p w:rsidR="00D80F12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>8.3. Обнаруженные дефекты, вызванные результатом некачественного выполнения работ, Подрядчик обязан устранить за свой счет в течение срока, согласованного с Заказчиком.</w:t>
      </w:r>
    </w:p>
    <w:p w:rsidR="00FD72C8" w:rsidRPr="00D80F12" w:rsidRDefault="00D80F12" w:rsidP="00D80F12">
      <w:pPr>
        <w:rPr>
          <w:rFonts w:ascii="Times New Roman" w:hAnsi="Times New Roman" w:cs="Times New Roman"/>
          <w:sz w:val="24"/>
          <w:szCs w:val="24"/>
        </w:rPr>
      </w:pPr>
      <w:r w:rsidRPr="00D80F12">
        <w:rPr>
          <w:rFonts w:ascii="Times New Roman" w:hAnsi="Times New Roman" w:cs="Times New Roman"/>
          <w:sz w:val="24"/>
          <w:szCs w:val="24"/>
        </w:rPr>
        <w:tab/>
      </w:r>
    </w:p>
    <w:sectPr w:rsidR="00FD72C8" w:rsidRPr="00D8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01"/>
    <w:rsid w:val="001A3A01"/>
    <w:rsid w:val="00501F9E"/>
    <w:rsid w:val="00AE1C14"/>
    <w:rsid w:val="00D80F12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9414"/>
  <w15:chartTrackingRefBased/>
  <w15:docId w15:val="{3AF59FFF-3FA8-493D-AB18-C12F5E14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335c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2020-03-24T04:38:00Z</dcterms:created>
  <dcterms:modified xsi:type="dcterms:W3CDTF">2020-03-25T07:42:00Z</dcterms:modified>
</cp:coreProperties>
</file>