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1C363" w14:textId="42843B7E" w:rsidR="00744862" w:rsidRDefault="00744862" w:rsidP="00744862">
      <w:pPr>
        <w:widowControl w:val="0"/>
        <w:spacing w:after="0" w:line="320" w:lineRule="exact"/>
        <w:ind w:right="-46" w:firstLine="709"/>
        <w:jc w:val="right"/>
        <w:rPr>
          <w:rFonts w:ascii="Times New Roman" w:eastAsia="Times New Roman" w:hAnsi="Times New Roman" w:cs="Times New Roman"/>
          <w:bCs/>
          <w:noProof/>
          <w:sz w:val="24"/>
          <w:szCs w:val="24"/>
          <w:lang w:eastAsia="ru-RU"/>
        </w:rPr>
      </w:pPr>
    </w:p>
    <w:p w14:paraId="3B714F48" w14:textId="77777777" w:rsidR="00744862" w:rsidRPr="00FD70C7" w:rsidRDefault="00744862" w:rsidP="00744862">
      <w:pPr>
        <w:widowControl w:val="0"/>
        <w:spacing w:after="0" w:line="320" w:lineRule="exact"/>
        <w:ind w:right="-46" w:firstLine="709"/>
        <w:jc w:val="right"/>
        <w:rPr>
          <w:rFonts w:ascii="Times New Roman" w:eastAsia="Times New Roman" w:hAnsi="Times New Roman" w:cs="Times New Roman"/>
          <w:bCs/>
          <w:noProof/>
          <w:sz w:val="24"/>
          <w:szCs w:val="24"/>
          <w:lang w:eastAsia="ru-RU"/>
        </w:rPr>
      </w:pPr>
    </w:p>
    <w:p w14:paraId="04FB5E58" w14:textId="29D66D9A" w:rsidR="00744862" w:rsidRPr="00FD70C7" w:rsidRDefault="00744862" w:rsidP="00744862">
      <w:pPr>
        <w:widowControl w:val="0"/>
        <w:suppressAutoHyphens/>
        <w:spacing w:after="0" w:line="240" w:lineRule="auto"/>
        <w:jc w:val="center"/>
        <w:outlineLvl w:val="0"/>
        <w:rPr>
          <w:rFonts w:ascii="Times New Roman" w:eastAsia="Times New Roman" w:hAnsi="Times New Roman" w:cs="Times New Roman"/>
          <w:b/>
          <w:bCs/>
          <w:sz w:val="24"/>
          <w:szCs w:val="24"/>
          <w:lang w:eastAsia="ar-SA"/>
        </w:rPr>
      </w:pPr>
      <w:r w:rsidRPr="00FD70C7">
        <w:rPr>
          <w:rFonts w:ascii="Times New Roman" w:eastAsia="Times New Roman" w:hAnsi="Times New Roman" w:cs="Times New Roman"/>
          <w:b/>
          <w:bCs/>
          <w:sz w:val="24"/>
          <w:szCs w:val="24"/>
          <w:lang w:eastAsia="ar-SA"/>
        </w:rPr>
        <w:t>Муниципальный контракт №</w:t>
      </w:r>
      <w:r w:rsidR="00F81B24" w:rsidRPr="00F81B24">
        <w:rPr>
          <w:rFonts w:ascii="Times New Roman" w:eastAsia="Times New Roman" w:hAnsi="Times New Roman" w:cs="Times New Roman"/>
          <w:b/>
          <w:bCs/>
          <w:sz w:val="24"/>
          <w:szCs w:val="24"/>
          <w:lang w:eastAsia="ar-SA"/>
        </w:rPr>
        <w:t xml:space="preserve"> </w:t>
      </w:r>
      <w:r w:rsidRPr="00FD70C7">
        <w:rPr>
          <w:rFonts w:ascii="Times New Roman" w:eastAsia="Times New Roman" w:hAnsi="Times New Roman" w:cs="Times New Roman"/>
          <w:b/>
          <w:bCs/>
          <w:sz w:val="24"/>
          <w:szCs w:val="24"/>
          <w:lang w:eastAsia="ar-SA"/>
        </w:rPr>
        <w:t xml:space="preserve"> </w:t>
      </w:r>
    </w:p>
    <w:p w14:paraId="3A5EF9A3" w14:textId="77777777" w:rsidR="00744862" w:rsidRPr="00F8665B" w:rsidRDefault="00744862" w:rsidP="00744862">
      <w:pPr>
        <w:spacing w:before="120" w:after="0" w:line="240" w:lineRule="auto"/>
        <w:jc w:val="center"/>
        <w:outlineLvl w:val="1"/>
        <w:rPr>
          <w:rFonts w:ascii="Times New Roman" w:eastAsia="Times New Roman" w:hAnsi="Times New Roman" w:cs="Times New Roman"/>
          <w:b/>
          <w:snapToGrid w:val="0"/>
          <w:sz w:val="24"/>
          <w:szCs w:val="24"/>
          <w:lang w:eastAsia="x-none"/>
        </w:rPr>
      </w:pPr>
      <w:r>
        <w:rPr>
          <w:rFonts w:ascii="Times New Roman" w:eastAsia="Times New Roman" w:hAnsi="Times New Roman" w:cs="Times New Roman"/>
          <w:sz w:val="24"/>
          <w:szCs w:val="24"/>
          <w:lang w:val="x-none" w:eastAsia="ar-SA"/>
        </w:rPr>
        <w:t>на поставку</w:t>
      </w:r>
      <w:r>
        <w:rPr>
          <w:rFonts w:ascii="Times New Roman" w:eastAsia="Times New Roman" w:hAnsi="Times New Roman" w:cs="Times New Roman"/>
          <w:sz w:val="24"/>
          <w:szCs w:val="24"/>
          <w:lang w:eastAsia="ar-SA"/>
        </w:rPr>
        <w:t xml:space="preserve"> </w:t>
      </w:r>
      <w:r w:rsidR="003F4F56">
        <w:rPr>
          <w:rFonts w:ascii="Times New Roman" w:eastAsia="Times New Roman" w:hAnsi="Times New Roman" w:cs="Times New Roman"/>
          <w:sz w:val="24"/>
          <w:szCs w:val="24"/>
          <w:lang w:eastAsia="ar-SA"/>
        </w:rPr>
        <w:t xml:space="preserve"> </w:t>
      </w:r>
      <w:r w:rsidR="00D222A0">
        <w:rPr>
          <w:rFonts w:ascii="Times New Roman" w:eastAsia="Times New Roman" w:hAnsi="Times New Roman" w:cs="Times New Roman"/>
          <w:sz w:val="24"/>
          <w:szCs w:val="24"/>
          <w:lang w:eastAsia="ar-SA"/>
        </w:rPr>
        <w:t>песка</w:t>
      </w:r>
    </w:p>
    <w:p w14:paraId="689BA75F" w14:textId="6C28547C" w:rsidR="00744862" w:rsidRPr="00FD70C7" w:rsidRDefault="00744862" w:rsidP="00744862">
      <w:pPr>
        <w:tabs>
          <w:tab w:val="left" w:pos="0"/>
        </w:tabs>
        <w:spacing w:before="120" w:after="0" w:line="240" w:lineRule="auto"/>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 xml:space="preserve">г. </w:t>
      </w:r>
      <w:r w:rsidR="00AB69F8">
        <w:rPr>
          <w:rFonts w:ascii="Times New Roman" w:eastAsia="Times New Roman" w:hAnsi="Times New Roman" w:cs="Times New Roman"/>
          <w:lang w:eastAsia="ru-RU"/>
        </w:rPr>
        <w:t>Челябинск</w:t>
      </w:r>
      <w:r w:rsidRPr="00FD70C7">
        <w:rPr>
          <w:rFonts w:ascii="Times New Roman" w:eastAsia="Times New Roman" w:hAnsi="Times New Roman" w:cs="Times New Roman"/>
          <w:lang w:eastAsia="ru-RU"/>
        </w:rPr>
        <w:tab/>
      </w:r>
      <w:r w:rsidRPr="00FD70C7">
        <w:rPr>
          <w:rFonts w:ascii="Times New Roman" w:eastAsia="Times New Roman" w:hAnsi="Times New Roman" w:cs="Times New Roman"/>
          <w:lang w:eastAsia="ru-RU"/>
        </w:rPr>
        <w:tab/>
      </w:r>
      <w:r w:rsidRPr="00FD70C7">
        <w:rPr>
          <w:rFonts w:ascii="Times New Roman" w:eastAsia="Times New Roman" w:hAnsi="Times New Roman" w:cs="Times New Roman"/>
          <w:lang w:eastAsia="ru-RU"/>
        </w:rPr>
        <w:tab/>
        <w:t xml:space="preserve">     </w:t>
      </w:r>
      <w:r w:rsidRPr="00FD70C7">
        <w:rPr>
          <w:rFonts w:ascii="Times New Roman" w:eastAsia="Times New Roman" w:hAnsi="Times New Roman" w:cs="Times New Roman"/>
          <w:lang w:eastAsia="ru-RU"/>
        </w:rPr>
        <w:tab/>
      </w:r>
      <w:r w:rsidRPr="00FD70C7">
        <w:rPr>
          <w:rFonts w:ascii="Times New Roman" w:eastAsia="Times New Roman" w:hAnsi="Times New Roman" w:cs="Times New Roman"/>
          <w:lang w:eastAsia="ru-RU"/>
        </w:rPr>
        <w:tab/>
      </w:r>
      <w:r w:rsidRPr="00FD70C7">
        <w:rPr>
          <w:rFonts w:ascii="Times New Roman" w:eastAsia="Times New Roman" w:hAnsi="Times New Roman" w:cs="Times New Roman"/>
          <w:lang w:eastAsia="ru-RU"/>
        </w:rPr>
        <w:tab/>
        <w:t xml:space="preserve">                                    «</w:t>
      </w:r>
      <w:r w:rsidR="00F32E0A">
        <w:rPr>
          <w:rFonts w:ascii="Times New Roman" w:eastAsia="Times New Roman" w:hAnsi="Times New Roman" w:cs="Times New Roman"/>
          <w:lang w:eastAsia="ru-RU"/>
        </w:rPr>
        <w:t>____</w:t>
      </w:r>
      <w:r w:rsidRPr="00FD70C7">
        <w:rPr>
          <w:rFonts w:ascii="Times New Roman" w:eastAsia="Times New Roman" w:hAnsi="Times New Roman" w:cs="Times New Roman"/>
          <w:lang w:eastAsia="ru-RU"/>
        </w:rPr>
        <w:t>» __</w:t>
      </w:r>
      <w:r w:rsidR="00F32E0A">
        <w:rPr>
          <w:rFonts w:ascii="Times New Roman" w:eastAsia="Times New Roman" w:hAnsi="Times New Roman" w:cs="Times New Roman"/>
          <w:lang w:eastAsia="ru-RU"/>
        </w:rPr>
        <w:t>____</w:t>
      </w:r>
      <w:r w:rsidRPr="00FD70C7">
        <w:rPr>
          <w:rFonts w:ascii="Times New Roman" w:eastAsia="Times New Roman" w:hAnsi="Times New Roman" w:cs="Times New Roman"/>
          <w:lang w:eastAsia="ru-RU"/>
        </w:rPr>
        <w:t>___20</w:t>
      </w:r>
      <w:r w:rsidR="00CF072C">
        <w:rPr>
          <w:rFonts w:ascii="Times New Roman" w:eastAsia="Times New Roman" w:hAnsi="Times New Roman" w:cs="Times New Roman"/>
          <w:lang w:eastAsia="ru-RU"/>
        </w:rPr>
        <w:t>2</w:t>
      </w:r>
      <w:r w:rsidR="00AA6689">
        <w:rPr>
          <w:rFonts w:ascii="Times New Roman" w:eastAsia="Times New Roman" w:hAnsi="Times New Roman" w:cs="Times New Roman"/>
          <w:lang w:eastAsia="ru-RU"/>
        </w:rPr>
        <w:t>1</w:t>
      </w:r>
      <w:r w:rsidRPr="00FD70C7">
        <w:rPr>
          <w:rFonts w:ascii="Times New Roman" w:eastAsia="Times New Roman" w:hAnsi="Times New Roman" w:cs="Times New Roman"/>
          <w:lang w:eastAsia="ru-RU"/>
        </w:rPr>
        <w:t xml:space="preserve"> г.</w:t>
      </w:r>
    </w:p>
    <w:p w14:paraId="3670DA74" w14:textId="16CBFD26" w:rsidR="00744862" w:rsidRPr="00FD70C7" w:rsidRDefault="00AA6689" w:rsidP="00744862">
      <w:pPr>
        <w:spacing w:after="0" w:line="240" w:lineRule="auto"/>
        <w:ind w:firstLine="709"/>
        <w:jc w:val="both"/>
        <w:rPr>
          <w:rFonts w:ascii="Times New Roman" w:eastAsia="Times New Roman" w:hAnsi="Times New Roman" w:cs="Times New Roman"/>
          <w:color w:val="000000"/>
          <w:lang w:eastAsia="ru-RU"/>
        </w:rPr>
      </w:pPr>
      <w:r w:rsidRPr="00AA6689">
        <w:rPr>
          <w:rFonts w:ascii="Times New Roman" w:eastAsia="Times New Roman" w:hAnsi="Times New Roman" w:cs="Times New Roman"/>
          <w:lang w:eastAsia="ru-RU"/>
        </w:rPr>
        <w:t xml:space="preserve">Муниципальное бюджетное дошкольное образовательное учреждение «Детский сад № </w:t>
      </w:r>
      <w:r w:rsidR="00F32E0A">
        <w:rPr>
          <w:rFonts w:ascii="Times New Roman" w:eastAsia="Times New Roman" w:hAnsi="Times New Roman" w:cs="Times New Roman"/>
          <w:lang w:eastAsia="ru-RU"/>
        </w:rPr>
        <w:t>307</w:t>
      </w:r>
      <w:r w:rsidRPr="00AA6689">
        <w:rPr>
          <w:rFonts w:ascii="Times New Roman" w:eastAsia="Times New Roman" w:hAnsi="Times New Roman" w:cs="Times New Roman"/>
          <w:lang w:eastAsia="ru-RU"/>
        </w:rPr>
        <w:t xml:space="preserve"> г. Челябинска» в лице заведующего </w:t>
      </w:r>
      <w:r w:rsidR="00F32E0A">
        <w:rPr>
          <w:rFonts w:ascii="Times New Roman" w:eastAsia="Times New Roman" w:hAnsi="Times New Roman" w:cs="Times New Roman"/>
          <w:lang w:eastAsia="ru-RU"/>
        </w:rPr>
        <w:t>Ворожейк</w:t>
      </w:r>
      <w:r w:rsidR="00F05002">
        <w:rPr>
          <w:rFonts w:ascii="Times New Roman" w:eastAsia="Times New Roman" w:hAnsi="Times New Roman" w:cs="Times New Roman"/>
          <w:lang w:eastAsia="ru-RU"/>
        </w:rPr>
        <w:t>и</w:t>
      </w:r>
      <w:r w:rsidR="00F32E0A">
        <w:rPr>
          <w:rFonts w:ascii="Times New Roman" w:eastAsia="Times New Roman" w:hAnsi="Times New Roman" w:cs="Times New Roman"/>
          <w:lang w:eastAsia="ru-RU"/>
        </w:rPr>
        <w:t>ной Татьяны Евгеньевны</w:t>
      </w:r>
      <w:r w:rsidRPr="00AA6689">
        <w:rPr>
          <w:rFonts w:ascii="Times New Roman" w:eastAsia="Times New Roman" w:hAnsi="Times New Roman" w:cs="Times New Roman"/>
          <w:lang w:eastAsia="ru-RU"/>
        </w:rPr>
        <w:t>, действующего на основании Устава</w:t>
      </w:r>
      <w:r w:rsidR="00744862" w:rsidRPr="00FD70C7">
        <w:rPr>
          <w:rFonts w:ascii="Times New Roman" w:eastAsia="Times New Roman" w:hAnsi="Times New Roman" w:cs="Times New Roman"/>
          <w:snapToGrid w:val="0"/>
          <w:lang w:eastAsia="ru-RU"/>
        </w:rPr>
        <w:t>, с одной стороны</w:t>
      </w:r>
      <w:r w:rsidR="0061199F">
        <w:rPr>
          <w:rFonts w:ascii="Times New Roman" w:eastAsia="Times New Roman" w:hAnsi="Times New Roman" w:cs="Times New Roman"/>
          <w:color w:val="000000"/>
          <w:lang w:eastAsia="ru-RU"/>
        </w:rPr>
        <w:t xml:space="preserve">, и </w:t>
      </w:r>
      <w:r w:rsidR="00F32E0A">
        <w:rPr>
          <w:rFonts w:ascii="Times New Roman" w:eastAsia="Times New Roman" w:hAnsi="Times New Roman" w:cs="Times New Roman"/>
          <w:color w:val="000000"/>
          <w:lang w:eastAsia="ru-RU"/>
        </w:rPr>
        <w:t>__________________________________________</w:t>
      </w:r>
      <w:r w:rsidR="00744862" w:rsidRPr="00FD70C7">
        <w:rPr>
          <w:rFonts w:ascii="Times New Roman" w:eastAsia="Times New Roman" w:hAnsi="Times New Roman" w:cs="Times New Roman"/>
          <w:color w:val="000000"/>
          <w:lang w:eastAsia="ru-RU"/>
        </w:rPr>
        <w:t xml:space="preserve">, именуемое в дальнейшем </w:t>
      </w:r>
      <w:r w:rsidR="00744862" w:rsidRPr="00FD70C7">
        <w:rPr>
          <w:rFonts w:ascii="Times New Roman" w:eastAsia="Times New Roman" w:hAnsi="Times New Roman" w:cs="Times New Roman"/>
          <w:b/>
          <w:color w:val="000000"/>
          <w:lang w:eastAsia="ru-RU"/>
        </w:rPr>
        <w:t>«Поставщик»</w:t>
      </w:r>
      <w:r w:rsidR="00744862" w:rsidRPr="00FD70C7">
        <w:rPr>
          <w:rFonts w:ascii="Times New Roman" w:eastAsia="Times New Roman" w:hAnsi="Times New Roman" w:cs="Times New Roman"/>
          <w:color w:val="000000"/>
          <w:lang w:eastAsia="ru-RU"/>
        </w:rPr>
        <w:t>, в л</w:t>
      </w:r>
      <w:r w:rsidR="0061199F">
        <w:rPr>
          <w:rFonts w:ascii="Times New Roman" w:eastAsia="Times New Roman" w:hAnsi="Times New Roman" w:cs="Times New Roman"/>
          <w:color w:val="000000"/>
          <w:lang w:eastAsia="ru-RU"/>
        </w:rPr>
        <w:t xml:space="preserve">ице </w:t>
      </w:r>
      <w:r w:rsidR="00F32E0A">
        <w:rPr>
          <w:rFonts w:ascii="Times New Roman" w:eastAsia="Times New Roman" w:hAnsi="Times New Roman" w:cs="Times New Roman"/>
          <w:color w:val="000000"/>
          <w:lang w:eastAsia="ru-RU"/>
        </w:rPr>
        <w:t>____________________________________</w:t>
      </w:r>
      <w:r w:rsidR="00744862" w:rsidRPr="00FD70C7">
        <w:rPr>
          <w:rFonts w:ascii="Times New Roman" w:eastAsia="Times New Roman" w:hAnsi="Times New Roman" w:cs="Times New Roman"/>
          <w:color w:val="000000"/>
          <w:lang w:eastAsia="ru-RU"/>
        </w:rPr>
        <w:t>, действующе</w:t>
      </w:r>
      <w:r w:rsidR="0061199F">
        <w:rPr>
          <w:rFonts w:ascii="Times New Roman" w:eastAsia="Times New Roman" w:hAnsi="Times New Roman" w:cs="Times New Roman"/>
          <w:color w:val="000000"/>
          <w:lang w:eastAsia="ru-RU"/>
        </w:rPr>
        <w:t xml:space="preserve">й на основании </w:t>
      </w:r>
      <w:r w:rsidR="00F32E0A">
        <w:rPr>
          <w:rFonts w:ascii="Times New Roman" w:eastAsia="Times New Roman" w:hAnsi="Times New Roman" w:cs="Times New Roman"/>
          <w:color w:val="000000"/>
          <w:lang w:eastAsia="ru-RU"/>
        </w:rPr>
        <w:t>___________________________________________</w:t>
      </w:r>
      <w:r w:rsidR="00744862" w:rsidRPr="00FD70C7">
        <w:rPr>
          <w:rFonts w:ascii="Times New Roman" w:eastAsia="Times New Roman" w:hAnsi="Times New Roman" w:cs="Times New Roman"/>
          <w:color w:val="000000"/>
          <w:lang w:eastAsia="ru-RU"/>
        </w:rPr>
        <w:t>, с другой стороны,</w:t>
      </w:r>
      <w:r w:rsidR="00744862" w:rsidRPr="00FD70C7">
        <w:rPr>
          <w:rFonts w:ascii="Times New Roman" w:eastAsia="Times New Roman" w:hAnsi="Times New Roman" w:cs="Times New Roman"/>
          <w:lang w:eastAsia="ru-RU"/>
        </w:rPr>
        <w:t xml:space="preserve"> вместе именуемые </w:t>
      </w:r>
      <w:r w:rsidR="00744862" w:rsidRPr="00FD70C7">
        <w:rPr>
          <w:rFonts w:ascii="Times New Roman" w:eastAsia="Times New Roman" w:hAnsi="Times New Roman" w:cs="Times New Roman"/>
          <w:b/>
          <w:lang w:eastAsia="ru-RU"/>
        </w:rPr>
        <w:t>«Стороны»,</w:t>
      </w:r>
      <w:r w:rsidR="00744862" w:rsidRPr="00FD70C7">
        <w:rPr>
          <w:rFonts w:ascii="Times New Roman" w:eastAsia="Times New Roman" w:hAnsi="Times New Roman" w:cs="Times New Roman"/>
          <w:lang w:eastAsia="ru-RU"/>
        </w:rPr>
        <w:t xml:space="preserve">   </w:t>
      </w:r>
      <w:r w:rsidR="00744862" w:rsidRPr="00FD70C7">
        <w:rPr>
          <w:rFonts w:ascii="Times New Roman" w:eastAsia="Times New Roman" w:hAnsi="Times New Roman" w:cs="Times New Roman"/>
          <w:snapToGrid w:val="0"/>
          <w:lang w:eastAsia="ru-RU"/>
        </w:rPr>
        <w:t>заключили настоящий муниципальный контракт (далее – контракт) о нижеследующем</w:t>
      </w:r>
      <w:r w:rsidR="00744862" w:rsidRPr="00FD70C7">
        <w:rPr>
          <w:rFonts w:ascii="Times New Roman" w:eastAsia="Times New Roman" w:hAnsi="Times New Roman" w:cs="Times New Roman"/>
          <w:lang w:eastAsia="ru-RU"/>
        </w:rPr>
        <w:t>:</w:t>
      </w:r>
    </w:p>
    <w:p w14:paraId="2279600C" w14:textId="77777777" w:rsidR="00744862" w:rsidRPr="00FD70C7" w:rsidRDefault="00744862" w:rsidP="00744862">
      <w:pPr>
        <w:spacing w:after="0" w:line="240" w:lineRule="auto"/>
        <w:jc w:val="both"/>
        <w:rPr>
          <w:rFonts w:ascii="Times New Roman" w:eastAsia="Times New Roman" w:hAnsi="Times New Roman" w:cs="Times New Roman"/>
          <w:color w:val="000000"/>
          <w:lang w:eastAsia="ru-RU"/>
        </w:rPr>
      </w:pPr>
    </w:p>
    <w:p w14:paraId="25665FE9" w14:textId="77777777" w:rsidR="00744862" w:rsidRPr="00FD70C7" w:rsidRDefault="00744862" w:rsidP="00744862">
      <w:pPr>
        <w:shd w:val="clear" w:color="auto" w:fill="FFFFFF"/>
        <w:spacing w:after="0" w:line="240" w:lineRule="auto"/>
        <w:jc w:val="center"/>
        <w:rPr>
          <w:rFonts w:ascii="Times New Roman" w:eastAsia="Times New Roman" w:hAnsi="Times New Roman" w:cs="Times New Roman"/>
          <w:b/>
          <w:bCs/>
          <w:color w:val="000000"/>
          <w:lang w:eastAsia="ru-RU"/>
        </w:rPr>
      </w:pPr>
      <w:r w:rsidRPr="00FD70C7">
        <w:rPr>
          <w:rFonts w:ascii="Times New Roman" w:eastAsia="Times New Roman" w:hAnsi="Times New Roman" w:cs="Times New Roman"/>
          <w:b/>
          <w:bCs/>
          <w:color w:val="000000"/>
          <w:lang w:eastAsia="ru-RU"/>
        </w:rPr>
        <w:t>1.ПРЕДМЕТ КОНТРАКТА</w:t>
      </w:r>
    </w:p>
    <w:p w14:paraId="637A4648" w14:textId="202920B9" w:rsidR="00744862" w:rsidRPr="00442A74" w:rsidRDefault="00744862" w:rsidP="00744862">
      <w:pPr>
        <w:pStyle w:val="a3"/>
        <w:ind w:firstLine="708"/>
        <w:jc w:val="both"/>
        <w:rPr>
          <w:rFonts w:ascii="Times New Roman" w:hAnsi="Times New Roman" w:cs="Times New Roman"/>
          <w:lang w:eastAsia="ru-RU"/>
        </w:rPr>
      </w:pPr>
      <w:r w:rsidRPr="00442A74">
        <w:rPr>
          <w:rFonts w:ascii="Times New Roman" w:hAnsi="Times New Roman" w:cs="Times New Roman"/>
          <w:lang w:eastAsia="ru-RU"/>
        </w:rPr>
        <w:t xml:space="preserve">1.1. В соответствии с настоящим контрактом «Поставщик» обязуется </w:t>
      </w:r>
      <w:r>
        <w:rPr>
          <w:rFonts w:ascii="Times New Roman" w:hAnsi="Times New Roman" w:cs="Times New Roman"/>
          <w:b/>
          <w:lang w:eastAsia="ru-RU"/>
        </w:rPr>
        <w:t xml:space="preserve">поставить Заказчику </w:t>
      </w:r>
      <w:r w:rsidR="00897A9F">
        <w:rPr>
          <w:rFonts w:ascii="Times New Roman" w:hAnsi="Times New Roman" w:cs="Times New Roman"/>
          <w:b/>
          <w:lang w:eastAsia="ru-RU"/>
        </w:rPr>
        <w:t xml:space="preserve"> </w:t>
      </w:r>
      <w:r w:rsidR="00D222A0">
        <w:rPr>
          <w:rFonts w:ascii="Times New Roman" w:hAnsi="Times New Roman" w:cs="Times New Roman"/>
          <w:b/>
          <w:lang w:eastAsia="ru-RU"/>
        </w:rPr>
        <w:t>песок</w:t>
      </w:r>
      <w:r w:rsidRPr="00442A74">
        <w:rPr>
          <w:rFonts w:ascii="Times New Roman" w:hAnsi="Times New Roman" w:cs="Times New Roman"/>
          <w:b/>
          <w:lang w:eastAsia="ru-RU"/>
        </w:rPr>
        <w:t xml:space="preserve"> </w:t>
      </w:r>
      <w:r w:rsidRPr="00442A74">
        <w:rPr>
          <w:rFonts w:ascii="Times New Roman" w:hAnsi="Times New Roman" w:cs="Times New Roman"/>
          <w:lang w:eastAsia="ru-RU"/>
        </w:rPr>
        <w:t xml:space="preserve">(далее товар) в количестве и с характеристиками согласно спецификации, являющейся неотъемлемой частью настоящего контракта (Приложение№1), </w:t>
      </w:r>
      <w:r w:rsidRPr="00442A74">
        <w:rPr>
          <w:rFonts w:ascii="Times New Roman" w:eastAsia="Calibri" w:hAnsi="Times New Roman" w:cs="Times New Roman"/>
          <w:color w:val="00000A"/>
        </w:rPr>
        <w:t>а «Заказчик» обязуется принять и оплатить этот Товар в порядке и сроки, установленные настоящим Контрактом</w:t>
      </w:r>
      <w:r w:rsidRPr="00442A74">
        <w:rPr>
          <w:rFonts w:ascii="Times New Roman" w:hAnsi="Times New Roman" w:cs="Times New Roman"/>
          <w:lang w:eastAsia="ru-RU"/>
        </w:rPr>
        <w:t xml:space="preserve">, согласно заявке «Заказчика».                                                                                                                                                                                                    </w:t>
      </w:r>
    </w:p>
    <w:p w14:paraId="64E733C9" w14:textId="4425E65D" w:rsidR="00744862" w:rsidRPr="00442A74" w:rsidRDefault="00744862" w:rsidP="00744862">
      <w:pPr>
        <w:pStyle w:val="a3"/>
        <w:rPr>
          <w:rFonts w:ascii="Times New Roman" w:hAnsi="Times New Roman" w:cs="Times New Roman"/>
          <w:lang w:eastAsia="ru-RU"/>
        </w:rPr>
      </w:pPr>
      <w:r w:rsidRPr="00442A74">
        <w:rPr>
          <w:rFonts w:ascii="Times New Roman" w:hAnsi="Times New Roman" w:cs="Times New Roman"/>
          <w:lang w:eastAsia="ru-RU"/>
        </w:rPr>
        <w:tab/>
        <w:t xml:space="preserve">1.2. Срок поставки товара: в течении </w:t>
      </w:r>
      <w:r w:rsidR="00AA6689">
        <w:rPr>
          <w:rFonts w:ascii="Times New Roman" w:hAnsi="Times New Roman" w:cs="Times New Roman"/>
          <w:lang w:eastAsia="ru-RU"/>
        </w:rPr>
        <w:t>10</w:t>
      </w:r>
      <w:r w:rsidRPr="00442A74">
        <w:rPr>
          <w:rFonts w:ascii="Times New Roman" w:hAnsi="Times New Roman" w:cs="Times New Roman"/>
          <w:lang w:eastAsia="ru-RU"/>
        </w:rPr>
        <w:t xml:space="preserve"> календарных дней с момента зак</w:t>
      </w:r>
      <w:r w:rsidR="002B39E5">
        <w:rPr>
          <w:rFonts w:ascii="Times New Roman" w:hAnsi="Times New Roman" w:cs="Times New Roman"/>
          <w:lang w:eastAsia="ru-RU"/>
        </w:rPr>
        <w:t xml:space="preserve">лючения контракта, одномоментно </w:t>
      </w:r>
      <w:r w:rsidR="002B39E5" w:rsidRPr="002B39E5">
        <w:rPr>
          <w:rFonts w:ascii="Times New Roman" w:hAnsi="Times New Roman" w:cs="Times New Roman"/>
          <w:lang w:eastAsia="ru-RU"/>
        </w:rPr>
        <w:t>(часы приема с понедельника по четверг с 8-00 до 17-00, пятница с 8-00 до 16-00, перерыв с 12-00 до 13-00.)</w:t>
      </w:r>
    </w:p>
    <w:p w14:paraId="14BA9AFC" w14:textId="6E7622D0" w:rsidR="00744862" w:rsidRPr="00442A74" w:rsidRDefault="00744862" w:rsidP="00744862">
      <w:pPr>
        <w:pStyle w:val="a3"/>
        <w:ind w:firstLine="708"/>
        <w:rPr>
          <w:rFonts w:ascii="Times New Roman" w:hAnsi="Times New Roman" w:cs="Times New Roman"/>
          <w:lang w:eastAsia="ru-RU"/>
        </w:rPr>
      </w:pPr>
      <w:r w:rsidRPr="00442A74">
        <w:rPr>
          <w:rFonts w:ascii="Times New Roman" w:hAnsi="Times New Roman" w:cs="Times New Roman"/>
          <w:lang w:eastAsia="ru-RU"/>
        </w:rPr>
        <w:t xml:space="preserve">1.3.  Место поставки: </w:t>
      </w:r>
      <w:r w:rsidR="00F32E0A" w:rsidRPr="00F32E0A">
        <w:rPr>
          <w:rFonts w:ascii="Times New Roman" w:hAnsi="Times New Roman" w:cs="Times New Roman"/>
          <w:lang w:eastAsia="ru-RU"/>
        </w:rPr>
        <w:t>г. Челябинск, ул. Гвардейская, д. 10</w:t>
      </w:r>
      <w:r w:rsidR="00F436B0">
        <w:rPr>
          <w:rFonts w:ascii="Times New Roman" w:hAnsi="Times New Roman" w:cs="Times New Roman"/>
          <w:lang w:eastAsia="ru-RU"/>
        </w:rPr>
        <w:t>;</w:t>
      </w:r>
      <w:r w:rsidR="00F32E0A">
        <w:rPr>
          <w:rFonts w:ascii="Times New Roman" w:hAnsi="Times New Roman" w:cs="Times New Roman"/>
          <w:lang w:eastAsia="ru-RU"/>
        </w:rPr>
        <w:t xml:space="preserve"> ул. Худякова, д. 17а</w:t>
      </w:r>
      <w:r w:rsidR="00AA6689" w:rsidRPr="00AA6689">
        <w:rPr>
          <w:rFonts w:ascii="Times New Roman" w:hAnsi="Times New Roman" w:cs="Times New Roman"/>
          <w:lang w:eastAsia="ru-RU"/>
        </w:rPr>
        <w:t>.</w:t>
      </w:r>
      <w:r w:rsidR="00255AD8">
        <w:rPr>
          <w:rFonts w:ascii="Times New Roman" w:hAnsi="Times New Roman" w:cs="Times New Roman"/>
          <w:lang w:eastAsia="ru-RU"/>
        </w:rPr>
        <w:t xml:space="preserve"> </w:t>
      </w:r>
    </w:p>
    <w:p w14:paraId="55D87DC7" w14:textId="77777777" w:rsidR="00744862" w:rsidRPr="00FD70C7" w:rsidRDefault="00744862" w:rsidP="00744862">
      <w:pPr>
        <w:shd w:val="clear" w:color="auto" w:fill="FFFFFF"/>
        <w:spacing w:after="0" w:line="240" w:lineRule="auto"/>
        <w:ind w:firstLine="690"/>
        <w:jc w:val="both"/>
        <w:rPr>
          <w:rFonts w:ascii="Times New Roman" w:eastAsia="Times New Roman" w:hAnsi="Times New Roman" w:cs="Times New Roman"/>
          <w:lang w:eastAsia="ru-RU"/>
        </w:rPr>
      </w:pPr>
    </w:p>
    <w:p w14:paraId="6D5E1907" w14:textId="77777777" w:rsidR="00744862" w:rsidRPr="00FD70C7" w:rsidRDefault="00744862" w:rsidP="00744862">
      <w:pPr>
        <w:shd w:val="clear" w:color="auto" w:fill="FFFFFF"/>
        <w:spacing w:after="0" w:line="240" w:lineRule="auto"/>
        <w:jc w:val="center"/>
        <w:rPr>
          <w:rFonts w:ascii="Times New Roman" w:eastAsia="Times New Roman" w:hAnsi="Times New Roman" w:cs="Times New Roman"/>
          <w:b/>
          <w:bCs/>
          <w:color w:val="000000"/>
          <w:lang w:eastAsia="ru-RU"/>
        </w:rPr>
      </w:pPr>
      <w:r w:rsidRPr="00FD70C7">
        <w:rPr>
          <w:rFonts w:ascii="Times New Roman" w:eastAsia="Times New Roman" w:hAnsi="Times New Roman" w:cs="Times New Roman"/>
          <w:b/>
          <w:bCs/>
          <w:color w:val="000000"/>
          <w:lang w:eastAsia="ru-RU"/>
        </w:rPr>
        <w:t>2. ПРАВА И ОБЯЗАННОСТИ СТОРОН</w:t>
      </w:r>
    </w:p>
    <w:p w14:paraId="4DF3044C" w14:textId="77777777" w:rsidR="00744862" w:rsidRPr="00FD70C7" w:rsidRDefault="00744862" w:rsidP="00744862">
      <w:pPr>
        <w:shd w:val="clear" w:color="auto" w:fill="FFFFFF"/>
        <w:spacing w:after="0" w:line="240" w:lineRule="auto"/>
        <w:ind w:firstLine="709"/>
        <w:jc w:val="both"/>
        <w:rPr>
          <w:rFonts w:ascii="Times New Roman" w:eastAsia="Times New Roman" w:hAnsi="Times New Roman" w:cs="Times New Roman"/>
          <w:b/>
          <w:color w:val="000000"/>
          <w:lang w:eastAsia="ru-RU"/>
        </w:rPr>
      </w:pPr>
      <w:r w:rsidRPr="00FD70C7">
        <w:rPr>
          <w:rFonts w:ascii="Times New Roman" w:eastAsia="Times New Roman" w:hAnsi="Times New Roman" w:cs="Times New Roman"/>
          <w:b/>
          <w:color w:val="000000"/>
          <w:lang w:eastAsia="ru-RU"/>
        </w:rPr>
        <w:t>2.1. «Заказчик» обязуется:</w:t>
      </w:r>
    </w:p>
    <w:p w14:paraId="7EF8C108" w14:textId="77777777" w:rsidR="00744862" w:rsidRPr="00FD70C7" w:rsidRDefault="00744862" w:rsidP="00744862">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FD70C7">
        <w:rPr>
          <w:rFonts w:ascii="Times New Roman" w:eastAsia="Times New Roman" w:hAnsi="Times New Roman" w:cs="Times New Roman"/>
          <w:color w:val="000000"/>
          <w:lang w:eastAsia="ru-RU"/>
        </w:rPr>
        <w:t xml:space="preserve">2.1.1.В день поставки Товара провести внутреннюю экспертизу результатов, предусмотренных настоящим Контрактом, в части их соответствия условиям настоящего Контракта и Спецификации (Приложение № 1) к Контракту. </w:t>
      </w:r>
    </w:p>
    <w:p w14:paraId="28123F8D" w14:textId="77777777" w:rsidR="00744862" w:rsidRPr="00FD70C7" w:rsidRDefault="00744862" w:rsidP="00744862">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FD70C7">
        <w:rPr>
          <w:rFonts w:ascii="Times New Roman" w:eastAsia="Times New Roman" w:hAnsi="Times New Roman" w:cs="Times New Roman"/>
          <w:color w:val="000000"/>
          <w:lang w:eastAsia="ru-RU"/>
        </w:rPr>
        <w:t>2.1.2. Принять и оплатить товар надлежащего качества в соответствии с условиями настоящего контракта.</w:t>
      </w:r>
    </w:p>
    <w:p w14:paraId="5F1CD093" w14:textId="77777777" w:rsidR="00744862" w:rsidRPr="00FD70C7" w:rsidRDefault="00744862" w:rsidP="00744862">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FD70C7">
        <w:rPr>
          <w:rFonts w:ascii="Times New Roman" w:eastAsia="Times New Roman" w:hAnsi="Times New Roman" w:cs="Times New Roman"/>
          <w:color w:val="000000"/>
          <w:lang w:eastAsia="ru-RU"/>
        </w:rPr>
        <w:t>2.1.3. Оказать содействие поставщику в ходе исполнения контракта по вопросам, непосредственно связанным с предметом настоящего Контракта, решение, которых возможно только при участии «Заказчика».</w:t>
      </w:r>
    </w:p>
    <w:p w14:paraId="6F7A74C3" w14:textId="77777777" w:rsidR="00744862" w:rsidRPr="00FD70C7" w:rsidRDefault="00744862" w:rsidP="00744862">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FD70C7">
        <w:rPr>
          <w:rFonts w:ascii="Times New Roman" w:eastAsia="Times New Roman" w:hAnsi="Times New Roman" w:cs="Times New Roman"/>
          <w:color w:val="000000"/>
          <w:lang w:eastAsia="ru-RU"/>
        </w:rPr>
        <w:t>2.1.4. В случае несоответствия поставляемого Товара, по факту поставки Товара, условиям Контракта, выявленных по результатам проведенной экспертизы и приемки Товара, отказаться от приемки и потребовать устранения недостатков.</w:t>
      </w:r>
    </w:p>
    <w:p w14:paraId="47DE431E" w14:textId="77777777" w:rsidR="00744862" w:rsidRPr="00FD70C7" w:rsidRDefault="00744862" w:rsidP="00744862">
      <w:pPr>
        <w:widowControl w:val="0"/>
        <w:autoSpaceDE w:val="0"/>
        <w:autoSpaceDN w:val="0"/>
        <w:adjustRightInd w:val="0"/>
        <w:spacing w:after="0" w:line="240" w:lineRule="auto"/>
        <w:ind w:firstLine="142"/>
        <w:jc w:val="both"/>
        <w:rPr>
          <w:rFonts w:ascii="Times New Roman" w:eastAsia="Times New Roman" w:hAnsi="Times New Roman" w:cs="Times New Roman"/>
          <w:b/>
          <w:color w:val="000000"/>
          <w:lang w:eastAsia="ru-RU"/>
        </w:rPr>
      </w:pPr>
      <w:r w:rsidRPr="00FD70C7">
        <w:rPr>
          <w:rFonts w:ascii="Times New Roman" w:eastAsia="Times New Roman" w:hAnsi="Times New Roman" w:cs="Times New Roman"/>
          <w:color w:val="000000"/>
          <w:lang w:eastAsia="ru-RU"/>
        </w:rPr>
        <w:tab/>
      </w:r>
      <w:r w:rsidRPr="00FD70C7">
        <w:rPr>
          <w:rFonts w:ascii="Times New Roman" w:eastAsia="Times New Roman" w:hAnsi="Times New Roman" w:cs="Times New Roman"/>
          <w:b/>
          <w:color w:val="000000"/>
          <w:lang w:eastAsia="ru-RU"/>
        </w:rPr>
        <w:t>2.2. «Заказчик» имеет право</w:t>
      </w:r>
    </w:p>
    <w:p w14:paraId="34C1AD7E" w14:textId="77777777" w:rsidR="00744862" w:rsidRPr="00FD70C7" w:rsidRDefault="00744862" w:rsidP="00744862">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lang w:eastAsia="ru-RU"/>
        </w:rPr>
      </w:pPr>
      <w:r w:rsidRPr="00FD70C7">
        <w:rPr>
          <w:rFonts w:ascii="Times New Roman" w:eastAsia="Times New Roman" w:hAnsi="Times New Roman" w:cs="Times New Roman"/>
          <w:color w:val="000000"/>
          <w:lang w:eastAsia="ru-RU"/>
        </w:rPr>
        <w:t>2.2.1. Требовать от Поставщика надлежащего исполнения обязательств в соответствии с условиями Контракта.</w:t>
      </w:r>
    </w:p>
    <w:p w14:paraId="05297B37" w14:textId="77777777" w:rsidR="00744862" w:rsidRPr="00FD70C7" w:rsidRDefault="00744862" w:rsidP="00744862">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FD70C7">
        <w:rPr>
          <w:rFonts w:ascii="Times New Roman" w:eastAsia="Times New Roman" w:hAnsi="Times New Roman" w:cs="Times New Roman"/>
          <w:color w:val="000000"/>
          <w:lang w:eastAsia="ru-RU"/>
        </w:rPr>
        <w:t xml:space="preserve">2.2.2. Отказаться от приемки Товара, если он был доставлен с нарушением срока поставки, а также Товара, не соответствующего требованиям Спецификации (Приложение №1). </w:t>
      </w:r>
    </w:p>
    <w:p w14:paraId="2368A88D" w14:textId="77777777" w:rsidR="00744862" w:rsidRPr="00FD70C7" w:rsidRDefault="00744862" w:rsidP="00744862">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FD70C7">
        <w:rPr>
          <w:rFonts w:ascii="Times New Roman" w:eastAsia="Times New Roman" w:hAnsi="Times New Roman" w:cs="Times New Roman"/>
          <w:color w:val="000000"/>
          <w:lang w:eastAsia="ru-RU"/>
        </w:rPr>
        <w:t>2.2.3.  В случае поставки Товара с нарушением условий Контракта отказаться от оплаты поставленного Товара.</w:t>
      </w:r>
    </w:p>
    <w:p w14:paraId="0116EC36" w14:textId="77777777" w:rsidR="00744862" w:rsidRPr="00FD70C7" w:rsidRDefault="00744862" w:rsidP="00744862">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FD70C7">
        <w:rPr>
          <w:rFonts w:ascii="Times New Roman" w:eastAsia="Times New Roman" w:hAnsi="Times New Roman" w:cs="Times New Roman"/>
          <w:color w:val="000000"/>
          <w:lang w:eastAsia="ru-RU"/>
        </w:rPr>
        <w:t xml:space="preserve">2.2.4. Требовать допоставки и (или) замены Товара, несоответствующего спецификации (Приложение № 1) к Контракту.  </w:t>
      </w:r>
    </w:p>
    <w:p w14:paraId="677095ED" w14:textId="77777777" w:rsidR="00744862" w:rsidRPr="00FD70C7" w:rsidRDefault="00744862" w:rsidP="00744862">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FD70C7">
        <w:rPr>
          <w:rFonts w:ascii="Times New Roman" w:eastAsia="Times New Roman" w:hAnsi="Times New Roman" w:cs="Times New Roman"/>
          <w:color w:val="000000"/>
          <w:lang w:eastAsia="ru-RU"/>
        </w:rPr>
        <w:t>2.2.5. Изменить условия Контракта в случаях, предусмо</w:t>
      </w:r>
      <w:r>
        <w:rPr>
          <w:rFonts w:ascii="Times New Roman" w:eastAsia="Times New Roman" w:hAnsi="Times New Roman" w:cs="Times New Roman"/>
          <w:color w:val="000000"/>
          <w:lang w:eastAsia="ru-RU"/>
        </w:rPr>
        <w:t>трен</w:t>
      </w:r>
      <w:r w:rsidR="00D92138">
        <w:rPr>
          <w:rFonts w:ascii="Times New Roman" w:eastAsia="Times New Roman" w:hAnsi="Times New Roman" w:cs="Times New Roman"/>
          <w:color w:val="000000"/>
          <w:lang w:eastAsia="ru-RU"/>
        </w:rPr>
        <w:t>ном п.п. 3.5; 3.6; 3.7; 3.8</w:t>
      </w:r>
      <w:r>
        <w:rPr>
          <w:rFonts w:ascii="Times New Roman" w:eastAsia="Times New Roman" w:hAnsi="Times New Roman" w:cs="Times New Roman"/>
          <w:color w:val="000000"/>
          <w:lang w:eastAsia="ru-RU"/>
        </w:rPr>
        <w:t xml:space="preserve"> </w:t>
      </w:r>
      <w:r w:rsidRPr="00FD70C7">
        <w:rPr>
          <w:rFonts w:ascii="Times New Roman" w:eastAsia="Times New Roman" w:hAnsi="Times New Roman" w:cs="Times New Roman"/>
          <w:color w:val="000000"/>
          <w:lang w:eastAsia="ru-RU"/>
        </w:rPr>
        <w:t xml:space="preserve">настоящего Контракта. </w:t>
      </w:r>
    </w:p>
    <w:p w14:paraId="65349BC9" w14:textId="77777777" w:rsidR="00744862" w:rsidRPr="00FD70C7" w:rsidRDefault="00744862" w:rsidP="00744862">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FD70C7">
        <w:rPr>
          <w:rFonts w:ascii="Times New Roman" w:eastAsia="Times New Roman" w:hAnsi="Times New Roman" w:cs="Times New Roman"/>
          <w:color w:val="000000"/>
          <w:lang w:eastAsia="ru-RU"/>
        </w:rPr>
        <w:t>2.2.6.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E494889" w14:textId="77777777" w:rsidR="00744862" w:rsidRPr="00FD70C7" w:rsidRDefault="00744862" w:rsidP="00744862">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FD70C7">
        <w:rPr>
          <w:rFonts w:ascii="Times New Roman" w:eastAsia="Times New Roman" w:hAnsi="Times New Roman" w:cs="Times New Roman"/>
          <w:color w:val="000000"/>
          <w:lang w:eastAsia="ru-RU"/>
        </w:rPr>
        <w:t>2.2.7. В случае неисполнения Поставщиком обязательств по настоящему Контракту удерживать обеспечение исполнения Контракта в виде внесения денежных средств на счет Заказчика до тех пор, пока соответствующее обязательство не будет исполнено, а также для обеспечения требования уплаты штрафа (пени, неустойки), начисленной в порядке, определенном настоящим Контрактом. Сумму неустойки (пени, штрафа) Заказчик, в установленном порядке, перечисляет в доход соответствующего бюджета бюджетной системы Российской Федерации.</w:t>
      </w:r>
    </w:p>
    <w:p w14:paraId="4C70736E" w14:textId="77777777" w:rsidR="00744862" w:rsidRPr="00FD70C7" w:rsidRDefault="00744862" w:rsidP="00744862">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FD70C7">
        <w:rPr>
          <w:rFonts w:ascii="Times New Roman" w:eastAsia="Times New Roman" w:hAnsi="Times New Roman" w:cs="Times New Roman"/>
          <w:color w:val="000000"/>
          <w:lang w:eastAsia="ru-RU"/>
        </w:rPr>
        <w:t>2.2.8. В любое время проверять ход и качество исполнения Контракта, не вмешиваясь при этом в административно-хозяйственную деятельность «Поставщика»</w:t>
      </w:r>
    </w:p>
    <w:p w14:paraId="11091DA1" w14:textId="77777777" w:rsidR="00744862" w:rsidRPr="00FD70C7" w:rsidRDefault="00744862" w:rsidP="00744862">
      <w:pPr>
        <w:shd w:val="clear" w:color="auto" w:fill="FFFFFF"/>
        <w:tabs>
          <w:tab w:val="left" w:pos="5925"/>
        </w:tabs>
        <w:spacing w:after="0" w:line="240" w:lineRule="auto"/>
        <w:ind w:firstLine="720"/>
        <w:jc w:val="both"/>
        <w:rPr>
          <w:rFonts w:ascii="Times New Roman" w:eastAsia="Times New Roman" w:hAnsi="Times New Roman" w:cs="Times New Roman"/>
          <w:b/>
          <w:color w:val="000000"/>
          <w:lang w:eastAsia="ru-RU"/>
        </w:rPr>
      </w:pPr>
      <w:r w:rsidRPr="00FD70C7">
        <w:rPr>
          <w:rFonts w:ascii="Times New Roman" w:eastAsia="Times New Roman" w:hAnsi="Times New Roman" w:cs="Times New Roman"/>
          <w:b/>
          <w:color w:val="000000"/>
          <w:lang w:eastAsia="ru-RU"/>
        </w:rPr>
        <w:t>2.3. «Поставщик» обязуется:</w:t>
      </w:r>
      <w:r w:rsidRPr="00FD70C7">
        <w:rPr>
          <w:rFonts w:ascii="Times New Roman" w:eastAsia="Times New Roman" w:hAnsi="Times New Roman" w:cs="Times New Roman"/>
          <w:b/>
          <w:color w:val="000000"/>
          <w:lang w:eastAsia="ru-RU"/>
        </w:rPr>
        <w:tab/>
      </w:r>
    </w:p>
    <w:p w14:paraId="25C254B9" w14:textId="77777777"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lastRenderedPageBreak/>
        <w:t>2.3.1. Поставить товар, указанный в п.1.1. настоящего Контракта, «Заказчику» надлежащего качества, в полном объеме, в соответствии с наименованиями, ценами и количеством, согласно Спецификации (Приложение №1), которая являющимся неотъемлемой частью настоящего контракта.</w:t>
      </w:r>
    </w:p>
    <w:p w14:paraId="2B390FA1" w14:textId="77777777"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2.3.2. Гарантировать соответствие поставляемого товара характеристикам, указанным в Спецификации (Приложение №1).</w:t>
      </w:r>
    </w:p>
    <w:p w14:paraId="471965D6" w14:textId="77777777"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2.3.3.  Поставщик обязан поставить товар «Заказчику» в упаковке</w:t>
      </w:r>
      <w:r w:rsidRPr="00FD70C7">
        <w:rPr>
          <w:rFonts w:ascii="Times New Roman" w:eastAsia="Times New Roman" w:hAnsi="Times New Roman" w:cs="Times New Roman"/>
          <w:bCs/>
          <w:color w:val="000000"/>
          <w:lang w:eastAsia="ru-RU"/>
        </w:rPr>
        <w:t xml:space="preserve"> (упаковка не должна быть деформирована), обеспечивающей сохранность и целостность Товара при транспортировке, погрузке, разгрузке, позволяющей исключить воздействие на Товар высоких и низких температур, влаги.</w:t>
      </w:r>
      <w:r w:rsidRPr="00FD70C7">
        <w:rPr>
          <w:rFonts w:ascii="Times New Roman" w:eastAsia="Times New Roman" w:hAnsi="Times New Roman" w:cs="Times New Roman"/>
          <w:bCs/>
          <w:color w:val="000000"/>
          <w:lang w:eastAsia="ru-RU"/>
        </w:rPr>
        <w:tab/>
      </w:r>
    </w:p>
    <w:p w14:paraId="34648E1F" w14:textId="77777777"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2.3.4. Поставщик обязан не допускать порчу поставляемой продукции вследствие ненадлежащей транспортировки.</w:t>
      </w:r>
    </w:p>
    <w:p w14:paraId="10AD0AC4" w14:textId="77777777"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2.3.5. Выполнить допоставку и (или) замену Товара, не соответствующего Спецификации (Приложение №1), в течение 10 (десяти) рабочих дней с момента получения мотивированного отказа Заказчика от подписания документа о приемке: накладная (товарная накладная (УПД) или акт приема-передачи товара.</w:t>
      </w:r>
    </w:p>
    <w:p w14:paraId="5982A9F6" w14:textId="77777777"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2.3.6. Представить Заказчику счет, товарную накладную (УПД), счет (счет-фактуру), за фактически поставленный Товар, а также документы, подтверждающие качество Товара, в момент поставки Товара.</w:t>
      </w:r>
    </w:p>
    <w:p w14:paraId="04BF3B61" w14:textId="3BA6C36A"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 xml:space="preserve">2.3.7. Поставить Товар собственным транспортом или с привлечением третьих лиц за свой счет. Все виды погрузочно-разгрузочных работ, а также подъем до места, указанного Заказчиком, осуществляются Поставщиком своими силами (средствами). Поставить </w:t>
      </w:r>
      <w:r>
        <w:rPr>
          <w:rFonts w:ascii="Times New Roman" w:eastAsia="Times New Roman" w:hAnsi="Times New Roman" w:cs="Times New Roman"/>
          <w:lang w:eastAsia="ru-RU"/>
        </w:rPr>
        <w:t xml:space="preserve">Товар Заказчику по адресу: </w:t>
      </w:r>
      <w:r w:rsidR="009177A5" w:rsidRPr="009177A5">
        <w:rPr>
          <w:rFonts w:ascii="Times New Roman" w:eastAsia="Times New Roman" w:hAnsi="Times New Roman" w:cs="Times New Roman"/>
          <w:lang w:eastAsia="ru-RU"/>
        </w:rPr>
        <w:t>г. Челябинск, ул. Гвардейская, д. 10; ул. Худякова, д. 17а</w:t>
      </w:r>
      <w:r w:rsidRPr="00FD70C7">
        <w:rPr>
          <w:rFonts w:ascii="Times New Roman" w:eastAsia="Times New Roman" w:hAnsi="Times New Roman" w:cs="Times New Roman"/>
          <w:lang w:eastAsia="ru-RU"/>
        </w:rPr>
        <w:t>.</w:t>
      </w:r>
    </w:p>
    <w:p w14:paraId="3755B921" w14:textId="77777777"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2.3.8. Поставить Товар свободным от прав третьих лиц. В случае изъятия Товара у Заказчика третьими лицами по каким-либо основаниям, Поставщик обязан возместить Заказчику понесенные последним убытки в полном объеме.</w:t>
      </w:r>
    </w:p>
    <w:p w14:paraId="6EABE600" w14:textId="77777777" w:rsidR="00744862" w:rsidRPr="00FD70C7" w:rsidRDefault="00744862" w:rsidP="00744862">
      <w:pPr>
        <w:shd w:val="clear" w:color="auto" w:fill="FFFFFF"/>
        <w:tabs>
          <w:tab w:val="left" w:pos="5839"/>
        </w:tabs>
        <w:spacing w:after="0" w:line="240" w:lineRule="auto"/>
        <w:ind w:firstLine="720"/>
        <w:jc w:val="both"/>
        <w:rPr>
          <w:rFonts w:ascii="Times New Roman" w:eastAsia="Times New Roman" w:hAnsi="Times New Roman" w:cs="Times New Roman"/>
          <w:b/>
          <w:color w:val="000000"/>
          <w:lang w:eastAsia="ru-RU"/>
        </w:rPr>
      </w:pPr>
      <w:r w:rsidRPr="00FD70C7">
        <w:rPr>
          <w:rFonts w:ascii="Times New Roman" w:eastAsia="Times New Roman" w:hAnsi="Times New Roman" w:cs="Times New Roman"/>
          <w:b/>
          <w:color w:val="000000"/>
          <w:lang w:eastAsia="ru-RU"/>
        </w:rPr>
        <w:t xml:space="preserve">  2.4. «Поставщик» вправе:</w:t>
      </w:r>
      <w:r w:rsidRPr="00FD70C7">
        <w:rPr>
          <w:rFonts w:ascii="Times New Roman" w:eastAsia="Times New Roman" w:hAnsi="Times New Roman" w:cs="Times New Roman"/>
          <w:b/>
          <w:color w:val="000000"/>
          <w:lang w:eastAsia="ru-RU"/>
        </w:rPr>
        <w:tab/>
      </w:r>
    </w:p>
    <w:p w14:paraId="53A384FC" w14:textId="77777777"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 xml:space="preserve">  2.4.1. Требовать своевременной оплаты поставленного и принятого Заказчиком Товара.</w:t>
      </w:r>
    </w:p>
    <w:p w14:paraId="4331A278" w14:textId="77777777" w:rsidR="00744862" w:rsidRDefault="00744862" w:rsidP="00744862">
      <w:pPr>
        <w:tabs>
          <w:tab w:val="left" w:pos="2304"/>
        </w:tabs>
        <w:spacing w:after="0" w:line="240" w:lineRule="auto"/>
        <w:ind w:firstLine="709"/>
        <w:jc w:val="both"/>
        <w:rPr>
          <w:rFonts w:ascii="Times New Roman" w:eastAsia="Times New Roman" w:hAnsi="Times New Roman" w:cs="Times New Roman"/>
          <w:lang w:eastAsia="ru-RU"/>
        </w:rPr>
      </w:pPr>
    </w:p>
    <w:p w14:paraId="6232B726" w14:textId="77777777" w:rsidR="00744862" w:rsidRPr="00FD70C7" w:rsidRDefault="00744862" w:rsidP="00744862">
      <w:pPr>
        <w:tabs>
          <w:tab w:val="left" w:pos="2304"/>
        </w:tabs>
        <w:spacing w:after="0" w:line="240" w:lineRule="auto"/>
        <w:ind w:firstLine="709"/>
        <w:jc w:val="both"/>
        <w:rPr>
          <w:rFonts w:ascii="Times New Roman" w:eastAsia="Times New Roman" w:hAnsi="Times New Roman" w:cs="Times New Roman"/>
          <w:lang w:eastAsia="ru-RU"/>
        </w:rPr>
      </w:pPr>
    </w:p>
    <w:p w14:paraId="4EA919AD" w14:textId="77777777" w:rsidR="00744862" w:rsidRPr="00FD70C7" w:rsidRDefault="00744862" w:rsidP="00744862">
      <w:pPr>
        <w:shd w:val="clear" w:color="auto" w:fill="FFFFFF"/>
        <w:spacing w:after="0" w:line="240" w:lineRule="auto"/>
        <w:jc w:val="center"/>
        <w:rPr>
          <w:rFonts w:ascii="Times New Roman" w:eastAsia="Times New Roman" w:hAnsi="Times New Roman" w:cs="Times New Roman"/>
          <w:b/>
          <w:bCs/>
          <w:color w:val="000000"/>
          <w:lang w:eastAsia="ru-RU"/>
        </w:rPr>
      </w:pPr>
      <w:r w:rsidRPr="00FD70C7">
        <w:rPr>
          <w:rFonts w:ascii="Times New Roman" w:eastAsia="Times New Roman" w:hAnsi="Times New Roman" w:cs="Times New Roman"/>
          <w:b/>
          <w:bCs/>
          <w:color w:val="000000"/>
          <w:lang w:eastAsia="ru-RU"/>
        </w:rPr>
        <w:t xml:space="preserve">3. </w:t>
      </w:r>
      <w:r>
        <w:rPr>
          <w:rFonts w:ascii="Times New Roman" w:eastAsia="Times New Roman" w:hAnsi="Times New Roman" w:cs="Times New Roman"/>
          <w:b/>
          <w:bCs/>
          <w:color w:val="000000"/>
          <w:lang w:eastAsia="ru-RU"/>
        </w:rPr>
        <w:t>ЦЕНА КОНТРАКТА И ПОРЯДОК РАСЧЕТОВ</w:t>
      </w:r>
    </w:p>
    <w:p w14:paraId="484AD8C4" w14:textId="259C2F95" w:rsidR="00744862" w:rsidRPr="00FD70C7" w:rsidRDefault="00744862" w:rsidP="00744862">
      <w:pPr>
        <w:shd w:val="clear" w:color="auto" w:fill="FFFFFF"/>
        <w:spacing w:after="0" w:line="240" w:lineRule="auto"/>
        <w:ind w:firstLine="720"/>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 xml:space="preserve">3.1. </w:t>
      </w:r>
      <w:r>
        <w:rPr>
          <w:rFonts w:ascii="Times New Roman" w:eastAsia="Times New Roman" w:hAnsi="Times New Roman" w:cs="Times New Roman"/>
          <w:lang w:eastAsia="ru-RU"/>
        </w:rPr>
        <w:t>Цена настоящего Контракта</w:t>
      </w:r>
      <w:r w:rsidR="0061199F">
        <w:rPr>
          <w:rFonts w:ascii="Times New Roman" w:eastAsia="Times New Roman" w:hAnsi="Times New Roman" w:cs="Times New Roman"/>
          <w:lang w:eastAsia="ru-RU"/>
        </w:rPr>
        <w:t xml:space="preserve"> составляет </w:t>
      </w:r>
      <w:r w:rsidR="009177A5">
        <w:rPr>
          <w:rFonts w:ascii="Times New Roman" w:eastAsia="Times New Roman" w:hAnsi="Times New Roman" w:cs="Times New Roman"/>
          <w:lang w:eastAsia="ru-RU"/>
        </w:rPr>
        <w:t>______________</w:t>
      </w:r>
      <w:r w:rsidR="0061199F">
        <w:rPr>
          <w:rFonts w:ascii="Times New Roman" w:eastAsia="Times New Roman" w:hAnsi="Times New Roman" w:cs="Times New Roman"/>
          <w:lang w:eastAsia="ru-RU"/>
        </w:rPr>
        <w:t xml:space="preserve"> (</w:t>
      </w:r>
      <w:r w:rsidR="009177A5">
        <w:rPr>
          <w:rFonts w:ascii="Times New Roman" w:eastAsia="Times New Roman" w:hAnsi="Times New Roman" w:cs="Times New Roman"/>
          <w:lang w:eastAsia="ru-RU"/>
        </w:rPr>
        <w:t>______________________________________</w:t>
      </w:r>
      <w:r w:rsidR="0061199F">
        <w:rPr>
          <w:rFonts w:ascii="Times New Roman" w:eastAsia="Times New Roman" w:hAnsi="Times New Roman" w:cs="Times New Roman"/>
          <w:lang w:eastAsia="ru-RU"/>
        </w:rPr>
        <w:t xml:space="preserve">) НДС </w:t>
      </w:r>
      <w:r w:rsidR="009177A5">
        <w:rPr>
          <w:rFonts w:ascii="Times New Roman" w:eastAsia="Times New Roman" w:hAnsi="Times New Roman" w:cs="Times New Roman"/>
          <w:lang w:eastAsia="ru-RU"/>
        </w:rPr>
        <w:t>(если</w:t>
      </w:r>
      <w:r w:rsidR="0061199F">
        <w:rPr>
          <w:rFonts w:ascii="Times New Roman" w:eastAsia="Times New Roman" w:hAnsi="Times New Roman" w:cs="Times New Roman"/>
          <w:lang w:eastAsia="ru-RU"/>
        </w:rPr>
        <w:t xml:space="preserve"> предусмотрен</w:t>
      </w:r>
      <w:r w:rsidR="009177A5">
        <w:rPr>
          <w:rFonts w:ascii="Times New Roman" w:eastAsia="Times New Roman" w:hAnsi="Times New Roman" w:cs="Times New Roman"/>
          <w:lang w:eastAsia="ru-RU"/>
        </w:rPr>
        <w:t>)</w:t>
      </w:r>
      <w:r w:rsidR="0061199F">
        <w:rPr>
          <w:rFonts w:ascii="Times New Roman" w:eastAsia="Times New Roman" w:hAnsi="Times New Roman" w:cs="Times New Roman"/>
          <w:lang w:eastAsia="ru-RU"/>
        </w:rPr>
        <w:t>.</w:t>
      </w:r>
    </w:p>
    <w:p w14:paraId="7A6AA5A6" w14:textId="77777777" w:rsidR="00744862" w:rsidRPr="00604843" w:rsidRDefault="00744862" w:rsidP="00744862">
      <w:pPr>
        <w:shd w:val="clear" w:color="auto" w:fill="FFFFFF"/>
        <w:spacing w:after="0" w:line="240" w:lineRule="auto"/>
        <w:ind w:firstLine="720"/>
        <w:jc w:val="both"/>
        <w:rPr>
          <w:rFonts w:ascii="Times New Roman" w:eastAsia="Times New Roman" w:hAnsi="Times New Roman" w:cs="Times New Roman"/>
          <w:color w:val="000000" w:themeColor="text1"/>
          <w:lang w:eastAsia="ru-RU"/>
        </w:rPr>
      </w:pPr>
      <w:r w:rsidRPr="00604843">
        <w:rPr>
          <w:rFonts w:ascii="Times New Roman" w:eastAsia="Times New Roman" w:hAnsi="Times New Roman" w:cs="Times New Roman"/>
          <w:color w:val="000000" w:themeColor="text1"/>
          <w:lang w:eastAsia="ru-RU"/>
        </w:rPr>
        <w:t>Цена Товара является твердой и определяется на весь срок исполнения настоящего Контракта</w:t>
      </w:r>
      <w:r>
        <w:rPr>
          <w:rFonts w:ascii="Times New Roman" w:eastAsia="Times New Roman" w:hAnsi="Times New Roman" w:cs="Times New Roman"/>
          <w:color w:val="000000" w:themeColor="text1"/>
          <w:lang w:eastAsia="ru-RU"/>
        </w:rPr>
        <w:t xml:space="preserve"> </w:t>
      </w:r>
      <w:r w:rsidRPr="00604843">
        <w:rPr>
          <w:rFonts w:ascii="Times New Roman" w:eastAsia="Times New Roman" w:hAnsi="Times New Roman" w:cs="Times New Roman"/>
          <w:color w:val="000000" w:themeColor="text1"/>
          <w:lang w:eastAsia="ru-RU"/>
        </w:rPr>
        <w:t>в случаях, предусмотренных п.п.3.5; 3.6; 3.7; 3.8</w:t>
      </w:r>
      <w:r w:rsidR="00C626BC">
        <w:rPr>
          <w:rFonts w:ascii="Times New Roman" w:eastAsia="Times New Roman" w:hAnsi="Times New Roman" w:cs="Times New Roman"/>
          <w:color w:val="000000" w:themeColor="text1"/>
          <w:lang w:eastAsia="ru-RU"/>
        </w:rPr>
        <w:t xml:space="preserve">; </w:t>
      </w:r>
      <w:r w:rsidR="00C626BC" w:rsidRPr="00604843">
        <w:rPr>
          <w:rFonts w:ascii="Times New Roman" w:eastAsia="Times New Roman" w:hAnsi="Times New Roman" w:cs="Times New Roman"/>
          <w:color w:val="000000" w:themeColor="text1"/>
          <w:lang w:eastAsia="ru-RU"/>
        </w:rPr>
        <w:t>настоящего</w:t>
      </w:r>
      <w:r w:rsidRPr="00604843">
        <w:rPr>
          <w:rFonts w:ascii="Times New Roman" w:eastAsia="Times New Roman" w:hAnsi="Times New Roman" w:cs="Times New Roman"/>
          <w:color w:val="000000" w:themeColor="text1"/>
          <w:lang w:eastAsia="ru-RU"/>
        </w:rPr>
        <w:t xml:space="preserve"> Контракта.</w:t>
      </w:r>
    </w:p>
    <w:p w14:paraId="6861D853" w14:textId="77777777" w:rsidR="00744862" w:rsidRPr="00FD70C7" w:rsidRDefault="00744862" w:rsidP="00744862">
      <w:pPr>
        <w:shd w:val="clear" w:color="auto" w:fill="FFFFFF"/>
        <w:spacing w:after="0" w:line="240" w:lineRule="auto"/>
        <w:ind w:firstLine="720"/>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 xml:space="preserve">3.2. Заказчик производит оплату поставленного товара в течение </w:t>
      </w:r>
      <w:r w:rsidR="00BF093C">
        <w:rPr>
          <w:rFonts w:ascii="Times New Roman" w:eastAsia="Times New Roman" w:hAnsi="Times New Roman" w:cs="Times New Roman"/>
          <w:lang w:eastAsia="ru-RU"/>
        </w:rPr>
        <w:t>15 рабочих</w:t>
      </w:r>
      <w:r>
        <w:rPr>
          <w:rFonts w:ascii="Times New Roman" w:eastAsia="Times New Roman" w:hAnsi="Times New Roman" w:cs="Times New Roman"/>
          <w:lang w:eastAsia="ru-RU"/>
        </w:rPr>
        <w:t xml:space="preserve"> </w:t>
      </w:r>
      <w:r w:rsidRPr="00FD70C7">
        <w:rPr>
          <w:rFonts w:ascii="Times New Roman" w:eastAsia="Times New Roman" w:hAnsi="Times New Roman" w:cs="Times New Roman"/>
          <w:lang w:eastAsia="ru-RU"/>
        </w:rPr>
        <w:t xml:space="preserve">дней с даты подписания «Заказчиком» документа о приемке: накладная (товарная накладная (УПД)) или акт приема-передачи товара, путем перечисления денежных средств на расчетный счет «Поставщика». </w:t>
      </w:r>
    </w:p>
    <w:p w14:paraId="0CB4CE48" w14:textId="77777777" w:rsidR="00744862" w:rsidRPr="00FD70C7" w:rsidRDefault="00744862" w:rsidP="00744862">
      <w:pPr>
        <w:shd w:val="clear" w:color="auto" w:fill="FFFFFF"/>
        <w:spacing w:after="0" w:line="240" w:lineRule="auto"/>
        <w:ind w:firstLine="720"/>
        <w:jc w:val="both"/>
        <w:rPr>
          <w:rFonts w:ascii="Times New Roman" w:eastAsia="Times New Roman" w:hAnsi="Times New Roman" w:cs="Times New Roman"/>
          <w:lang w:eastAsia="ru-RU"/>
        </w:rPr>
      </w:pPr>
      <w:r w:rsidRPr="00FD70C7">
        <w:rPr>
          <w:rFonts w:ascii="Times New Roman" w:eastAsia="Times New Roman" w:hAnsi="Times New Roman" w:cs="Times New Roman"/>
          <w:color w:val="000000"/>
          <w:lang w:eastAsia="ru-RU"/>
        </w:rPr>
        <w:t xml:space="preserve">3.3. </w:t>
      </w:r>
      <w:r w:rsidRPr="00FD70C7">
        <w:rPr>
          <w:rFonts w:ascii="Times New Roman" w:eastAsia="Times New Roman" w:hAnsi="Times New Roman" w:cs="Times New Roman"/>
          <w:bCs/>
          <w:lang w:eastAsia="ru-RU"/>
        </w:rPr>
        <w:t>Цена</w:t>
      </w:r>
      <w:r w:rsidRPr="00FD70C7">
        <w:rPr>
          <w:rFonts w:ascii="Times New Roman" w:eastAsia="Times New Roman" w:hAnsi="Times New Roman" w:cs="Times New Roman"/>
          <w:lang w:eastAsia="ru-RU"/>
        </w:rPr>
        <w:t xml:space="preserve"> контракта включает в себя все виды расходов, связанных с исполнением контракта, в т.ч. цену товара, расходы на погрузочно-разгрузочные работы, на доставку товара до заказчика, подтверждение качества и безопасности товара, упаковку, тару, маркировку товара, а также включает в себя страхование, уплату таможенных пошлин, налогов, сборов и других обязательных платежей</w:t>
      </w:r>
      <w:r w:rsidRPr="00FD70C7">
        <w:rPr>
          <w:rFonts w:ascii="Times New Roman" w:eastAsia="Times New Roman" w:hAnsi="Times New Roman" w:cs="Times New Roman"/>
          <w:b/>
          <w:lang w:eastAsia="ru-RU"/>
        </w:rPr>
        <w:t>.</w:t>
      </w:r>
      <w:r w:rsidRPr="00FD70C7">
        <w:rPr>
          <w:rFonts w:ascii="Times New Roman" w:eastAsia="Times New Roman" w:hAnsi="Times New Roman" w:cs="Times New Roman"/>
          <w:lang w:eastAsia="ru-RU"/>
        </w:rPr>
        <w:t xml:space="preserve">  </w:t>
      </w:r>
    </w:p>
    <w:p w14:paraId="0F5A69BD" w14:textId="77777777" w:rsidR="00744862" w:rsidRPr="00FD70C7" w:rsidRDefault="00744862" w:rsidP="00744862">
      <w:pPr>
        <w:shd w:val="clear" w:color="auto" w:fill="FFFFFF"/>
        <w:spacing w:after="0" w:line="240" w:lineRule="auto"/>
        <w:ind w:firstLine="720"/>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3.4. Сумма контракта,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A973960" w14:textId="77777777" w:rsidR="00744862" w:rsidRPr="00FD70C7" w:rsidRDefault="00744862" w:rsidP="00744862">
      <w:pPr>
        <w:shd w:val="clear" w:color="auto" w:fill="FFFFFF"/>
        <w:spacing w:after="0" w:line="240" w:lineRule="auto"/>
        <w:ind w:firstLine="720"/>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3.5. В случае уменьшения Заказчику как получателю бюджетных средств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п.6 ч.1 ст. 95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новые условия, в том числе по цене и (или) срокам исполнения контракта и (или) количеству Товара, предусмотренного контрактом.</w:t>
      </w:r>
    </w:p>
    <w:p w14:paraId="3680D6D1" w14:textId="77777777" w:rsidR="00744862" w:rsidRDefault="00744862" w:rsidP="00744862">
      <w:pPr>
        <w:shd w:val="clear" w:color="auto" w:fill="FFFFFF"/>
        <w:spacing w:after="0" w:line="240" w:lineRule="auto"/>
        <w:ind w:firstLine="720"/>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3.6.  Допускается снижение цены Контракта без изменения предусмотренных настоящим Контрактом количества Товара, качества поставляемого Товара и иных условий настоящего контракта, в соответствии с пп. а, п. 1, ч. 1, ст. 95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w:t>
      </w:r>
    </w:p>
    <w:p w14:paraId="07BDD996" w14:textId="77777777" w:rsidR="00744862" w:rsidRDefault="00744862" w:rsidP="00744862">
      <w:pPr>
        <w:shd w:val="clear" w:color="auto" w:fill="FFFFFF"/>
        <w:spacing w:after="0" w:line="240" w:lineRule="auto"/>
        <w:ind w:firstLine="720"/>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3.</w:t>
      </w:r>
      <w:r w:rsidR="00C626BC">
        <w:rPr>
          <w:rFonts w:ascii="Times New Roman" w:eastAsia="Times New Roman" w:hAnsi="Times New Roman" w:cs="Times New Roman"/>
          <w:lang w:eastAsia="ru-RU"/>
        </w:rPr>
        <w:t>7</w:t>
      </w:r>
      <w:r w:rsidRPr="00FD70C7">
        <w:rPr>
          <w:rFonts w:ascii="Times New Roman" w:eastAsia="Times New Roman" w:hAnsi="Times New Roman" w:cs="Times New Roman"/>
          <w:lang w:eastAsia="ru-RU"/>
        </w:rPr>
        <w:t xml:space="preserve">. При заключении контракта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w:t>
      </w:r>
      <w:r w:rsidRPr="00FD70C7">
        <w:rPr>
          <w:rFonts w:ascii="Times New Roman" w:eastAsia="Times New Roman" w:hAnsi="Times New Roman" w:cs="Times New Roman"/>
          <w:lang w:eastAsia="ru-RU"/>
        </w:rPr>
        <w:lastRenderedPageBreak/>
        <w:t>заключается контракт, на количество товара, указанное в извещении о проведении аукциона в соответствии с ч.18 ст. 34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14:paraId="1950F1D0" w14:textId="77777777" w:rsidR="00744862" w:rsidRPr="00FD70C7" w:rsidRDefault="00744862" w:rsidP="00744862">
      <w:pPr>
        <w:shd w:val="clear" w:color="auto" w:fill="FFFFFF"/>
        <w:spacing w:after="0" w:line="240" w:lineRule="auto"/>
        <w:ind w:firstLine="720"/>
        <w:jc w:val="both"/>
        <w:rPr>
          <w:rFonts w:ascii="Times New Roman" w:eastAsia="Times New Roman" w:hAnsi="Times New Roman" w:cs="Times New Roman"/>
          <w:lang w:eastAsia="ru-RU"/>
        </w:rPr>
      </w:pPr>
      <w:r w:rsidRPr="00850447">
        <w:rPr>
          <w:rFonts w:ascii="Times New Roman" w:eastAsia="Times New Roman" w:hAnsi="Times New Roman" w:cs="Times New Roman"/>
          <w:lang w:eastAsia="ru-RU"/>
        </w:rPr>
        <w:t>3.</w:t>
      </w:r>
      <w:r w:rsidR="00C626BC">
        <w:rPr>
          <w:rFonts w:ascii="Times New Roman" w:eastAsia="Times New Roman" w:hAnsi="Times New Roman" w:cs="Times New Roman"/>
          <w:lang w:eastAsia="ru-RU"/>
        </w:rPr>
        <w:t>8</w:t>
      </w:r>
      <w:r w:rsidRPr="00850447">
        <w:rPr>
          <w:rFonts w:ascii="Times New Roman" w:eastAsia="Times New Roman" w:hAnsi="Times New Roman" w:cs="Times New Roman"/>
          <w:lang w:eastAsia="ru-RU"/>
        </w:rPr>
        <w:t>.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51597361" w14:textId="77777777" w:rsidR="00744862" w:rsidRPr="00FD70C7" w:rsidRDefault="00744862" w:rsidP="00744862">
      <w:pPr>
        <w:shd w:val="clear" w:color="auto" w:fill="FFFFFF"/>
        <w:spacing w:after="0" w:line="240" w:lineRule="auto"/>
        <w:ind w:firstLine="720"/>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3.</w:t>
      </w:r>
      <w:r w:rsidR="00C626BC">
        <w:rPr>
          <w:rFonts w:ascii="Times New Roman" w:eastAsia="Times New Roman" w:hAnsi="Times New Roman" w:cs="Times New Roman"/>
          <w:lang w:eastAsia="ru-RU"/>
        </w:rPr>
        <w:t>9</w:t>
      </w:r>
      <w:r w:rsidRPr="00FD70C7">
        <w:rPr>
          <w:rFonts w:ascii="Times New Roman" w:eastAsia="Times New Roman" w:hAnsi="Times New Roman" w:cs="Times New Roman"/>
          <w:lang w:eastAsia="ru-RU"/>
        </w:rPr>
        <w:t>. Заказчик вправе отказаться от приемки и оплаты Товара, не соответствующего условиям Спецификации (Приложение №1) к Контракту.</w:t>
      </w:r>
    </w:p>
    <w:p w14:paraId="6FAC40A1" w14:textId="77777777" w:rsidR="00744862" w:rsidRPr="00FD70C7" w:rsidRDefault="00744862" w:rsidP="00744862">
      <w:pPr>
        <w:shd w:val="clear" w:color="auto" w:fill="FFFFFF"/>
        <w:spacing w:after="0" w:line="240" w:lineRule="auto"/>
        <w:ind w:firstLine="720"/>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3.</w:t>
      </w:r>
      <w:r w:rsidR="00C626BC">
        <w:rPr>
          <w:rFonts w:ascii="Times New Roman" w:eastAsia="Times New Roman" w:hAnsi="Times New Roman" w:cs="Times New Roman"/>
          <w:lang w:eastAsia="ru-RU"/>
        </w:rPr>
        <w:t>10</w:t>
      </w:r>
      <w:r w:rsidRPr="00FD70C7">
        <w:rPr>
          <w:rFonts w:ascii="Times New Roman" w:eastAsia="Times New Roman" w:hAnsi="Times New Roman" w:cs="Times New Roman"/>
          <w:lang w:eastAsia="ru-RU"/>
        </w:rPr>
        <w:t>. В случае изменения банковских реквизитов Поставщик обязан в трехдневный срок в письменной форме сообщить об этом Заказчику, указав новые банковские реквизиты. В противном случае все риски, связанные с перечислением Заказчиком денежных средств на указанные в настоящем Контракте банковские реквизиты, несет Поставщик.</w:t>
      </w:r>
    </w:p>
    <w:p w14:paraId="3E384C03" w14:textId="77777777" w:rsidR="00744862" w:rsidRPr="00FD70C7" w:rsidRDefault="00744862" w:rsidP="00744862">
      <w:pPr>
        <w:shd w:val="clear" w:color="auto" w:fill="FFFFFF"/>
        <w:spacing w:after="0" w:line="240" w:lineRule="auto"/>
        <w:ind w:firstLine="720"/>
        <w:jc w:val="both"/>
        <w:rPr>
          <w:rFonts w:ascii="Times New Roman" w:eastAsia="Times New Roman" w:hAnsi="Times New Roman" w:cs="Times New Roman"/>
          <w:bCs/>
          <w:color w:val="000000"/>
          <w:lang w:eastAsia="ru-RU"/>
        </w:rPr>
      </w:pPr>
      <w:r w:rsidRPr="00FD70C7">
        <w:rPr>
          <w:rFonts w:ascii="Times New Roman" w:eastAsia="Times New Roman" w:hAnsi="Times New Roman" w:cs="Times New Roman"/>
          <w:lang w:eastAsia="ru-RU"/>
        </w:rPr>
        <w:t xml:space="preserve">  </w:t>
      </w:r>
    </w:p>
    <w:p w14:paraId="10C8DBBF" w14:textId="77777777" w:rsidR="00744862" w:rsidRPr="00FD70C7" w:rsidRDefault="00744862" w:rsidP="00744862">
      <w:pPr>
        <w:shd w:val="clear" w:color="auto" w:fill="FFFFFF"/>
        <w:spacing w:after="0" w:line="240" w:lineRule="auto"/>
        <w:ind w:firstLine="716"/>
        <w:jc w:val="center"/>
        <w:rPr>
          <w:rFonts w:ascii="Times New Roman" w:eastAsia="Times New Roman" w:hAnsi="Times New Roman" w:cs="Times New Roman"/>
          <w:b/>
          <w:bCs/>
          <w:color w:val="000000"/>
          <w:lang w:eastAsia="ru-RU"/>
        </w:rPr>
      </w:pPr>
      <w:r w:rsidRPr="00FD70C7">
        <w:rPr>
          <w:rFonts w:ascii="Times New Roman" w:eastAsia="Times New Roman" w:hAnsi="Times New Roman" w:cs="Times New Roman"/>
          <w:b/>
          <w:bCs/>
          <w:color w:val="000000"/>
          <w:lang w:eastAsia="ru-RU"/>
        </w:rPr>
        <w:t>4. КАЧЕСТВО ТОВАРА</w:t>
      </w:r>
    </w:p>
    <w:p w14:paraId="04A2DAE6" w14:textId="77777777" w:rsidR="00744862" w:rsidRPr="00FD70C7" w:rsidRDefault="00744862" w:rsidP="00744862">
      <w:pPr>
        <w:shd w:val="clear" w:color="auto" w:fill="FFFFFF"/>
        <w:spacing w:after="0" w:line="240" w:lineRule="auto"/>
        <w:ind w:firstLine="716"/>
        <w:jc w:val="both"/>
        <w:rPr>
          <w:rFonts w:ascii="Times New Roman" w:eastAsia="Times New Roman" w:hAnsi="Times New Roman" w:cs="Times New Roman"/>
          <w:bCs/>
          <w:color w:val="000000"/>
          <w:lang w:eastAsia="ru-RU"/>
        </w:rPr>
      </w:pPr>
      <w:r w:rsidRPr="00FD70C7">
        <w:rPr>
          <w:rFonts w:ascii="Times New Roman" w:eastAsia="Times New Roman" w:hAnsi="Times New Roman" w:cs="Times New Roman"/>
          <w:bCs/>
          <w:color w:val="000000"/>
          <w:lang w:eastAsia="ru-RU"/>
        </w:rPr>
        <w:t>4.1. Поставщик гарантирует, что качество товара отвечает всем требования, предъявляемым к товару такого рода, и соответствует условиям настоящего Контракта.</w:t>
      </w:r>
    </w:p>
    <w:p w14:paraId="76B458FB" w14:textId="77777777" w:rsidR="00744862" w:rsidRPr="00FD70C7" w:rsidRDefault="00744862" w:rsidP="00744862">
      <w:pPr>
        <w:shd w:val="clear" w:color="auto" w:fill="FFFFFF"/>
        <w:spacing w:after="0" w:line="240" w:lineRule="auto"/>
        <w:ind w:firstLine="716"/>
        <w:jc w:val="both"/>
        <w:rPr>
          <w:rFonts w:ascii="Times New Roman" w:eastAsia="Times New Roman" w:hAnsi="Times New Roman" w:cs="Times New Roman"/>
          <w:bCs/>
          <w:color w:val="000000"/>
          <w:lang w:eastAsia="ru-RU"/>
        </w:rPr>
      </w:pPr>
      <w:r w:rsidRPr="00FD70C7">
        <w:rPr>
          <w:rFonts w:ascii="Times New Roman" w:eastAsia="Times New Roman" w:hAnsi="Times New Roman" w:cs="Times New Roman"/>
          <w:bCs/>
          <w:color w:val="000000"/>
          <w:lang w:eastAsia="ru-RU"/>
        </w:rPr>
        <w:t>4.2. Товар должен быть сертифицирован и иметь все предусмотренные законодательством документы, подтверждающие его качество.</w:t>
      </w:r>
    </w:p>
    <w:p w14:paraId="7FC6948F" w14:textId="77777777" w:rsidR="00744862" w:rsidRPr="00FD70C7" w:rsidRDefault="00744862" w:rsidP="00744862">
      <w:pPr>
        <w:shd w:val="clear" w:color="auto" w:fill="FFFFFF"/>
        <w:spacing w:after="0" w:line="240" w:lineRule="auto"/>
        <w:ind w:firstLine="716"/>
        <w:jc w:val="both"/>
        <w:rPr>
          <w:rFonts w:ascii="Times New Roman" w:eastAsia="Times New Roman" w:hAnsi="Times New Roman" w:cs="Times New Roman"/>
          <w:bCs/>
          <w:color w:val="000000"/>
          <w:lang w:eastAsia="ru-RU"/>
        </w:rPr>
      </w:pPr>
      <w:r w:rsidRPr="00FD70C7">
        <w:rPr>
          <w:rFonts w:ascii="Times New Roman" w:eastAsia="Times New Roman" w:hAnsi="Times New Roman" w:cs="Times New Roman"/>
          <w:bCs/>
          <w:color w:val="000000"/>
          <w:lang w:eastAsia="ru-RU"/>
        </w:rPr>
        <w:t xml:space="preserve">4.3. Товар должен быть новым (товаром, </w:t>
      </w:r>
      <w:r>
        <w:rPr>
          <w:rFonts w:ascii="Times New Roman" w:eastAsia="Times New Roman" w:hAnsi="Times New Roman" w:cs="Times New Roman"/>
          <w:bCs/>
          <w:color w:val="000000"/>
          <w:lang w:eastAsia="ru-RU"/>
        </w:rPr>
        <w:t xml:space="preserve">который не был </w:t>
      </w:r>
      <w:r w:rsidRPr="00FD70C7">
        <w:rPr>
          <w:rFonts w:ascii="Times New Roman" w:eastAsia="Times New Roman" w:hAnsi="Times New Roman" w:cs="Times New Roman"/>
          <w:bCs/>
          <w:color w:val="000000"/>
          <w:lang w:eastAsia="ru-RU"/>
        </w:rPr>
        <w:t>в употреблении</w:t>
      </w:r>
      <w:r>
        <w:rPr>
          <w:rFonts w:ascii="Times New Roman" w:eastAsia="Times New Roman" w:hAnsi="Times New Roman" w:cs="Times New Roman"/>
          <w:bCs/>
          <w:color w:val="000000"/>
          <w:lang w:eastAsia="ru-RU"/>
        </w:rPr>
        <w:t>), ранее не использованным, свободен от любых притязаний третях лиц, не находится под запретом (арестом), в залоге.</w:t>
      </w:r>
    </w:p>
    <w:p w14:paraId="003E2A10" w14:textId="77777777" w:rsidR="00744862" w:rsidRPr="00FD70C7" w:rsidRDefault="00744862" w:rsidP="00744862">
      <w:pPr>
        <w:shd w:val="clear" w:color="auto" w:fill="FFFFFF"/>
        <w:spacing w:after="0" w:line="240" w:lineRule="auto"/>
        <w:ind w:firstLine="716"/>
        <w:jc w:val="both"/>
        <w:rPr>
          <w:rFonts w:ascii="Times New Roman" w:eastAsia="Times New Roman" w:hAnsi="Times New Roman" w:cs="Times New Roman"/>
          <w:bCs/>
          <w:color w:val="000000"/>
          <w:lang w:eastAsia="ru-RU"/>
        </w:rPr>
      </w:pPr>
      <w:r w:rsidRPr="00FD70C7">
        <w:rPr>
          <w:rFonts w:ascii="Times New Roman" w:eastAsia="Times New Roman" w:hAnsi="Times New Roman" w:cs="Times New Roman"/>
          <w:bCs/>
          <w:color w:val="000000"/>
          <w:lang w:eastAsia="ru-RU"/>
        </w:rPr>
        <w:t>4.4. В Товаре не допускаются дефекты, приводящие к потере товарного вида или затрудняющие использование</w:t>
      </w:r>
      <w:r>
        <w:rPr>
          <w:rFonts w:ascii="Times New Roman" w:eastAsia="Times New Roman" w:hAnsi="Times New Roman" w:cs="Times New Roman"/>
          <w:bCs/>
          <w:color w:val="000000"/>
          <w:lang w:eastAsia="ru-RU"/>
        </w:rPr>
        <w:t xml:space="preserve"> его по назначению (</w:t>
      </w:r>
      <w:r w:rsidRPr="00FD70C7">
        <w:rPr>
          <w:rFonts w:ascii="Times New Roman" w:eastAsia="Times New Roman" w:hAnsi="Times New Roman" w:cs="Times New Roman"/>
          <w:bCs/>
          <w:color w:val="000000"/>
          <w:lang w:eastAsia="ru-RU"/>
        </w:rPr>
        <w:t>повреждения или грязь).</w:t>
      </w:r>
    </w:p>
    <w:p w14:paraId="6BE061E1" w14:textId="77777777" w:rsidR="00744862" w:rsidRPr="00FD70C7" w:rsidRDefault="00744862" w:rsidP="00744862">
      <w:pPr>
        <w:shd w:val="clear" w:color="auto" w:fill="FFFFFF"/>
        <w:spacing w:after="0" w:line="240" w:lineRule="auto"/>
        <w:ind w:firstLine="716"/>
        <w:jc w:val="both"/>
        <w:rPr>
          <w:rFonts w:ascii="Times New Roman" w:eastAsia="Times New Roman" w:hAnsi="Times New Roman" w:cs="Times New Roman"/>
          <w:bCs/>
          <w:color w:val="000000"/>
          <w:lang w:eastAsia="ru-RU"/>
        </w:rPr>
      </w:pPr>
      <w:r w:rsidRPr="00FD70C7">
        <w:rPr>
          <w:rFonts w:ascii="Times New Roman" w:eastAsia="Times New Roman" w:hAnsi="Times New Roman" w:cs="Times New Roman"/>
          <w:bCs/>
          <w:color w:val="000000"/>
          <w:lang w:eastAsia="ru-RU"/>
        </w:rPr>
        <w:t>4.5. Товар должен быть в упаковке (упаковка не должна быть деформирована), обеспечивающей сохранность и целостность Товара при транспортировке, погрузке, разгрузке, позволяющей исключить воздействие на Товар высоких и низких температур, влаги.</w:t>
      </w:r>
      <w:r w:rsidRPr="00FD70C7">
        <w:rPr>
          <w:rFonts w:ascii="Times New Roman" w:eastAsia="Times New Roman" w:hAnsi="Times New Roman" w:cs="Times New Roman"/>
          <w:bCs/>
          <w:color w:val="000000"/>
          <w:lang w:eastAsia="ru-RU"/>
        </w:rPr>
        <w:tab/>
      </w:r>
    </w:p>
    <w:p w14:paraId="1A17EC2E" w14:textId="77777777" w:rsidR="00744862" w:rsidRPr="00FD70C7" w:rsidRDefault="00744862" w:rsidP="00744862">
      <w:pPr>
        <w:shd w:val="clear" w:color="auto" w:fill="FFFFFF"/>
        <w:spacing w:after="0" w:line="240" w:lineRule="auto"/>
        <w:ind w:firstLine="716"/>
        <w:jc w:val="both"/>
        <w:rPr>
          <w:rFonts w:ascii="Times New Roman" w:eastAsia="Times New Roman" w:hAnsi="Times New Roman" w:cs="Times New Roman"/>
          <w:bCs/>
          <w:color w:val="000000"/>
          <w:lang w:eastAsia="ru-RU"/>
        </w:rPr>
      </w:pPr>
      <w:r w:rsidRPr="00FD70C7">
        <w:rPr>
          <w:rFonts w:ascii="Times New Roman" w:eastAsia="Times New Roman" w:hAnsi="Times New Roman" w:cs="Times New Roman"/>
          <w:bCs/>
          <w:color w:val="000000"/>
          <w:lang w:eastAsia="ru-RU"/>
        </w:rPr>
        <w:t>4.6. В случае передачи Товара ненадлежащего качества Заказчик вправе по своему выбору:</w:t>
      </w:r>
    </w:p>
    <w:p w14:paraId="22CC50BE" w14:textId="77777777" w:rsidR="00744862" w:rsidRPr="00FD70C7" w:rsidRDefault="00744862" w:rsidP="00744862">
      <w:pPr>
        <w:shd w:val="clear" w:color="auto" w:fill="FFFFFF"/>
        <w:spacing w:after="0" w:line="240" w:lineRule="auto"/>
        <w:ind w:firstLine="716"/>
        <w:jc w:val="both"/>
        <w:rPr>
          <w:rFonts w:ascii="Times New Roman" w:eastAsia="Times New Roman" w:hAnsi="Times New Roman" w:cs="Times New Roman"/>
          <w:bCs/>
          <w:color w:val="000000"/>
          <w:lang w:eastAsia="ru-RU"/>
        </w:rPr>
      </w:pPr>
      <w:r w:rsidRPr="00FD70C7">
        <w:rPr>
          <w:rFonts w:ascii="Times New Roman" w:eastAsia="Times New Roman" w:hAnsi="Times New Roman" w:cs="Times New Roman"/>
          <w:bCs/>
          <w:color w:val="000000"/>
          <w:lang w:eastAsia="ru-RU"/>
        </w:rPr>
        <w:t>4.6.1. Потребовать замены Товара ненадлежащего качества Товаром, соответствующим качеству по условиям настоящего Контракта.</w:t>
      </w:r>
    </w:p>
    <w:p w14:paraId="13424D10" w14:textId="77777777" w:rsidR="00744862" w:rsidRPr="00FD70C7" w:rsidRDefault="00744862" w:rsidP="00744862">
      <w:pPr>
        <w:shd w:val="clear" w:color="auto" w:fill="FFFFFF"/>
        <w:spacing w:after="0" w:line="240" w:lineRule="auto"/>
        <w:ind w:firstLine="716"/>
        <w:jc w:val="both"/>
        <w:rPr>
          <w:rFonts w:ascii="Times New Roman" w:eastAsia="Times New Roman" w:hAnsi="Times New Roman" w:cs="Times New Roman"/>
          <w:bCs/>
          <w:color w:val="000000"/>
          <w:lang w:eastAsia="ru-RU"/>
        </w:rPr>
      </w:pPr>
      <w:r w:rsidRPr="00FD70C7">
        <w:rPr>
          <w:rFonts w:ascii="Times New Roman" w:eastAsia="Times New Roman" w:hAnsi="Times New Roman" w:cs="Times New Roman"/>
          <w:bCs/>
          <w:color w:val="000000"/>
          <w:lang w:eastAsia="ru-RU"/>
        </w:rPr>
        <w:t>4.6.2. Отказаться от Товара в случаях, предусмотренных п.п.2.2.2 настоящего Контракта.</w:t>
      </w:r>
    </w:p>
    <w:p w14:paraId="71930F97" w14:textId="77777777" w:rsidR="00744862" w:rsidRPr="00FD70C7" w:rsidRDefault="00744862" w:rsidP="00744862">
      <w:pPr>
        <w:shd w:val="clear" w:color="auto" w:fill="FFFFFF"/>
        <w:spacing w:after="0" w:line="240" w:lineRule="auto"/>
        <w:ind w:firstLine="716"/>
        <w:jc w:val="both"/>
        <w:rPr>
          <w:rFonts w:ascii="Times New Roman" w:eastAsia="Times New Roman" w:hAnsi="Times New Roman" w:cs="Times New Roman"/>
          <w:bCs/>
          <w:color w:val="000000"/>
          <w:lang w:eastAsia="ru-RU"/>
        </w:rPr>
      </w:pPr>
      <w:r w:rsidRPr="00FD70C7">
        <w:rPr>
          <w:rFonts w:ascii="Times New Roman" w:eastAsia="Times New Roman" w:hAnsi="Times New Roman" w:cs="Times New Roman"/>
          <w:bCs/>
          <w:color w:val="000000"/>
          <w:lang w:eastAsia="ru-RU"/>
        </w:rPr>
        <w:t>4.7. Поставщик несет ответственность за недостатки Товара, если не докажет, что недостатки Товара возникли после его передачи Заказчику вследствие нарушения Заказчиком условий хранения Товара, либо действий третьих лиц.</w:t>
      </w:r>
    </w:p>
    <w:p w14:paraId="31C9F736" w14:textId="77777777" w:rsidR="00744862" w:rsidRPr="00FD70C7" w:rsidRDefault="00744862" w:rsidP="00744862">
      <w:pPr>
        <w:shd w:val="clear" w:color="auto" w:fill="FFFFFF"/>
        <w:spacing w:after="0" w:line="240" w:lineRule="auto"/>
        <w:ind w:firstLine="716"/>
        <w:jc w:val="both"/>
        <w:rPr>
          <w:rFonts w:ascii="Times New Roman" w:eastAsia="Times New Roman" w:hAnsi="Times New Roman" w:cs="Times New Roman"/>
          <w:bCs/>
          <w:color w:val="000000"/>
          <w:lang w:eastAsia="ru-RU"/>
        </w:rPr>
      </w:pPr>
      <w:r w:rsidRPr="00FD70C7">
        <w:rPr>
          <w:rFonts w:ascii="Times New Roman" w:eastAsia="Times New Roman" w:hAnsi="Times New Roman" w:cs="Times New Roman"/>
          <w:bCs/>
          <w:color w:val="000000"/>
          <w:lang w:eastAsia="ru-RU"/>
        </w:rPr>
        <w:t>4.8. Требования, связанные с недостатками Товара, могут быть предъя</w:t>
      </w:r>
      <w:r>
        <w:rPr>
          <w:rFonts w:ascii="Times New Roman" w:eastAsia="Times New Roman" w:hAnsi="Times New Roman" w:cs="Times New Roman"/>
          <w:bCs/>
          <w:color w:val="000000"/>
          <w:lang w:eastAsia="ru-RU"/>
        </w:rPr>
        <w:t>влены Заказчиком при его приеме</w:t>
      </w:r>
      <w:r w:rsidRPr="00FD70C7">
        <w:rPr>
          <w:rFonts w:ascii="Times New Roman" w:eastAsia="Times New Roman" w:hAnsi="Times New Roman" w:cs="Times New Roman"/>
          <w:bCs/>
          <w:color w:val="000000"/>
          <w:lang w:eastAsia="ru-RU"/>
        </w:rPr>
        <w:t>.</w:t>
      </w:r>
    </w:p>
    <w:p w14:paraId="2C1DA710" w14:textId="77777777" w:rsidR="00744862" w:rsidRPr="00FD70C7" w:rsidRDefault="00744862" w:rsidP="00744862">
      <w:pPr>
        <w:shd w:val="clear" w:color="auto" w:fill="FFFFFF"/>
        <w:spacing w:after="0" w:line="240" w:lineRule="auto"/>
        <w:ind w:firstLine="716"/>
        <w:jc w:val="both"/>
        <w:rPr>
          <w:rFonts w:ascii="Times New Roman" w:eastAsia="Times New Roman" w:hAnsi="Times New Roman" w:cs="Times New Roman"/>
          <w:lang w:eastAsia="ru-RU"/>
        </w:rPr>
      </w:pPr>
      <w:r w:rsidRPr="00FD70C7">
        <w:rPr>
          <w:rFonts w:ascii="Times New Roman" w:eastAsia="Times New Roman" w:hAnsi="Times New Roman" w:cs="Times New Roman"/>
          <w:bCs/>
          <w:color w:val="000000"/>
          <w:lang w:eastAsia="ru-RU"/>
        </w:rPr>
        <w:t>4.9. Моментом передачи товара считается дата подписания Заказчиком документа о приемке: накладная (</w:t>
      </w:r>
      <w:r w:rsidRPr="00FD70C7">
        <w:rPr>
          <w:rFonts w:ascii="Times New Roman" w:eastAsia="Times New Roman" w:hAnsi="Times New Roman" w:cs="Times New Roman"/>
          <w:lang w:eastAsia="ru-RU"/>
        </w:rPr>
        <w:t>товарная накладная (УПД)) или акт приема-передачи товара.</w:t>
      </w:r>
    </w:p>
    <w:p w14:paraId="089EDF7E" w14:textId="77777777" w:rsidR="00744862" w:rsidRPr="00FD70C7" w:rsidRDefault="00744862" w:rsidP="00744862">
      <w:pPr>
        <w:shd w:val="clear" w:color="auto" w:fill="FFFFFF"/>
        <w:spacing w:after="0" w:line="240" w:lineRule="auto"/>
        <w:ind w:firstLine="716"/>
        <w:jc w:val="both"/>
        <w:rPr>
          <w:rFonts w:ascii="Times New Roman" w:eastAsia="Times New Roman" w:hAnsi="Times New Roman" w:cs="Times New Roman"/>
          <w:bCs/>
          <w:color w:val="000000"/>
          <w:lang w:eastAsia="ru-RU"/>
        </w:rPr>
      </w:pPr>
      <w:r w:rsidRPr="00FD70C7">
        <w:rPr>
          <w:rFonts w:ascii="Times New Roman" w:eastAsia="Times New Roman" w:hAnsi="Times New Roman" w:cs="Times New Roman"/>
          <w:bCs/>
          <w:color w:val="000000"/>
          <w:lang w:eastAsia="ru-RU"/>
        </w:rPr>
        <w:t>4.10. Если «Заказчик» выявит, что качество товара по настоящему Контракту не соответствует требованиям Спецификации (Приложение №1 к настоящему контракту), «Заказчик» должен письменно заявить об этом «Поставщику» с требованием замены, за счет средств «Поставщика».</w:t>
      </w:r>
    </w:p>
    <w:p w14:paraId="51F08D9C" w14:textId="77777777" w:rsidR="00744862" w:rsidRPr="00FD70C7" w:rsidRDefault="00744862" w:rsidP="00744862">
      <w:pPr>
        <w:shd w:val="clear" w:color="auto" w:fill="FFFFFF"/>
        <w:spacing w:after="0" w:line="240" w:lineRule="auto"/>
        <w:ind w:firstLine="716"/>
        <w:jc w:val="both"/>
        <w:rPr>
          <w:rFonts w:ascii="Times New Roman" w:eastAsia="Times New Roman" w:hAnsi="Times New Roman" w:cs="Times New Roman"/>
          <w:bCs/>
          <w:color w:val="000000"/>
          <w:lang w:eastAsia="ru-RU"/>
        </w:rPr>
      </w:pPr>
      <w:r w:rsidRPr="00FD70C7">
        <w:rPr>
          <w:rFonts w:ascii="Times New Roman" w:eastAsia="Times New Roman" w:hAnsi="Times New Roman" w:cs="Times New Roman"/>
          <w:bCs/>
          <w:color w:val="000000"/>
          <w:lang w:eastAsia="ru-RU"/>
        </w:rPr>
        <w:t>4.11. Некачественно поставленный товар подлежит замене в течение 3(трех) календарных дней с момента получения уведомления от «Заказчика». Все расходы, связанные с заменой некачественного товара, несет «Поставщик».</w:t>
      </w:r>
    </w:p>
    <w:p w14:paraId="1475734A" w14:textId="77777777" w:rsidR="00744862" w:rsidRPr="00FD70C7" w:rsidRDefault="00744862" w:rsidP="00744862">
      <w:pPr>
        <w:shd w:val="clear" w:color="auto" w:fill="FFFFFF"/>
        <w:spacing w:after="0" w:line="240" w:lineRule="auto"/>
        <w:ind w:firstLine="716"/>
        <w:jc w:val="center"/>
        <w:rPr>
          <w:rFonts w:ascii="Times New Roman" w:eastAsia="Times New Roman" w:hAnsi="Times New Roman" w:cs="Times New Roman"/>
          <w:b/>
          <w:bCs/>
          <w:color w:val="000000"/>
          <w:lang w:eastAsia="ru-RU"/>
        </w:rPr>
      </w:pPr>
      <w:r w:rsidRPr="00FD70C7">
        <w:rPr>
          <w:rFonts w:ascii="Times New Roman" w:eastAsia="Times New Roman" w:hAnsi="Times New Roman" w:cs="Times New Roman"/>
          <w:b/>
          <w:bCs/>
          <w:color w:val="000000"/>
          <w:lang w:eastAsia="ru-RU"/>
        </w:rPr>
        <w:t>5. ПОРЯДОК СДАЧИ-ПРИЕМКИ ТОВАРА</w:t>
      </w:r>
    </w:p>
    <w:p w14:paraId="78D49AA6" w14:textId="77777777" w:rsidR="00744862" w:rsidRPr="00FD70C7" w:rsidRDefault="00744862" w:rsidP="00744862">
      <w:pPr>
        <w:shd w:val="clear" w:color="auto" w:fill="FFFFFF"/>
        <w:spacing w:after="0" w:line="240" w:lineRule="auto"/>
        <w:ind w:firstLine="716"/>
        <w:jc w:val="both"/>
        <w:rPr>
          <w:rFonts w:ascii="Times New Roman" w:eastAsia="Times New Roman" w:hAnsi="Times New Roman" w:cs="Times New Roman"/>
          <w:lang w:eastAsia="ru-RU"/>
        </w:rPr>
      </w:pPr>
      <w:r w:rsidRPr="00FD70C7">
        <w:rPr>
          <w:rFonts w:ascii="Times New Roman" w:eastAsia="Times New Roman" w:hAnsi="Times New Roman" w:cs="Times New Roman"/>
          <w:bCs/>
          <w:color w:val="000000"/>
          <w:lang w:eastAsia="ru-RU"/>
        </w:rPr>
        <w:t xml:space="preserve">5.1. Доставленный Товар принимается ответственным лицом Заказчика в день поставки, на основании </w:t>
      </w:r>
      <w:r w:rsidRPr="00FD70C7">
        <w:rPr>
          <w:rFonts w:ascii="Times New Roman" w:eastAsia="Times New Roman" w:hAnsi="Times New Roman" w:cs="Times New Roman"/>
          <w:lang w:eastAsia="ru-RU"/>
        </w:rPr>
        <w:t>документа о приемке: накладная (товарная накладная (УПД)) или акт приема –передачи товара</w:t>
      </w:r>
      <w:r w:rsidRPr="00FD70C7">
        <w:rPr>
          <w:rFonts w:ascii="Times New Roman" w:eastAsia="Times New Roman" w:hAnsi="Times New Roman" w:cs="Times New Roman"/>
          <w:bCs/>
          <w:color w:val="000000"/>
          <w:lang w:eastAsia="ru-RU"/>
        </w:rPr>
        <w:t>, один экземпляр которого остается у Поставщика, другой экземпляр у Заказчика.</w:t>
      </w:r>
    </w:p>
    <w:p w14:paraId="0F3DB810" w14:textId="77777777" w:rsidR="00744862" w:rsidRDefault="00744862" w:rsidP="00744862">
      <w:pPr>
        <w:shd w:val="clear" w:color="auto" w:fill="FFFFFF"/>
        <w:spacing w:after="0" w:line="240" w:lineRule="auto"/>
        <w:ind w:firstLine="709"/>
        <w:jc w:val="both"/>
        <w:rPr>
          <w:rFonts w:ascii="Times New Roman" w:eastAsia="Times New Roman" w:hAnsi="Times New Roman" w:cs="Times New Roman"/>
          <w:bCs/>
          <w:color w:val="000000"/>
          <w:lang w:eastAsia="ru-RU"/>
        </w:rPr>
      </w:pPr>
      <w:r w:rsidRPr="00FD70C7">
        <w:rPr>
          <w:rFonts w:ascii="Times New Roman" w:eastAsia="Times New Roman" w:hAnsi="Times New Roman" w:cs="Times New Roman"/>
          <w:bCs/>
          <w:color w:val="000000"/>
          <w:lang w:eastAsia="ru-RU"/>
        </w:rPr>
        <w:t xml:space="preserve">5.2. Перед приемкой Товара ответственное лицо Заказчика проводит внутреннюю экспертизу результатов, предусмотренных настоящим Контрактом, в части их соответствия условиям настоящего Контракта и Спецификации (Приложение № 1) к Контракту. </w:t>
      </w:r>
    </w:p>
    <w:p w14:paraId="4DCAE4B3" w14:textId="77777777" w:rsidR="00744862" w:rsidRPr="00921D51" w:rsidRDefault="00744862" w:rsidP="00744862">
      <w:pPr>
        <w:pStyle w:val="a3"/>
        <w:ind w:firstLine="708"/>
        <w:jc w:val="both"/>
        <w:rPr>
          <w:rFonts w:ascii="Times New Roman" w:hAnsi="Times New Roman" w:cs="Times New Roman"/>
          <w:lang w:eastAsia="ru-RU"/>
        </w:rPr>
      </w:pPr>
      <w:r w:rsidRPr="00921D51">
        <w:rPr>
          <w:rFonts w:ascii="Times New Roman" w:hAnsi="Times New Roman" w:cs="Times New Roman"/>
          <w:lang w:eastAsia="ru-RU"/>
        </w:rPr>
        <w:t>5.3. В течении 3 (трех) дней с момент получения товара от Поставщика Заказчик обеспечивает его приемку и оформление приемки поставленного товара, либо оформление мотивированного отказа от подписания такого документа о приемке: накладная (товарная накладная (УПД)) или акт приема-передачи товара.</w:t>
      </w:r>
    </w:p>
    <w:p w14:paraId="7BB48B47" w14:textId="77777777" w:rsidR="00744862" w:rsidRPr="00921D51" w:rsidRDefault="00744862" w:rsidP="00744862">
      <w:pPr>
        <w:pStyle w:val="a3"/>
        <w:ind w:firstLine="708"/>
        <w:jc w:val="both"/>
        <w:rPr>
          <w:rFonts w:ascii="Times New Roman" w:hAnsi="Times New Roman" w:cs="Times New Roman"/>
          <w:lang w:eastAsia="ru-RU"/>
        </w:rPr>
      </w:pPr>
      <w:r w:rsidRPr="00921D51">
        <w:rPr>
          <w:rFonts w:ascii="Times New Roman" w:hAnsi="Times New Roman" w:cs="Times New Roman"/>
          <w:lang w:eastAsia="ru-RU"/>
        </w:rPr>
        <w:t>5.4. В случае, если экспертиза результатов, предусмотренных Контрактом, не выявила фактов ненадлежащего исполнения условий настоящего Контракта, Заказчик осуществляет приемку Товара путем подписания документа о приемке: накладная (товарная накладная (УПД) или акт приема-передачи товара.</w:t>
      </w:r>
    </w:p>
    <w:p w14:paraId="58502458" w14:textId="77777777" w:rsidR="00744862" w:rsidRPr="00921D51" w:rsidRDefault="00744862" w:rsidP="00744862">
      <w:pPr>
        <w:pStyle w:val="a3"/>
        <w:ind w:firstLine="708"/>
        <w:jc w:val="both"/>
        <w:rPr>
          <w:rFonts w:ascii="Times New Roman" w:hAnsi="Times New Roman" w:cs="Times New Roman"/>
          <w:lang w:eastAsia="ru-RU"/>
        </w:rPr>
      </w:pPr>
      <w:r w:rsidRPr="00921D51">
        <w:rPr>
          <w:rFonts w:ascii="Times New Roman" w:hAnsi="Times New Roman" w:cs="Times New Roman"/>
          <w:lang w:eastAsia="ru-RU"/>
        </w:rPr>
        <w:t xml:space="preserve">5.5. В случае установления в ходе экспертизы результатов, предусмотренных Контрактом, несоответствия поставленного Товара условиям настоящего Контракта, ответственное лицо Заказчика отражает указанные факты в соответствующем акте в день поставки Товара. На основании отрицательного заключения в тот же день оформляется мотивированный отказ от подписания документа о приемке: </w:t>
      </w:r>
      <w:r w:rsidRPr="00921D51">
        <w:rPr>
          <w:rFonts w:ascii="Times New Roman" w:hAnsi="Times New Roman" w:cs="Times New Roman"/>
          <w:lang w:eastAsia="ru-RU"/>
        </w:rPr>
        <w:lastRenderedPageBreak/>
        <w:t>накладная (товарная накладная (УПД)) или акт приема-передачи товара, который направляется Поставщику в течение 3 (трех) рабочих дней со дня подписания такого отказа.</w:t>
      </w:r>
    </w:p>
    <w:p w14:paraId="158F200F" w14:textId="77777777" w:rsidR="00744862" w:rsidRPr="00FD70C7" w:rsidRDefault="00744862" w:rsidP="00744862">
      <w:pPr>
        <w:shd w:val="clear" w:color="auto" w:fill="FFFFFF"/>
        <w:spacing w:after="0" w:line="240" w:lineRule="auto"/>
        <w:ind w:firstLine="709"/>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5.6</w:t>
      </w:r>
      <w:r w:rsidRPr="00FD70C7">
        <w:rPr>
          <w:rFonts w:ascii="Times New Roman" w:eastAsia="Times New Roman" w:hAnsi="Times New Roman" w:cs="Times New Roman"/>
          <w:bCs/>
          <w:color w:val="000000"/>
          <w:lang w:eastAsia="ru-RU"/>
        </w:rPr>
        <w:t>. Заказчик устанавливает Поставщику срок для устранения несоответствий 10 (десять) рабочих дней с момента получения Поставщиком мотивированного отказа Заказчика.</w:t>
      </w:r>
    </w:p>
    <w:p w14:paraId="2ECD9BFE" w14:textId="77777777" w:rsidR="00744862" w:rsidRPr="00FD70C7" w:rsidRDefault="00744862" w:rsidP="00744862">
      <w:pPr>
        <w:shd w:val="clear" w:color="auto" w:fill="FFFFFF"/>
        <w:spacing w:after="0" w:line="240" w:lineRule="auto"/>
        <w:ind w:firstLine="709"/>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5.7</w:t>
      </w:r>
      <w:r w:rsidRPr="00FD70C7">
        <w:rPr>
          <w:rFonts w:ascii="Times New Roman" w:eastAsia="Times New Roman" w:hAnsi="Times New Roman" w:cs="Times New Roman"/>
          <w:bCs/>
          <w:color w:val="000000"/>
          <w:lang w:eastAsia="ru-RU"/>
        </w:rPr>
        <w:t>. После устранения выявленных несоответствий Поставщиком Заказчик проводит повторную приемку с участием уполномоченного представителя Поставщика. При повторном обнаружении несоответствий поставленного Товара условиям Контракта, а также в случае нарушения сроков устранения недостатков, в порядке, указанном в п.п. 5.</w:t>
      </w:r>
      <w:r>
        <w:rPr>
          <w:rFonts w:ascii="Times New Roman" w:eastAsia="Times New Roman" w:hAnsi="Times New Roman" w:cs="Times New Roman"/>
          <w:bCs/>
          <w:color w:val="000000"/>
          <w:lang w:eastAsia="ru-RU"/>
        </w:rPr>
        <w:t>5</w:t>
      </w:r>
      <w:r w:rsidRPr="00FD70C7">
        <w:rPr>
          <w:rFonts w:ascii="Times New Roman" w:eastAsia="Times New Roman" w:hAnsi="Times New Roman" w:cs="Times New Roman"/>
          <w:bCs/>
          <w:color w:val="000000"/>
          <w:lang w:eastAsia="ru-RU"/>
        </w:rPr>
        <w:t xml:space="preserve">. настоящего Контракта, оформляется отрицательное заключение о приемке поставленного Товара и мотивированный отказ от подписания </w:t>
      </w:r>
      <w:r w:rsidRPr="00FD70C7">
        <w:rPr>
          <w:rFonts w:ascii="Times New Roman" w:eastAsia="Times New Roman" w:hAnsi="Times New Roman" w:cs="Times New Roman"/>
          <w:lang w:eastAsia="ru-RU"/>
        </w:rPr>
        <w:t>документа о приемке: накладная (товарная накладная (УПД)) или акт приема-передачи товара</w:t>
      </w:r>
      <w:r w:rsidRPr="00FD70C7">
        <w:rPr>
          <w:rFonts w:ascii="Times New Roman" w:eastAsia="Times New Roman" w:hAnsi="Times New Roman" w:cs="Times New Roman"/>
          <w:bCs/>
          <w:color w:val="000000"/>
          <w:lang w:eastAsia="ru-RU"/>
        </w:rPr>
        <w:t>, который направляется Поставщику.</w:t>
      </w:r>
    </w:p>
    <w:p w14:paraId="20E63020" w14:textId="77777777" w:rsidR="00744862" w:rsidRPr="00FD70C7" w:rsidRDefault="00744862" w:rsidP="00744862">
      <w:pPr>
        <w:shd w:val="clear" w:color="auto" w:fill="FFFFFF"/>
        <w:spacing w:after="0" w:line="240" w:lineRule="auto"/>
        <w:ind w:firstLine="709"/>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5.8</w:t>
      </w:r>
      <w:r w:rsidRPr="00FD70C7">
        <w:rPr>
          <w:rFonts w:ascii="Times New Roman" w:eastAsia="Times New Roman" w:hAnsi="Times New Roman" w:cs="Times New Roman"/>
          <w:bCs/>
          <w:color w:val="000000"/>
          <w:lang w:eastAsia="ru-RU"/>
        </w:rPr>
        <w:t>. При возникновении между Заказчиком и Поставщиком спора по поводу ненадлежащего качества поставленного Товара или иных причин по требованию любой из Сторон должна быть назначена экспертиза. Выбор эксперта осуществляется исключительно по обоюдному согласию Сторон. Расходы по проведению экспертизы несет Поставщик.</w:t>
      </w:r>
    </w:p>
    <w:p w14:paraId="39D0EEBA" w14:textId="77777777" w:rsidR="00744862" w:rsidRDefault="00744862" w:rsidP="00744862">
      <w:pPr>
        <w:shd w:val="clear" w:color="auto" w:fill="FFFFFF"/>
        <w:spacing w:after="0" w:line="240" w:lineRule="auto"/>
        <w:ind w:firstLine="709"/>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5.9</w:t>
      </w:r>
      <w:r w:rsidRPr="00FD70C7">
        <w:rPr>
          <w:rFonts w:ascii="Times New Roman" w:eastAsia="Times New Roman" w:hAnsi="Times New Roman" w:cs="Times New Roman"/>
          <w:bCs/>
          <w:color w:val="000000"/>
          <w:lang w:eastAsia="ru-RU"/>
        </w:rPr>
        <w:t>. В случае нарушения Поставщиком согласованных Заказчиком сроков замены Товара, Поставщик несет ответственность в порядке, предусмотренном настоящим Контрактом и действующим законодательством РФ.</w:t>
      </w:r>
    </w:p>
    <w:p w14:paraId="1F632AC4" w14:textId="77777777" w:rsidR="00744862" w:rsidRPr="00FD70C7" w:rsidRDefault="00744862" w:rsidP="00744862">
      <w:pPr>
        <w:shd w:val="clear" w:color="auto" w:fill="FFFFFF"/>
        <w:spacing w:after="0" w:line="240" w:lineRule="auto"/>
        <w:ind w:firstLine="716"/>
        <w:jc w:val="center"/>
        <w:rPr>
          <w:rFonts w:ascii="Times New Roman" w:eastAsia="Times New Roman" w:hAnsi="Times New Roman" w:cs="Times New Roman"/>
          <w:b/>
          <w:bCs/>
          <w:color w:val="000000"/>
          <w:lang w:eastAsia="ru-RU"/>
        </w:rPr>
      </w:pPr>
      <w:r w:rsidRPr="00FD70C7">
        <w:rPr>
          <w:rFonts w:ascii="Times New Roman" w:eastAsia="Times New Roman" w:hAnsi="Times New Roman" w:cs="Times New Roman"/>
          <w:b/>
          <w:bCs/>
          <w:color w:val="000000"/>
          <w:lang w:eastAsia="ru-RU"/>
        </w:rPr>
        <w:t>6. ОТВЕТСТВЕННОСТЬ СТОРОН</w:t>
      </w:r>
    </w:p>
    <w:p w14:paraId="3A6C68D6" w14:textId="77777777" w:rsidR="00744862" w:rsidRPr="002A108B" w:rsidRDefault="00744862" w:rsidP="00744862">
      <w:pPr>
        <w:tabs>
          <w:tab w:val="left" w:pos="1092"/>
        </w:tabs>
        <w:spacing w:after="0" w:line="240" w:lineRule="auto"/>
        <w:jc w:val="both"/>
        <w:rPr>
          <w:rFonts w:ascii="Times New Roman" w:eastAsia="Calibri" w:hAnsi="Times New Roman" w:cs="Times New Roman"/>
          <w:color w:val="000000"/>
        </w:rPr>
      </w:pPr>
      <w:r w:rsidRPr="00FD70C7">
        <w:rPr>
          <w:rFonts w:ascii="Times New Roman" w:eastAsia="Calibri" w:hAnsi="Times New Roman" w:cs="Times New Roman"/>
          <w:color w:val="000000"/>
        </w:rPr>
        <w:tab/>
      </w:r>
      <w:r>
        <w:rPr>
          <w:rFonts w:ascii="Times New Roman" w:eastAsia="Calibri" w:hAnsi="Times New Roman" w:cs="Times New Roman"/>
          <w:color w:val="000000"/>
        </w:rPr>
        <w:t>6.</w:t>
      </w:r>
      <w:r w:rsidRPr="002A108B">
        <w:rPr>
          <w:rFonts w:ascii="Times New Roman" w:eastAsia="Calibri" w:hAnsi="Times New Roman" w:cs="Times New Roman"/>
          <w:color w:val="000000"/>
        </w:rPr>
        <w:t>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w:t>
      </w:r>
      <w:r>
        <w:rPr>
          <w:rFonts w:ascii="Times New Roman" w:eastAsia="Calibri" w:hAnsi="Times New Roman" w:cs="Times New Roman"/>
          <w:color w:val="000000"/>
        </w:rPr>
        <w:t xml:space="preserve">едерации от 30.08.2017 № 1042. </w:t>
      </w:r>
    </w:p>
    <w:p w14:paraId="6BFEA617" w14:textId="77777777" w:rsidR="00744862" w:rsidRDefault="00744862" w:rsidP="00744862">
      <w:pPr>
        <w:tabs>
          <w:tab w:val="left" w:pos="1092"/>
        </w:tabs>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ab/>
        <w:t>6.</w:t>
      </w:r>
      <w:r w:rsidRPr="002A108B">
        <w:rPr>
          <w:rFonts w:ascii="Times New Roman" w:eastAsia="Calibri" w:hAnsi="Times New Roman" w:cs="Times New Roman"/>
          <w:color w:val="00000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w:t>
      </w:r>
      <w:r>
        <w:rPr>
          <w:rFonts w:ascii="Times New Roman" w:eastAsia="Calibri" w:hAnsi="Times New Roman" w:cs="Times New Roman"/>
          <w:color w:val="000000"/>
        </w:rPr>
        <w:t xml:space="preserve">лаченной в срок суммы.  </w:t>
      </w:r>
    </w:p>
    <w:p w14:paraId="2336C415" w14:textId="77777777" w:rsidR="00744862" w:rsidRPr="002A108B" w:rsidRDefault="00744862" w:rsidP="00744862">
      <w:pPr>
        <w:tabs>
          <w:tab w:val="left" w:pos="1092"/>
        </w:tabs>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ab/>
        <w:t>6.</w:t>
      </w:r>
      <w:r w:rsidRPr="002A108B">
        <w:rPr>
          <w:rFonts w:ascii="Times New Roman" w:eastAsia="Calibri" w:hAnsi="Times New Roman" w:cs="Times New Roman"/>
          <w:color w:val="000000"/>
        </w:rPr>
        <w:t>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w:t>
      </w:r>
      <w:r>
        <w:rPr>
          <w:rFonts w:ascii="Times New Roman" w:eastAsia="Calibri" w:hAnsi="Times New Roman" w:cs="Times New Roman"/>
          <w:color w:val="000000"/>
        </w:rPr>
        <w:t xml:space="preserve">вливается в следующем порядке: </w:t>
      </w:r>
    </w:p>
    <w:p w14:paraId="070D19B2" w14:textId="77777777" w:rsidR="00744862" w:rsidRPr="009B26A9" w:rsidRDefault="00744862" w:rsidP="00744862">
      <w:pPr>
        <w:tabs>
          <w:tab w:val="left" w:pos="1092"/>
        </w:tabs>
        <w:spacing w:after="0" w:line="240" w:lineRule="auto"/>
        <w:jc w:val="both"/>
        <w:rPr>
          <w:rFonts w:ascii="Times New Roman" w:eastAsia="Calibri" w:hAnsi="Times New Roman" w:cs="Times New Roman"/>
          <w:i/>
          <w:color w:val="000000"/>
        </w:rPr>
      </w:pPr>
      <w:r>
        <w:rPr>
          <w:rFonts w:ascii="Times New Roman" w:eastAsia="Calibri" w:hAnsi="Times New Roman" w:cs="Times New Roman"/>
          <w:color w:val="000000"/>
        </w:rPr>
        <w:tab/>
      </w:r>
      <w:r w:rsidRPr="009B26A9">
        <w:rPr>
          <w:rFonts w:ascii="Times New Roman" w:eastAsia="Calibri" w:hAnsi="Times New Roman" w:cs="Times New Roman"/>
          <w:i/>
          <w:color w:val="000000"/>
        </w:rPr>
        <w:t>а) 1000 рублей, если цена контракта не превышает</w:t>
      </w:r>
      <w:r>
        <w:rPr>
          <w:rFonts w:ascii="Times New Roman" w:eastAsia="Calibri" w:hAnsi="Times New Roman" w:cs="Times New Roman"/>
          <w:i/>
          <w:color w:val="000000"/>
        </w:rPr>
        <w:t xml:space="preserve"> 3 млн. рублей (включительно).</w:t>
      </w:r>
      <w:r w:rsidRPr="009B26A9">
        <w:rPr>
          <w:rFonts w:ascii="Times New Roman" w:eastAsia="Calibri" w:hAnsi="Times New Roman" w:cs="Times New Roman"/>
          <w:i/>
          <w:color w:val="000000"/>
        </w:rPr>
        <w:t xml:space="preserve"> </w:t>
      </w:r>
    </w:p>
    <w:p w14:paraId="1C9F80C2" w14:textId="77777777" w:rsidR="00744862" w:rsidRPr="002A108B" w:rsidRDefault="00744862" w:rsidP="00744862">
      <w:pPr>
        <w:tabs>
          <w:tab w:val="left" w:pos="1092"/>
        </w:tabs>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ab/>
        <w:t>6.</w:t>
      </w:r>
      <w:r w:rsidRPr="002A108B">
        <w:rPr>
          <w:rFonts w:ascii="Times New Roman" w:eastAsia="Calibri" w:hAnsi="Times New Roman" w:cs="Times New Roman"/>
          <w:color w:val="000000"/>
        </w:rPr>
        <w:t>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w:t>
      </w:r>
      <w:r>
        <w:rPr>
          <w:rFonts w:ascii="Times New Roman" w:eastAsia="Calibri" w:hAnsi="Times New Roman" w:cs="Times New Roman"/>
          <w:color w:val="000000"/>
        </w:rPr>
        <w:t xml:space="preserve">ате неустоек (штрафов, пеней). </w:t>
      </w:r>
    </w:p>
    <w:p w14:paraId="2E1B43B5" w14:textId="77777777" w:rsidR="00744862" w:rsidRPr="002A108B" w:rsidRDefault="00744862" w:rsidP="00744862">
      <w:pPr>
        <w:tabs>
          <w:tab w:val="left" w:pos="1092"/>
        </w:tabs>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ab/>
        <w:t>6.</w:t>
      </w:r>
      <w:r w:rsidRPr="002A108B">
        <w:rPr>
          <w:rFonts w:ascii="Times New Roman" w:eastAsia="Calibri" w:hAnsi="Times New Roman" w:cs="Times New Roman"/>
          <w:color w:val="000000"/>
        </w:rPr>
        <w:t>5.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r>
        <w:rPr>
          <w:rFonts w:ascii="Times New Roman" w:eastAsia="Calibri" w:hAnsi="Times New Roman" w:cs="Times New Roman"/>
          <w:color w:val="000000"/>
        </w:rPr>
        <w:t>,</w:t>
      </w:r>
      <w:r w:rsidRPr="002A108B">
        <w:rPr>
          <w:rFonts w:ascii="Times New Roman" w:eastAsia="Calibri" w:hAnsi="Times New Roman" w:cs="Times New Roman"/>
          <w:color w:val="000000"/>
        </w:rPr>
        <w:t xml:space="preserve">  за исключением случаев, если законодательством Российской Федерации установлен</w:t>
      </w:r>
      <w:r>
        <w:rPr>
          <w:rFonts w:ascii="Times New Roman" w:eastAsia="Calibri" w:hAnsi="Times New Roman" w:cs="Times New Roman"/>
          <w:color w:val="000000"/>
        </w:rPr>
        <w:t xml:space="preserve"> иной порядок начисления пени. </w:t>
      </w:r>
    </w:p>
    <w:p w14:paraId="67013731" w14:textId="77777777" w:rsidR="00744862" w:rsidRPr="002A108B" w:rsidRDefault="00744862" w:rsidP="00744862">
      <w:pPr>
        <w:tabs>
          <w:tab w:val="left" w:pos="1092"/>
        </w:tabs>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ab/>
        <w:t>6.</w:t>
      </w:r>
      <w:r w:rsidRPr="002A108B">
        <w:rPr>
          <w:rFonts w:ascii="Times New Roman" w:eastAsia="Calibri" w:hAnsi="Times New Roman" w:cs="Times New Roman"/>
          <w:color w:val="000000"/>
        </w:rPr>
        <w:t>6.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w:t>
      </w:r>
      <w:r>
        <w:rPr>
          <w:rFonts w:ascii="Times New Roman" w:eastAsia="Calibri" w:hAnsi="Times New Roman" w:cs="Times New Roman"/>
          <w:color w:val="000000"/>
        </w:rPr>
        <w:t xml:space="preserve">, предусмотренных контрактом.  </w:t>
      </w:r>
    </w:p>
    <w:p w14:paraId="061529BC" w14:textId="6D7F5487" w:rsidR="00744862" w:rsidRPr="0086313B" w:rsidRDefault="00744862" w:rsidP="00AA6689">
      <w:pPr>
        <w:tabs>
          <w:tab w:val="left" w:pos="1092"/>
        </w:tabs>
        <w:spacing w:after="0" w:line="240" w:lineRule="auto"/>
        <w:jc w:val="both"/>
        <w:rPr>
          <w:rFonts w:ascii="Times New Roman" w:hAnsi="Times New Roman" w:cs="Times New Roman"/>
        </w:rPr>
      </w:pPr>
      <w:r>
        <w:rPr>
          <w:rFonts w:ascii="Times New Roman" w:eastAsia="Calibri" w:hAnsi="Times New Roman" w:cs="Times New Roman"/>
          <w:color w:val="000000"/>
        </w:rPr>
        <w:tab/>
      </w:r>
      <w:r>
        <w:rPr>
          <w:rFonts w:ascii="Times New Roman" w:hAnsi="Times New Roman" w:cs="Times New Roman"/>
        </w:rPr>
        <w:t xml:space="preserve"> </w:t>
      </w:r>
    </w:p>
    <w:p w14:paraId="74EEC42C" w14:textId="38EB8990" w:rsidR="00744862" w:rsidRPr="0086313B" w:rsidRDefault="00744862" w:rsidP="00744862">
      <w:pPr>
        <w:pStyle w:val="a3"/>
        <w:jc w:val="both"/>
        <w:rPr>
          <w:rFonts w:ascii="Times New Roman" w:hAnsi="Times New Roman" w:cs="Times New Roman"/>
        </w:rPr>
      </w:pPr>
      <w:r>
        <w:tab/>
      </w:r>
      <w:r w:rsidRPr="0086313B">
        <w:rPr>
          <w:rFonts w:ascii="Times New Roman" w:hAnsi="Times New Roman" w:cs="Times New Roman"/>
        </w:rPr>
        <w:t>6.</w:t>
      </w:r>
      <w:r w:rsidR="00AA6689">
        <w:rPr>
          <w:rFonts w:ascii="Times New Roman" w:hAnsi="Times New Roman" w:cs="Times New Roman"/>
        </w:rPr>
        <w:t>7</w:t>
      </w:r>
      <w:r w:rsidRPr="0086313B">
        <w:rPr>
          <w:rFonts w:ascii="Times New Roman" w:hAnsi="Times New Roman" w:cs="Times New Roman"/>
        </w:rPr>
        <w:t xml:space="preserve">.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настоящего контракта. </w:t>
      </w:r>
    </w:p>
    <w:p w14:paraId="06E8B2A4" w14:textId="4B7383E4" w:rsidR="00744862" w:rsidRPr="0086313B" w:rsidRDefault="00744862" w:rsidP="00744862">
      <w:pPr>
        <w:pStyle w:val="a3"/>
        <w:ind w:firstLine="708"/>
        <w:jc w:val="both"/>
        <w:rPr>
          <w:rFonts w:ascii="Times New Roman" w:hAnsi="Times New Roman" w:cs="Times New Roman"/>
        </w:rPr>
      </w:pPr>
      <w:r>
        <w:rPr>
          <w:rFonts w:ascii="Times New Roman" w:hAnsi="Times New Roman" w:cs="Times New Roman"/>
        </w:rPr>
        <w:t>6.</w:t>
      </w:r>
      <w:r w:rsidR="00AA6689">
        <w:rPr>
          <w:rFonts w:ascii="Times New Roman" w:hAnsi="Times New Roman" w:cs="Times New Roman"/>
        </w:rPr>
        <w:t>8</w:t>
      </w:r>
      <w:r w:rsidRPr="0086313B">
        <w:rPr>
          <w:rFonts w:ascii="Times New Roman" w:hAnsi="Times New Roman" w:cs="Times New Roman"/>
        </w:rPr>
        <w:t>. Общая сумма начисленных штрафов за ненадлежащее исполнение заказчиком обязательств, предусмотренных настоящим контрактом, не может превыш</w:t>
      </w:r>
      <w:r>
        <w:rPr>
          <w:rFonts w:ascii="Times New Roman" w:hAnsi="Times New Roman" w:cs="Times New Roman"/>
        </w:rPr>
        <w:t xml:space="preserve">ать цену настоящего контракта. </w:t>
      </w:r>
    </w:p>
    <w:p w14:paraId="2819EB5C" w14:textId="06E64C20" w:rsidR="00744862" w:rsidRPr="0086313B" w:rsidRDefault="00744862" w:rsidP="00744862">
      <w:pPr>
        <w:pStyle w:val="a3"/>
        <w:ind w:firstLine="708"/>
        <w:jc w:val="both"/>
        <w:rPr>
          <w:rFonts w:ascii="Times New Roman" w:hAnsi="Times New Roman" w:cs="Times New Roman"/>
        </w:rPr>
      </w:pPr>
      <w:r>
        <w:rPr>
          <w:rFonts w:ascii="Times New Roman" w:hAnsi="Times New Roman" w:cs="Times New Roman"/>
        </w:rPr>
        <w:t>6.</w:t>
      </w:r>
      <w:r w:rsidR="00AA6689">
        <w:rPr>
          <w:rFonts w:ascii="Times New Roman" w:hAnsi="Times New Roman" w:cs="Times New Roman"/>
        </w:rPr>
        <w:t>9</w:t>
      </w:r>
      <w:r w:rsidRPr="0086313B">
        <w:rPr>
          <w:rFonts w:ascii="Times New Roman" w:hAnsi="Times New Roman" w:cs="Times New Roman"/>
        </w:rPr>
        <w:t>. Срок уплаты поставщиком неустойки (штрафа, пени) по настоящему контракту составляет 5 (Пять) рабочих дней со дня получения стороной соответствующего письменного требования об уплате неуст</w:t>
      </w:r>
      <w:r>
        <w:rPr>
          <w:rFonts w:ascii="Times New Roman" w:hAnsi="Times New Roman" w:cs="Times New Roman"/>
        </w:rPr>
        <w:t xml:space="preserve">ойки (штрафа, пени). </w:t>
      </w:r>
    </w:p>
    <w:p w14:paraId="05670197" w14:textId="2BF49FFC" w:rsidR="00744862" w:rsidRPr="0086313B" w:rsidRDefault="00744862" w:rsidP="00744862">
      <w:pPr>
        <w:pStyle w:val="a3"/>
        <w:ind w:firstLine="708"/>
        <w:jc w:val="both"/>
        <w:rPr>
          <w:rFonts w:ascii="Times New Roman" w:hAnsi="Times New Roman" w:cs="Times New Roman"/>
        </w:rPr>
      </w:pPr>
      <w:r>
        <w:rPr>
          <w:rFonts w:ascii="Times New Roman" w:hAnsi="Times New Roman" w:cs="Times New Roman"/>
        </w:rPr>
        <w:lastRenderedPageBreak/>
        <w:t>6.</w:t>
      </w:r>
      <w:r w:rsidRPr="0086313B">
        <w:rPr>
          <w:rFonts w:ascii="Times New Roman" w:hAnsi="Times New Roman" w:cs="Times New Roman"/>
        </w:rPr>
        <w:t>1</w:t>
      </w:r>
      <w:r w:rsidR="00AA6689">
        <w:rPr>
          <w:rFonts w:ascii="Times New Roman" w:hAnsi="Times New Roman" w:cs="Times New Roman"/>
        </w:rPr>
        <w:t>0</w:t>
      </w:r>
      <w:r w:rsidRPr="0086313B">
        <w:rPr>
          <w:rFonts w:ascii="Times New Roman" w:hAnsi="Times New Roman" w:cs="Times New Roman"/>
        </w:rPr>
        <w:t>. При применении к поставщику предусмотренных контрактом неустоек (штрафов, пеней), их взыскание осуществляется путем удержания из суммы оплаты, а также за счет средств, предоставленных в обеспечение исполнения к</w:t>
      </w:r>
      <w:r>
        <w:rPr>
          <w:rFonts w:ascii="Times New Roman" w:hAnsi="Times New Roman" w:cs="Times New Roman"/>
        </w:rPr>
        <w:t xml:space="preserve">онтракта, без обращения в суд. </w:t>
      </w:r>
    </w:p>
    <w:p w14:paraId="5BB4B72D" w14:textId="6784213B" w:rsidR="00744862" w:rsidRDefault="00744862" w:rsidP="00744862">
      <w:pPr>
        <w:pStyle w:val="a3"/>
        <w:ind w:firstLine="708"/>
        <w:jc w:val="both"/>
        <w:rPr>
          <w:rFonts w:ascii="Times New Roman" w:hAnsi="Times New Roman" w:cs="Times New Roman"/>
        </w:rPr>
      </w:pPr>
      <w:r>
        <w:rPr>
          <w:rFonts w:ascii="Times New Roman" w:hAnsi="Times New Roman" w:cs="Times New Roman"/>
        </w:rPr>
        <w:t>6.</w:t>
      </w:r>
      <w:r w:rsidRPr="0086313B">
        <w:rPr>
          <w:rFonts w:ascii="Times New Roman" w:hAnsi="Times New Roman" w:cs="Times New Roman"/>
        </w:rPr>
        <w:t>1</w:t>
      </w:r>
      <w:r w:rsidR="00AA6689">
        <w:rPr>
          <w:rFonts w:ascii="Times New Roman" w:hAnsi="Times New Roman" w:cs="Times New Roman"/>
        </w:rPr>
        <w:t>1</w:t>
      </w:r>
      <w:r w:rsidRPr="0086313B">
        <w:rPr>
          <w:rFonts w:ascii="Times New Roman" w:hAnsi="Times New Roman" w:cs="Times New Roman"/>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w:t>
      </w:r>
      <w:r>
        <w:rPr>
          <w:rFonts w:ascii="Times New Roman" w:hAnsi="Times New Roman" w:cs="Times New Roman"/>
        </w:rPr>
        <w:t xml:space="preserve">е другой стороны. </w:t>
      </w:r>
    </w:p>
    <w:p w14:paraId="52FBB610" w14:textId="77777777" w:rsidR="00D73D8C" w:rsidRPr="006A5E3D" w:rsidRDefault="00D73D8C" w:rsidP="00744862">
      <w:pPr>
        <w:pStyle w:val="a3"/>
        <w:ind w:firstLine="708"/>
        <w:jc w:val="both"/>
        <w:rPr>
          <w:rFonts w:ascii="Times New Roman" w:hAnsi="Times New Roman" w:cs="Times New Roman"/>
        </w:rPr>
      </w:pPr>
    </w:p>
    <w:p w14:paraId="3EE41177" w14:textId="77777777" w:rsidR="00744862" w:rsidRPr="00FD70C7" w:rsidRDefault="00744862" w:rsidP="00744862">
      <w:pPr>
        <w:spacing w:after="0" w:line="240" w:lineRule="auto"/>
        <w:jc w:val="center"/>
        <w:rPr>
          <w:rFonts w:ascii="Times New Roman" w:eastAsia="Times New Roman" w:hAnsi="Times New Roman" w:cs="Times New Roman"/>
          <w:snapToGrid w:val="0"/>
          <w:lang w:eastAsia="ru-RU"/>
        </w:rPr>
      </w:pPr>
      <w:r w:rsidRPr="00FD70C7">
        <w:rPr>
          <w:rFonts w:ascii="Times New Roman" w:eastAsia="Times New Roman" w:hAnsi="Times New Roman" w:cs="Times New Roman"/>
          <w:b/>
          <w:bCs/>
          <w:snapToGrid w:val="0"/>
          <w:lang w:eastAsia="ru-RU"/>
        </w:rPr>
        <w:t>7. СРОК И ПОРЯДОК ДЕЙСТВИЯ КОНТРАКТА</w:t>
      </w:r>
    </w:p>
    <w:p w14:paraId="4E7ECD15" w14:textId="77777777" w:rsidR="00744862" w:rsidRPr="00FD70C7" w:rsidRDefault="00744862" w:rsidP="00744862">
      <w:pPr>
        <w:spacing w:after="0" w:line="240" w:lineRule="auto"/>
        <w:ind w:firstLine="720"/>
        <w:jc w:val="both"/>
        <w:rPr>
          <w:rFonts w:ascii="Times New Roman" w:eastAsia="Times New Roman" w:hAnsi="Times New Roman" w:cs="Times New Roman"/>
          <w:snapToGrid w:val="0"/>
          <w:lang w:eastAsia="ru-RU"/>
        </w:rPr>
      </w:pPr>
      <w:r w:rsidRPr="00FD70C7">
        <w:rPr>
          <w:rFonts w:ascii="Times New Roman" w:eastAsia="Times New Roman" w:hAnsi="Times New Roman" w:cs="Times New Roman"/>
          <w:snapToGrid w:val="0"/>
          <w:lang w:eastAsia="ru-RU"/>
        </w:rPr>
        <w:t xml:space="preserve">7.1. </w:t>
      </w:r>
      <w:r w:rsidRPr="00FD70C7">
        <w:rPr>
          <w:rFonts w:ascii="Times New Roman" w:eastAsia="Times New Roman" w:hAnsi="Times New Roman" w:cs="Times New Roman"/>
          <w:lang w:eastAsia="ru-RU"/>
        </w:rPr>
        <w:t>Настоящий Контракт заключен в форме электронного документа и подписан усиленными электронными подписями Сторон.</w:t>
      </w:r>
    </w:p>
    <w:p w14:paraId="718E8A13" w14:textId="79EADEC9" w:rsidR="00744862" w:rsidRPr="00A52B84" w:rsidRDefault="00744862" w:rsidP="00744862">
      <w:pPr>
        <w:spacing w:after="0" w:line="240" w:lineRule="auto"/>
        <w:ind w:firstLine="720"/>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7.2. Настоящий Контракт вступает в силу с моме</w:t>
      </w:r>
      <w:r>
        <w:rPr>
          <w:rFonts w:ascii="Times New Roman" w:eastAsia="Times New Roman" w:hAnsi="Times New Roman" w:cs="Times New Roman"/>
          <w:lang w:eastAsia="ru-RU"/>
        </w:rPr>
        <w:t>нта его заключения и действует п</w:t>
      </w:r>
      <w:r w:rsidRPr="00FD70C7">
        <w:rPr>
          <w:rFonts w:ascii="Times New Roman" w:eastAsia="Times New Roman" w:hAnsi="Times New Roman" w:cs="Times New Roman"/>
          <w:lang w:eastAsia="ru-RU"/>
        </w:rPr>
        <w:t xml:space="preserve">о </w:t>
      </w:r>
      <w:r w:rsidRPr="00A52B84">
        <w:rPr>
          <w:rFonts w:ascii="Times New Roman" w:eastAsia="Times New Roman" w:hAnsi="Times New Roman" w:cs="Times New Roman"/>
          <w:lang w:eastAsia="ru-RU"/>
        </w:rPr>
        <w:t>3</w:t>
      </w:r>
      <w:r>
        <w:rPr>
          <w:rFonts w:ascii="Times New Roman" w:eastAsia="Times New Roman" w:hAnsi="Times New Roman" w:cs="Times New Roman"/>
          <w:lang w:eastAsia="ru-RU"/>
        </w:rPr>
        <w:t>1.12</w:t>
      </w:r>
      <w:r w:rsidR="00255AD8">
        <w:rPr>
          <w:rFonts w:ascii="Times New Roman" w:eastAsia="Times New Roman" w:hAnsi="Times New Roman" w:cs="Times New Roman"/>
          <w:lang w:eastAsia="ru-RU"/>
        </w:rPr>
        <w:t>.202</w:t>
      </w:r>
      <w:r w:rsidR="00AA6689">
        <w:rPr>
          <w:rFonts w:ascii="Times New Roman" w:eastAsia="Times New Roman" w:hAnsi="Times New Roman" w:cs="Times New Roman"/>
          <w:lang w:eastAsia="ru-RU"/>
        </w:rPr>
        <w:t>1</w:t>
      </w:r>
      <w:r w:rsidR="00255AD8">
        <w:rPr>
          <w:rFonts w:ascii="Times New Roman" w:eastAsia="Times New Roman" w:hAnsi="Times New Roman" w:cs="Times New Roman"/>
          <w:lang w:eastAsia="ru-RU"/>
        </w:rPr>
        <w:t xml:space="preserve"> </w:t>
      </w:r>
      <w:r w:rsidRPr="00A52B84">
        <w:rPr>
          <w:rFonts w:ascii="Times New Roman" w:eastAsia="Times New Roman" w:hAnsi="Times New Roman" w:cs="Times New Roman"/>
          <w:lang w:eastAsia="ru-RU"/>
        </w:rPr>
        <w:t>года.</w:t>
      </w:r>
    </w:p>
    <w:p w14:paraId="0453E6E1" w14:textId="77777777" w:rsidR="00744862" w:rsidRDefault="00744862" w:rsidP="00744862">
      <w:pPr>
        <w:spacing w:after="0" w:line="240" w:lineRule="auto"/>
        <w:ind w:firstLine="720"/>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 xml:space="preserve">Окончание срока действия настоящего Контракта не освобождает Стороны от ответственности за нарушение условий Контракта, допущенных в период срока его действия, и не снимает со Сторон обязанности по выполнению </w:t>
      </w:r>
      <w:r>
        <w:rPr>
          <w:rFonts w:ascii="Times New Roman" w:eastAsia="Times New Roman" w:hAnsi="Times New Roman" w:cs="Times New Roman"/>
          <w:lang w:eastAsia="ru-RU"/>
        </w:rPr>
        <w:t>своих обязательств по Контракту.</w:t>
      </w:r>
    </w:p>
    <w:p w14:paraId="37090E46" w14:textId="77777777" w:rsidR="00744862" w:rsidRDefault="00744862" w:rsidP="00744862">
      <w:pPr>
        <w:spacing w:after="0" w:line="240" w:lineRule="auto"/>
        <w:jc w:val="both"/>
        <w:rPr>
          <w:rFonts w:ascii="Times New Roman" w:eastAsia="Times New Roman" w:hAnsi="Times New Roman" w:cs="Times New Roman"/>
          <w:b/>
          <w:u w:val="single"/>
          <w:lang w:eastAsia="ru-RU"/>
        </w:rPr>
      </w:pPr>
    </w:p>
    <w:p w14:paraId="108DB620" w14:textId="4271AEE5" w:rsidR="00744862" w:rsidRPr="004A439C" w:rsidRDefault="00744862" w:rsidP="00744862">
      <w:pPr>
        <w:spacing w:after="0" w:line="240" w:lineRule="auto"/>
        <w:ind w:firstLine="709"/>
        <w:jc w:val="both"/>
        <w:rPr>
          <w:rFonts w:ascii="Times New Roman" w:eastAsia="Calibri" w:hAnsi="Times New Roman" w:cs="Times New Roman"/>
        </w:rPr>
      </w:pPr>
    </w:p>
    <w:p w14:paraId="2790B3CE" w14:textId="64561814" w:rsidR="00744862" w:rsidRPr="00FD70C7" w:rsidRDefault="00AA6689" w:rsidP="0074486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744862" w:rsidRPr="00FD70C7">
        <w:rPr>
          <w:rFonts w:ascii="Times New Roman" w:eastAsia="Times New Roman" w:hAnsi="Times New Roman" w:cs="Times New Roman"/>
          <w:b/>
          <w:lang w:eastAsia="ru-RU"/>
        </w:rPr>
        <w:t>. ФОРС-МАЖОРНЫЕ ОБСТОЯТЕЛЬСТВА</w:t>
      </w:r>
    </w:p>
    <w:p w14:paraId="754EB8EE" w14:textId="0D41DD7A"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 xml:space="preserve"> </w:t>
      </w:r>
      <w:r w:rsidR="00AA6689">
        <w:rPr>
          <w:rFonts w:ascii="Times New Roman" w:eastAsia="Times New Roman" w:hAnsi="Times New Roman" w:cs="Times New Roman"/>
          <w:lang w:eastAsia="ru-RU"/>
        </w:rPr>
        <w:t>8</w:t>
      </w:r>
      <w:r w:rsidRPr="00FD70C7">
        <w:rPr>
          <w:rFonts w:ascii="Times New Roman" w:eastAsia="Times New Roman" w:hAnsi="Times New Roman" w:cs="Times New Roman"/>
          <w:lang w:eastAsia="ru-RU"/>
        </w:rPr>
        <w:t>.1. Стороны освобождаются от ответственности за частичное или полное неисполнение обязательств по настоящему Контракту,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 таких, как чрезвычайные обстоятельства, пожар, эпидемия, землетрясение, наводнение, ураган, шторм, энергетический кризис, другие стихийные бедствия и катаклизмы, террористический акт, военные действия любого характера, забастовки, введение чрезвычайного или военного положения, эмбарго, действия органов пограничного, таможенного и санитарного контроля, изменения законодательства и т. д.</w:t>
      </w:r>
    </w:p>
    <w:p w14:paraId="68196D28" w14:textId="7E092FB0" w:rsidR="00744862" w:rsidRPr="00FD70C7" w:rsidRDefault="00AA6689" w:rsidP="0074486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744862" w:rsidRPr="00FD70C7">
        <w:rPr>
          <w:rFonts w:ascii="Times New Roman" w:eastAsia="Times New Roman" w:hAnsi="Times New Roman" w:cs="Times New Roman"/>
          <w:lang w:eastAsia="ru-RU"/>
        </w:rPr>
        <w:t>.2. При наступлении обстоятельств, указанных в п.п. 9.1, сроки, предусмотренные настоящим Контрактом для исполнения соответствующих обязательств, увеличиваются на то количество дней, которое соразмерно сроку устранения возникших обстоятельств и (или) их последствий.</w:t>
      </w:r>
    </w:p>
    <w:p w14:paraId="327D8A8C" w14:textId="7829A33C" w:rsidR="00744862" w:rsidRDefault="00AA6689" w:rsidP="0074486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744862" w:rsidRPr="00FD70C7">
        <w:rPr>
          <w:rFonts w:ascii="Times New Roman" w:eastAsia="Times New Roman" w:hAnsi="Times New Roman" w:cs="Times New Roman"/>
          <w:lang w:eastAsia="ru-RU"/>
        </w:rPr>
        <w:t>.3. Если наступившие обстоятельства, перечисленные в п.п. 9.1 настоящего Контракта, и (или)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70682C9B" w14:textId="77777777" w:rsidR="00D73D8C" w:rsidRPr="00FD70C7" w:rsidRDefault="00D73D8C" w:rsidP="00744862">
      <w:pPr>
        <w:spacing w:after="0" w:line="240" w:lineRule="auto"/>
        <w:ind w:firstLine="709"/>
        <w:jc w:val="both"/>
        <w:rPr>
          <w:rFonts w:ascii="Times New Roman" w:eastAsia="Times New Roman" w:hAnsi="Times New Roman" w:cs="Times New Roman"/>
          <w:lang w:eastAsia="ru-RU"/>
        </w:rPr>
      </w:pPr>
    </w:p>
    <w:p w14:paraId="1538EFBC" w14:textId="57728040" w:rsidR="00744862" w:rsidRPr="00FD70C7" w:rsidRDefault="00AA6689" w:rsidP="00744862">
      <w:pPr>
        <w:spacing w:after="0" w:line="240" w:lineRule="auto"/>
        <w:jc w:val="center"/>
        <w:rPr>
          <w:rFonts w:ascii="Times New Roman" w:eastAsia="Times New Roman" w:hAnsi="Times New Roman" w:cs="Times New Roman"/>
          <w:b/>
          <w:bCs/>
          <w:caps/>
          <w:lang w:eastAsia="ru-RU"/>
        </w:rPr>
      </w:pPr>
      <w:r>
        <w:rPr>
          <w:rFonts w:ascii="Times New Roman" w:eastAsia="Times New Roman" w:hAnsi="Times New Roman" w:cs="Times New Roman"/>
          <w:b/>
          <w:lang w:eastAsia="ru-RU"/>
        </w:rPr>
        <w:t>9</w:t>
      </w:r>
      <w:r w:rsidR="00744862" w:rsidRPr="00FD70C7">
        <w:rPr>
          <w:rFonts w:ascii="Times New Roman" w:eastAsia="Times New Roman" w:hAnsi="Times New Roman" w:cs="Times New Roman"/>
          <w:b/>
          <w:lang w:eastAsia="ru-RU"/>
        </w:rPr>
        <w:t>. ПОРЯДОК РАЗРЕШЕНИЯ СПОРОВ</w:t>
      </w:r>
    </w:p>
    <w:p w14:paraId="4451AEBA" w14:textId="7C8D67D0" w:rsidR="00744862" w:rsidRPr="00FD70C7" w:rsidRDefault="00AA6689" w:rsidP="0074486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44862" w:rsidRPr="00FD70C7">
        <w:rPr>
          <w:rFonts w:ascii="Times New Roman" w:eastAsia="Times New Roman" w:hAnsi="Times New Roman" w:cs="Times New Roman"/>
          <w:lang w:eastAsia="ru-RU"/>
        </w:rPr>
        <w:t>.1.</w:t>
      </w:r>
      <w:r w:rsidR="00744862" w:rsidRPr="00FD70C7">
        <w:rPr>
          <w:rFonts w:ascii="Times New Roman" w:eastAsia="Times New Roman" w:hAnsi="Times New Roman" w:cs="Times New Roman"/>
          <w:lang w:eastAsia="ru-RU"/>
        </w:rPr>
        <w:tab/>
        <w:t>Стороны принимают все меры к тому, чтобы любые спорные вопросы, касающиеся исполнения настоящего Контракта, были урегулированы путем переговоров.</w:t>
      </w:r>
    </w:p>
    <w:p w14:paraId="0CA8EE97" w14:textId="540010D1" w:rsidR="00744862" w:rsidRDefault="00AA6689" w:rsidP="0074486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44862" w:rsidRPr="00FD70C7">
        <w:rPr>
          <w:rFonts w:ascii="Times New Roman" w:eastAsia="Times New Roman" w:hAnsi="Times New Roman" w:cs="Times New Roman"/>
          <w:lang w:eastAsia="ru-RU"/>
        </w:rPr>
        <w:t>.2.</w:t>
      </w:r>
      <w:r w:rsidR="00744862" w:rsidRPr="00FD70C7">
        <w:rPr>
          <w:rFonts w:ascii="Times New Roman" w:eastAsia="Times New Roman" w:hAnsi="Times New Roman" w:cs="Times New Roman"/>
          <w:lang w:eastAsia="ru-RU"/>
        </w:rPr>
        <w:tab/>
        <w:t>Если спорные вопросы не могут быть решены путем переговоров, то они подлежат разрешению в Арбитражном суде Челябинской области.</w:t>
      </w:r>
    </w:p>
    <w:p w14:paraId="2191F9D2" w14:textId="77777777" w:rsidR="00D73D8C" w:rsidRPr="00FD70C7" w:rsidRDefault="00D73D8C" w:rsidP="00744862">
      <w:pPr>
        <w:spacing w:after="0" w:line="240" w:lineRule="auto"/>
        <w:ind w:firstLine="709"/>
        <w:jc w:val="both"/>
        <w:rPr>
          <w:rFonts w:ascii="Times New Roman" w:eastAsia="Times New Roman" w:hAnsi="Times New Roman" w:cs="Times New Roman"/>
          <w:lang w:eastAsia="ru-RU"/>
        </w:rPr>
      </w:pPr>
    </w:p>
    <w:p w14:paraId="47D5C23D" w14:textId="164CB9CC" w:rsidR="00744862" w:rsidRPr="00FD70C7" w:rsidRDefault="00744862" w:rsidP="00744862">
      <w:pPr>
        <w:spacing w:after="0" w:line="240" w:lineRule="auto"/>
        <w:jc w:val="center"/>
        <w:rPr>
          <w:rFonts w:ascii="Times New Roman" w:eastAsia="Times New Roman" w:hAnsi="Times New Roman" w:cs="Times New Roman"/>
          <w:b/>
          <w:lang w:eastAsia="ru-RU"/>
        </w:rPr>
      </w:pPr>
      <w:r w:rsidRPr="00FD70C7">
        <w:rPr>
          <w:rFonts w:ascii="Times New Roman" w:eastAsia="Times New Roman" w:hAnsi="Times New Roman" w:cs="Times New Roman"/>
          <w:b/>
          <w:lang w:eastAsia="ru-RU"/>
        </w:rPr>
        <w:t>1</w:t>
      </w:r>
      <w:r w:rsidR="00AA6689">
        <w:rPr>
          <w:rFonts w:ascii="Times New Roman" w:eastAsia="Times New Roman" w:hAnsi="Times New Roman" w:cs="Times New Roman"/>
          <w:b/>
          <w:lang w:eastAsia="ru-RU"/>
        </w:rPr>
        <w:t>0</w:t>
      </w:r>
      <w:r w:rsidRPr="00FD70C7">
        <w:rPr>
          <w:rFonts w:ascii="Times New Roman" w:eastAsia="Times New Roman" w:hAnsi="Times New Roman" w:cs="Times New Roman"/>
          <w:b/>
          <w:lang w:eastAsia="ru-RU"/>
        </w:rPr>
        <w:t>. РАСТОРЖЕНИЕ КОНТРАКТА</w:t>
      </w:r>
    </w:p>
    <w:p w14:paraId="6E897E84" w14:textId="1555CDDF"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1</w:t>
      </w:r>
      <w:r w:rsidR="00AA6689">
        <w:rPr>
          <w:rFonts w:ascii="Times New Roman" w:eastAsia="Times New Roman" w:hAnsi="Times New Roman" w:cs="Times New Roman"/>
          <w:lang w:eastAsia="ru-RU"/>
        </w:rPr>
        <w:t>0</w:t>
      </w:r>
      <w:r w:rsidRPr="00FD70C7">
        <w:rPr>
          <w:rFonts w:ascii="Times New Roman" w:eastAsia="Times New Roman" w:hAnsi="Times New Roman" w:cs="Times New Roman"/>
          <w:lang w:eastAsia="ru-RU"/>
        </w:rPr>
        <w:t>.1.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2BC77E6C" w14:textId="61A64A14"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1</w:t>
      </w:r>
      <w:r w:rsidR="00AA6689">
        <w:rPr>
          <w:rFonts w:ascii="Times New Roman" w:eastAsia="Times New Roman" w:hAnsi="Times New Roman" w:cs="Times New Roman"/>
          <w:lang w:eastAsia="ru-RU"/>
        </w:rPr>
        <w:t>0</w:t>
      </w:r>
      <w:r w:rsidRPr="00FD70C7">
        <w:rPr>
          <w:rFonts w:ascii="Times New Roman" w:eastAsia="Times New Roman" w:hAnsi="Times New Roman" w:cs="Times New Roman"/>
          <w:lang w:eastAsia="ru-RU"/>
        </w:rPr>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F49C170" w14:textId="709C8815"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1</w:t>
      </w:r>
      <w:r w:rsidR="00AA6689">
        <w:rPr>
          <w:rFonts w:ascii="Times New Roman" w:eastAsia="Times New Roman" w:hAnsi="Times New Roman" w:cs="Times New Roman"/>
          <w:lang w:eastAsia="ru-RU"/>
        </w:rPr>
        <w:t>0</w:t>
      </w:r>
      <w:r w:rsidRPr="00FD70C7">
        <w:rPr>
          <w:rFonts w:ascii="Times New Roman" w:eastAsia="Times New Roman" w:hAnsi="Times New Roman" w:cs="Times New Roman"/>
          <w:lang w:eastAsia="ru-RU"/>
        </w:rPr>
        <w:t xml:space="preserve">.3.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 </w:t>
      </w:r>
    </w:p>
    <w:p w14:paraId="6B8EB51C" w14:textId="4505A219"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1</w:t>
      </w:r>
      <w:r w:rsidR="00AA6689">
        <w:rPr>
          <w:rFonts w:ascii="Times New Roman" w:eastAsia="Times New Roman" w:hAnsi="Times New Roman" w:cs="Times New Roman"/>
          <w:lang w:eastAsia="ru-RU"/>
        </w:rPr>
        <w:t>0</w:t>
      </w:r>
      <w:r w:rsidRPr="00FD70C7">
        <w:rPr>
          <w:rFonts w:ascii="Times New Roman" w:eastAsia="Times New Roman" w:hAnsi="Times New Roman" w:cs="Times New Roman"/>
          <w:lang w:eastAsia="ru-RU"/>
        </w:rPr>
        <w:t>.4. Расторжение Контракта, в случае одностороннего отказа Стороны от исполнения Контракта, осуществляется в соответствии с требованиями ст. 95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14:paraId="5CC6E1B1" w14:textId="1D0A4DB6"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1</w:t>
      </w:r>
      <w:r w:rsidR="00AA6689">
        <w:rPr>
          <w:rFonts w:ascii="Times New Roman" w:eastAsia="Times New Roman" w:hAnsi="Times New Roman" w:cs="Times New Roman"/>
          <w:lang w:eastAsia="ru-RU"/>
        </w:rPr>
        <w:t>0</w:t>
      </w:r>
      <w:r w:rsidRPr="00FD70C7">
        <w:rPr>
          <w:rFonts w:ascii="Times New Roman" w:eastAsia="Times New Roman" w:hAnsi="Times New Roman" w:cs="Times New Roman"/>
          <w:lang w:eastAsia="ru-RU"/>
        </w:rPr>
        <w:t xml:space="preserve">.5.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в сфере закупок и направляется Поставщику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w:t>
      </w:r>
      <w:r w:rsidRPr="00FD70C7">
        <w:rPr>
          <w:rFonts w:ascii="Times New Roman" w:eastAsia="Times New Roman" w:hAnsi="Times New Roman" w:cs="Times New Roman"/>
          <w:lang w:eastAsia="ru-RU"/>
        </w:rPr>
        <w:lastRenderedPageBreak/>
        <w:t>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сфере закупок.</w:t>
      </w:r>
    </w:p>
    <w:p w14:paraId="54CD1A24" w14:textId="4776AA60"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1</w:t>
      </w:r>
      <w:r w:rsidR="00AA6689">
        <w:rPr>
          <w:rFonts w:ascii="Times New Roman" w:eastAsia="Times New Roman" w:hAnsi="Times New Roman" w:cs="Times New Roman"/>
          <w:lang w:eastAsia="ru-RU"/>
        </w:rPr>
        <w:t>0</w:t>
      </w:r>
      <w:r w:rsidRPr="00FD70C7">
        <w:rPr>
          <w:rFonts w:ascii="Times New Roman" w:eastAsia="Times New Roman" w:hAnsi="Times New Roman" w:cs="Times New Roman"/>
          <w:lang w:eastAsia="ru-RU"/>
        </w:rPr>
        <w:t>.6.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14:paraId="5B70C4EC" w14:textId="0CE4A12E"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1</w:t>
      </w:r>
      <w:r w:rsidR="00AA6689">
        <w:rPr>
          <w:rFonts w:ascii="Times New Roman" w:eastAsia="Times New Roman" w:hAnsi="Times New Roman" w:cs="Times New Roman"/>
          <w:lang w:eastAsia="ru-RU"/>
        </w:rPr>
        <w:t>0</w:t>
      </w:r>
      <w:r w:rsidRPr="00FD70C7">
        <w:rPr>
          <w:rFonts w:ascii="Times New Roman" w:eastAsia="Times New Roman" w:hAnsi="Times New Roman" w:cs="Times New Roman"/>
          <w:lang w:eastAsia="ru-RU"/>
        </w:rPr>
        <w:t>.7.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условий Контракта, которые в соответствии с гражданским законодательством РФ являются основанием для одностороннего отказа Заказчика от исполнения Контракта.</w:t>
      </w:r>
    </w:p>
    <w:p w14:paraId="103F7684" w14:textId="661B61D6"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1</w:t>
      </w:r>
      <w:r w:rsidR="00AA6689">
        <w:rPr>
          <w:rFonts w:ascii="Times New Roman" w:eastAsia="Times New Roman" w:hAnsi="Times New Roman" w:cs="Times New Roman"/>
          <w:lang w:eastAsia="ru-RU"/>
        </w:rPr>
        <w:t>0</w:t>
      </w:r>
      <w:r w:rsidRPr="00FD70C7">
        <w:rPr>
          <w:rFonts w:ascii="Times New Roman" w:eastAsia="Times New Roman" w:hAnsi="Times New Roman" w:cs="Times New Roman"/>
          <w:lang w:eastAsia="ru-RU"/>
        </w:rPr>
        <w:t>.8.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DB26531" w14:textId="69722B45"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1</w:t>
      </w:r>
      <w:r w:rsidR="00AA6689">
        <w:rPr>
          <w:rFonts w:ascii="Times New Roman" w:eastAsia="Times New Roman" w:hAnsi="Times New Roman" w:cs="Times New Roman"/>
          <w:lang w:eastAsia="ru-RU"/>
        </w:rPr>
        <w:t>0</w:t>
      </w:r>
      <w:r w:rsidRPr="00FD70C7">
        <w:rPr>
          <w:rFonts w:ascii="Times New Roman" w:eastAsia="Times New Roman" w:hAnsi="Times New Roman" w:cs="Times New Roman"/>
          <w:lang w:eastAsia="ru-RU"/>
        </w:rPr>
        <w:t>.9.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настоящем Контракте, либо с использованием иных средств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14:paraId="6FE0EE53" w14:textId="0EE214A7"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1</w:t>
      </w:r>
      <w:r w:rsidR="00AA6689">
        <w:rPr>
          <w:rFonts w:ascii="Times New Roman" w:eastAsia="Times New Roman" w:hAnsi="Times New Roman" w:cs="Times New Roman"/>
          <w:lang w:eastAsia="ru-RU"/>
        </w:rPr>
        <w:t>0</w:t>
      </w:r>
      <w:r w:rsidRPr="00FD70C7">
        <w:rPr>
          <w:rFonts w:ascii="Times New Roman" w:eastAsia="Times New Roman" w:hAnsi="Times New Roman" w:cs="Times New Roman"/>
          <w:lang w:eastAsia="ru-RU"/>
        </w:rPr>
        <w:t>.10. Решение Поставщика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Контракта.</w:t>
      </w:r>
    </w:p>
    <w:p w14:paraId="2323EB27" w14:textId="77A0E083"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1</w:t>
      </w:r>
      <w:r w:rsidR="00DA6C3A">
        <w:rPr>
          <w:rFonts w:ascii="Times New Roman" w:eastAsia="Times New Roman" w:hAnsi="Times New Roman" w:cs="Times New Roman"/>
          <w:lang w:eastAsia="ru-RU"/>
        </w:rPr>
        <w:t>0</w:t>
      </w:r>
      <w:r w:rsidRPr="00FD70C7">
        <w:rPr>
          <w:rFonts w:ascii="Times New Roman" w:eastAsia="Times New Roman" w:hAnsi="Times New Roman" w:cs="Times New Roman"/>
          <w:lang w:eastAsia="ru-RU"/>
        </w:rPr>
        <w:t>.11.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400FA88" w14:textId="1E70D388"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1</w:t>
      </w:r>
      <w:r w:rsidR="00DA6C3A">
        <w:rPr>
          <w:rFonts w:ascii="Times New Roman" w:eastAsia="Times New Roman" w:hAnsi="Times New Roman" w:cs="Times New Roman"/>
          <w:lang w:eastAsia="ru-RU"/>
        </w:rPr>
        <w:t>0</w:t>
      </w:r>
      <w:r w:rsidRPr="00FD70C7">
        <w:rPr>
          <w:rFonts w:ascii="Times New Roman" w:eastAsia="Times New Roman" w:hAnsi="Times New Roman" w:cs="Times New Roman"/>
          <w:lang w:eastAsia="ru-RU"/>
        </w:rPr>
        <w:t>.12.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497F233" w14:textId="7F061914" w:rsidR="00744862" w:rsidRPr="00FD70C7" w:rsidRDefault="00DA6C3A" w:rsidP="00744862">
      <w:pPr>
        <w:spacing w:after="0" w:line="240" w:lineRule="auto"/>
        <w:jc w:val="center"/>
        <w:rPr>
          <w:rFonts w:ascii="Times New Roman" w:eastAsia="Times New Roman" w:hAnsi="Times New Roman" w:cs="Times New Roman"/>
          <w:b/>
          <w:bCs/>
          <w:caps/>
          <w:sz w:val="26"/>
          <w:szCs w:val="26"/>
          <w:lang w:eastAsia="ru-RU"/>
        </w:rPr>
      </w:pPr>
      <w:r>
        <w:rPr>
          <w:rFonts w:ascii="Times New Roman" w:eastAsia="Times New Roman" w:hAnsi="Times New Roman" w:cs="Times New Roman"/>
          <w:b/>
          <w:lang w:eastAsia="ru-RU"/>
        </w:rPr>
        <w:t>1</w:t>
      </w:r>
      <w:r w:rsidR="00744862">
        <w:rPr>
          <w:rFonts w:ascii="Times New Roman" w:eastAsia="Times New Roman" w:hAnsi="Times New Roman" w:cs="Times New Roman"/>
          <w:b/>
          <w:lang w:eastAsia="ru-RU"/>
        </w:rPr>
        <w:t>2</w:t>
      </w:r>
      <w:r w:rsidR="00744862" w:rsidRPr="00FD70C7">
        <w:rPr>
          <w:rFonts w:ascii="Times New Roman" w:eastAsia="Times New Roman" w:hAnsi="Times New Roman" w:cs="Times New Roman"/>
          <w:b/>
          <w:lang w:eastAsia="ru-RU"/>
        </w:rPr>
        <w:t>. ЗАКЛЮЧИТЕЛЬНЫЕ ПОЛОЖЕНИЯ</w:t>
      </w:r>
    </w:p>
    <w:p w14:paraId="74334A3E" w14:textId="34884003"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DA6C3A">
        <w:rPr>
          <w:rFonts w:ascii="Times New Roman" w:eastAsia="Times New Roman" w:hAnsi="Times New Roman" w:cs="Times New Roman"/>
          <w:lang w:eastAsia="ru-RU"/>
        </w:rPr>
        <w:t>1</w:t>
      </w:r>
      <w:r w:rsidRPr="00FD70C7">
        <w:rPr>
          <w:rFonts w:ascii="Times New Roman" w:eastAsia="Times New Roman" w:hAnsi="Times New Roman" w:cs="Times New Roman"/>
          <w:lang w:eastAsia="ru-RU"/>
        </w:rPr>
        <w:t>.1. В случае изменения своего наименования, организационно-правовой формы, местонахождения, контактной информации или банковских реквизитов Стороны обязуются направить в 3-дневный срок соответствующие письменные уведомления.</w:t>
      </w:r>
    </w:p>
    <w:p w14:paraId="6EB423CF" w14:textId="7D3CC700"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DA6C3A">
        <w:rPr>
          <w:rFonts w:ascii="Times New Roman" w:eastAsia="Times New Roman" w:hAnsi="Times New Roman" w:cs="Times New Roman"/>
          <w:lang w:eastAsia="ru-RU"/>
        </w:rPr>
        <w:t>1</w:t>
      </w:r>
      <w:r w:rsidRPr="00FD70C7">
        <w:rPr>
          <w:rFonts w:ascii="Times New Roman" w:eastAsia="Times New Roman" w:hAnsi="Times New Roman" w:cs="Times New Roman"/>
          <w:lang w:eastAsia="ru-RU"/>
        </w:rPr>
        <w:t>.2. При заключении и исполнении настоящего Контракта изменение его существенных условий не допускается, за исключением случаев, предусмотренных статьей 95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14:paraId="0FCE9CA3" w14:textId="0B67E515" w:rsidR="00744862" w:rsidRPr="00FD70C7" w:rsidRDefault="00744862" w:rsidP="0074486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DA6C3A">
        <w:rPr>
          <w:rFonts w:ascii="Times New Roman" w:eastAsia="Times New Roman" w:hAnsi="Times New Roman" w:cs="Times New Roman"/>
          <w:lang w:eastAsia="ru-RU"/>
        </w:rPr>
        <w:t>1</w:t>
      </w:r>
      <w:r w:rsidRPr="00FD70C7">
        <w:rPr>
          <w:rFonts w:ascii="Times New Roman" w:eastAsia="Times New Roman" w:hAnsi="Times New Roman" w:cs="Times New Roman"/>
          <w:lang w:eastAsia="ru-RU"/>
        </w:rPr>
        <w:t>.3. Изменения и дополнения условий настоящего Контракта должны совершаться в письменной форме путем заключения Сторонами дополнительных соглашений.</w:t>
      </w:r>
    </w:p>
    <w:p w14:paraId="045BC401" w14:textId="1686C0A1" w:rsidR="00744862" w:rsidRDefault="00744862" w:rsidP="00744862">
      <w:pPr>
        <w:spacing w:after="0" w:line="240" w:lineRule="auto"/>
        <w:ind w:firstLine="709"/>
        <w:jc w:val="both"/>
        <w:rPr>
          <w:rFonts w:ascii="Times New Roman" w:eastAsia="Times New Roman" w:hAnsi="Times New Roman" w:cs="Times New Roman"/>
          <w:lang w:eastAsia="ru-RU"/>
        </w:rPr>
      </w:pPr>
      <w:r w:rsidRPr="00FD70C7">
        <w:rPr>
          <w:rFonts w:ascii="Times New Roman" w:eastAsia="Times New Roman" w:hAnsi="Times New Roman" w:cs="Times New Roman"/>
          <w:lang w:eastAsia="ru-RU"/>
        </w:rPr>
        <w:t>1</w:t>
      </w:r>
      <w:r w:rsidR="00DA6C3A">
        <w:rPr>
          <w:rFonts w:ascii="Times New Roman" w:eastAsia="Times New Roman" w:hAnsi="Times New Roman" w:cs="Times New Roman"/>
          <w:lang w:eastAsia="ru-RU"/>
        </w:rPr>
        <w:t>1</w:t>
      </w:r>
      <w:r w:rsidRPr="00FD70C7">
        <w:rPr>
          <w:rFonts w:ascii="Times New Roman" w:eastAsia="Times New Roman" w:hAnsi="Times New Roman" w:cs="Times New Roman"/>
          <w:lang w:eastAsia="ru-RU"/>
        </w:rPr>
        <w:t>.4. Во всем остальном, что не предусмотрено условиями настоящего Контракта, Стороны руководствуются д</w:t>
      </w:r>
      <w:r>
        <w:rPr>
          <w:rFonts w:ascii="Times New Roman" w:eastAsia="Times New Roman" w:hAnsi="Times New Roman" w:cs="Times New Roman"/>
          <w:lang w:eastAsia="ru-RU"/>
        </w:rPr>
        <w:t>ействующим законодательством РФ</w:t>
      </w:r>
    </w:p>
    <w:p w14:paraId="4A98A559" w14:textId="77777777" w:rsidR="00BC4759" w:rsidRPr="00FD70C7" w:rsidRDefault="00BC4759" w:rsidP="00744862">
      <w:pPr>
        <w:spacing w:after="0" w:line="240" w:lineRule="auto"/>
        <w:ind w:firstLine="709"/>
        <w:jc w:val="both"/>
        <w:rPr>
          <w:rFonts w:ascii="Times New Roman" w:eastAsia="Times New Roman" w:hAnsi="Times New Roman" w:cs="Times New Roman"/>
          <w:lang w:eastAsia="ru-RU"/>
        </w:rPr>
      </w:pPr>
    </w:p>
    <w:p w14:paraId="4F7B02F9" w14:textId="56AC2F82" w:rsidR="00744862" w:rsidRPr="00FD70C7" w:rsidRDefault="00744862" w:rsidP="00744862">
      <w:pPr>
        <w:shd w:val="clear" w:color="auto" w:fill="FFFFFF"/>
        <w:spacing w:after="0" w:line="240" w:lineRule="auto"/>
        <w:jc w:val="center"/>
        <w:rPr>
          <w:rFonts w:ascii="Times New Roman" w:eastAsia="Times New Roman" w:hAnsi="Times New Roman" w:cs="Times New Roman"/>
          <w:lang w:eastAsia="ru-RU"/>
        </w:rPr>
      </w:pPr>
      <w:r w:rsidRPr="00FD70C7">
        <w:rPr>
          <w:rFonts w:ascii="Times New Roman" w:eastAsia="Times New Roman" w:hAnsi="Times New Roman" w:cs="Times New Roman"/>
          <w:b/>
          <w:bCs/>
          <w:color w:val="000000"/>
          <w:lang w:eastAsia="ru-RU"/>
        </w:rPr>
        <w:t>1</w:t>
      </w:r>
      <w:r w:rsidR="00DA6C3A">
        <w:rPr>
          <w:rFonts w:ascii="Times New Roman" w:eastAsia="Times New Roman" w:hAnsi="Times New Roman" w:cs="Times New Roman"/>
          <w:b/>
          <w:bCs/>
          <w:color w:val="000000"/>
          <w:lang w:eastAsia="ru-RU"/>
        </w:rPr>
        <w:t>2</w:t>
      </w:r>
      <w:r w:rsidRPr="00FD70C7">
        <w:rPr>
          <w:rFonts w:ascii="Times New Roman" w:eastAsia="Times New Roman" w:hAnsi="Times New Roman" w:cs="Times New Roman"/>
          <w:b/>
          <w:bCs/>
          <w:color w:val="000000"/>
          <w:lang w:eastAsia="ru-RU"/>
        </w:rPr>
        <w:t>. ЮРИДИЧЕСКИЕ АДРЕСА И БАНКОВСКИЕ РЕКВИЗИТЫ СТОРОН</w:t>
      </w:r>
    </w:p>
    <w:p w14:paraId="3D2DF588" w14:textId="77777777" w:rsidR="00744862" w:rsidRPr="00FD70C7" w:rsidRDefault="00744862" w:rsidP="00744862">
      <w:pPr>
        <w:shd w:val="clear" w:color="auto" w:fill="FFFFFF"/>
        <w:spacing w:after="0" w:line="240" w:lineRule="auto"/>
        <w:jc w:val="both"/>
        <w:rPr>
          <w:rFonts w:ascii="Times New Roman" w:eastAsia="Times New Roman" w:hAnsi="Times New Roman" w:cs="Times New Roman"/>
          <w:b/>
          <w:bCs/>
          <w:color w:val="000000"/>
          <w:lang w:eastAsia="ru-RU"/>
        </w:rPr>
      </w:pPr>
    </w:p>
    <w:tbl>
      <w:tblPr>
        <w:tblpPr w:leftFromText="180" w:rightFromText="180" w:vertAnchor="text" w:tblpY="1"/>
        <w:tblOverlap w:val="never"/>
        <w:tblW w:w="9780" w:type="dxa"/>
        <w:tblLayout w:type="fixed"/>
        <w:tblLook w:val="01E0" w:firstRow="1" w:lastRow="1" w:firstColumn="1" w:lastColumn="1" w:noHBand="0" w:noVBand="0"/>
      </w:tblPr>
      <w:tblGrid>
        <w:gridCol w:w="4395"/>
        <w:gridCol w:w="598"/>
        <w:gridCol w:w="4787"/>
      </w:tblGrid>
      <w:tr w:rsidR="00744862" w:rsidRPr="00FD70C7" w14:paraId="356A1B53" w14:textId="77777777" w:rsidTr="00D81A97">
        <w:tc>
          <w:tcPr>
            <w:tcW w:w="4395" w:type="dxa"/>
          </w:tcPr>
          <w:p w14:paraId="7787D7E5" w14:textId="77777777" w:rsidR="00BC4759" w:rsidRDefault="00C50775" w:rsidP="00C50775">
            <w:pPr>
              <w:spacing w:after="0" w:line="240" w:lineRule="auto"/>
              <w:jc w:val="both"/>
              <w:rPr>
                <w:rFonts w:ascii="Times New Roman" w:eastAsia="Times New Roman" w:hAnsi="Times New Roman" w:cs="Times New Roman"/>
                <w:b/>
                <w:lang w:eastAsia="ru-RU"/>
              </w:rPr>
            </w:pPr>
            <w:r w:rsidRPr="00C50775">
              <w:rPr>
                <w:rFonts w:ascii="Times New Roman" w:eastAsia="Times New Roman" w:hAnsi="Times New Roman" w:cs="Times New Roman"/>
                <w:b/>
                <w:lang w:eastAsia="ru-RU"/>
              </w:rPr>
              <w:t xml:space="preserve">Поставщик: </w:t>
            </w:r>
          </w:p>
          <w:p w14:paraId="269542E4" w14:textId="3172546B" w:rsidR="00C50775" w:rsidRDefault="00C50775" w:rsidP="00C50775">
            <w:pPr>
              <w:spacing w:after="0" w:line="240" w:lineRule="auto"/>
              <w:jc w:val="both"/>
              <w:rPr>
                <w:rFonts w:ascii="Times New Roman" w:eastAsia="Times New Roman" w:hAnsi="Times New Roman" w:cs="Times New Roman"/>
                <w:b/>
                <w:lang w:eastAsia="ru-RU"/>
              </w:rPr>
            </w:pPr>
          </w:p>
          <w:p w14:paraId="0A1D59D3" w14:textId="230BBC09" w:rsidR="00BC4759" w:rsidRDefault="00BC4759" w:rsidP="00C50775">
            <w:pPr>
              <w:spacing w:after="0" w:line="240" w:lineRule="auto"/>
              <w:jc w:val="both"/>
              <w:rPr>
                <w:rFonts w:ascii="Times New Roman" w:eastAsia="Times New Roman" w:hAnsi="Times New Roman" w:cs="Times New Roman"/>
                <w:b/>
                <w:lang w:eastAsia="ru-RU"/>
              </w:rPr>
            </w:pPr>
          </w:p>
          <w:p w14:paraId="14396A95" w14:textId="79BA8A47" w:rsidR="00BC4759" w:rsidRDefault="00BC4759" w:rsidP="00C50775">
            <w:pPr>
              <w:spacing w:after="0" w:line="240" w:lineRule="auto"/>
              <w:jc w:val="both"/>
              <w:rPr>
                <w:rFonts w:ascii="Times New Roman" w:eastAsia="Times New Roman" w:hAnsi="Times New Roman" w:cs="Times New Roman"/>
                <w:b/>
                <w:lang w:eastAsia="ru-RU"/>
              </w:rPr>
            </w:pPr>
          </w:p>
          <w:p w14:paraId="0457AFD2" w14:textId="3300BFAA" w:rsidR="00BC4759" w:rsidRDefault="00BC4759" w:rsidP="00C50775">
            <w:pPr>
              <w:spacing w:after="0" w:line="240" w:lineRule="auto"/>
              <w:jc w:val="both"/>
              <w:rPr>
                <w:rFonts w:ascii="Times New Roman" w:eastAsia="Times New Roman" w:hAnsi="Times New Roman" w:cs="Times New Roman"/>
                <w:b/>
                <w:lang w:eastAsia="ru-RU"/>
              </w:rPr>
            </w:pPr>
          </w:p>
          <w:p w14:paraId="3EC5B553" w14:textId="41C9FF74" w:rsidR="00BC4759" w:rsidRDefault="00BC4759" w:rsidP="00C50775">
            <w:pPr>
              <w:spacing w:after="0" w:line="240" w:lineRule="auto"/>
              <w:jc w:val="both"/>
              <w:rPr>
                <w:rFonts w:ascii="Times New Roman" w:eastAsia="Times New Roman" w:hAnsi="Times New Roman" w:cs="Times New Roman"/>
                <w:b/>
                <w:lang w:eastAsia="ru-RU"/>
              </w:rPr>
            </w:pPr>
          </w:p>
          <w:p w14:paraId="7D59D7DC" w14:textId="7ABB0123" w:rsidR="00BC4759" w:rsidRDefault="00BC4759" w:rsidP="00C50775">
            <w:pPr>
              <w:spacing w:after="0" w:line="240" w:lineRule="auto"/>
              <w:jc w:val="both"/>
              <w:rPr>
                <w:rFonts w:ascii="Times New Roman" w:eastAsia="Times New Roman" w:hAnsi="Times New Roman" w:cs="Times New Roman"/>
                <w:b/>
                <w:lang w:eastAsia="ru-RU"/>
              </w:rPr>
            </w:pPr>
          </w:p>
          <w:p w14:paraId="7327A368" w14:textId="52B4CB2F" w:rsidR="00BC4759" w:rsidRDefault="00BC4759" w:rsidP="00C50775">
            <w:pPr>
              <w:spacing w:after="0" w:line="240" w:lineRule="auto"/>
              <w:jc w:val="both"/>
              <w:rPr>
                <w:rFonts w:ascii="Times New Roman" w:eastAsia="Times New Roman" w:hAnsi="Times New Roman" w:cs="Times New Roman"/>
                <w:b/>
                <w:lang w:eastAsia="ru-RU"/>
              </w:rPr>
            </w:pPr>
          </w:p>
          <w:p w14:paraId="7CE3B465" w14:textId="468C7D3A" w:rsidR="00BC4759" w:rsidRDefault="00BC4759" w:rsidP="00C50775">
            <w:pPr>
              <w:spacing w:after="0" w:line="240" w:lineRule="auto"/>
              <w:jc w:val="both"/>
              <w:rPr>
                <w:rFonts w:ascii="Times New Roman" w:eastAsia="Times New Roman" w:hAnsi="Times New Roman" w:cs="Times New Roman"/>
                <w:b/>
                <w:lang w:eastAsia="ru-RU"/>
              </w:rPr>
            </w:pPr>
          </w:p>
          <w:p w14:paraId="0256DCF3" w14:textId="77777777" w:rsidR="00BC4759" w:rsidRPr="00C50775" w:rsidRDefault="00BC4759" w:rsidP="00C50775">
            <w:pPr>
              <w:spacing w:after="0" w:line="240" w:lineRule="auto"/>
              <w:jc w:val="both"/>
              <w:rPr>
                <w:rFonts w:ascii="Times New Roman" w:eastAsia="Times New Roman" w:hAnsi="Times New Roman" w:cs="Times New Roman"/>
                <w:b/>
                <w:lang w:eastAsia="ru-RU"/>
              </w:rPr>
            </w:pPr>
          </w:p>
          <w:p w14:paraId="4733E074" w14:textId="1ED23FD4" w:rsidR="00C50775" w:rsidRPr="00C50775" w:rsidRDefault="00C50775" w:rsidP="00C50775">
            <w:pPr>
              <w:spacing w:after="0" w:line="240" w:lineRule="auto"/>
              <w:jc w:val="both"/>
              <w:rPr>
                <w:rFonts w:ascii="Times New Roman" w:eastAsia="Times New Roman" w:hAnsi="Times New Roman" w:cs="Times New Roman"/>
                <w:b/>
                <w:lang w:eastAsia="ru-RU"/>
              </w:rPr>
            </w:pPr>
            <w:r w:rsidRPr="00C50775">
              <w:rPr>
                <w:rFonts w:ascii="Times New Roman" w:eastAsia="Times New Roman" w:hAnsi="Times New Roman" w:cs="Times New Roman"/>
                <w:b/>
                <w:lang w:eastAsia="ru-RU"/>
              </w:rPr>
              <w:t>______________________</w:t>
            </w:r>
            <w:r w:rsidR="00BC4759">
              <w:rPr>
                <w:rFonts w:ascii="Times New Roman" w:eastAsia="Times New Roman" w:hAnsi="Times New Roman" w:cs="Times New Roman"/>
                <w:b/>
                <w:lang w:eastAsia="ru-RU"/>
              </w:rPr>
              <w:t>/</w:t>
            </w:r>
            <w:r w:rsidRPr="00C50775">
              <w:rPr>
                <w:rFonts w:ascii="Times New Roman" w:eastAsia="Times New Roman" w:hAnsi="Times New Roman" w:cs="Times New Roman"/>
                <w:b/>
                <w:lang w:eastAsia="ru-RU"/>
              </w:rPr>
              <w:t>_____________</w:t>
            </w:r>
            <w:r w:rsidR="00BC4759">
              <w:rPr>
                <w:rFonts w:ascii="Times New Roman" w:eastAsia="Times New Roman" w:hAnsi="Times New Roman" w:cs="Times New Roman"/>
                <w:b/>
                <w:lang w:eastAsia="ru-RU"/>
              </w:rPr>
              <w:t>/</w:t>
            </w:r>
          </w:p>
          <w:p w14:paraId="3F24062F" w14:textId="5ED4F6F7" w:rsidR="00744862" w:rsidRPr="00FD70C7" w:rsidRDefault="00744862" w:rsidP="00C50775">
            <w:pPr>
              <w:spacing w:after="0" w:line="240" w:lineRule="auto"/>
              <w:jc w:val="both"/>
              <w:rPr>
                <w:rFonts w:ascii="Times New Roman" w:eastAsia="Times New Roman" w:hAnsi="Times New Roman" w:cs="Times New Roman"/>
                <w:lang w:eastAsia="ru-RU"/>
              </w:rPr>
            </w:pPr>
          </w:p>
          <w:p w14:paraId="640E16E2" w14:textId="77777777" w:rsidR="00744862" w:rsidRPr="00FD70C7" w:rsidRDefault="00744862" w:rsidP="009820C8">
            <w:pPr>
              <w:spacing w:after="0" w:line="240" w:lineRule="auto"/>
              <w:jc w:val="both"/>
              <w:rPr>
                <w:rFonts w:ascii="Times New Roman" w:eastAsia="Times New Roman" w:hAnsi="Times New Roman" w:cs="Times New Roman"/>
                <w:lang w:eastAsia="ru-RU"/>
              </w:rPr>
            </w:pPr>
          </w:p>
          <w:p w14:paraId="0B90C5D4" w14:textId="77777777" w:rsidR="00744862" w:rsidRPr="00FD70C7" w:rsidRDefault="00744862" w:rsidP="009820C8">
            <w:pPr>
              <w:spacing w:after="0" w:line="240" w:lineRule="auto"/>
              <w:jc w:val="both"/>
              <w:rPr>
                <w:rFonts w:ascii="Times New Roman" w:eastAsia="Times New Roman" w:hAnsi="Times New Roman" w:cs="Times New Roman"/>
                <w:lang w:eastAsia="ru-RU"/>
              </w:rPr>
            </w:pPr>
          </w:p>
        </w:tc>
        <w:tc>
          <w:tcPr>
            <w:tcW w:w="598" w:type="dxa"/>
          </w:tcPr>
          <w:p w14:paraId="4C0214CE" w14:textId="77777777" w:rsidR="00744862" w:rsidRPr="00FD70C7" w:rsidRDefault="00744862" w:rsidP="009820C8">
            <w:pPr>
              <w:spacing w:after="0" w:line="240" w:lineRule="auto"/>
              <w:jc w:val="both"/>
              <w:rPr>
                <w:rFonts w:ascii="Times New Roman" w:eastAsia="Times New Roman" w:hAnsi="Times New Roman" w:cs="Times New Roman"/>
                <w:lang w:eastAsia="ru-RU"/>
              </w:rPr>
            </w:pPr>
          </w:p>
        </w:tc>
        <w:tc>
          <w:tcPr>
            <w:tcW w:w="4787" w:type="dxa"/>
          </w:tcPr>
          <w:tbl>
            <w:tblPr>
              <w:tblpPr w:leftFromText="180" w:rightFromText="180" w:vertAnchor="text" w:tblpY="1"/>
              <w:tblOverlap w:val="never"/>
              <w:tblW w:w="9780" w:type="dxa"/>
              <w:tblLayout w:type="fixed"/>
              <w:tblLook w:val="01E0" w:firstRow="1" w:lastRow="1" w:firstColumn="1" w:lastColumn="1" w:noHBand="0" w:noVBand="0"/>
            </w:tblPr>
            <w:tblGrid>
              <w:gridCol w:w="9780"/>
            </w:tblGrid>
            <w:tr w:rsidR="00F24007" w:rsidRPr="00241589" w14:paraId="644C8675" w14:textId="77777777" w:rsidTr="00F5231B">
              <w:tc>
                <w:tcPr>
                  <w:tcW w:w="4788" w:type="dxa"/>
                </w:tcPr>
                <w:p w14:paraId="06E504EC" w14:textId="0B273492" w:rsidR="00F24007" w:rsidRDefault="00F24007" w:rsidP="00F24007">
                  <w:pPr>
                    <w:spacing w:after="0" w:line="240" w:lineRule="auto"/>
                    <w:jc w:val="both"/>
                    <w:rPr>
                      <w:rFonts w:ascii="Times New Roman" w:eastAsia="Times New Roman" w:hAnsi="Times New Roman" w:cs="Times New Roman"/>
                      <w:b/>
                      <w:lang w:eastAsia="ru-RU"/>
                    </w:rPr>
                  </w:pPr>
                  <w:r w:rsidRPr="00241589">
                    <w:rPr>
                      <w:rFonts w:ascii="Times New Roman" w:eastAsia="Times New Roman" w:hAnsi="Times New Roman" w:cs="Times New Roman"/>
                      <w:b/>
                      <w:lang w:eastAsia="ru-RU"/>
                    </w:rPr>
                    <w:t>«Заказчик»:</w:t>
                  </w:r>
                </w:p>
                <w:p w14:paraId="7A186FD2" w14:textId="77777777" w:rsidR="00BC4759" w:rsidRPr="00241589" w:rsidRDefault="00BC4759" w:rsidP="00F24007">
                  <w:pPr>
                    <w:spacing w:after="0" w:line="240" w:lineRule="auto"/>
                    <w:jc w:val="both"/>
                    <w:rPr>
                      <w:rFonts w:ascii="Times New Roman" w:eastAsia="Times New Roman" w:hAnsi="Times New Roman" w:cs="Times New Roman"/>
                      <w:b/>
                      <w:lang w:eastAsia="ru-RU"/>
                    </w:rPr>
                  </w:pPr>
                </w:p>
                <w:p w14:paraId="2FAB0AFB" w14:textId="77777777" w:rsidR="00BC4759" w:rsidRPr="00BC4759" w:rsidRDefault="00BC4759" w:rsidP="00BC4759">
                  <w:pPr>
                    <w:suppressLineNumbers/>
                    <w:spacing w:after="0" w:line="240" w:lineRule="auto"/>
                    <w:rPr>
                      <w:rFonts w:ascii="Times New Roman" w:eastAsia="Times New Roman" w:hAnsi="Times New Roman" w:cs="Times New Roman"/>
                      <w:b/>
                      <w:color w:val="000000"/>
                      <w:sz w:val="20"/>
                      <w:szCs w:val="20"/>
                      <w:lang w:eastAsia="ru-RU"/>
                    </w:rPr>
                  </w:pPr>
                  <w:r w:rsidRPr="00BC4759">
                    <w:rPr>
                      <w:rFonts w:ascii="Times New Roman" w:eastAsia="Times New Roman" w:hAnsi="Times New Roman" w:cs="Times New Roman"/>
                      <w:b/>
                      <w:bCs/>
                      <w:color w:val="000000"/>
                      <w:sz w:val="20"/>
                      <w:szCs w:val="20"/>
                      <w:lang w:eastAsia="ru-RU"/>
                    </w:rPr>
                    <w:t>МБДОУ «ДС № 307 г. Челябинска»</w:t>
                  </w:r>
                </w:p>
                <w:p w14:paraId="4FD103E4" w14:textId="77777777" w:rsidR="00BC4759" w:rsidRPr="00BC4759" w:rsidRDefault="00BC4759" w:rsidP="00BC4759">
                  <w:pPr>
                    <w:suppressLineNumbers/>
                    <w:spacing w:after="0" w:line="240" w:lineRule="auto"/>
                    <w:rPr>
                      <w:rFonts w:ascii="Times New Roman" w:eastAsia="Times New Roman" w:hAnsi="Times New Roman" w:cs="Times New Roman"/>
                      <w:color w:val="000000"/>
                      <w:sz w:val="20"/>
                      <w:szCs w:val="20"/>
                      <w:lang w:eastAsia="ru-RU"/>
                    </w:rPr>
                  </w:pPr>
                  <w:r w:rsidRPr="00BC4759">
                    <w:rPr>
                      <w:rFonts w:ascii="Times New Roman" w:eastAsia="Times New Roman" w:hAnsi="Times New Roman" w:cs="Times New Roman"/>
                      <w:color w:val="000000"/>
                      <w:sz w:val="20"/>
                      <w:szCs w:val="20"/>
                      <w:lang w:eastAsia="ru-RU"/>
                    </w:rPr>
                    <w:t>Адрес: 454080, г. Челябинск, ул. Гвардейская, 10, ул. Худякова, 17а</w:t>
                  </w:r>
                </w:p>
                <w:p w14:paraId="208F3153" w14:textId="77777777" w:rsidR="00BC4759" w:rsidRPr="00BC4759" w:rsidRDefault="00BC4759" w:rsidP="00BC4759">
                  <w:pPr>
                    <w:suppressLineNumbers/>
                    <w:spacing w:after="0" w:line="240" w:lineRule="auto"/>
                    <w:jc w:val="both"/>
                    <w:rPr>
                      <w:rFonts w:ascii="Times New Roman" w:eastAsia="Times New Roman" w:hAnsi="Times New Roman" w:cs="Times New Roman"/>
                      <w:color w:val="000000"/>
                      <w:sz w:val="20"/>
                      <w:szCs w:val="20"/>
                      <w:lang w:eastAsia="ru-RU"/>
                    </w:rPr>
                  </w:pPr>
                  <w:r w:rsidRPr="00BC4759">
                    <w:rPr>
                      <w:rFonts w:ascii="Times New Roman" w:eastAsia="Times New Roman" w:hAnsi="Times New Roman" w:cs="Times New Roman"/>
                      <w:color w:val="000000"/>
                      <w:sz w:val="20"/>
                      <w:szCs w:val="20"/>
                      <w:lang w:eastAsia="ru-RU"/>
                    </w:rPr>
                    <w:t>Тел.: 232-03-03</w:t>
                  </w:r>
                </w:p>
                <w:p w14:paraId="3063FB6B" w14:textId="77777777" w:rsidR="00BC4759" w:rsidRPr="00BC4759" w:rsidRDefault="00BC4759" w:rsidP="00BC4759">
                  <w:pPr>
                    <w:suppressLineNumbers/>
                    <w:spacing w:after="0" w:line="240" w:lineRule="auto"/>
                    <w:jc w:val="both"/>
                    <w:rPr>
                      <w:rFonts w:ascii="Times New Roman" w:eastAsia="Times New Roman" w:hAnsi="Times New Roman" w:cs="Times New Roman"/>
                      <w:color w:val="000000"/>
                      <w:sz w:val="20"/>
                      <w:szCs w:val="20"/>
                      <w:lang w:eastAsia="ru-RU"/>
                    </w:rPr>
                  </w:pPr>
                  <w:r w:rsidRPr="00BC4759">
                    <w:rPr>
                      <w:rFonts w:ascii="Times New Roman" w:eastAsia="Times New Roman" w:hAnsi="Times New Roman" w:cs="Times New Roman"/>
                      <w:color w:val="000000"/>
                      <w:sz w:val="20"/>
                      <w:szCs w:val="20"/>
                      <w:lang w:eastAsia="ru-RU"/>
                    </w:rPr>
                    <w:t>ИНН 7453045637 КПП 745301001</w:t>
                  </w:r>
                </w:p>
                <w:p w14:paraId="06B10F8B" w14:textId="77777777" w:rsidR="00BC4759" w:rsidRPr="00BC4759" w:rsidRDefault="00BC4759" w:rsidP="00BC4759">
                  <w:pPr>
                    <w:suppressLineNumbers/>
                    <w:spacing w:after="0" w:line="240" w:lineRule="auto"/>
                    <w:jc w:val="both"/>
                    <w:rPr>
                      <w:rFonts w:ascii="Times New Roman" w:eastAsia="Times New Roman" w:hAnsi="Times New Roman" w:cs="Times New Roman"/>
                      <w:color w:val="000000"/>
                      <w:sz w:val="20"/>
                      <w:szCs w:val="20"/>
                      <w:lang w:eastAsia="ru-RU"/>
                    </w:rPr>
                  </w:pPr>
                  <w:r w:rsidRPr="00BC4759">
                    <w:rPr>
                      <w:rFonts w:ascii="Times New Roman" w:eastAsia="Times New Roman" w:hAnsi="Times New Roman" w:cs="Times New Roman"/>
                      <w:color w:val="000000"/>
                      <w:sz w:val="20"/>
                      <w:szCs w:val="20"/>
                      <w:lang w:eastAsia="ru-RU"/>
                    </w:rPr>
                    <w:lastRenderedPageBreak/>
                    <w:t xml:space="preserve">л/с 2047307358Н в Комитете финансов </w:t>
                  </w:r>
                </w:p>
                <w:p w14:paraId="51ADE88A" w14:textId="77777777" w:rsidR="00BC4759" w:rsidRPr="00BC4759" w:rsidRDefault="00BC4759" w:rsidP="00BC4759">
                  <w:pPr>
                    <w:suppressLineNumbers/>
                    <w:spacing w:after="0" w:line="240" w:lineRule="auto"/>
                    <w:jc w:val="both"/>
                    <w:rPr>
                      <w:rFonts w:ascii="Times New Roman" w:eastAsia="Times New Roman" w:hAnsi="Times New Roman" w:cs="Times New Roman"/>
                      <w:color w:val="000000"/>
                      <w:sz w:val="20"/>
                      <w:szCs w:val="20"/>
                      <w:lang w:eastAsia="ru-RU"/>
                    </w:rPr>
                  </w:pPr>
                  <w:r w:rsidRPr="00BC4759">
                    <w:rPr>
                      <w:rFonts w:ascii="Times New Roman" w:eastAsia="Times New Roman" w:hAnsi="Times New Roman" w:cs="Times New Roman"/>
                      <w:color w:val="000000"/>
                      <w:sz w:val="20"/>
                      <w:szCs w:val="20"/>
                      <w:lang w:eastAsia="ru-RU"/>
                    </w:rPr>
                    <w:t>города Челябинска</w:t>
                  </w:r>
                </w:p>
                <w:p w14:paraId="17BED3F2" w14:textId="77777777" w:rsidR="00BC4759" w:rsidRPr="00BC4759" w:rsidRDefault="00BC4759" w:rsidP="00BC4759">
                  <w:pPr>
                    <w:suppressLineNumbers/>
                    <w:spacing w:after="0" w:line="240" w:lineRule="auto"/>
                    <w:jc w:val="both"/>
                    <w:rPr>
                      <w:rFonts w:ascii="Times New Roman" w:eastAsia="Times New Roman" w:hAnsi="Times New Roman" w:cs="Times New Roman"/>
                      <w:color w:val="000000"/>
                      <w:sz w:val="20"/>
                      <w:szCs w:val="20"/>
                      <w:lang w:eastAsia="ru-RU"/>
                    </w:rPr>
                  </w:pPr>
                  <w:r w:rsidRPr="00BC4759">
                    <w:rPr>
                      <w:rFonts w:ascii="Times New Roman" w:eastAsia="Times New Roman" w:hAnsi="Times New Roman" w:cs="Times New Roman"/>
                      <w:color w:val="000000"/>
                      <w:sz w:val="20"/>
                      <w:szCs w:val="20"/>
                      <w:lang w:eastAsia="ru-RU"/>
                    </w:rPr>
                    <w:t xml:space="preserve">р/с 40701810400003000001 </w:t>
                  </w:r>
                </w:p>
                <w:p w14:paraId="0ED5AE47" w14:textId="77777777" w:rsidR="00BC4759" w:rsidRPr="00BC4759" w:rsidRDefault="00BC4759" w:rsidP="00BC4759">
                  <w:pPr>
                    <w:suppressLineNumbers/>
                    <w:spacing w:after="0" w:line="240" w:lineRule="auto"/>
                    <w:jc w:val="both"/>
                    <w:rPr>
                      <w:rFonts w:ascii="Times New Roman" w:eastAsia="Times New Roman" w:hAnsi="Times New Roman" w:cs="Times New Roman"/>
                      <w:color w:val="000000"/>
                      <w:sz w:val="20"/>
                      <w:szCs w:val="20"/>
                      <w:lang w:eastAsia="ru-RU"/>
                    </w:rPr>
                  </w:pPr>
                  <w:r w:rsidRPr="00BC4759">
                    <w:rPr>
                      <w:rFonts w:ascii="Times New Roman" w:eastAsia="Times New Roman" w:hAnsi="Times New Roman" w:cs="Times New Roman"/>
                      <w:color w:val="000000"/>
                      <w:sz w:val="20"/>
                      <w:szCs w:val="20"/>
                      <w:lang w:eastAsia="ru-RU"/>
                    </w:rPr>
                    <w:t>Отделение Челябинск,  г. Челябинск</w:t>
                  </w:r>
                </w:p>
                <w:p w14:paraId="368B9895" w14:textId="77777777" w:rsidR="00BC4759" w:rsidRPr="00BC4759" w:rsidRDefault="00BC4759" w:rsidP="00BC4759">
                  <w:pPr>
                    <w:spacing w:after="0" w:line="240" w:lineRule="auto"/>
                    <w:contextualSpacing/>
                    <w:rPr>
                      <w:rFonts w:ascii="Times New Roman" w:eastAsia="Times New Roman" w:hAnsi="Times New Roman" w:cs="Times New Roman"/>
                      <w:color w:val="000000"/>
                      <w:sz w:val="20"/>
                      <w:szCs w:val="20"/>
                      <w:lang w:eastAsia="ru-RU"/>
                    </w:rPr>
                  </w:pPr>
                  <w:r w:rsidRPr="00BC4759">
                    <w:rPr>
                      <w:rFonts w:ascii="Times New Roman" w:eastAsia="Times New Roman" w:hAnsi="Times New Roman" w:cs="Times New Roman"/>
                      <w:color w:val="000000"/>
                      <w:sz w:val="20"/>
                      <w:szCs w:val="20"/>
                      <w:lang w:eastAsia="ru-RU"/>
                    </w:rPr>
                    <w:t>БИК 047501001</w:t>
                  </w:r>
                </w:p>
                <w:p w14:paraId="24696E36" w14:textId="77777777" w:rsidR="00BC4759" w:rsidRPr="00BC4759" w:rsidRDefault="00BC4759" w:rsidP="00BC4759">
                  <w:pPr>
                    <w:autoSpaceDE w:val="0"/>
                    <w:autoSpaceDN w:val="0"/>
                    <w:spacing w:after="0" w:line="240" w:lineRule="auto"/>
                    <w:ind w:right="-1"/>
                    <w:contextualSpacing/>
                    <w:jc w:val="both"/>
                    <w:rPr>
                      <w:rFonts w:ascii="Times New Roman" w:eastAsia="Times New Roman" w:hAnsi="Times New Roman" w:cs="Times New Roman"/>
                      <w:color w:val="000000"/>
                      <w:sz w:val="20"/>
                      <w:szCs w:val="20"/>
                      <w:lang w:eastAsia="ru-RU"/>
                    </w:rPr>
                  </w:pPr>
                </w:p>
                <w:p w14:paraId="7BB5DE89" w14:textId="77777777" w:rsidR="00BC4759" w:rsidRPr="00BC4759" w:rsidRDefault="00BC4759" w:rsidP="00BC4759">
                  <w:pPr>
                    <w:spacing w:after="0" w:line="240" w:lineRule="auto"/>
                    <w:rPr>
                      <w:rFonts w:ascii="Times New Roman" w:eastAsia="Times New Roman" w:hAnsi="Times New Roman" w:cs="Times New Roman"/>
                      <w:color w:val="000000"/>
                      <w:sz w:val="20"/>
                      <w:szCs w:val="20"/>
                      <w:lang w:eastAsia="ru-RU"/>
                    </w:rPr>
                  </w:pPr>
                  <w:r w:rsidRPr="00BC4759">
                    <w:rPr>
                      <w:rFonts w:ascii="Times New Roman" w:eastAsia="Times New Roman" w:hAnsi="Times New Roman" w:cs="Times New Roman"/>
                      <w:color w:val="000000"/>
                      <w:sz w:val="20"/>
                      <w:szCs w:val="20"/>
                      <w:lang w:eastAsia="ru-RU"/>
                    </w:rPr>
                    <w:t xml:space="preserve">Заведующий: ____________ / Т. Е. Ворожейкина </w:t>
                  </w:r>
                </w:p>
                <w:p w14:paraId="6107E14F" w14:textId="42B6418B" w:rsidR="00DA6C3A" w:rsidRPr="00DA6C3A" w:rsidRDefault="00DA6C3A" w:rsidP="00DA6C3A">
                  <w:pPr>
                    <w:spacing w:after="0" w:line="240" w:lineRule="auto"/>
                    <w:ind w:left="34"/>
                    <w:jc w:val="both"/>
                    <w:rPr>
                      <w:rFonts w:ascii="Times New Roman" w:eastAsia="Times New Roman" w:hAnsi="Times New Roman" w:cs="Times New Roman"/>
                      <w:i/>
                      <w:lang w:eastAsia="ru-RU"/>
                    </w:rPr>
                  </w:pPr>
                </w:p>
                <w:p w14:paraId="4DCD2966" w14:textId="278D5329" w:rsidR="00F24007" w:rsidRDefault="00F24007" w:rsidP="00F24007">
                  <w:pPr>
                    <w:tabs>
                      <w:tab w:val="left" w:pos="708"/>
                    </w:tabs>
                    <w:spacing w:after="0" w:line="240" w:lineRule="auto"/>
                    <w:rPr>
                      <w:rFonts w:ascii="Times New Roman" w:eastAsia="Times New Roman" w:hAnsi="Times New Roman" w:cs="Times New Roman"/>
                      <w:lang w:eastAsia="ru-RU"/>
                    </w:rPr>
                  </w:pPr>
                </w:p>
                <w:p w14:paraId="73BC00DE" w14:textId="77777777" w:rsidR="00DA6C3A" w:rsidRPr="00241589" w:rsidRDefault="00DA6C3A" w:rsidP="00F24007">
                  <w:pPr>
                    <w:tabs>
                      <w:tab w:val="left" w:pos="708"/>
                    </w:tabs>
                    <w:spacing w:after="0" w:line="240" w:lineRule="auto"/>
                    <w:rPr>
                      <w:rFonts w:ascii="Times New Roman" w:eastAsia="Times New Roman" w:hAnsi="Times New Roman" w:cs="Times New Roman"/>
                      <w:lang w:eastAsia="ru-RU"/>
                    </w:rPr>
                  </w:pPr>
                </w:p>
                <w:p w14:paraId="52BA1B73" w14:textId="77777777" w:rsidR="00F24007" w:rsidRPr="00241589" w:rsidRDefault="00F24007" w:rsidP="00F24007">
                  <w:pPr>
                    <w:tabs>
                      <w:tab w:val="left" w:pos="708"/>
                    </w:tabs>
                    <w:spacing w:after="0" w:line="240" w:lineRule="auto"/>
                    <w:rPr>
                      <w:rFonts w:ascii="Times New Roman" w:eastAsia="Times New Roman" w:hAnsi="Times New Roman" w:cs="Times New Roman"/>
                      <w:lang w:eastAsia="ru-RU"/>
                    </w:rPr>
                  </w:pPr>
                </w:p>
                <w:p w14:paraId="2C7D770A" w14:textId="77777777" w:rsidR="00F24007" w:rsidRPr="00241589" w:rsidRDefault="00F24007" w:rsidP="00BC4759">
                  <w:pPr>
                    <w:spacing w:after="0" w:line="240" w:lineRule="auto"/>
                    <w:jc w:val="both"/>
                    <w:rPr>
                      <w:rFonts w:ascii="Times New Roman" w:eastAsia="Times New Roman" w:hAnsi="Times New Roman" w:cs="Times New Roman"/>
                      <w:lang w:eastAsia="ru-RU"/>
                    </w:rPr>
                  </w:pPr>
                </w:p>
              </w:tc>
            </w:tr>
          </w:tbl>
          <w:p w14:paraId="66CF2FD0" w14:textId="77777777" w:rsidR="00744862" w:rsidRPr="00FD70C7" w:rsidRDefault="00744862" w:rsidP="009820C8">
            <w:pPr>
              <w:spacing w:after="0" w:line="240" w:lineRule="auto"/>
              <w:jc w:val="both"/>
              <w:rPr>
                <w:rFonts w:ascii="Times New Roman" w:eastAsia="Times New Roman" w:hAnsi="Times New Roman" w:cs="Times New Roman"/>
                <w:lang w:eastAsia="ru-RU"/>
              </w:rPr>
            </w:pPr>
          </w:p>
        </w:tc>
      </w:tr>
    </w:tbl>
    <w:p w14:paraId="42A7140C" w14:textId="02E77BDD" w:rsidR="00F24007" w:rsidRDefault="00F24007" w:rsidP="00D81A97">
      <w:pPr>
        <w:spacing w:before="120" w:after="0" w:line="240" w:lineRule="auto"/>
        <w:sectPr w:rsidR="00F24007" w:rsidSect="006A5E3D">
          <w:pgSz w:w="11906" w:h="16838"/>
          <w:pgMar w:top="709" w:right="851" w:bottom="709" w:left="993" w:header="709" w:footer="0" w:gutter="0"/>
          <w:cols w:space="708"/>
          <w:docGrid w:linePitch="360"/>
        </w:sectPr>
      </w:pPr>
    </w:p>
    <w:p w14:paraId="1EB8E27C" w14:textId="77777777" w:rsidR="00744862" w:rsidRPr="00FD70C7" w:rsidRDefault="00744862" w:rsidP="00744862">
      <w:pPr>
        <w:spacing w:before="120"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bCs/>
          <w:lang w:eastAsia="ru-RU"/>
        </w:rPr>
        <w:lastRenderedPageBreak/>
        <w:t>Приложение № 1</w:t>
      </w:r>
    </w:p>
    <w:p w14:paraId="35D56585" w14:textId="77777777" w:rsidR="00744862" w:rsidRDefault="00744862" w:rsidP="00744862">
      <w:pPr>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к муниципальному контракту</w:t>
      </w:r>
    </w:p>
    <w:p w14:paraId="56A47B2D" w14:textId="5588F666" w:rsidR="00744862" w:rsidRDefault="000271E5" w:rsidP="00744862">
      <w:pPr>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от «___»________202</w:t>
      </w:r>
      <w:r w:rsidR="00DA6C3A">
        <w:rPr>
          <w:rFonts w:ascii="Times New Roman" w:eastAsia="Times New Roman" w:hAnsi="Times New Roman" w:cs="Times New Roman"/>
          <w:bCs/>
          <w:lang w:eastAsia="ru-RU"/>
        </w:rPr>
        <w:t>1</w:t>
      </w:r>
      <w:r w:rsidR="00744862">
        <w:rPr>
          <w:rFonts w:ascii="Times New Roman" w:eastAsia="Times New Roman" w:hAnsi="Times New Roman" w:cs="Times New Roman"/>
          <w:bCs/>
          <w:lang w:eastAsia="ru-RU"/>
        </w:rPr>
        <w:t>г.№___________</w:t>
      </w:r>
    </w:p>
    <w:p w14:paraId="7F1661B5" w14:textId="77777777" w:rsidR="00744862" w:rsidRPr="00FD70C7" w:rsidRDefault="00744862" w:rsidP="00744862">
      <w:pPr>
        <w:spacing w:after="0" w:line="240" w:lineRule="auto"/>
        <w:jc w:val="center"/>
        <w:rPr>
          <w:rFonts w:ascii="Times New Roman" w:eastAsia="Times New Roman" w:hAnsi="Times New Roman" w:cs="Times New Roman"/>
          <w:bCs/>
          <w:lang w:eastAsia="ru-RU"/>
        </w:rPr>
      </w:pPr>
    </w:p>
    <w:p w14:paraId="18AF6055" w14:textId="77777777" w:rsidR="00744862" w:rsidRPr="00FD70C7" w:rsidRDefault="00744862" w:rsidP="00744862">
      <w:pPr>
        <w:spacing w:after="0" w:line="240" w:lineRule="auto"/>
        <w:jc w:val="center"/>
        <w:rPr>
          <w:rFonts w:ascii="Times New Roman" w:eastAsia="Times New Roman" w:hAnsi="Times New Roman" w:cs="Times New Roman"/>
          <w:bCs/>
          <w:lang w:eastAsia="ru-RU"/>
        </w:rPr>
      </w:pPr>
    </w:p>
    <w:p w14:paraId="1B0F4EDC" w14:textId="0E259ECB" w:rsidR="008E6544" w:rsidRDefault="00DA6C3A" w:rsidP="008E654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Требования к товару</w:t>
      </w:r>
    </w:p>
    <w:tbl>
      <w:tblPr>
        <w:tblpPr w:leftFromText="180" w:rightFromText="180" w:vertAnchor="text" w:horzAnchor="margin" w:tblpX="-423" w:tblpY="24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2028"/>
        <w:gridCol w:w="1559"/>
        <w:gridCol w:w="1985"/>
        <w:gridCol w:w="2835"/>
        <w:gridCol w:w="850"/>
        <w:gridCol w:w="993"/>
      </w:tblGrid>
      <w:tr w:rsidR="00DA6C3A" w:rsidRPr="00CD1C22" w14:paraId="7361E4DB" w14:textId="77777777" w:rsidTr="00DA6C3A">
        <w:trPr>
          <w:trHeight w:val="992"/>
        </w:trPr>
        <w:tc>
          <w:tcPr>
            <w:tcW w:w="490" w:type="dxa"/>
            <w:vMerge w:val="restart"/>
            <w:shd w:val="clear" w:color="auto" w:fill="E5DFEC"/>
            <w:vAlign w:val="center"/>
          </w:tcPr>
          <w:p w14:paraId="65F8B5C6"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iCs/>
                <w:sz w:val="18"/>
                <w:szCs w:val="18"/>
                <w:lang w:eastAsia="ru-RU"/>
              </w:rPr>
            </w:pPr>
            <w:r w:rsidRPr="00CD1C22">
              <w:rPr>
                <w:rFonts w:ascii="Times New Roman" w:eastAsia="Times New Roman" w:hAnsi="Times New Roman" w:cs="Times New Roman"/>
                <w:b/>
                <w:iCs/>
                <w:sz w:val="18"/>
                <w:szCs w:val="18"/>
                <w:lang w:eastAsia="ru-RU"/>
              </w:rPr>
              <w:t>№ п/п</w:t>
            </w:r>
          </w:p>
        </w:tc>
        <w:tc>
          <w:tcPr>
            <w:tcW w:w="2028" w:type="dxa"/>
            <w:vMerge w:val="restart"/>
            <w:shd w:val="clear" w:color="auto" w:fill="E5DFEC"/>
            <w:vAlign w:val="center"/>
          </w:tcPr>
          <w:p w14:paraId="11626C89"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iCs/>
                <w:sz w:val="18"/>
                <w:szCs w:val="18"/>
                <w:lang w:eastAsia="ru-RU"/>
              </w:rPr>
            </w:pPr>
            <w:r w:rsidRPr="00CD1C22">
              <w:rPr>
                <w:rFonts w:ascii="Times New Roman" w:eastAsia="Times New Roman" w:hAnsi="Times New Roman" w:cs="Times New Roman"/>
                <w:b/>
                <w:iCs/>
                <w:sz w:val="18"/>
                <w:szCs w:val="18"/>
                <w:lang w:eastAsia="ru-RU"/>
              </w:rPr>
              <w:t>Наименование товара</w:t>
            </w:r>
          </w:p>
        </w:tc>
        <w:tc>
          <w:tcPr>
            <w:tcW w:w="1559" w:type="dxa"/>
            <w:vMerge w:val="restart"/>
            <w:shd w:val="clear" w:color="auto" w:fill="E5DFEC"/>
            <w:vAlign w:val="center"/>
          </w:tcPr>
          <w:p w14:paraId="07EA8410"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iCs/>
                <w:sz w:val="18"/>
                <w:szCs w:val="18"/>
                <w:lang w:eastAsia="ru-RU"/>
              </w:rPr>
            </w:pPr>
            <w:r w:rsidRPr="00CD1C22">
              <w:rPr>
                <w:rFonts w:ascii="Times New Roman" w:eastAsia="Times New Roman" w:hAnsi="Times New Roman" w:cs="Times New Roman"/>
                <w:b/>
                <w:iCs/>
                <w:sz w:val="18"/>
                <w:szCs w:val="18"/>
                <w:lang w:eastAsia="ru-RU"/>
              </w:rPr>
              <w:t>Код продукции по КТРУ,</w:t>
            </w:r>
          </w:p>
          <w:p w14:paraId="4AD90772"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iCs/>
                <w:sz w:val="18"/>
                <w:szCs w:val="18"/>
                <w:lang w:eastAsia="ru-RU"/>
              </w:rPr>
            </w:pPr>
            <w:r w:rsidRPr="00CD1C22">
              <w:rPr>
                <w:rFonts w:ascii="Times New Roman" w:eastAsia="Times New Roman" w:hAnsi="Times New Roman" w:cs="Times New Roman"/>
                <w:b/>
                <w:iCs/>
                <w:sz w:val="18"/>
                <w:szCs w:val="18"/>
                <w:lang w:eastAsia="ru-RU"/>
              </w:rPr>
              <w:t>ОКПД2</w:t>
            </w:r>
          </w:p>
        </w:tc>
        <w:tc>
          <w:tcPr>
            <w:tcW w:w="4820" w:type="dxa"/>
            <w:gridSpan w:val="2"/>
            <w:shd w:val="clear" w:color="auto" w:fill="E5DFEC"/>
            <w:vAlign w:val="center"/>
          </w:tcPr>
          <w:p w14:paraId="02FF6BA5"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bCs/>
                <w:iCs/>
                <w:sz w:val="18"/>
                <w:szCs w:val="18"/>
                <w:lang w:eastAsia="ru-RU"/>
              </w:rPr>
            </w:pPr>
            <w:r w:rsidRPr="00CD1C22">
              <w:rPr>
                <w:rFonts w:ascii="Times New Roman" w:eastAsia="Times New Roman" w:hAnsi="Times New Roman" w:cs="Times New Roman"/>
                <w:b/>
                <w:bCs/>
                <w:iCs/>
                <w:sz w:val="18"/>
                <w:szCs w:val="18"/>
                <w:lang w:eastAsia="ru-RU"/>
              </w:rPr>
              <w:t>Функциональные, технические качественные характеристики объекта закупки</w:t>
            </w:r>
          </w:p>
        </w:tc>
        <w:tc>
          <w:tcPr>
            <w:tcW w:w="850" w:type="dxa"/>
            <w:vMerge w:val="restart"/>
            <w:shd w:val="clear" w:color="auto" w:fill="E5DFEC"/>
            <w:vAlign w:val="center"/>
          </w:tcPr>
          <w:p w14:paraId="1BD15A82"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bCs/>
                <w:iCs/>
                <w:sz w:val="16"/>
                <w:szCs w:val="16"/>
                <w:lang w:eastAsia="ru-RU"/>
              </w:rPr>
            </w:pPr>
            <w:r w:rsidRPr="00CD1C22">
              <w:rPr>
                <w:rFonts w:ascii="Times New Roman" w:eastAsia="Times New Roman" w:hAnsi="Times New Roman" w:cs="Times New Roman"/>
                <w:b/>
                <w:bCs/>
                <w:iCs/>
                <w:sz w:val="16"/>
                <w:szCs w:val="16"/>
                <w:lang w:eastAsia="ru-RU"/>
              </w:rPr>
              <w:t>Ед.</w:t>
            </w:r>
          </w:p>
          <w:p w14:paraId="4989DE3B"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bCs/>
                <w:iCs/>
                <w:sz w:val="16"/>
                <w:szCs w:val="16"/>
                <w:lang w:eastAsia="ru-RU"/>
              </w:rPr>
            </w:pPr>
            <w:r w:rsidRPr="00CD1C22">
              <w:rPr>
                <w:rFonts w:ascii="Times New Roman" w:eastAsia="Times New Roman" w:hAnsi="Times New Roman" w:cs="Times New Roman"/>
                <w:b/>
                <w:bCs/>
                <w:iCs/>
                <w:sz w:val="16"/>
                <w:szCs w:val="16"/>
                <w:lang w:eastAsia="ru-RU"/>
              </w:rPr>
              <w:t>Изм.</w:t>
            </w:r>
          </w:p>
        </w:tc>
        <w:tc>
          <w:tcPr>
            <w:tcW w:w="993" w:type="dxa"/>
            <w:vMerge w:val="restart"/>
            <w:shd w:val="clear" w:color="auto" w:fill="E5DFEC"/>
            <w:vAlign w:val="center"/>
          </w:tcPr>
          <w:p w14:paraId="491F6655"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iCs/>
                <w:sz w:val="16"/>
                <w:szCs w:val="16"/>
                <w:lang w:eastAsia="ru-RU"/>
              </w:rPr>
            </w:pPr>
          </w:p>
          <w:p w14:paraId="54A5B01B"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iCs/>
                <w:sz w:val="16"/>
                <w:szCs w:val="16"/>
                <w:lang w:eastAsia="ru-RU"/>
              </w:rPr>
            </w:pPr>
            <w:r w:rsidRPr="00CD1C22">
              <w:rPr>
                <w:rFonts w:ascii="Times New Roman" w:eastAsia="Times New Roman" w:hAnsi="Times New Roman" w:cs="Times New Roman"/>
                <w:b/>
                <w:iCs/>
                <w:sz w:val="16"/>
                <w:szCs w:val="16"/>
                <w:lang w:eastAsia="ru-RU"/>
              </w:rPr>
              <w:t>Кол-во</w:t>
            </w:r>
          </w:p>
        </w:tc>
      </w:tr>
      <w:tr w:rsidR="00DA6C3A" w:rsidRPr="00CD1C22" w14:paraId="14D7FEB8" w14:textId="77777777" w:rsidTr="00DA6C3A">
        <w:trPr>
          <w:trHeight w:val="417"/>
        </w:trPr>
        <w:tc>
          <w:tcPr>
            <w:tcW w:w="490" w:type="dxa"/>
            <w:vMerge/>
            <w:shd w:val="clear" w:color="auto" w:fill="E5DFEC"/>
            <w:vAlign w:val="center"/>
          </w:tcPr>
          <w:p w14:paraId="0D9598BA"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iCs/>
                <w:sz w:val="18"/>
                <w:szCs w:val="18"/>
                <w:lang w:eastAsia="ru-RU"/>
              </w:rPr>
            </w:pPr>
          </w:p>
        </w:tc>
        <w:tc>
          <w:tcPr>
            <w:tcW w:w="2028" w:type="dxa"/>
            <w:vMerge/>
            <w:shd w:val="clear" w:color="auto" w:fill="E5DFEC"/>
            <w:vAlign w:val="center"/>
          </w:tcPr>
          <w:p w14:paraId="3F10D217"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iCs/>
                <w:sz w:val="18"/>
                <w:szCs w:val="18"/>
                <w:lang w:eastAsia="ru-RU"/>
              </w:rPr>
            </w:pPr>
          </w:p>
        </w:tc>
        <w:tc>
          <w:tcPr>
            <w:tcW w:w="1559" w:type="dxa"/>
            <w:vMerge/>
            <w:shd w:val="clear" w:color="auto" w:fill="E5DFEC"/>
            <w:vAlign w:val="center"/>
          </w:tcPr>
          <w:p w14:paraId="035890E1"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iCs/>
                <w:sz w:val="18"/>
                <w:szCs w:val="18"/>
                <w:lang w:eastAsia="ru-RU"/>
              </w:rPr>
            </w:pPr>
          </w:p>
        </w:tc>
        <w:tc>
          <w:tcPr>
            <w:tcW w:w="1985" w:type="dxa"/>
            <w:vMerge w:val="restart"/>
            <w:shd w:val="clear" w:color="auto" w:fill="E5DFEC"/>
            <w:vAlign w:val="center"/>
          </w:tcPr>
          <w:p w14:paraId="77BAB704" w14:textId="77777777" w:rsidR="00DA6C3A" w:rsidRPr="00CD1C22" w:rsidRDefault="00DA6C3A" w:rsidP="0000076F">
            <w:pPr>
              <w:spacing w:after="0" w:line="240" w:lineRule="auto"/>
              <w:jc w:val="center"/>
              <w:rPr>
                <w:rFonts w:ascii="Times New Roman" w:eastAsia="Times New Roman" w:hAnsi="Times New Roman" w:cs="Times New Roman"/>
                <w:b/>
                <w:sz w:val="18"/>
                <w:szCs w:val="18"/>
                <w:lang w:eastAsia="ru-RU"/>
              </w:rPr>
            </w:pPr>
            <w:r w:rsidRPr="00CD1C22">
              <w:rPr>
                <w:rFonts w:ascii="Times New Roman" w:eastAsia="Times New Roman" w:hAnsi="Times New Roman" w:cs="Times New Roman"/>
                <w:b/>
                <w:sz w:val="18"/>
                <w:szCs w:val="18"/>
                <w:lang w:eastAsia="ru-RU"/>
              </w:rPr>
              <w:t>Показатели (наименование характеристики)</w:t>
            </w:r>
          </w:p>
        </w:tc>
        <w:tc>
          <w:tcPr>
            <w:tcW w:w="2835" w:type="dxa"/>
            <w:vMerge w:val="restart"/>
            <w:shd w:val="clear" w:color="auto" w:fill="E5DFEC"/>
            <w:vAlign w:val="center"/>
          </w:tcPr>
          <w:p w14:paraId="510C05E5"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bCs/>
                <w:iCs/>
                <w:sz w:val="18"/>
                <w:szCs w:val="18"/>
                <w:lang w:eastAsia="ru-RU"/>
              </w:rPr>
            </w:pPr>
            <w:r w:rsidRPr="00CD1C22">
              <w:rPr>
                <w:rFonts w:ascii="Times New Roman" w:eastAsia="Times New Roman" w:hAnsi="Times New Roman" w:cs="Times New Roman"/>
                <w:b/>
                <w:bCs/>
                <w:iCs/>
                <w:sz w:val="18"/>
                <w:szCs w:val="18"/>
                <w:lang w:eastAsia="ru-RU"/>
              </w:rPr>
              <w:t>Значение показателя (характеристики)</w:t>
            </w:r>
          </w:p>
        </w:tc>
        <w:tc>
          <w:tcPr>
            <w:tcW w:w="850" w:type="dxa"/>
            <w:vMerge/>
            <w:shd w:val="clear" w:color="auto" w:fill="E5DFEC"/>
            <w:vAlign w:val="center"/>
          </w:tcPr>
          <w:p w14:paraId="554AFC54"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bCs/>
                <w:iCs/>
                <w:sz w:val="18"/>
                <w:szCs w:val="18"/>
                <w:lang w:eastAsia="ru-RU"/>
              </w:rPr>
            </w:pPr>
          </w:p>
        </w:tc>
        <w:tc>
          <w:tcPr>
            <w:tcW w:w="993" w:type="dxa"/>
            <w:vMerge/>
            <w:shd w:val="clear" w:color="auto" w:fill="E5DFEC"/>
          </w:tcPr>
          <w:p w14:paraId="38BF1010"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iCs/>
                <w:sz w:val="18"/>
                <w:szCs w:val="18"/>
                <w:lang w:eastAsia="ru-RU"/>
              </w:rPr>
            </w:pPr>
          </w:p>
        </w:tc>
      </w:tr>
      <w:tr w:rsidR="00DA6C3A" w:rsidRPr="00CD1C22" w14:paraId="039207AC" w14:textId="77777777" w:rsidTr="00DA6C3A">
        <w:trPr>
          <w:trHeight w:val="983"/>
        </w:trPr>
        <w:tc>
          <w:tcPr>
            <w:tcW w:w="490" w:type="dxa"/>
            <w:vMerge/>
            <w:shd w:val="clear" w:color="auto" w:fill="E5DFEC"/>
            <w:vAlign w:val="center"/>
          </w:tcPr>
          <w:p w14:paraId="3D53A891"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iCs/>
                <w:sz w:val="18"/>
                <w:szCs w:val="18"/>
                <w:lang w:eastAsia="ru-RU"/>
              </w:rPr>
            </w:pPr>
          </w:p>
        </w:tc>
        <w:tc>
          <w:tcPr>
            <w:tcW w:w="2028" w:type="dxa"/>
            <w:vMerge/>
            <w:shd w:val="clear" w:color="auto" w:fill="E5DFEC"/>
            <w:vAlign w:val="center"/>
          </w:tcPr>
          <w:p w14:paraId="4D76A6B4"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iCs/>
                <w:sz w:val="18"/>
                <w:szCs w:val="18"/>
                <w:lang w:eastAsia="ru-RU"/>
              </w:rPr>
            </w:pPr>
          </w:p>
        </w:tc>
        <w:tc>
          <w:tcPr>
            <w:tcW w:w="1559" w:type="dxa"/>
            <w:vMerge/>
            <w:shd w:val="clear" w:color="auto" w:fill="E5DFEC"/>
            <w:vAlign w:val="center"/>
          </w:tcPr>
          <w:p w14:paraId="5BE63409"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iCs/>
                <w:sz w:val="18"/>
                <w:szCs w:val="18"/>
                <w:lang w:eastAsia="ru-RU"/>
              </w:rPr>
            </w:pPr>
          </w:p>
        </w:tc>
        <w:tc>
          <w:tcPr>
            <w:tcW w:w="1985" w:type="dxa"/>
            <w:vMerge/>
            <w:shd w:val="clear" w:color="auto" w:fill="E5DFEC"/>
            <w:vAlign w:val="center"/>
          </w:tcPr>
          <w:p w14:paraId="296725A5" w14:textId="77777777" w:rsidR="00DA6C3A" w:rsidRPr="00CD1C22" w:rsidRDefault="00DA6C3A" w:rsidP="0000076F">
            <w:pPr>
              <w:spacing w:after="0" w:line="240" w:lineRule="auto"/>
              <w:jc w:val="center"/>
              <w:rPr>
                <w:rFonts w:ascii="Times New Roman" w:eastAsia="Times New Roman" w:hAnsi="Times New Roman" w:cs="Times New Roman"/>
                <w:b/>
                <w:bCs/>
                <w:iCs/>
                <w:sz w:val="18"/>
                <w:szCs w:val="18"/>
                <w:lang w:eastAsia="ru-RU"/>
              </w:rPr>
            </w:pPr>
          </w:p>
        </w:tc>
        <w:tc>
          <w:tcPr>
            <w:tcW w:w="2835" w:type="dxa"/>
            <w:vMerge/>
            <w:shd w:val="clear" w:color="auto" w:fill="E5DFEC"/>
            <w:vAlign w:val="center"/>
          </w:tcPr>
          <w:p w14:paraId="4F159CA5" w14:textId="0670F2F1" w:rsidR="00DA6C3A" w:rsidRPr="00CD1C22" w:rsidRDefault="00DA6C3A" w:rsidP="0000076F">
            <w:pPr>
              <w:keepNext/>
              <w:spacing w:after="0" w:line="240" w:lineRule="auto"/>
              <w:jc w:val="center"/>
              <w:outlineLvl w:val="1"/>
              <w:rPr>
                <w:rFonts w:ascii="Times New Roman" w:eastAsia="Times New Roman" w:hAnsi="Times New Roman" w:cs="Times New Roman"/>
                <w:b/>
                <w:bCs/>
                <w:iCs/>
                <w:sz w:val="18"/>
                <w:szCs w:val="18"/>
                <w:lang w:eastAsia="ru-RU"/>
              </w:rPr>
            </w:pPr>
          </w:p>
        </w:tc>
        <w:tc>
          <w:tcPr>
            <w:tcW w:w="850" w:type="dxa"/>
            <w:shd w:val="clear" w:color="auto" w:fill="E5DFEC"/>
            <w:vAlign w:val="center"/>
          </w:tcPr>
          <w:p w14:paraId="0B275690"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bCs/>
                <w:iCs/>
                <w:sz w:val="18"/>
                <w:szCs w:val="18"/>
                <w:lang w:eastAsia="ru-RU"/>
              </w:rPr>
            </w:pPr>
          </w:p>
        </w:tc>
        <w:tc>
          <w:tcPr>
            <w:tcW w:w="993" w:type="dxa"/>
            <w:shd w:val="clear" w:color="auto" w:fill="E5DFEC"/>
          </w:tcPr>
          <w:p w14:paraId="7F308602"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iCs/>
                <w:sz w:val="18"/>
                <w:szCs w:val="18"/>
                <w:lang w:eastAsia="ru-RU"/>
              </w:rPr>
            </w:pPr>
          </w:p>
        </w:tc>
      </w:tr>
      <w:tr w:rsidR="00DA6C3A" w:rsidRPr="00CD1C22" w14:paraId="6085BC40" w14:textId="77777777" w:rsidTr="00DA6C3A">
        <w:trPr>
          <w:trHeight w:val="230"/>
        </w:trPr>
        <w:tc>
          <w:tcPr>
            <w:tcW w:w="490" w:type="dxa"/>
            <w:vMerge w:val="restart"/>
          </w:tcPr>
          <w:p w14:paraId="143CF83A" w14:textId="77777777" w:rsidR="00DA6C3A" w:rsidRPr="00CD1C22" w:rsidRDefault="00DA6C3A" w:rsidP="0000076F">
            <w:pPr>
              <w:keepNext/>
              <w:spacing w:after="0" w:line="240" w:lineRule="auto"/>
              <w:jc w:val="center"/>
              <w:outlineLvl w:val="1"/>
              <w:rPr>
                <w:rFonts w:ascii="Times New Roman" w:eastAsia="Times New Roman" w:hAnsi="Times New Roman" w:cs="Times New Roman"/>
                <w:iCs/>
                <w:sz w:val="18"/>
                <w:szCs w:val="18"/>
                <w:lang w:eastAsia="ru-RU"/>
              </w:rPr>
            </w:pPr>
            <w:r w:rsidRPr="00CD1C22">
              <w:rPr>
                <w:rFonts w:ascii="Times New Roman" w:eastAsia="Times New Roman" w:hAnsi="Times New Roman" w:cs="Times New Roman"/>
                <w:iCs/>
                <w:sz w:val="18"/>
                <w:szCs w:val="18"/>
                <w:lang w:eastAsia="ru-RU"/>
              </w:rPr>
              <w:t>1.</w:t>
            </w:r>
          </w:p>
        </w:tc>
        <w:tc>
          <w:tcPr>
            <w:tcW w:w="2028" w:type="dxa"/>
            <w:vMerge w:val="restart"/>
          </w:tcPr>
          <w:p w14:paraId="020B7907" w14:textId="77777777" w:rsidR="00DA6C3A" w:rsidRPr="00CD1C22" w:rsidRDefault="00DA6C3A" w:rsidP="0000076F">
            <w:pPr>
              <w:keepNext/>
              <w:spacing w:after="0" w:line="240" w:lineRule="auto"/>
              <w:outlineLvl w:val="1"/>
              <w:rPr>
                <w:rFonts w:ascii="Times New Roman" w:eastAsia="Times New Roman" w:hAnsi="Times New Roman" w:cs="Times New Roman"/>
                <w:iCs/>
                <w:sz w:val="18"/>
                <w:szCs w:val="18"/>
                <w:lang w:eastAsia="ru-RU"/>
              </w:rPr>
            </w:pPr>
            <w:r w:rsidRPr="00CD1C22">
              <w:rPr>
                <w:rFonts w:ascii="Times New Roman" w:eastAsia="Times New Roman" w:hAnsi="Times New Roman" w:cs="Times New Roman"/>
                <w:iCs/>
                <w:sz w:val="18"/>
                <w:szCs w:val="18"/>
                <w:lang w:eastAsia="ru-RU"/>
              </w:rPr>
              <w:t xml:space="preserve">Песок </w:t>
            </w:r>
          </w:p>
        </w:tc>
        <w:tc>
          <w:tcPr>
            <w:tcW w:w="1559" w:type="dxa"/>
            <w:vMerge w:val="restart"/>
          </w:tcPr>
          <w:p w14:paraId="0D2EBE9D" w14:textId="2B84EB62" w:rsidR="00DA6C3A" w:rsidRPr="00CD1C22" w:rsidRDefault="00DA6C3A" w:rsidP="0000076F">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CD1C22">
              <w:rPr>
                <w:rFonts w:ascii="Times New Roman" w:eastAsia="Times New Roman" w:hAnsi="Times New Roman" w:cs="Times New Roman"/>
                <w:color w:val="000000"/>
                <w:sz w:val="18"/>
                <w:szCs w:val="18"/>
                <w:lang w:eastAsia="ru-RU"/>
              </w:rPr>
              <w:t>08.12.11.1</w:t>
            </w:r>
            <w:r w:rsidR="00FD0670">
              <w:rPr>
                <w:rFonts w:ascii="Times New Roman" w:eastAsia="Times New Roman" w:hAnsi="Times New Roman" w:cs="Times New Roman"/>
                <w:color w:val="000000"/>
                <w:sz w:val="18"/>
                <w:szCs w:val="18"/>
                <w:lang w:eastAsia="ru-RU"/>
              </w:rPr>
              <w:t>9</w:t>
            </w:r>
            <w:bookmarkStart w:id="0" w:name="_GoBack"/>
            <w:bookmarkEnd w:id="0"/>
            <w:r w:rsidRPr="00CD1C22">
              <w:rPr>
                <w:rFonts w:ascii="Times New Roman" w:eastAsia="Times New Roman" w:hAnsi="Times New Roman" w:cs="Times New Roman"/>
                <w:color w:val="000000"/>
                <w:sz w:val="18"/>
                <w:szCs w:val="18"/>
                <w:lang w:eastAsia="ru-RU"/>
              </w:rPr>
              <w:t>0</w:t>
            </w:r>
          </w:p>
        </w:tc>
        <w:tc>
          <w:tcPr>
            <w:tcW w:w="1985" w:type="dxa"/>
          </w:tcPr>
          <w:p w14:paraId="555341F0" w14:textId="77777777" w:rsidR="00DA6C3A" w:rsidRPr="00CD1C22" w:rsidRDefault="00DA6C3A" w:rsidP="0000076F">
            <w:pPr>
              <w:spacing w:after="0" w:line="240" w:lineRule="auto"/>
              <w:rPr>
                <w:rFonts w:ascii="Times New Roman" w:eastAsia="Calibri" w:hAnsi="Times New Roman" w:cs="Times New Roman"/>
                <w:iCs/>
                <w:sz w:val="18"/>
                <w:szCs w:val="18"/>
                <w:lang w:eastAsia="ru-RU"/>
              </w:rPr>
            </w:pPr>
            <w:r w:rsidRPr="00CD1C22">
              <w:rPr>
                <w:rFonts w:ascii="Times New Roman" w:eastAsia="Calibri" w:hAnsi="Times New Roman" w:cs="Times New Roman"/>
                <w:iCs/>
                <w:sz w:val="18"/>
                <w:szCs w:val="18"/>
                <w:lang w:eastAsia="ru-RU"/>
              </w:rPr>
              <w:t>Вид</w:t>
            </w:r>
          </w:p>
        </w:tc>
        <w:tc>
          <w:tcPr>
            <w:tcW w:w="2835" w:type="dxa"/>
          </w:tcPr>
          <w:p w14:paraId="2E3BE2F0" w14:textId="77777777" w:rsidR="00DA6C3A" w:rsidRPr="00CD1C22" w:rsidRDefault="00DA6C3A" w:rsidP="0000076F">
            <w:pPr>
              <w:keepNext/>
              <w:spacing w:after="0" w:line="240" w:lineRule="auto"/>
              <w:jc w:val="both"/>
              <w:outlineLvl w:val="1"/>
              <w:rPr>
                <w:rFonts w:ascii="Times New Roman" w:eastAsia="Times New Roman" w:hAnsi="Times New Roman" w:cs="Times New Roman"/>
                <w:bCs/>
                <w:iCs/>
                <w:sz w:val="18"/>
                <w:szCs w:val="18"/>
                <w:lang w:eastAsia="ru-RU"/>
              </w:rPr>
            </w:pPr>
            <w:r w:rsidRPr="00CD1C22">
              <w:rPr>
                <w:rFonts w:ascii="Times New Roman" w:eastAsia="Times New Roman" w:hAnsi="Times New Roman" w:cs="Times New Roman"/>
                <w:bCs/>
                <w:iCs/>
                <w:sz w:val="18"/>
                <w:szCs w:val="18"/>
                <w:lang w:eastAsia="ru-RU"/>
              </w:rPr>
              <w:t>Песчаная смесь мелкозернистая, мягкая, не травмирующая кожу детей младшего возраста.</w:t>
            </w:r>
          </w:p>
        </w:tc>
        <w:tc>
          <w:tcPr>
            <w:tcW w:w="850" w:type="dxa"/>
            <w:vMerge w:val="restart"/>
          </w:tcPr>
          <w:p w14:paraId="4A7DE555" w14:textId="77777777" w:rsidR="00DA6C3A" w:rsidRPr="00CD1C22" w:rsidRDefault="00DA6C3A" w:rsidP="0000076F">
            <w:pPr>
              <w:keepNext/>
              <w:spacing w:after="0" w:line="240" w:lineRule="auto"/>
              <w:jc w:val="center"/>
              <w:outlineLvl w:val="1"/>
              <w:rPr>
                <w:rFonts w:ascii="Times New Roman" w:eastAsia="Times New Roman" w:hAnsi="Times New Roman" w:cs="Times New Roman"/>
                <w:b/>
                <w:bCs/>
                <w:iCs/>
                <w:sz w:val="18"/>
                <w:szCs w:val="18"/>
                <w:lang w:eastAsia="ru-RU"/>
              </w:rPr>
            </w:pPr>
            <w:r w:rsidRPr="00CD1C22">
              <w:rPr>
                <w:rFonts w:ascii="Times New Roman" w:eastAsia="Times New Roman" w:hAnsi="Times New Roman" w:cs="Times New Roman"/>
                <w:b/>
                <w:bCs/>
                <w:iCs/>
                <w:sz w:val="18"/>
                <w:szCs w:val="18"/>
                <w:lang w:eastAsia="ru-RU"/>
              </w:rPr>
              <w:t>тонна</w:t>
            </w:r>
          </w:p>
        </w:tc>
        <w:tc>
          <w:tcPr>
            <w:tcW w:w="993" w:type="dxa"/>
            <w:vMerge w:val="restart"/>
          </w:tcPr>
          <w:p w14:paraId="5AD3C70B"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p w14:paraId="0987D0AF" w14:textId="05CDE3A7" w:rsidR="00DA6C3A" w:rsidRPr="00CD1C22" w:rsidRDefault="00BC4759" w:rsidP="0000076F">
            <w:pPr>
              <w:keepNext/>
              <w:spacing w:after="0" w:line="240" w:lineRule="auto"/>
              <w:jc w:val="both"/>
              <w:outlineLvl w:val="1"/>
              <w:rPr>
                <w:rFonts w:ascii="Times New Roman" w:eastAsia="Times New Roman" w:hAnsi="Times New Roman" w:cs="Times New Roman"/>
                <w:iCs/>
                <w:sz w:val="18"/>
                <w:szCs w:val="18"/>
                <w:lang w:eastAsia="ru-RU"/>
              </w:rPr>
            </w:pPr>
            <w:r>
              <w:rPr>
                <w:rFonts w:ascii="Times New Roman" w:eastAsia="Times New Roman" w:hAnsi="Times New Roman" w:cs="Times New Roman"/>
                <w:iCs/>
                <w:sz w:val="18"/>
                <w:szCs w:val="18"/>
                <w:lang w:eastAsia="ru-RU"/>
              </w:rPr>
              <w:t>40</w:t>
            </w:r>
          </w:p>
          <w:p w14:paraId="3A5D7B54"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p w14:paraId="2F51105F"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p w14:paraId="53EDD198"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p w14:paraId="658EA030"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p w14:paraId="2BA447D3"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p w14:paraId="58644331"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p w14:paraId="19728AF7"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p w14:paraId="5A49E93D"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tc>
      </w:tr>
      <w:tr w:rsidR="00DA6C3A" w:rsidRPr="00CD1C22" w14:paraId="7A0BEBAB" w14:textId="77777777" w:rsidTr="00DA6C3A">
        <w:trPr>
          <w:trHeight w:val="222"/>
        </w:trPr>
        <w:tc>
          <w:tcPr>
            <w:tcW w:w="490" w:type="dxa"/>
            <w:vMerge/>
          </w:tcPr>
          <w:p w14:paraId="0593BD18" w14:textId="77777777" w:rsidR="00DA6C3A" w:rsidRPr="00CD1C22" w:rsidRDefault="00DA6C3A" w:rsidP="0000076F">
            <w:pPr>
              <w:keepNext/>
              <w:spacing w:after="0" w:line="240" w:lineRule="auto"/>
              <w:jc w:val="center"/>
              <w:outlineLvl w:val="1"/>
              <w:rPr>
                <w:rFonts w:ascii="Times New Roman" w:eastAsia="Times New Roman" w:hAnsi="Times New Roman" w:cs="Times New Roman"/>
                <w:iCs/>
                <w:sz w:val="18"/>
                <w:szCs w:val="18"/>
                <w:lang w:eastAsia="ru-RU"/>
              </w:rPr>
            </w:pPr>
          </w:p>
        </w:tc>
        <w:tc>
          <w:tcPr>
            <w:tcW w:w="2028" w:type="dxa"/>
            <w:vMerge/>
          </w:tcPr>
          <w:p w14:paraId="0FC9ED08" w14:textId="77777777" w:rsidR="00DA6C3A" w:rsidRPr="00CD1C22" w:rsidRDefault="00DA6C3A" w:rsidP="0000076F">
            <w:pPr>
              <w:keepNext/>
              <w:spacing w:after="0" w:line="240" w:lineRule="auto"/>
              <w:outlineLvl w:val="1"/>
              <w:rPr>
                <w:rFonts w:ascii="Times New Roman" w:eastAsia="Times New Roman" w:hAnsi="Times New Roman" w:cs="Times New Roman"/>
                <w:iCs/>
                <w:sz w:val="18"/>
                <w:szCs w:val="18"/>
                <w:lang w:eastAsia="ru-RU"/>
              </w:rPr>
            </w:pPr>
          </w:p>
        </w:tc>
        <w:tc>
          <w:tcPr>
            <w:tcW w:w="1559" w:type="dxa"/>
            <w:vMerge/>
          </w:tcPr>
          <w:p w14:paraId="5096FEEF" w14:textId="77777777" w:rsidR="00DA6C3A" w:rsidRPr="00CD1C22" w:rsidRDefault="00DA6C3A" w:rsidP="0000076F">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tc>
        <w:tc>
          <w:tcPr>
            <w:tcW w:w="1985" w:type="dxa"/>
          </w:tcPr>
          <w:p w14:paraId="4BBEE50D" w14:textId="77777777" w:rsidR="00DA6C3A" w:rsidRPr="00CD1C22" w:rsidRDefault="00DA6C3A" w:rsidP="0000076F">
            <w:pPr>
              <w:spacing w:after="0" w:line="240" w:lineRule="auto"/>
              <w:rPr>
                <w:rFonts w:ascii="Times New Roman" w:eastAsia="Calibri" w:hAnsi="Times New Roman" w:cs="Times New Roman"/>
                <w:iCs/>
                <w:sz w:val="18"/>
                <w:szCs w:val="18"/>
                <w:lang w:eastAsia="ru-RU"/>
              </w:rPr>
            </w:pPr>
            <w:r w:rsidRPr="00CD1C22">
              <w:rPr>
                <w:rFonts w:ascii="Times New Roman" w:eastAsia="Calibri" w:hAnsi="Times New Roman" w:cs="Times New Roman"/>
                <w:iCs/>
                <w:sz w:val="18"/>
                <w:szCs w:val="18"/>
                <w:lang w:eastAsia="ru-RU"/>
              </w:rPr>
              <w:t>Однородность</w:t>
            </w:r>
          </w:p>
        </w:tc>
        <w:tc>
          <w:tcPr>
            <w:tcW w:w="2835" w:type="dxa"/>
          </w:tcPr>
          <w:p w14:paraId="62A0E74C" w14:textId="77777777" w:rsidR="00DA6C3A" w:rsidRPr="00CD1C22" w:rsidRDefault="00DA6C3A" w:rsidP="0000076F">
            <w:pPr>
              <w:keepNext/>
              <w:spacing w:after="0" w:line="240" w:lineRule="auto"/>
              <w:jc w:val="both"/>
              <w:outlineLvl w:val="1"/>
              <w:rPr>
                <w:rFonts w:ascii="Times New Roman" w:eastAsia="Times New Roman" w:hAnsi="Times New Roman" w:cs="Times New Roman"/>
                <w:bCs/>
                <w:iCs/>
                <w:sz w:val="18"/>
                <w:szCs w:val="18"/>
                <w:lang w:eastAsia="ru-RU"/>
              </w:rPr>
            </w:pPr>
            <w:r w:rsidRPr="00CD1C22">
              <w:rPr>
                <w:rFonts w:ascii="Times New Roman" w:eastAsia="Times New Roman" w:hAnsi="Times New Roman" w:cs="Times New Roman"/>
                <w:bCs/>
                <w:iCs/>
                <w:sz w:val="18"/>
                <w:szCs w:val="18"/>
                <w:lang w:eastAsia="ru-RU"/>
              </w:rPr>
              <w:t>Наличие</w:t>
            </w:r>
          </w:p>
        </w:tc>
        <w:tc>
          <w:tcPr>
            <w:tcW w:w="850" w:type="dxa"/>
            <w:vMerge/>
          </w:tcPr>
          <w:p w14:paraId="51D62FA4" w14:textId="77777777" w:rsidR="00DA6C3A" w:rsidRPr="00CD1C22" w:rsidRDefault="00DA6C3A" w:rsidP="0000076F">
            <w:pPr>
              <w:jc w:val="center"/>
              <w:rPr>
                <w:rFonts w:ascii="Times New Roman" w:eastAsia="Calibri" w:hAnsi="Times New Roman" w:cs="Times New Roman"/>
                <w:sz w:val="18"/>
                <w:szCs w:val="18"/>
              </w:rPr>
            </w:pPr>
          </w:p>
        </w:tc>
        <w:tc>
          <w:tcPr>
            <w:tcW w:w="993" w:type="dxa"/>
            <w:vMerge/>
          </w:tcPr>
          <w:p w14:paraId="20EE8909"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tc>
      </w:tr>
      <w:tr w:rsidR="00DA6C3A" w:rsidRPr="00CD1C22" w14:paraId="093AED79" w14:textId="77777777" w:rsidTr="00DA6C3A">
        <w:trPr>
          <w:trHeight w:val="222"/>
        </w:trPr>
        <w:tc>
          <w:tcPr>
            <w:tcW w:w="490" w:type="dxa"/>
            <w:vMerge/>
          </w:tcPr>
          <w:p w14:paraId="365CF150" w14:textId="77777777" w:rsidR="00DA6C3A" w:rsidRPr="00CD1C22" w:rsidRDefault="00DA6C3A" w:rsidP="0000076F">
            <w:pPr>
              <w:keepNext/>
              <w:spacing w:after="0" w:line="240" w:lineRule="auto"/>
              <w:jc w:val="center"/>
              <w:outlineLvl w:val="1"/>
              <w:rPr>
                <w:rFonts w:ascii="Times New Roman" w:eastAsia="Times New Roman" w:hAnsi="Times New Roman" w:cs="Times New Roman"/>
                <w:iCs/>
                <w:sz w:val="18"/>
                <w:szCs w:val="18"/>
                <w:lang w:eastAsia="ru-RU"/>
              </w:rPr>
            </w:pPr>
          </w:p>
        </w:tc>
        <w:tc>
          <w:tcPr>
            <w:tcW w:w="2028" w:type="dxa"/>
            <w:vMerge/>
          </w:tcPr>
          <w:p w14:paraId="26A25D03" w14:textId="77777777" w:rsidR="00DA6C3A" w:rsidRPr="00CD1C22" w:rsidRDefault="00DA6C3A" w:rsidP="0000076F">
            <w:pPr>
              <w:keepNext/>
              <w:spacing w:after="0" w:line="240" w:lineRule="auto"/>
              <w:outlineLvl w:val="1"/>
              <w:rPr>
                <w:rFonts w:ascii="Times New Roman" w:eastAsia="Times New Roman" w:hAnsi="Times New Roman" w:cs="Times New Roman"/>
                <w:iCs/>
                <w:sz w:val="18"/>
                <w:szCs w:val="18"/>
                <w:lang w:eastAsia="ru-RU"/>
              </w:rPr>
            </w:pPr>
          </w:p>
        </w:tc>
        <w:tc>
          <w:tcPr>
            <w:tcW w:w="1559" w:type="dxa"/>
            <w:vMerge/>
          </w:tcPr>
          <w:p w14:paraId="3DD6F27D" w14:textId="77777777" w:rsidR="00DA6C3A" w:rsidRPr="00CD1C22" w:rsidRDefault="00DA6C3A" w:rsidP="0000076F">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tc>
        <w:tc>
          <w:tcPr>
            <w:tcW w:w="1985" w:type="dxa"/>
          </w:tcPr>
          <w:p w14:paraId="7A217A4D" w14:textId="77777777" w:rsidR="00DA6C3A" w:rsidRPr="00CD1C22" w:rsidRDefault="00DA6C3A" w:rsidP="0000076F">
            <w:pPr>
              <w:spacing w:after="0" w:line="240" w:lineRule="auto"/>
              <w:rPr>
                <w:rFonts w:ascii="Times New Roman" w:eastAsia="Calibri" w:hAnsi="Times New Roman" w:cs="Times New Roman"/>
                <w:iCs/>
                <w:sz w:val="18"/>
                <w:szCs w:val="18"/>
                <w:lang w:eastAsia="ru-RU"/>
              </w:rPr>
            </w:pPr>
            <w:r w:rsidRPr="00CD1C22">
              <w:rPr>
                <w:rFonts w:ascii="Times New Roman" w:eastAsia="Calibri" w:hAnsi="Times New Roman" w:cs="Times New Roman"/>
                <w:iCs/>
                <w:sz w:val="18"/>
                <w:szCs w:val="18"/>
                <w:lang w:eastAsia="ru-RU"/>
              </w:rPr>
              <w:t>Просеян</w:t>
            </w:r>
          </w:p>
        </w:tc>
        <w:tc>
          <w:tcPr>
            <w:tcW w:w="2835" w:type="dxa"/>
          </w:tcPr>
          <w:p w14:paraId="37AC6957" w14:textId="77777777" w:rsidR="00DA6C3A" w:rsidRPr="00CD1C22" w:rsidRDefault="00DA6C3A" w:rsidP="0000076F">
            <w:pPr>
              <w:keepNext/>
              <w:spacing w:after="0" w:line="240" w:lineRule="auto"/>
              <w:jc w:val="both"/>
              <w:outlineLvl w:val="1"/>
              <w:rPr>
                <w:rFonts w:ascii="Times New Roman" w:eastAsia="Times New Roman" w:hAnsi="Times New Roman" w:cs="Times New Roman"/>
                <w:bCs/>
                <w:iCs/>
                <w:sz w:val="18"/>
                <w:szCs w:val="18"/>
                <w:lang w:eastAsia="ru-RU"/>
              </w:rPr>
            </w:pPr>
            <w:r w:rsidRPr="00CD1C22">
              <w:rPr>
                <w:rFonts w:ascii="Times New Roman" w:eastAsia="Times New Roman" w:hAnsi="Times New Roman" w:cs="Times New Roman"/>
                <w:bCs/>
                <w:iCs/>
                <w:sz w:val="18"/>
                <w:szCs w:val="18"/>
                <w:lang w:eastAsia="ru-RU"/>
              </w:rPr>
              <w:t>Наличие</w:t>
            </w:r>
          </w:p>
        </w:tc>
        <w:tc>
          <w:tcPr>
            <w:tcW w:w="850" w:type="dxa"/>
            <w:vMerge/>
          </w:tcPr>
          <w:p w14:paraId="6C520A8A" w14:textId="77777777" w:rsidR="00DA6C3A" w:rsidRPr="00CD1C22" w:rsidRDefault="00DA6C3A" w:rsidP="0000076F">
            <w:pPr>
              <w:jc w:val="center"/>
              <w:rPr>
                <w:rFonts w:ascii="Times New Roman" w:eastAsia="Calibri" w:hAnsi="Times New Roman" w:cs="Times New Roman"/>
                <w:sz w:val="18"/>
                <w:szCs w:val="18"/>
              </w:rPr>
            </w:pPr>
          </w:p>
        </w:tc>
        <w:tc>
          <w:tcPr>
            <w:tcW w:w="993" w:type="dxa"/>
            <w:vMerge/>
          </w:tcPr>
          <w:p w14:paraId="226B4B78"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tc>
      </w:tr>
      <w:tr w:rsidR="00DA6C3A" w:rsidRPr="00CD1C22" w14:paraId="58A6DFA9" w14:textId="77777777" w:rsidTr="00DA6C3A">
        <w:trPr>
          <w:trHeight w:val="222"/>
        </w:trPr>
        <w:tc>
          <w:tcPr>
            <w:tcW w:w="490" w:type="dxa"/>
            <w:vMerge/>
          </w:tcPr>
          <w:p w14:paraId="34B4FB3F" w14:textId="77777777" w:rsidR="00DA6C3A" w:rsidRPr="00CD1C22" w:rsidRDefault="00DA6C3A" w:rsidP="0000076F">
            <w:pPr>
              <w:keepNext/>
              <w:spacing w:after="0" w:line="240" w:lineRule="auto"/>
              <w:jc w:val="center"/>
              <w:outlineLvl w:val="1"/>
              <w:rPr>
                <w:rFonts w:ascii="Times New Roman" w:eastAsia="Times New Roman" w:hAnsi="Times New Roman" w:cs="Times New Roman"/>
                <w:iCs/>
                <w:sz w:val="18"/>
                <w:szCs w:val="18"/>
                <w:lang w:eastAsia="ru-RU"/>
              </w:rPr>
            </w:pPr>
          </w:p>
        </w:tc>
        <w:tc>
          <w:tcPr>
            <w:tcW w:w="2028" w:type="dxa"/>
            <w:vMerge/>
          </w:tcPr>
          <w:p w14:paraId="1E1773E2" w14:textId="77777777" w:rsidR="00DA6C3A" w:rsidRPr="00CD1C22" w:rsidRDefault="00DA6C3A" w:rsidP="0000076F">
            <w:pPr>
              <w:keepNext/>
              <w:spacing w:after="0" w:line="240" w:lineRule="auto"/>
              <w:outlineLvl w:val="1"/>
              <w:rPr>
                <w:rFonts w:ascii="Times New Roman" w:eastAsia="Times New Roman" w:hAnsi="Times New Roman" w:cs="Times New Roman"/>
                <w:iCs/>
                <w:sz w:val="18"/>
                <w:szCs w:val="18"/>
                <w:lang w:eastAsia="ru-RU"/>
              </w:rPr>
            </w:pPr>
          </w:p>
        </w:tc>
        <w:tc>
          <w:tcPr>
            <w:tcW w:w="1559" w:type="dxa"/>
            <w:vMerge/>
          </w:tcPr>
          <w:p w14:paraId="04C57055" w14:textId="77777777" w:rsidR="00DA6C3A" w:rsidRPr="00CD1C22" w:rsidRDefault="00DA6C3A" w:rsidP="0000076F">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tc>
        <w:tc>
          <w:tcPr>
            <w:tcW w:w="1985" w:type="dxa"/>
          </w:tcPr>
          <w:p w14:paraId="25732E71" w14:textId="77777777" w:rsidR="00DA6C3A" w:rsidRPr="00CD1C22" w:rsidRDefault="00DA6C3A" w:rsidP="0000076F">
            <w:pPr>
              <w:spacing w:after="0" w:line="240" w:lineRule="auto"/>
              <w:rPr>
                <w:rFonts w:ascii="Times New Roman" w:eastAsia="Calibri" w:hAnsi="Times New Roman" w:cs="Times New Roman"/>
                <w:iCs/>
                <w:sz w:val="18"/>
                <w:szCs w:val="18"/>
                <w:lang w:eastAsia="ru-RU"/>
              </w:rPr>
            </w:pPr>
            <w:r w:rsidRPr="00CD1C22">
              <w:rPr>
                <w:rFonts w:ascii="Times New Roman" w:eastAsia="Calibri" w:hAnsi="Times New Roman" w:cs="Times New Roman"/>
                <w:iCs/>
                <w:sz w:val="18"/>
                <w:szCs w:val="18"/>
                <w:lang w:eastAsia="ru-RU"/>
              </w:rPr>
              <w:t>Промыт</w:t>
            </w:r>
          </w:p>
        </w:tc>
        <w:tc>
          <w:tcPr>
            <w:tcW w:w="2835" w:type="dxa"/>
          </w:tcPr>
          <w:p w14:paraId="22B6E6C5" w14:textId="77777777" w:rsidR="00DA6C3A" w:rsidRPr="00CD1C22" w:rsidRDefault="00DA6C3A" w:rsidP="0000076F">
            <w:pPr>
              <w:keepNext/>
              <w:spacing w:after="0" w:line="240" w:lineRule="auto"/>
              <w:jc w:val="both"/>
              <w:outlineLvl w:val="1"/>
              <w:rPr>
                <w:rFonts w:ascii="Times New Roman" w:eastAsia="Times New Roman" w:hAnsi="Times New Roman" w:cs="Times New Roman"/>
                <w:bCs/>
                <w:iCs/>
                <w:sz w:val="18"/>
                <w:szCs w:val="18"/>
                <w:lang w:eastAsia="ru-RU"/>
              </w:rPr>
            </w:pPr>
            <w:r w:rsidRPr="00CD1C22">
              <w:rPr>
                <w:rFonts w:ascii="Times New Roman" w:eastAsia="Times New Roman" w:hAnsi="Times New Roman" w:cs="Times New Roman"/>
                <w:bCs/>
                <w:iCs/>
                <w:sz w:val="18"/>
                <w:szCs w:val="18"/>
                <w:lang w:eastAsia="ru-RU"/>
              </w:rPr>
              <w:t>Наличие</w:t>
            </w:r>
          </w:p>
        </w:tc>
        <w:tc>
          <w:tcPr>
            <w:tcW w:w="850" w:type="dxa"/>
            <w:vMerge/>
          </w:tcPr>
          <w:p w14:paraId="5DBFDB7F" w14:textId="77777777" w:rsidR="00DA6C3A" w:rsidRPr="00CD1C22" w:rsidRDefault="00DA6C3A" w:rsidP="0000076F">
            <w:pPr>
              <w:jc w:val="center"/>
              <w:rPr>
                <w:rFonts w:ascii="Times New Roman" w:eastAsia="Calibri" w:hAnsi="Times New Roman" w:cs="Times New Roman"/>
                <w:sz w:val="18"/>
                <w:szCs w:val="18"/>
              </w:rPr>
            </w:pPr>
          </w:p>
        </w:tc>
        <w:tc>
          <w:tcPr>
            <w:tcW w:w="993" w:type="dxa"/>
            <w:vMerge/>
          </w:tcPr>
          <w:p w14:paraId="24547F5D"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tc>
      </w:tr>
      <w:tr w:rsidR="00DA6C3A" w:rsidRPr="00CD1C22" w14:paraId="1B75B08F" w14:textId="77777777" w:rsidTr="00DA6C3A">
        <w:trPr>
          <w:trHeight w:val="282"/>
        </w:trPr>
        <w:tc>
          <w:tcPr>
            <w:tcW w:w="490" w:type="dxa"/>
            <w:vMerge/>
          </w:tcPr>
          <w:p w14:paraId="14DF3E2C" w14:textId="77777777" w:rsidR="00DA6C3A" w:rsidRPr="00CD1C22" w:rsidRDefault="00DA6C3A" w:rsidP="0000076F">
            <w:pPr>
              <w:keepNext/>
              <w:spacing w:after="0" w:line="240" w:lineRule="auto"/>
              <w:jc w:val="center"/>
              <w:outlineLvl w:val="1"/>
              <w:rPr>
                <w:rFonts w:ascii="Times New Roman" w:eastAsia="Times New Roman" w:hAnsi="Times New Roman" w:cs="Times New Roman"/>
                <w:iCs/>
                <w:sz w:val="18"/>
                <w:szCs w:val="18"/>
                <w:lang w:eastAsia="ru-RU"/>
              </w:rPr>
            </w:pPr>
          </w:p>
        </w:tc>
        <w:tc>
          <w:tcPr>
            <w:tcW w:w="2028" w:type="dxa"/>
            <w:vMerge/>
          </w:tcPr>
          <w:p w14:paraId="5360E76A" w14:textId="77777777" w:rsidR="00DA6C3A" w:rsidRPr="00CD1C22" w:rsidRDefault="00DA6C3A" w:rsidP="0000076F">
            <w:pPr>
              <w:keepNext/>
              <w:spacing w:after="0" w:line="240" w:lineRule="auto"/>
              <w:outlineLvl w:val="1"/>
              <w:rPr>
                <w:rFonts w:ascii="Times New Roman" w:eastAsia="Times New Roman" w:hAnsi="Times New Roman" w:cs="Times New Roman"/>
                <w:iCs/>
                <w:sz w:val="18"/>
                <w:szCs w:val="18"/>
                <w:lang w:eastAsia="ru-RU"/>
              </w:rPr>
            </w:pPr>
          </w:p>
        </w:tc>
        <w:tc>
          <w:tcPr>
            <w:tcW w:w="1559" w:type="dxa"/>
            <w:vMerge/>
          </w:tcPr>
          <w:p w14:paraId="479AA7A5" w14:textId="77777777" w:rsidR="00DA6C3A" w:rsidRPr="00CD1C22" w:rsidRDefault="00DA6C3A" w:rsidP="0000076F">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tc>
        <w:tc>
          <w:tcPr>
            <w:tcW w:w="1985" w:type="dxa"/>
            <w:tcBorders>
              <w:bottom w:val="single" w:sz="4" w:space="0" w:color="auto"/>
            </w:tcBorders>
          </w:tcPr>
          <w:p w14:paraId="131E527D" w14:textId="77777777" w:rsidR="00DA6C3A" w:rsidRPr="00CD1C22" w:rsidRDefault="00DA6C3A" w:rsidP="0000076F">
            <w:pPr>
              <w:spacing w:after="0" w:line="240" w:lineRule="auto"/>
              <w:rPr>
                <w:rFonts w:ascii="Times New Roman" w:eastAsia="Calibri" w:hAnsi="Times New Roman" w:cs="Times New Roman"/>
                <w:iCs/>
                <w:sz w:val="18"/>
                <w:szCs w:val="18"/>
                <w:lang w:eastAsia="ru-RU"/>
              </w:rPr>
            </w:pPr>
            <w:r w:rsidRPr="00CD1C22">
              <w:rPr>
                <w:rFonts w:ascii="Times New Roman" w:eastAsia="Calibri" w:hAnsi="Times New Roman" w:cs="Times New Roman"/>
                <w:iCs/>
                <w:sz w:val="18"/>
                <w:szCs w:val="18"/>
                <w:lang w:eastAsia="ru-RU"/>
              </w:rPr>
              <w:t>Тепловая обработка</w:t>
            </w:r>
          </w:p>
        </w:tc>
        <w:tc>
          <w:tcPr>
            <w:tcW w:w="2835" w:type="dxa"/>
            <w:tcBorders>
              <w:bottom w:val="single" w:sz="4" w:space="0" w:color="auto"/>
            </w:tcBorders>
          </w:tcPr>
          <w:p w14:paraId="367C4927" w14:textId="77777777" w:rsidR="00DA6C3A" w:rsidRPr="00CD1C22" w:rsidRDefault="00DA6C3A" w:rsidP="0000076F">
            <w:pPr>
              <w:keepNext/>
              <w:spacing w:after="0" w:line="240" w:lineRule="auto"/>
              <w:jc w:val="both"/>
              <w:outlineLvl w:val="1"/>
              <w:rPr>
                <w:rFonts w:ascii="Times New Roman" w:eastAsia="Times New Roman" w:hAnsi="Times New Roman" w:cs="Times New Roman"/>
                <w:bCs/>
                <w:iCs/>
                <w:sz w:val="18"/>
                <w:szCs w:val="18"/>
                <w:lang w:eastAsia="ru-RU"/>
              </w:rPr>
            </w:pPr>
            <w:r w:rsidRPr="00CD1C22">
              <w:rPr>
                <w:rFonts w:ascii="Times New Roman" w:eastAsia="Times New Roman" w:hAnsi="Times New Roman" w:cs="Times New Roman"/>
                <w:bCs/>
                <w:iCs/>
                <w:sz w:val="18"/>
                <w:szCs w:val="18"/>
                <w:lang w:eastAsia="ru-RU"/>
              </w:rPr>
              <w:t>Наличие</w:t>
            </w:r>
          </w:p>
        </w:tc>
        <w:tc>
          <w:tcPr>
            <w:tcW w:w="850" w:type="dxa"/>
            <w:vMerge/>
          </w:tcPr>
          <w:p w14:paraId="590F1AD5" w14:textId="77777777" w:rsidR="00DA6C3A" w:rsidRPr="00CD1C22" w:rsidRDefault="00DA6C3A" w:rsidP="0000076F">
            <w:pPr>
              <w:jc w:val="center"/>
              <w:rPr>
                <w:rFonts w:ascii="Times New Roman" w:eastAsia="Calibri" w:hAnsi="Times New Roman" w:cs="Times New Roman"/>
                <w:sz w:val="18"/>
                <w:szCs w:val="18"/>
              </w:rPr>
            </w:pPr>
          </w:p>
        </w:tc>
        <w:tc>
          <w:tcPr>
            <w:tcW w:w="993" w:type="dxa"/>
            <w:vMerge/>
          </w:tcPr>
          <w:p w14:paraId="33854A07"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tc>
      </w:tr>
      <w:tr w:rsidR="00DA6C3A" w:rsidRPr="00CD1C22" w14:paraId="208FC73D" w14:textId="77777777" w:rsidTr="00DA6C3A">
        <w:trPr>
          <w:trHeight w:val="209"/>
        </w:trPr>
        <w:tc>
          <w:tcPr>
            <w:tcW w:w="490" w:type="dxa"/>
            <w:vMerge/>
          </w:tcPr>
          <w:p w14:paraId="0D031267" w14:textId="77777777" w:rsidR="00DA6C3A" w:rsidRPr="00CD1C22" w:rsidRDefault="00DA6C3A" w:rsidP="0000076F">
            <w:pPr>
              <w:keepNext/>
              <w:spacing w:after="0" w:line="240" w:lineRule="auto"/>
              <w:jc w:val="center"/>
              <w:outlineLvl w:val="1"/>
              <w:rPr>
                <w:rFonts w:ascii="Times New Roman" w:eastAsia="Times New Roman" w:hAnsi="Times New Roman" w:cs="Times New Roman"/>
                <w:iCs/>
                <w:sz w:val="18"/>
                <w:szCs w:val="18"/>
                <w:lang w:eastAsia="ru-RU"/>
              </w:rPr>
            </w:pPr>
          </w:p>
        </w:tc>
        <w:tc>
          <w:tcPr>
            <w:tcW w:w="2028" w:type="dxa"/>
            <w:vMerge/>
          </w:tcPr>
          <w:p w14:paraId="49E5B297" w14:textId="77777777" w:rsidR="00DA6C3A" w:rsidRPr="00CD1C22" w:rsidRDefault="00DA6C3A" w:rsidP="0000076F">
            <w:pPr>
              <w:keepNext/>
              <w:spacing w:after="0" w:line="240" w:lineRule="auto"/>
              <w:outlineLvl w:val="1"/>
              <w:rPr>
                <w:rFonts w:ascii="Times New Roman" w:eastAsia="Times New Roman" w:hAnsi="Times New Roman" w:cs="Times New Roman"/>
                <w:iCs/>
                <w:sz w:val="18"/>
                <w:szCs w:val="18"/>
                <w:lang w:eastAsia="ru-RU"/>
              </w:rPr>
            </w:pPr>
          </w:p>
        </w:tc>
        <w:tc>
          <w:tcPr>
            <w:tcW w:w="1559" w:type="dxa"/>
            <w:vMerge/>
          </w:tcPr>
          <w:p w14:paraId="0C01150A" w14:textId="77777777" w:rsidR="00DA6C3A" w:rsidRPr="00CD1C22" w:rsidRDefault="00DA6C3A" w:rsidP="0000076F">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tc>
        <w:tc>
          <w:tcPr>
            <w:tcW w:w="1985" w:type="dxa"/>
            <w:tcBorders>
              <w:bottom w:val="single" w:sz="4" w:space="0" w:color="auto"/>
            </w:tcBorders>
          </w:tcPr>
          <w:p w14:paraId="2090CD5E" w14:textId="77777777" w:rsidR="00DA6C3A" w:rsidRPr="00CD1C22" w:rsidRDefault="00DA6C3A" w:rsidP="0000076F">
            <w:pPr>
              <w:spacing w:after="0" w:line="240" w:lineRule="auto"/>
              <w:rPr>
                <w:rFonts w:ascii="Times New Roman" w:eastAsia="Calibri" w:hAnsi="Times New Roman" w:cs="Times New Roman"/>
                <w:iCs/>
                <w:sz w:val="18"/>
                <w:szCs w:val="18"/>
                <w:lang w:eastAsia="ru-RU"/>
              </w:rPr>
            </w:pPr>
            <w:r w:rsidRPr="00CD1C22">
              <w:rPr>
                <w:rFonts w:ascii="Times New Roman" w:eastAsia="Calibri" w:hAnsi="Times New Roman" w:cs="Times New Roman"/>
                <w:iCs/>
                <w:sz w:val="18"/>
                <w:szCs w:val="18"/>
                <w:lang w:eastAsia="ru-RU"/>
              </w:rPr>
              <w:t>Экспертное санитарно-эпидемиологическое заключение об отсутствии возбудителей заболеваний.</w:t>
            </w:r>
          </w:p>
        </w:tc>
        <w:tc>
          <w:tcPr>
            <w:tcW w:w="2835" w:type="dxa"/>
            <w:tcBorders>
              <w:bottom w:val="single" w:sz="4" w:space="0" w:color="auto"/>
            </w:tcBorders>
          </w:tcPr>
          <w:p w14:paraId="5C4688B2" w14:textId="77777777" w:rsidR="00DA6C3A" w:rsidRPr="00CD1C22" w:rsidRDefault="00DA6C3A" w:rsidP="0000076F">
            <w:pPr>
              <w:keepNext/>
              <w:spacing w:after="0" w:line="240" w:lineRule="auto"/>
              <w:jc w:val="both"/>
              <w:outlineLvl w:val="1"/>
              <w:rPr>
                <w:rFonts w:ascii="Times New Roman" w:eastAsia="Times New Roman" w:hAnsi="Times New Roman" w:cs="Times New Roman"/>
                <w:bCs/>
                <w:iCs/>
                <w:sz w:val="18"/>
                <w:szCs w:val="18"/>
                <w:lang w:eastAsia="ru-RU"/>
              </w:rPr>
            </w:pPr>
            <w:r w:rsidRPr="00CD1C22">
              <w:rPr>
                <w:rFonts w:ascii="Times New Roman" w:eastAsia="Times New Roman" w:hAnsi="Times New Roman" w:cs="Times New Roman"/>
                <w:bCs/>
                <w:iCs/>
                <w:sz w:val="18"/>
                <w:szCs w:val="18"/>
                <w:lang w:eastAsia="ru-RU"/>
              </w:rPr>
              <w:t>Наличие</w:t>
            </w:r>
          </w:p>
        </w:tc>
        <w:tc>
          <w:tcPr>
            <w:tcW w:w="850" w:type="dxa"/>
            <w:vMerge/>
          </w:tcPr>
          <w:p w14:paraId="18F70DFA" w14:textId="77777777" w:rsidR="00DA6C3A" w:rsidRPr="00CD1C22" w:rsidRDefault="00DA6C3A" w:rsidP="0000076F">
            <w:pPr>
              <w:jc w:val="center"/>
              <w:rPr>
                <w:rFonts w:ascii="Times New Roman" w:eastAsia="Calibri" w:hAnsi="Times New Roman" w:cs="Times New Roman"/>
                <w:sz w:val="18"/>
                <w:szCs w:val="18"/>
              </w:rPr>
            </w:pPr>
          </w:p>
        </w:tc>
        <w:tc>
          <w:tcPr>
            <w:tcW w:w="993" w:type="dxa"/>
            <w:vMerge/>
          </w:tcPr>
          <w:p w14:paraId="58DFE638"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tc>
      </w:tr>
      <w:tr w:rsidR="00DA6C3A" w:rsidRPr="00CD1C22" w14:paraId="1DCEEF7D" w14:textId="77777777" w:rsidTr="00DA6C3A">
        <w:trPr>
          <w:trHeight w:val="183"/>
        </w:trPr>
        <w:tc>
          <w:tcPr>
            <w:tcW w:w="490" w:type="dxa"/>
            <w:vMerge/>
          </w:tcPr>
          <w:p w14:paraId="46DB4148" w14:textId="77777777" w:rsidR="00DA6C3A" w:rsidRPr="00CD1C22" w:rsidRDefault="00DA6C3A" w:rsidP="0000076F">
            <w:pPr>
              <w:keepNext/>
              <w:spacing w:after="0" w:line="240" w:lineRule="auto"/>
              <w:jc w:val="center"/>
              <w:outlineLvl w:val="1"/>
              <w:rPr>
                <w:rFonts w:ascii="Times New Roman" w:eastAsia="Times New Roman" w:hAnsi="Times New Roman" w:cs="Times New Roman"/>
                <w:iCs/>
                <w:sz w:val="18"/>
                <w:szCs w:val="18"/>
                <w:lang w:eastAsia="ru-RU"/>
              </w:rPr>
            </w:pPr>
          </w:p>
        </w:tc>
        <w:tc>
          <w:tcPr>
            <w:tcW w:w="2028" w:type="dxa"/>
            <w:vMerge/>
          </w:tcPr>
          <w:p w14:paraId="646443FE" w14:textId="77777777" w:rsidR="00DA6C3A" w:rsidRPr="00CD1C22" w:rsidRDefault="00DA6C3A" w:rsidP="0000076F">
            <w:pPr>
              <w:keepNext/>
              <w:spacing w:after="0" w:line="240" w:lineRule="auto"/>
              <w:outlineLvl w:val="1"/>
              <w:rPr>
                <w:rFonts w:ascii="Times New Roman" w:eastAsia="Times New Roman" w:hAnsi="Times New Roman" w:cs="Times New Roman"/>
                <w:iCs/>
                <w:sz w:val="18"/>
                <w:szCs w:val="18"/>
                <w:lang w:eastAsia="ru-RU"/>
              </w:rPr>
            </w:pPr>
          </w:p>
        </w:tc>
        <w:tc>
          <w:tcPr>
            <w:tcW w:w="1559" w:type="dxa"/>
            <w:vMerge/>
          </w:tcPr>
          <w:p w14:paraId="75914322" w14:textId="77777777" w:rsidR="00DA6C3A" w:rsidRPr="00CD1C22" w:rsidRDefault="00DA6C3A" w:rsidP="0000076F">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tc>
        <w:tc>
          <w:tcPr>
            <w:tcW w:w="1985" w:type="dxa"/>
            <w:tcBorders>
              <w:bottom w:val="single" w:sz="4" w:space="0" w:color="auto"/>
            </w:tcBorders>
          </w:tcPr>
          <w:p w14:paraId="60C963B7" w14:textId="6E983EE4" w:rsidR="00DA6C3A" w:rsidRPr="00CD1C22" w:rsidRDefault="00DA6C3A" w:rsidP="0000076F">
            <w:pPr>
              <w:spacing w:after="0" w:line="240" w:lineRule="auto"/>
              <w:rPr>
                <w:rFonts w:ascii="Times New Roman" w:eastAsia="Calibri" w:hAnsi="Times New Roman" w:cs="Times New Roman"/>
                <w:iCs/>
                <w:sz w:val="18"/>
                <w:szCs w:val="18"/>
                <w:lang w:eastAsia="ru-RU"/>
              </w:rPr>
            </w:pPr>
            <w:r w:rsidRPr="00CD1C22">
              <w:rPr>
                <w:rFonts w:ascii="Times New Roman" w:eastAsia="Calibri" w:hAnsi="Times New Roman" w:cs="Times New Roman"/>
                <w:iCs/>
                <w:sz w:val="18"/>
                <w:szCs w:val="18"/>
                <w:lang w:eastAsia="ru-RU"/>
              </w:rPr>
              <w:t xml:space="preserve">СНиП </w:t>
            </w:r>
            <w:r w:rsidR="00C50775" w:rsidRPr="00C50775">
              <w:rPr>
                <w:rFonts w:ascii="Times New Roman" w:eastAsia="Calibri" w:hAnsi="Times New Roman" w:cs="Times New Roman"/>
                <w:iCs/>
                <w:sz w:val="18"/>
                <w:szCs w:val="18"/>
                <w:lang w:eastAsia="ru-RU"/>
              </w:rPr>
              <w:t>1.2.3685-21</w:t>
            </w:r>
            <w:r w:rsidRPr="00CD1C22">
              <w:rPr>
                <w:rFonts w:ascii="Times New Roman" w:eastAsia="Calibri" w:hAnsi="Times New Roman" w:cs="Times New Roman"/>
                <w:iCs/>
                <w:sz w:val="18"/>
                <w:szCs w:val="18"/>
                <w:lang w:eastAsia="ru-RU"/>
              </w:rPr>
              <w:t>«Благоустройство территорий»</w:t>
            </w:r>
          </w:p>
        </w:tc>
        <w:tc>
          <w:tcPr>
            <w:tcW w:w="2835" w:type="dxa"/>
            <w:tcBorders>
              <w:bottom w:val="single" w:sz="4" w:space="0" w:color="auto"/>
            </w:tcBorders>
          </w:tcPr>
          <w:p w14:paraId="7CD87E82" w14:textId="77777777" w:rsidR="00DA6C3A" w:rsidRPr="00CD1C22" w:rsidRDefault="00DA6C3A" w:rsidP="0000076F">
            <w:pPr>
              <w:keepNext/>
              <w:spacing w:after="0" w:line="240" w:lineRule="auto"/>
              <w:jc w:val="both"/>
              <w:outlineLvl w:val="1"/>
              <w:rPr>
                <w:rFonts w:ascii="Times New Roman" w:eastAsia="Times New Roman" w:hAnsi="Times New Roman" w:cs="Times New Roman"/>
                <w:bCs/>
                <w:iCs/>
                <w:sz w:val="18"/>
                <w:szCs w:val="18"/>
                <w:lang w:eastAsia="ru-RU"/>
              </w:rPr>
            </w:pPr>
            <w:r w:rsidRPr="00CD1C22">
              <w:rPr>
                <w:rFonts w:ascii="Times New Roman" w:eastAsia="Times New Roman" w:hAnsi="Times New Roman" w:cs="Times New Roman"/>
                <w:bCs/>
                <w:iCs/>
                <w:sz w:val="18"/>
                <w:szCs w:val="18"/>
                <w:lang w:eastAsia="ru-RU"/>
              </w:rPr>
              <w:t>Наличие</w:t>
            </w:r>
          </w:p>
        </w:tc>
        <w:tc>
          <w:tcPr>
            <w:tcW w:w="850" w:type="dxa"/>
            <w:vMerge/>
          </w:tcPr>
          <w:p w14:paraId="187A433B" w14:textId="77777777" w:rsidR="00DA6C3A" w:rsidRPr="00CD1C22" w:rsidRDefault="00DA6C3A" w:rsidP="0000076F">
            <w:pPr>
              <w:jc w:val="center"/>
              <w:rPr>
                <w:rFonts w:ascii="Times New Roman" w:eastAsia="Calibri" w:hAnsi="Times New Roman" w:cs="Times New Roman"/>
                <w:sz w:val="18"/>
                <w:szCs w:val="18"/>
              </w:rPr>
            </w:pPr>
          </w:p>
        </w:tc>
        <w:tc>
          <w:tcPr>
            <w:tcW w:w="993" w:type="dxa"/>
            <w:vMerge/>
          </w:tcPr>
          <w:p w14:paraId="2571E79B"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tc>
      </w:tr>
      <w:tr w:rsidR="00DA6C3A" w:rsidRPr="00CD1C22" w14:paraId="265F8ADF" w14:textId="77777777" w:rsidTr="00DA6C3A">
        <w:trPr>
          <w:trHeight w:val="221"/>
        </w:trPr>
        <w:tc>
          <w:tcPr>
            <w:tcW w:w="490" w:type="dxa"/>
            <w:vMerge/>
          </w:tcPr>
          <w:p w14:paraId="26C66182" w14:textId="77777777" w:rsidR="00DA6C3A" w:rsidRPr="00CD1C22" w:rsidRDefault="00DA6C3A" w:rsidP="0000076F">
            <w:pPr>
              <w:keepNext/>
              <w:spacing w:after="0" w:line="240" w:lineRule="auto"/>
              <w:jc w:val="center"/>
              <w:outlineLvl w:val="1"/>
              <w:rPr>
                <w:rFonts w:ascii="Times New Roman" w:eastAsia="Times New Roman" w:hAnsi="Times New Roman" w:cs="Times New Roman"/>
                <w:iCs/>
                <w:sz w:val="18"/>
                <w:szCs w:val="18"/>
                <w:lang w:eastAsia="ru-RU"/>
              </w:rPr>
            </w:pPr>
          </w:p>
        </w:tc>
        <w:tc>
          <w:tcPr>
            <w:tcW w:w="2028" w:type="dxa"/>
            <w:vMerge/>
          </w:tcPr>
          <w:p w14:paraId="23977C90" w14:textId="77777777" w:rsidR="00DA6C3A" w:rsidRPr="00CD1C22" w:rsidRDefault="00DA6C3A" w:rsidP="0000076F">
            <w:pPr>
              <w:keepNext/>
              <w:spacing w:after="0" w:line="240" w:lineRule="auto"/>
              <w:outlineLvl w:val="1"/>
              <w:rPr>
                <w:rFonts w:ascii="Times New Roman" w:eastAsia="Times New Roman" w:hAnsi="Times New Roman" w:cs="Times New Roman"/>
                <w:iCs/>
                <w:sz w:val="18"/>
                <w:szCs w:val="18"/>
                <w:lang w:eastAsia="ru-RU"/>
              </w:rPr>
            </w:pPr>
          </w:p>
        </w:tc>
        <w:tc>
          <w:tcPr>
            <w:tcW w:w="1559" w:type="dxa"/>
            <w:vMerge/>
          </w:tcPr>
          <w:p w14:paraId="05926CF8" w14:textId="77777777" w:rsidR="00DA6C3A" w:rsidRPr="00CD1C22" w:rsidRDefault="00DA6C3A" w:rsidP="0000076F">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tc>
        <w:tc>
          <w:tcPr>
            <w:tcW w:w="1985" w:type="dxa"/>
            <w:tcBorders>
              <w:bottom w:val="single" w:sz="4" w:space="0" w:color="auto"/>
            </w:tcBorders>
          </w:tcPr>
          <w:p w14:paraId="5D6B129A" w14:textId="77777777" w:rsidR="00DA6C3A" w:rsidRPr="00CD1C22" w:rsidRDefault="00DA6C3A" w:rsidP="0000076F">
            <w:pPr>
              <w:spacing w:after="0" w:line="240" w:lineRule="auto"/>
              <w:rPr>
                <w:rFonts w:ascii="Times New Roman" w:eastAsia="Calibri" w:hAnsi="Times New Roman" w:cs="Times New Roman"/>
                <w:iCs/>
                <w:sz w:val="18"/>
                <w:szCs w:val="18"/>
                <w:lang w:eastAsia="ru-RU"/>
              </w:rPr>
            </w:pPr>
            <w:r w:rsidRPr="00CD1C22">
              <w:rPr>
                <w:rFonts w:ascii="Times New Roman" w:eastAsia="Calibri" w:hAnsi="Times New Roman" w:cs="Times New Roman"/>
                <w:iCs/>
                <w:sz w:val="18"/>
                <w:szCs w:val="18"/>
                <w:lang w:eastAsia="ru-RU"/>
              </w:rPr>
              <w:t>Сертификат соответствия</w:t>
            </w:r>
          </w:p>
        </w:tc>
        <w:tc>
          <w:tcPr>
            <w:tcW w:w="2835" w:type="dxa"/>
            <w:tcBorders>
              <w:bottom w:val="single" w:sz="4" w:space="0" w:color="auto"/>
            </w:tcBorders>
          </w:tcPr>
          <w:p w14:paraId="1F25F2AD" w14:textId="77777777" w:rsidR="00DA6C3A" w:rsidRPr="00CD1C22" w:rsidRDefault="00DA6C3A" w:rsidP="0000076F">
            <w:pPr>
              <w:keepNext/>
              <w:spacing w:after="0" w:line="240" w:lineRule="auto"/>
              <w:jc w:val="both"/>
              <w:outlineLvl w:val="1"/>
              <w:rPr>
                <w:rFonts w:ascii="Times New Roman" w:eastAsia="Times New Roman" w:hAnsi="Times New Roman" w:cs="Times New Roman"/>
                <w:bCs/>
                <w:iCs/>
                <w:sz w:val="18"/>
                <w:szCs w:val="18"/>
                <w:lang w:eastAsia="ru-RU"/>
              </w:rPr>
            </w:pPr>
            <w:r w:rsidRPr="00CD1C22">
              <w:rPr>
                <w:rFonts w:ascii="Times New Roman" w:eastAsia="Times New Roman" w:hAnsi="Times New Roman" w:cs="Times New Roman"/>
                <w:bCs/>
                <w:iCs/>
                <w:sz w:val="18"/>
                <w:szCs w:val="18"/>
                <w:lang w:eastAsia="ru-RU"/>
              </w:rPr>
              <w:t>Наличие</w:t>
            </w:r>
          </w:p>
        </w:tc>
        <w:tc>
          <w:tcPr>
            <w:tcW w:w="850" w:type="dxa"/>
            <w:vMerge/>
          </w:tcPr>
          <w:p w14:paraId="0DDBA899" w14:textId="77777777" w:rsidR="00DA6C3A" w:rsidRPr="00CD1C22" w:rsidRDefault="00DA6C3A" w:rsidP="0000076F">
            <w:pPr>
              <w:jc w:val="center"/>
              <w:rPr>
                <w:rFonts w:ascii="Times New Roman" w:eastAsia="Calibri" w:hAnsi="Times New Roman" w:cs="Times New Roman"/>
                <w:sz w:val="18"/>
                <w:szCs w:val="18"/>
              </w:rPr>
            </w:pPr>
          </w:p>
        </w:tc>
        <w:tc>
          <w:tcPr>
            <w:tcW w:w="993" w:type="dxa"/>
            <w:vMerge/>
          </w:tcPr>
          <w:p w14:paraId="3EDFAF94"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tc>
      </w:tr>
      <w:tr w:rsidR="00DA6C3A" w:rsidRPr="00CD1C22" w14:paraId="7100A455" w14:textId="77777777" w:rsidTr="00DA6C3A">
        <w:trPr>
          <w:trHeight w:val="442"/>
        </w:trPr>
        <w:tc>
          <w:tcPr>
            <w:tcW w:w="490" w:type="dxa"/>
            <w:vMerge/>
          </w:tcPr>
          <w:p w14:paraId="3A5F5924" w14:textId="77777777" w:rsidR="00DA6C3A" w:rsidRPr="00CD1C22" w:rsidRDefault="00DA6C3A" w:rsidP="0000076F">
            <w:pPr>
              <w:keepNext/>
              <w:spacing w:after="0" w:line="240" w:lineRule="auto"/>
              <w:jc w:val="center"/>
              <w:outlineLvl w:val="1"/>
              <w:rPr>
                <w:rFonts w:ascii="Times New Roman" w:eastAsia="Times New Roman" w:hAnsi="Times New Roman" w:cs="Times New Roman"/>
                <w:iCs/>
                <w:sz w:val="18"/>
                <w:szCs w:val="18"/>
                <w:lang w:eastAsia="ru-RU"/>
              </w:rPr>
            </w:pPr>
          </w:p>
        </w:tc>
        <w:tc>
          <w:tcPr>
            <w:tcW w:w="2028" w:type="dxa"/>
            <w:vMerge/>
          </w:tcPr>
          <w:p w14:paraId="76EB8288" w14:textId="77777777" w:rsidR="00DA6C3A" w:rsidRPr="00CD1C22" w:rsidRDefault="00DA6C3A" w:rsidP="0000076F">
            <w:pPr>
              <w:keepNext/>
              <w:spacing w:after="0" w:line="240" w:lineRule="auto"/>
              <w:outlineLvl w:val="1"/>
              <w:rPr>
                <w:rFonts w:ascii="Times New Roman" w:eastAsia="Times New Roman" w:hAnsi="Times New Roman" w:cs="Times New Roman"/>
                <w:iCs/>
                <w:sz w:val="18"/>
                <w:szCs w:val="18"/>
                <w:lang w:eastAsia="ru-RU"/>
              </w:rPr>
            </w:pPr>
          </w:p>
        </w:tc>
        <w:tc>
          <w:tcPr>
            <w:tcW w:w="1559" w:type="dxa"/>
            <w:vMerge/>
          </w:tcPr>
          <w:p w14:paraId="43FB8E0C" w14:textId="77777777" w:rsidR="00DA6C3A" w:rsidRPr="00CD1C22" w:rsidRDefault="00DA6C3A" w:rsidP="0000076F">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tc>
        <w:tc>
          <w:tcPr>
            <w:tcW w:w="1985" w:type="dxa"/>
            <w:tcBorders>
              <w:bottom w:val="single" w:sz="4" w:space="0" w:color="auto"/>
            </w:tcBorders>
          </w:tcPr>
          <w:p w14:paraId="248538E7" w14:textId="77777777" w:rsidR="00DA6C3A" w:rsidRPr="00CD1C22" w:rsidRDefault="00DA6C3A" w:rsidP="0000076F">
            <w:pPr>
              <w:spacing w:after="0" w:line="240" w:lineRule="auto"/>
              <w:rPr>
                <w:rFonts w:ascii="Times New Roman" w:eastAsia="Calibri" w:hAnsi="Times New Roman" w:cs="Times New Roman"/>
                <w:iCs/>
                <w:sz w:val="18"/>
                <w:szCs w:val="18"/>
                <w:lang w:eastAsia="ru-RU"/>
              </w:rPr>
            </w:pPr>
            <w:r w:rsidRPr="00CD1C22">
              <w:rPr>
                <w:rFonts w:ascii="Times New Roman" w:eastAsia="Calibri" w:hAnsi="Times New Roman" w:cs="Times New Roman"/>
                <w:iCs/>
                <w:sz w:val="18"/>
                <w:szCs w:val="18"/>
                <w:lang w:eastAsia="ru-RU"/>
              </w:rPr>
              <w:t>Паспорт товара</w:t>
            </w:r>
          </w:p>
        </w:tc>
        <w:tc>
          <w:tcPr>
            <w:tcW w:w="2835" w:type="dxa"/>
            <w:tcBorders>
              <w:bottom w:val="single" w:sz="4" w:space="0" w:color="auto"/>
            </w:tcBorders>
          </w:tcPr>
          <w:p w14:paraId="54D544BA" w14:textId="77777777" w:rsidR="00DA6C3A" w:rsidRPr="00CD1C22" w:rsidRDefault="00DA6C3A" w:rsidP="0000076F">
            <w:pPr>
              <w:keepNext/>
              <w:spacing w:after="0" w:line="240" w:lineRule="auto"/>
              <w:jc w:val="both"/>
              <w:outlineLvl w:val="1"/>
              <w:rPr>
                <w:rFonts w:ascii="Times New Roman" w:eastAsia="Times New Roman" w:hAnsi="Times New Roman" w:cs="Times New Roman"/>
                <w:bCs/>
                <w:iCs/>
                <w:sz w:val="18"/>
                <w:szCs w:val="18"/>
                <w:lang w:eastAsia="ru-RU"/>
              </w:rPr>
            </w:pPr>
            <w:r w:rsidRPr="00CD1C22">
              <w:rPr>
                <w:rFonts w:ascii="Times New Roman" w:eastAsia="Times New Roman" w:hAnsi="Times New Roman" w:cs="Times New Roman"/>
                <w:bCs/>
                <w:iCs/>
                <w:sz w:val="18"/>
                <w:szCs w:val="18"/>
                <w:lang w:eastAsia="ru-RU"/>
              </w:rPr>
              <w:t>Наличие</w:t>
            </w:r>
          </w:p>
        </w:tc>
        <w:tc>
          <w:tcPr>
            <w:tcW w:w="850" w:type="dxa"/>
            <w:vMerge/>
          </w:tcPr>
          <w:p w14:paraId="14BA77AD" w14:textId="77777777" w:rsidR="00DA6C3A" w:rsidRPr="00CD1C22" w:rsidRDefault="00DA6C3A" w:rsidP="0000076F">
            <w:pPr>
              <w:jc w:val="center"/>
              <w:rPr>
                <w:rFonts w:ascii="Times New Roman" w:eastAsia="Calibri" w:hAnsi="Times New Roman" w:cs="Times New Roman"/>
                <w:sz w:val="18"/>
                <w:szCs w:val="18"/>
              </w:rPr>
            </w:pPr>
          </w:p>
        </w:tc>
        <w:tc>
          <w:tcPr>
            <w:tcW w:w="993" w:type="dxa"/>
            <w:vMerge/>
          </w:tcPr>
          <w:p w14:paraId="508DF519"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tc>
      </w:tr>
      <w:tr w:rsidR="00DA6C3A" w:rsidRPr="00CD1C22" w14:paraId="1AF1F053" w14:textId="77777777" w:rsidTr="00DA6C3A">
        <w:trPr>
          <w:trHeight w:val="405"/>
        </w:trPr>
        <w:tc>
          <w:tcPr>
            <w:tcW w:w="490" w:type="dxa"/>
            <w:vMerge/>
          </w:tcPr>
          <w:p w14:paraId="40AD526E" w14:textId="77777777" w:rsidR="00DA6C3A" w:rsidRPr="00CD1C22" w:rsidRDefault="00DA6C3A" w:rsidP="0000076F">
            <w:pPr>
              <w:keepNext/>
              <w:spacing w:after="0" w:line="240" w:lineRule="auto"/>
              <w:jc w:val="center"/>
              <w:outlineLvl w:val="1"/>
              <w:rPr>
                <w:rFonts w:ascii="Times New Roman" w:eastAsia="Times New Roman" w:hAnsi="Times New Roman" w:cs="Times New Roman"/>
                <w:iCs/>
                <w:sz w:val="18"/>
                <w:szCs w:val="18"/>
                <w:lang w:eastAsia="ru-RU"/>
              </w:rPr>
            </w:pPr>
          </w:p>
        </w:tc>
        <w:tc>
          <w:tcPr>
            <w:tcW w:w="2028" w:type="dxa"/>
            <w:vMerge/>
          </w:tcPr>
          <w:p w14:paraId="5440220C" w14:textId="77777777" w:rsidR="00DA6C3A" w:rsidRPr="00CD1C22" w:rsidRDefault="00DA6C3A" w:rsidP="0000076F">
            <w:pPr>
              <w:keepNext/>
              <w:spacing w:after="0" w:line="240" w:lineRule="auto"/>
              <w:outlineLvl w:val="1"/>
              <w:rPr>
                <w:rFonts w:ascii="Times New Roman" w:eastAsia="Times New Roman" w:hAnsi="Times New Roman" w:cs="Times New Roman"/>
                <w:iCs/>
                <w:sz w:val="18"/>
                <w:szCs w:val="18"/>
                <w:lang w:eastAsia="ru-RU"/>
              </w:rPr>
            </w:pPr>
          </w:p>
        </w:tc>
        <w:tc>
          <w:tcPr>
            <w:tcW w:w="1559" w:type="dxa"/>
            <w:vMerge/>
          </w:tcPr>
          <w:p w14:paraId="3B670944" w14:textId="77777777" w:rsidR="00DA6C3A" w:rsidRPr="00CD1C22" w:rsidRDefault="00DA6C3A" w:rsidP="0000076F">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tc>
        <w:tc>
          <w:tcPr>
            <w:tcW w:w="1985" w:type="dxa"/>
            <w:tcBorders>
              <w:bottom w:val="single" w:sz="4" w:space="0" w:color="auto"/>
            </w:tcBorders>
          </w:tcPr>
          <w:p w14:paraId="7ADB468C" w14:textId="77777777" w:rsidR="00DA6C3A" w:rsidRPr="00CD1C22" w:rsidRDefault="00DA6C3A" w:rsidP="0000076F">
            <w:pPr>
              <w:spacing w:after="0" w:line="240" w:lineRule="auto"/>
              <w:rPr>
                <w:rFonts w:ascii="Times New Roman" w:eastAsia="Calibri" w:hAnsi="Times New Roman" w:cs="Times New Roman"/>
                <w:iCs/>
                <w:sz w:val="18"/>
                <w:szCs w:val="18"/>
                <w:lang w:eastAsia="ru-RU"/>
              </w:rPr>
            </w:pPr>
            <w:r w:rsidRPr="00CD1C22">
              <w:rPr>
                <w:rFonts w:ascii="Times New Roman" w:eastAsia="Calibri" w:hAnsi="Times New Roman" w:cs="Times New Roman"/>
                <w:iCs/>
                <w:sz w:val="18"/>
                <w:szCs w:val="18"/>
                <w:lang w:eastAsia="ru-RU"/>
              </w:rPr>
              <w:t>Протокол испытаний физико-химических свойств товара.</w:t>
            </w:r>
          </w:p>
        </w:tc>
        <w:tc>
          <w:tcPr>
            <w:tcW w:w="2835" w:type="dxa"/>
            <w:tcBorders>
              <w:bottom w:val="single" w:sz="4" w:space="0" w:color="auto"/>
            </w:tcBorders>
          </w:tcPr>
          <w:p w14:paraId="1472FD49" w14:textId="77777777" w:rsidR="00DA6C3A" w:rsidRPr="00CD1C22" w:rsidRDefault="00DA6C3A" w:rsidP="0000076F">
            <w:pPr>
              <w:keepNext/>
              <w:spacing w:after="0" w:line="240" w:lineRule="auto"/>
              <w:jc w:val="both"/>
              <w:outlineLvl w:val="1"/>
              <w:rPr>
                <w:rFonts w:ascii="Times New Roman" w:eastAsia="Times New Roman" w:hAnsi="Times New Roman" w:cs="Times New Roman"/>
                <w:bCs/>
                <w:iCs/>
                <w:sz w:val="18"/>
                <w:szCs w:val="18"/>
                <w:lang w:eastAsia="ru-RU"/>
              </w:rPr>
            </w:pPr>
            <w:r w:rsidRPr="00CD1C22">
              <w:rPr>
                <w:rFonts w:ascii="Times New Roman" w:eastAsia="Times New Roman" w:hAnsi="Times New Roman" w:cs="Times New Roman"/>
                <w:bCs/>
                <w:iCs/>
                <w:sz w:val="18"/>
                <w:szCs w:val="18"/>
                <w:lang w:eastAsia="ru-RU"/>
              </w:rPr>
              <w:t>Наличие</w:t>
            </w:r>
          </w:p>
        </w:tc>
        <w:tc>
          <w:tcPr>
            <w:tcW w:w="850" w:type="dxa"/>
            <w:vMerge/>
          </w:tcPr>
          <w:p w14:paraId="1A6B88BA" w14:textId="77777777" w:rsidR="00DA6C3A" w:rsidRPr="00CD1C22" w:rsidRDefault="00DA6C3A" w:rsidP="0000076F">
            <w:pPr>
              <w:jc w:val="center"/>
              <w:rPr>
                <w:rFonts w:ascii="Times New Roman" w:eastAsia="Calibri" w:hAnsi="Times New Roman" w:cs="Times New Roman"/>
                <w:sz w:val="18"/>
                <w:szCs w:val="18"/>
              </w:rPr>
            </w:pPr>
          </w:p>
        </w:tc>
        <w:tc>
          <w:tcPr>
            <w:tcW w:w="993" w:type="dxa"/>
            <w:vMerge/>
          </w:tcPr>
          <w:p w14:paraId="2A690BAF"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tc>
      </w:tr>
      <w:tr w:rsidR="00DA6C3A" w:rsidRPr="00CD1C22" w14:paraId="09A5D620" w14:textId="77777777" w:rsidTr="00DA6C3A">
        <w:trPr>
          <w:trHeight w:val="184"/>
        </w:trPr>
        <w:tc>
          <w:tcPr>
            <w:tcW w:w="490" w:type="dxa"/>
            <w:vMerge/>
          </w:tcPr>
          <w:p w14:paraId="4E9D5906" w14:textId="77777777" w:rsidR="00DA6C3A" w:rsidRPr="00CD1C22" w:rsidRDefault="00DA6C3A" w:rsidP="0000076F">
            <w:pPr>
              <w:keepNext/>
              <w:spacing w:after="0" w:line="240" w:lineRule="auto"/>
              <w:jc w:val="center"/>
              <w:outlineLvl w:val="1"/>
              <w:rPr>
                <w:rFonts w:ascii="Times New Roman" w:eastAsia="Times New Roman" w:hAnsi="Times New Roman" w:cs="Times New Roman"/>
                <w:iCs/>
                <w:sz w:val="18"/>
                <w:szCs w:val="18"/>
                <w:lang w:eastAsia="ru-RU"/>
              </w:rPr>
            </w:pPr>
          </w:p>
        </w:tc>
        <w:tc>
          <w:tcPr>
            <w:tcW w:w="2028" w:type="dxa"/>
            <w:vMerge/>
          </w:tcPr>
          <w:p w14:paraId="056D0FDA" w14:textId="77777777" w:rsidR="00DA6C3A" w:rsidRPr="00CD1C22" w:rsidRDefault="00DA6C3A" w:rsidP="0000076F">
            <w:pPr>
              <w:keepNext/>
              <w:spacing w:after="0" w:line="240" w:lineRule="auto"/>
              <w:outlineLvl w:val="1"/>
              <w:rPr>
                <w:rFonts w:ascii="Times New Roman" w:eastAsia="Times New Roman" w:hAnsi="Times New Roman" w:cs="Times New Roman"/>
                <w:iCs/>
                <w:sz w:val="18"/>
                <w:szCs w:val="18"/>
                <w:lang w:eastAsia="ru-RU"/>
              </w:rPr>
            </w:pPr>
          </w:p>
        </w:tc>
        <w:tc>
          <w:tcPr>
            <w:tcW w:w="1559" w:type="dxa"/>
            <w:vMerge/>
          </w:tcPr>
          <w:p w14:paraId="4405DB69" w14:textId="77777777" w:rsidR="00DA6C3A" w:rsidRPr="00CD1C22" w:rsidRDefault="00DA6C3A" w:rsidP="0000076F">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tc>
        <w:tc>
          <w:tcPr>
            <w:tcW w:w="1985" w:type="dxa"/>
            <w:tcBorders>
              <w:bottom w:val="single" w:sz="4" w:space="0" w:color="auto"/>
            </w:tcBorders>
          </w:tcPr>
          <w:p w14:paraId="2FBF3458" w14:textId="495D29E9" w:rsidR="00DA6C3A" w:rsidRPr="00CD1C22" w:rsidRDefault="00DA6C3A" w:rsidP="0000076F">
            <w:pPr>
              <w:spacing w:after="0" w:line="240" w:lineRule="auto"/>
              <w:rPr>
                <w:rFonts w:ascii="Times New Roman" w:eastAsia="Calibri" w:hAnsi="Times New Roman" w:cs="Times New Roman"/>
                <w:iCs/>
                <w:sz w:val="18"/>
                <w:szCs w:val="18"/>
                <w:lang w:eastAsia="ru-RU"/>
              </w:rPr>
            </w:pPr>
            <w:r w:rsidRPr="00CD1C22">
              <w:rPr>
                <w:rFonts w:ascii="Times New Roman" w:eastAsia="Calibri" w:hAnsi="Times New Roman" w:cs="Times New Roman"/>
                <w:iCs/>
                <w:sz w:val="18"/>
                <w:szCs w:val="18"/>
                <w:lang w:eastAsia="ru-RU"/>
              </w:rPr>
              <w:t xml:space="preserve">СанПин </w:t>
            </w:r>
            <w:r w:rsidR="00C50775" w:rsidRPr="00C50775">
              <w:rPr>
                <w:rFonts w:ascii="Times New Roman" w:eastAsia="Calibri" w:hAnsi="Times New Roman" w:cs="Times New Roman"/>
                <w:iCs/>
                <w:sz w:val="18"/>
                <w:szCs w:val="18"/>
                <w:lang w:eastAsia="ru-RU"/>
              </w:rPr>
              <w:t>1.2.3685-21</w:t>
            </w:r>
          </w:p>
        </w:tc>
        <w:tc>
          <w:tcPr>
            <w:tcW w:w="2835" w:type="dxa"/>
            <w:tcBorders>
              <w:bottom w:val="single" w:sz="4" w:space="0" w:color="auto"/>
            </w:tcBorders>
          </w:tcPr>
          <w:p w14:paraId="439D6E52" w14:textId="77777777" w:rsidR="00DA6C3A" w:rsidRPr="00CD1C22" w:rsidRDefault="00DA6C3A" w:rsidP="0000076F">
            <w:pPr>
              <w:keepNext/>
              <w:spacing w:after="0" w:line="240" w:lineRule="auto"/>
              <w:jc w:val="both"/>
              <w:outlineLvl w:val="1"/>
              <w:rPr>
                <w:rFonts w:ascii="Times New Roman" w:eastAsia="Times New Roman" w:hAnsi="Times New Roman" w:cs="Times New Roman"/>
                <w:bCs/>
                <w:iCs/>
                <w:sz w:val="18"/>
                <w:szCs w:val="18"/>
                <w:lang w:eastAsia="ru-RU"/>
              </w:rPr>
            </w:pPr>
            <w:r w:rsidRPr="00CD1C22">
              <w:rPr>
                <w:rFonts w:ascii="Times New Roman" w:eastAsia="Times New Roman" w:hAnsi="Times New Roman" w:cs="Times New Roman"/>
                <w:bCs/>
                <w:iCs/>
                <w:sz w:val="18"/>
                <w:szCs w:val="18"/>
                <w:lang w:eastAsia="ru-RU"/>
              </w:rPr>
              <w:t>Наличие</w:t>
            </w:r>
          </w:p>
        </w:tc>
        <w:tc>
          <w:tcPr>
            <w:tcW w:w="850" w:type="dxa"/>
            <w:vMerge/>
          </w:tcPr>
          <w:p w14:paraId="099E0E18" w14:textId="77777777" w:rsidR="00DA6C3A" w:rsidRPr="00CD1C22" w:rsidRDefault="00DA6C3A" w:rsidP="0000076F">
            <w:pPr>
              <w:jc w:val="center"/>
              <w:rPr>
                <w:rFonts w:ascii="Times New Roman" w:eastAsia="Calibri" w:hAnsi="Times New Roman" w:cs="Times New Roman"/>
                <w:sz w:val="18"/>
                <w:szCs w:val="18"/>
              </w:rPr>
            </w:pPr>
          </w:p>
        </w:tc>
        <w:tc>
          <w:tcPr>
            <w:tcW w:w="993" w:type="dxa"/>
            <w:vMerge/>
          </w:tcPr>
          <w:p w14:paraId="0F8F5B14"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tc>
      </w:tr>
      <w:tr w:rsidR="00DA6C3A" w:rsidRPr="00CD1C22" w14:paraId="5849FFC2" w14:textId="77777777" w:rsidTr="00DA6C3A">
        <w:trPr>
          <w:trHeight w:val="257"/>
        </w:trPr>
        <w:tc>
          <w:tcPr>
            <w:tcW w:w="490" w:type="dxa"/>
            <w:vMerge/>
          </w:tcPr>
          <w:p w14:paraId="3A144485" w14:textId="77777777" w:rsidR="00DA6C3A" w:rsidRPr="00CD1C22" w:rsidRDefault="00DA6C3A" w:rsidP="0000076F">
            <w:pPr>
              <w:keepNext/>
              <w:spacing w:after="0" w:line="240" w:lineRule="auto"/>
              <w:jc w:val="center"/>
              <w:outlineLvl w:val="1"/>
              <w:rPr>
                <w:rFonts w:ascii="Times New Roman" w:eastAsia="Times New Roman" w:hAnsi="Times New Roman" w:cs="Times New Roman"/>
                <w:iCs/>
                <w:sz w:val="18"/>
                <w:szCs w:val="18"/>
                <w:lang w:eastAsia="ru-RU"/>
              </w:rPr>
            </w:pPr>
          </w:p>
        </w:tc>
        <w:tc>
          <w:tcPr>
            <w:tcW w:w="2028" w:type="dxa"/>
            <w:vMerge/>
          </w:tcPr>
          <w:p w14:paraId="36957351" w14:textId="77777777" w:rsidR="00DA6C3A" w:rsidRPr="00CD1C22" w:rsidRDefault="00DA6C3A" w:rsidP="0000076F">
            <w:pPr>
              <w:keepNext/>
              <w:spacing w:after="0" w:line="240" w:lineRule="auto"/>
              <w:outlineLvl w:val="1"/>
              <w:rPr>
                <w:rFonts w:ascii="Times New Roman" w:eastAsia="Times New Roman" w:hAnsi="Times New Roman" w:cs="Times New Roman"/>
                <w:iCs/>
                <w:sz w:val="18"/>
                <w:szCs w:val="18"/>
                <w:lang w:eastAsia="ru-RU"/>
              </w:rPr>
            </w:pPr>
          </w:p>
        </w:tc>
        <w:tc>
          <w:tcPr>
            <w:tcW w:w="1559" w:type="dxa"/>
            <w:vMerge/>
          </w:tcPr>
          <w:p w14:paraId="1E75AB77" w14:textId="77777777" w:rsidR="00DA6C3A" w:rsidRPr="00CD1C22" w:rsidRDefault="00DA6C3A" w:rsidP="0000076F">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tc>
        <w:tc>
          <w:tcPr>
            <w:tcW w:w="1985" w:type="dxa"/>
            <w:tcBorders>
              <w:bottom w:val="single" w:sz="4" w:space="0" w:color="auto"/>
            </w:tcBorders>
          </w:tcPr>
          <w:p w14:paraId="233FC12F" w14:textId="6588DDBA" w:rsidR="00DA6C3A" w:rsidRPr="00CD1C22" w:rsidRDefault="00DA6C3A" w:rsidP="0000076F">
            <w:pPr>
              <w:spacing w:after="0" w:line="240" w:lineRule="auto"/>
              <w:rPr>
                <w:rFonts w:ascii="Times New Roman" w:eastAsia="Calibri" w:hAnsi="Times New Roman" w:cs="Times New Roman"/>
                <w:iCs/>
                <w:sz w:val="18"/>
                <w:szCs w:val="18"/>
                <w:lang w:eastAsia="ru-RU"/>
              </w:rPr>
            </w:pPr>
            <w:r w:rsidRPr="00CD1C22">
              <w:rPr>
                <w:rFonts w:ascii="Times New Roman" w:eastAsia="Calibri" w:hAnsi="Times New Roman" w:cs="Times New Roman"/>
                <w:iCs/>
                <w:sz w:val="18"/>
                <w:szCs w:val="18"/>
                <w:lang w:eastAsia="ru-RU"/>
              </w:rPr>
              <w:t xml:space="preserve">СанПин </w:t>
            </w:r>
            <w:r w:rsidR="00C50775" w:rsidRPr="00C50775">
              <w:rPr>
                <w:rFonts w:ascii="Times New Roman" w:eastAsia="Calibri" w:hAnsi="Times New Roman" w:cs="Times New Roman"/>
                <w:iCs/>
                <w:sz w:val="18"/>
                <w:szCs w:val="18"/>
                <w:lang w:eastAsia="ru-RU"/>
              </w:rPr>
              <w:t>1.2.3685-21</w:t>
            </w:r>
          </w:p>
        </w:tc>
        <w:tc>
          <w:tcPr>
            <w:tcW w:w="2835" w:type="dxa"/>
            <w:tcBorders>
              <w:bottom w:val="single" w:sz="4" w:space="0" w:color="auto"/>
            </w:tcBorders>
          </w:tcPr>
          <w:p w14:paraId="202F7DD1" w14:textId="77777777" w:rsidR="00DA6C3A" w:rsidRPr="00CD1C22" w:rsidRDefault="00DA6C3A" w:rsidP="0000076F">
            <w:pPr>
              <w:keepNext/>
              <w:spacing w:after="0" w:line="240" w:lineRule="auto"/>
              <w:jc w:val="both"/>
              <w:outlineLvl w:val="1"/>
              <w:rPr>
                <w:rFonts w:ascii="Times New Roman" w:eastAsia="Times New Roman" w:hAnsi="Times New Roman" w:cs="Times New Roman"/>
                <w:bCs/>
                <w:iCs/>
                <w:sz w:val="18"/>
                <w:szCs w:val="18"/>
                <w:lang w:eastAsia="ru-RU"/>
              </w:rPr>
            </w:pPr>
            <w:r w:rsidRPr="00CD1C22">
              <w:rPr>
                <w:rFonts w:ascii="Times New Roman" w:eastAsia="Times New Roman" w:hAnsi="Times New Roman" w:cs="Times New Roman"/>
                <w:bCs/>
                <w:iCs/>
                <w:sz w:val="18"/>
                <w:szCs w:val="18"/>
                <w:lang w:eastAsia="ru-RU"/>
              </w:rPr>
              <w:t>Наличие</w:t>
            </w:r>
          </w:p>
        </w:tc>
        <w:tc>
          <w:tcPr>
            <w:tcW w:w="850" w:type="dxa"/>
            <w:vMerge/>
          </w:tcPr>
          <w:p w14:paraId="58FA6F13" w14:textId="77777777" w:rsidR="00DA6C3A" w:rsidRPr="00CD1C22" w:rsidRDefault="00DA6C3A" w:rsidP="0000076F">
            <w:pPr>
              <w:jc w:val="center"/>
              <w:rPr>
                <w:rFonts w:ascii="Times New Roman" w:eastAsia="Calibri" w:hAnsi="Times New Roman" w:cs="Times New Roman"/>
                <w:sz w:val="18"/>
                <w:szCs w:val="18"/>
              </w:rPr>
            </w:pPr>
          </w:p>
        </w:tc>
        <w:tc>
          <w:tcPr>
            <w:tcW w:w="993" w:type="dxa"/>
            <w:vMerge/>
          </w:tcPr>
          <w:p w14:paraId="1A8415EE"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tc>
      </w:tr>
      <w:tr w:rsidR="00DA6C3A" w:rsidRPr="00CD1C22" w14:paraId="24C65C00" w14:textId="77777777" w:rsidTr="00DA6C3A">
        <w:trPr>
          <w:trHeight w:val="367"/>
        </w:trPr>
        <w:tc>
          <w:tcPr>
            <w:tcW w:w="490" w:type="dxa"/>
            <w:vMerge/>
            <w:tcBorders>
              <w:bottom w:val="single" w:sz="4" w:space="0" w:color="auto"/>
            </w:tcBorders>
          </w:tcPr>
          <w:p w14:paraId="29E5AD70" w14:textId="77777777" w:rsidR="00DA6C3A" w:rsidRPr="00CD1C22" w:rsidRDefault="00DA6C3A" w:rsidP="0000076F">
            <w:pPr>
              <w:keepNext/>
              <w:spacing w:after="0" w:line="240" w:lineRule="auto"/>
              <w:jc w:val="center"/>
              <w:outlineLvl w:val="1"/>
              <w:rPr>
                <w:rFonts w:ascii="Times New Roman" w:eastAsia="Times New Roman" w:hAnsi="Times New Roman" w:cs="Times New Roman"/>
                <w:iCs/>
                <w:sz w:val="18"/>
                <w:szCs w:val="18"/>
                <w:lang w:eastAsia="ru-RU"/>
              </w:rPr>
            </w:pPr>
          </w:p>
        </w:tc>
        <w:tc>
          <w:tcPr>
            <w:tcW w:w="2028" w:type="dxa"/>
            <w:vMerge/>
            <w:tcBorders>
              <w:bottom w:val="single" w:sz="4" w:space="0" w:color="auto"/>
            </w:tcBorders>
          </w:tcPr>
          <w:p w14:paraId="6B3B741B" w14:textId="77777777" w:rsidR="00DA6C3A" w:rsidRPr="00CD1C22" w:rsidRDefault="00DA6C3A" w:rsidP="0000076F">
            <w:pPr>
              <w:keepNext/>
              <w:spacing w:after="0" w:line="240" w:lineRule="auto"/>
              <w:outlineLvl w:val="1"/>
              <w:rPr>
                <w:rFonts w:ascii="Times New Roman" w:eastAsia="Times New Roman" w:hAnsi="Times New Roman" w:cs="Times New Roman"/>
                <w:iCs/>
                <w:sz w:val="18"/>
                <w:szCs w:val="18"/>
                <w:lang w:eastAsia="ru-RU"/>
              </w:rPr>
            </w:pPr>
          </w:p>
        </w:tc>
        <w:tc>
          <w:tcPr>
            <w:tcW w:w="1559" w:type="dxa"/>
            <w:vMerge/>
            <w:tcBorders>
              <w:bottom w:val="single" w:sz="4" w:space="0" w:color="auto"/>
            </w:tcBorders>
          </w:tcPr>
          <w:p w14:paraId="62E22884" w14:textId="77777777" w:rsidR="00DA6C3A" w:rsidRPr="00CD1C22" w:rsidRDefault="00DA6C3A" w:rsidP="0000076F">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tc>
        <w:tc>
          <w:tcPr>
            <w:tcW w:w="1985" w:type="dxa"/>
            <w:tcBorders>
              <w:bottom w:val="single" w:sz="4" w:space="0" w:color="auto"/>
            </w:tcBorders>
          </w:tcPr>
          <w:p w14:paraId="193941C6" w14:textId="77777777" w:rsidR="00DA6C3A" w:rsidRPr="00CD1C22" w:rsidRDefault="00DA6C3A" w:rsidP="0000076F">
            <w:pPr>
              <w:spacing w:after="0" w:line="240" w:lineRule="auto"/>
              <w:rPr>
                <w:rFonts w:ascii="Times New Roman" w:eastAsia="Calibri" w:hAnsi="Times New Roman" w:cs="Times New Roman"/>
                <w:iCs/>
                <w:sz w:val="18"/>
                <w:szCs w:val="18"/>
                <w:lang w:eastAsia="ru-RU"/>
              </w:rPr>
            </w:pPr>
            <w:r w:rsidRPr="00CD1C22">
              <w:rPr>
                <w:rFonts w:ascii="Times New Roman" w:eastAsia="Calibri" w:hAnsi="Times New Roman" w:cs="Times New Roman"/>
                <w:iCs/>
                <w:sz w:val="18"/>
                <w:szCs w:val="18"/>
                <w:lang w:eastAsia="ru-RU"/>
              </w:rPr>
              <w:t xml:space="preserve">Тип </w:t>
            </w:r>
          </w:p>
        </w:tc>
        <w:tc>
          <w:tcPr>
            <w:tcW w:w="2835" w:type="dxa"/>
            <w:tcBorders>
              <w:bottom w:val="single" w:sz="4" w:space="0" w:color="auto"/>
            </w:tcBorders>
          </w:tcPr>
          <w:p w14:paraId="550A9946" w14:textId="77777777" w:rsidR="00DA6C3A" w:rsidRPr="00CD1C22" w:rsidRDefault="00DA6C3A" w:rsidP="0000076F">
            <w:pPr>
              <w:keepNext/>
              <w:spacing w:after="0" w:line="240" w:lineRule="auto"/>
              <w:jc w:val="both"/>
              <w:outlineLvl w:val="1"/>
              <w:rPr>
                <w:rFonts w:ascii="Times New Roman" w:eastAsia="Times New Roman" w:hAnsi="Times New Roman" w:cs="Times New Roman"/>
                <w:bCs/>
                <w:iCs/>
                <w:sz w:val="18"/>
                <w:szCs w:val="18"/>
                <w:lang w:eastAsia="ru-RU"/>
              </w:rPr>
            </w:pPr>
            <w:r w:rsidRPr="00CD1C22">
              <w:rPr>
                <w:rFonts w:ascii="Times New Roman" w:eastAsia="Times New Roman" w:hAnsi="Times New Roman" w:cs="Times New Roman"/>
                <w:bCs/>
                <w:iCs/>
                <w:sz w:val="18"/>
                <w:szCs w:val="18"/>
                <w:lang w:eastAsia="ru-RU"/>
              </w:rPr>
              <w:t xml:space="preserve">Речной </w:t>
            </w:r>
          </w:p>
        </w:tc>
        <w:tc>
          <w:tcPr>
            <w:tcW w:w="850" w:type="dxa"/>
            <w:vMerge/>
            <w:tcBorders>
              <w:bottom w:val="single" w:sz="4" w:space="0" w:color="auto"/>
            </w:tcBorders>
          </w:tcPr>
          <w:p w14:paraId="12A6E574" w14:textId="77777777" w:rsidR="00DA6C3A" w:rsidRPr="00CD1C22" w:rsidRDefault="00DA6C3A" w:rsidP="0000076F">
            <w:pPr>
              <w:jc w:val="center"/>
              <w:rPr>
                <w:rFonts w:ascii="Times New Roman" w:eastAsia="Calibri" w:hAnsi="Times New Roman" w:cs="Times New Roman"/>
                <w:sz w:val="18"/>
                <w:szCs w:val="18"/>
              </w:rPr>
            </w:pPr>
          </w:p>
        </w:tc>
        <w:tc>
          <w:tcPr>
            <w:tcW w:w="993" w:type="dxa"/>
            <w:vMerge/>
            <w:tcBorders>
              <w:bottom w:val="single" w:sz="4" w:space="0" w:color="auto"/>
            </w:tcBorders>
          </w:tcPr>
          <w:p w14:paraId="27BD5082" w14:textId="77777777" w:rsidR="00DA6C3A" w:rsidRPr="00CD1C22" w:rsidRDefault="00DA6C3A" w:rsidP="0000076F">
            <w:pPr>
              <w:keepNext/>
              <w:spacing w:after="0" w:line="240" w:lineRule="auto"/>
              <w:jc w:val="both"/>
              <w:outlineLvl w:val="1"/>
              <w:rPr>
                <w:rFonts w:ascii="Times New Roman" w:eastAsia="Times New Roman" w:hAnsi="Times New Roman" w:cs="Times New Roman"/>
                <w:iCs/>
                <w:sz w:val="18"/>
                <w:szCs w:val="18"/>
                <w:lang w:eastAsia="ru-RU"/>
              </w:rPr>
            </w:pPr>
          </w:p>
        </w:tc>
      </w:tr>
    </w:tbl>
    <w:p w14:paraId="54497962" w14:textId="77777777" w:rsidR="00DA6C3A" w:rsidRDefault="00DA6C3A" w:rsidP="008E6544">
      <w:pPr>
        <w:spacing w:after="0" w:line="240" w:lineRule="auto"/>
        <w:jc w:val="center"/>
        <w:rPr>
          <w:rFonts w:ascii="Times New Roman" w:eastAsia="Times New Roman" w:hAnsi="Times New Roman" w:cs="Times New Roman"/>
          <w:b/>
          <w:lang w:eastAsia="ru-RU"/>
        </w:rPr>
      </w:pPr>
    </w:p>
    <w:p w14:paraId="704D31DD" w14:textId="77777777" w:rsidR="00DA6C3A" w:rsidRPr="00241589" w:rsidRDefault="00DA6C3A" w:rsidP="008E6544">
      <w:pPr>
        <w:spacing w:after="0" w:line="240" w:lineRule="auto"/>
        <w:jc w:val="center"/>
        <w:rPr>
          <w:rFonts w:ascii="Times New Roman" w:eastAsia="Times New Roman" w:hAnsi="Times New Roman" w:cs="Times New Roman"/>
          <w:b/>
          <w:lang w:eastAsia="ru-RU"/>
        </w:rPr>
      </w:pPr>
    </w:p>
    <w:p w14:paraId="32C0B65F" w14:textId="29A83807" w:rsidR="008E6544" w:rsidRDefault="008E6544" w:rsidP="008E6544">
      <w:pPr>
        <w:spacing w:before="120"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ab/>
      </w:r>
      <w:r w:rsidR="00C50775">
        <w:rPr>
          <w:rFonts w:ascii="Times New Roman" w:eastAsia="Times New Roman" w:hAnsi="Times New Roman" w:cs="Times New Roman"/>
          <w:b/>
          <w:lang w:eastAsia="ru-RU"/>
        </w:rPr>
        <w:t xml:space="preserve">Итого: </w:t>
      </w:r>
      <w:r w:rsidR="00BC4759">
        <w:rPr>
          <w:rFonts w:ascii="Times New Roman" w:eastAsia="Times New Roman" w:hAnsi="Times New Roman" w:cs="Times New Roman"/>
          <w:b/>
          <w:lang w:eastAsia="ru-RU"/>
        </w:rPr>
        <w:t>__________</w:t>
      </w:r>
      <w:r w:rsidR="00C50775">
        <w:rPr>
          <w:rFonts w:ascii="Times New Roman" w:eastAsia="Times New Roman" w:hAnsi="Times New Roman" w:cs="Times New Roman"/>
          <w:b/>
          <w:lang w:eastAsia="ru-RU"/>
        </w:rPr>
        <w:t xml:space="preserve"> </w:t>
      </w:r>
      <w:r w:rsidRPr="00241589">
        <w:rPr>
          <w:rFonts w:ascii="Times New Roman" w:eastAsia="Times New Roman" w:hAnsi="Times New Roman" w:cs="Times New Roman"/>
          <w:b/>
          <w:lang w:eastAsia="ru-RU"/>
        </w:rPr>
        <w:t>(</w:t>
      </w:r>
      <w:r w:rsidR="00BC4759">
        <w:rPr>
          <w:rFonts w:ascii="Times New Roman" w:eastAsia="Times New Roman" w:hAnsi="Times New Roman" w:cs="Times New Roman"/>
          <w:b/>
          <w:lang w:eastAsia="ru-RU"/>
        </w:rPr>
        <w:t>__________________________________</w:t>
      </w:r>
      <w:r w:rsidR="00C50775">
        <w:rPr>
          <w:rFonts w:ascii="Times New Roman" w:eastAsia="Times New Roman" w:hAnsi="Times New Roman" w:cs="Times New Roman"/>
          <w:b/>
          <w:lang w:eastAsia="ru-RU"/>
        </w:rPr>
        <w:t xml:space="preserve">), НДС </w:t>
      </w:r>
      <w:r w:rsidR="00BC4759">
        <w:rPr>
          <w:rFonts w:ascii="Times New Roman" w:eastAsia="Times New Roman" w:hAnsi="Times New Roman" w:cs="Times New Roman"/>
          <w:b/>
          <w:lang w:eastAsia="ru-RU"/>
        </w:rPr>
        <w:t>если</w:t>
      </w:r>
      <w:r w:rsidR="00C50775">
        <w:rPr>
          <w:rFonts w:ascii="Times New Roman" w:eastAsia="Times New Roman" w:hAnsi="Times New Roman" w:cs="Times New Roman"/>
          <w:b/>
          <w:lang w:eastAsia="ru-RU"/>
        </w:rPr>
        <w:t xml:space="preserve"> предусмотрен</w:t>
      </w:r>
      <w:r w:rsidRPr="00241589">
        <w:rPr>
          <w:rFonts w:ascii="Times New Roman" w:eastAsia="Times New Roman" w:hAnsi="Times New Roman" w:cs="Times New Roman"/>
          <w:b/>
          <w:lang w:eastAsia="ru-RU"/>
        </w:rPr>
        <w:t>.</w:t>
      </w:r>
    </w:p>
    <w:p w14:paraId="262137CD" w14:textId="77777777" w:rsidR="008E6544" w:rsidRPr="00241589" w:rsidRDefault="008E6544" w:rsidP="008E6544">
      <w:pPr>
        <w:spacing w:after="0" w:line="240" w:lineRule="auto"/>
        <w:jc w:val="both"/>
        <w:rPr>
          <w:rFonts w:ascii="Times New Roman" w:eastAsia="Times New Roman" w:hAnsi="Times New Roman" w:cs="Times New Roman"/>
          <w:lang w:eastAsia="ru-RU"/>
        </w:rPr>
      </w:pPr>
    </w:p>
    <w:p w14:paraId="63666C6B" w14:textId="37EF3797" w:rsidR="008E6544" w:rsidRDefault="008E6544" w:rsidP="008E654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Pr="00241589">
        <w:rPr>
          <w:rFonts w:ascii="Times New Roman" w:eastAsia="Times New Roman" w:hAnsi="Times New Roman" w:cs="Times New Roman"/>
          <w:lang w:eastAsia="ru-RU"/>
        </w:rPr>
        <w:t>Заказчик</w:t>
      </w:r>
      <w:r w:rsidR="00DA6C3A">
        <w:rPr>
          <w:rFonts w:ascii="Times New Roman" w:eastAsia="Times New Roman" w:hAnsi="Times New Roman" w:cs="Times New Roman"/>
          <w:lang w:eastAsia="ru-RU"/>
        </w:rPr>
        <w:t xml:space="preserve">   </w:t>
      </w:r>
      <w:r w:rsidR="00DA6C3A">
        <w:rPr>
          <w:rFonts w:ascii="Times New Roman" w:eastAsia="Times New Roman" w:hAnsi="Times New Roman" w:cs="Times New Roman"/>
          <w:lang w:eastAsia="ru-RU"/>
        </w:rPr>
        <w:tab/>
      </w:r>
      <w:r w:rsidR="00DA6C3A">
        <w:rPr>
          <w:rFonts w:ascii="Times New Roman" w:eastAsia="Times New Roman" w:hAnsi="Times New Roman" w:cs="Times New Roman"/>
          <w:lang w:eastAsia="ru-RU"/>
        </w:rPr>
        <w:tab/>
      </w:r>
      <w:r w:rsidR="00DA6C3A">
        <w:rPr>
          <w:rFonts w:ascii="Times New Roman" w:eastAsia="Times New Roman" w:hAnsi="Times New Roman" w:cs="Times New Roman"/>
          <w:lang w:eastAsia="ru-RU"/>
        </w:rPr>
        <w:tab/>
      </w:r>
      <w:r w:rsidR="00DA6C3A">
        <w:rPr>
          <w:rFonts w:ascii="Times New Roman" w:eastAsia="Times New Roman" w:hAnsi="Times New Roman" w:cs="Times New Roman"/>
          <w:lang w:eastAsia="ru-RU"/>
        </w:rPr>
        <w:tab/>
      </w:r>
      <w:r w:rsidR="00DA6C3A">
        <w:rPr>
          <w:rFonts w:ascii="Times New Roman" w:eastAsia="Times New Roman" w:hAnsi="Times New Roman" w:cs="Times New Roman"/>
          <w:lang w:eastAsia="ru-RU"/>
        </w:rPr>
        <w:tab/>
      </w:r>
      <w:r w:rsidR="00DA6C3A">
        <w:rPr>
          <w:rFonts w:ascii="Times New Roman" w:eastAsia="Times New Roman" w:hAnsi="Times New Roman" w:cs="Times New Roman"/>
          <w:lang w:eastAsia="ru-RU"/>
        </w:rPr>
        <w:tab/>
      </w:r>
      <w:r w:rsidR="00DA6C3A">
        <w:rPr>
          <w:rFonts w:ascii="Times New Roman" w:eastAsia="Times New Roman" w:hAnsi="Times New Roman" w:cs="Times New Roman"/>
          <w:lang w:eastAsia="ru-RU"/>
        </w:rPr>
        <w:tab/>
        <w:t xml:space="preserve">Поставщик </w:t>
      </w:r>
    </w:p>
    <w:p w14:paraId="3765601B" w14:textId="77777777" w:rsidR="00DA6C3A" w:rsidRPr="00241589" w:rsidRDefault="00DA6C3A" w:rsidP="008E6544">
      <w:pPr>
        <w:spacing w:after="0" w:line="240" w:lineRule="auto"/>
        <w:jc w:val="both"/>
        <w:rPr>
          <w:rFonts w:ascii="Times New Roman" w:eastAsia="Times New Roman" w:hAnsi="Times New Roman" w:cs="Times New Roman"/>
          <w:lang w:eastAsia="ru-RU"/>
        </w:rPr>
      </w:pPr>
    </w:p>
    <w:p w14:paraId="6B5A2082" w14:textId="78EF03EA" w:rsidR="00216936" w:rsidRDefault="008E6544" w:rsidP="00D222A0">
      <w:r>
        <w:rPr>
          <w:rFonts w:ascii="Times New Roman" w:eastAsia="Times New Roman" w:hAnsi="Times New Roman" w:cs="Times New Roman"/>
          <w:lang w:eastAsia="ru-RU"/>
        </w:rPr>
        <w:tab/>
        <w:t>____________ /</w:t>
      </w:r>
      <w:r w:rsidR="00BC4759">
        <w:rPr>
          <w:rFonts w:ascii="Times New Roman" w:eastAsia="Times New Roman" w:hAnsi="Times New Roman" w:cs="Times New Roman"/>
          <w:lang w:eastAsia="ru-RU"/>
        </w:rPr>
        <w:t>Ворожейкина Т.Е</w:t>
      </w:r>
      <w:r>
        <w:rPr>
          <w:rFonts w:ascii="Times New Roman" w:eastAsia="Times New Roman" w:hAnsi="Times New Roman" w:cs="Times New Roman"/>
          <w:lang w:eastAsia="ru-RU"/>
        </w:rPr>
        <w:t>.</w:t>
      </w:r>
      <w:r w:rsidRPr="00241589">
        <w:rPr>
          <w:rFonts w:ascii="Times New Roman" w:eastAsia="Times New Roman" w:hAnsi="Times New Roman" w:cs="Times New Roman"/>
          <w:lang w:eastAsia="ru-RU"/>
        </w:rPr>
        <w:t xml:space="preserve">/          </w:t>
      </w:r>
      <w:r w:rsidRPr="00241589">
        <w:rPr>
          <w:rFonts w:ascii="Times New Roman" w:eastAsia="Times New Roman" w:hAnsi="Times New Roman" w:cs="Times New Roman"/>
          <w:lang w:eastAsia="ru-RU"/>
        </w:rPr>
        <w:tab/>
      </w:r>
      <w:r w:rsidRPr="00241589">
        <w:rPr>
          <w:rFonts w:ascii="Times New Roman" w:eastAsia="Times New Roman" w:hAnsi="Times New Roman" w:cs="Times New Roman"/>
          <w:lang w:eastAsia="ru-RU"/>
        </w:rPr>
        <w:tab/>
        <w:t xml:space="preserve">          </w:t>
      </w:r>
      <w:r w:rsidR="00DA6C3A">
        <w:rPr>
          <w:rFonts w:ascii="Times New Roman" w:eastAsia="Times New Roman" w:hAnsi="Times New Roman" w:cs="Times New Roman"/>
          <w:lang w:eastAsia="ru-RU"/>
        </w:rPr>
        <w:t>_____________/_________/</w:t>
      </w:r>
      <w:r w:rsidRPr="00241589">
        <w:rPr>
          <w:rFonts w:ascii="Times New Roman" w:eastAsia="Times New Roman" w:hAnsi="Times New Roman" w:cs="Times New Roman"/>
          <w:lang w:eastAsia="ru-RU"/>
        </w:rPr>
        <w:tab/>
      </w:r>
    </w:p>
    <w:sectPr w:rsidR="00216936" w:rsidSect="00DA6C3A">
      <w:pgSz w:w="11906" w:h="16838"/>
      <w:pgMar w:top="709" w:right="851" w:bottom="709" w:left="1134"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026A8"/>
    <w:multiLevelType w:val="hybridMultilevel"/>
    <w:tmpl w:val="8014E77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34"/>
    <w:rsid w:val="000271E5"/>
    <w:rsid w:val="00184021"/>
    <w:rsid w:val="001C2C31"/>
    <w:rsid w:val="00216936"/>
    <w:rsid w:val="00255AD8"/>
    <w:rsid w:val="0028698B"/>
    <w:rsid w:val="002B39E5"/>
    <w:rsid w:val="003D11AD"/>
    <w:rsid w:val="003F1965"/>
    <w:rsid w:val="003F4F56"/>
    <w:rsid w:val="00483CB5"/>
    <w:rsid w:val="0049180B"/>
    <w:rsid w:val="00560C0E"/>
    <w:rsid w:val="005A7EF5"/>
    <w:rsid w:val="0061199F"/>
    <w:rsid w:val="00641883"/>
    <w:rsid w:val="0071718D"/>
    <w:rsid w:val="00744862"/>
    <w:rsid w:val="007E3234"/>
    <w:rsid w:val="007F1B2D"/>
    <w:rsid w:val="00897A9F"/>
    <w:rsid w:val="008A3C63"/>
    <w:rsid w:val="008B43C8"/>
    <w:rsid w:val="008E6544"/>
    <w:rsid w:val="00907F3D"/>
    <w:rsid w:val="009177A5"/>
    <w:rsid w:val="00AA6689"/>
    <w:rsid w:val="00AB69F8"/>
    <w:rsid w:val="00AF0CCF"/>
    <w:rsid w:val="00B71F86"/>
    <w:rsid w:val="00BC4759"/>
    <w:rsid w:val="00BF093C"/>
    <w:rsid w:val="00C50775"/>
    <w:rsid w:val="00C626BC"/>
    <w:rsid w:val="00CF072C"/>
    <w:rsid w:val="00D222A0"/>
    <w:rsid w:val="00D73D8C"/>
    <w:rsid w:val="00D81A97"/>
    <w:rsid w:val="00D92138"/>
    <w:rsid w:val="00DA6C3A"/>
    <w:rsid w:val="00E74B12"/>
    <w:rsid w:val="00F05002"/>
    <w:rsid w:val="00F24007"/>
    <w:rsid w:val="00F32E0A"/>
    <w:rsid w:val="00F436B0"/>
    <w:rsid w:val="00F81B24"/>
    <w:rsid w:val="00FD0670"/>
    <w:rsid w:val="00FE7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F54C"/>
  <w15:docId w15:val="{7798375F-8343-4735-8BBF-DE1DF676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448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4862"/>
    <w:pPr>
      <w:spacing w:after="0" w:line="240" w:lineRule="auto"/>
    </w:pPr>
  </w:style>
  <w:style w:type="paragraph" w:customStyle="1" w:styleId="ConsPlusNormal">
    <w:name w:val="ConsPlusNormal"/>
    <w:link w:val="ConsPlusNormal0"/>
    <w:rsid w:val="0074486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744862"/>
    <w:rPr>
      <w:rFonts w:ascii="Arial" w:eastAsia="Times New Roman" w:hAnsi="Arial" w:cs="Arial"/>
      <w:sz w:val="20"/>
      <w:szCs w:val="20"/>
      <w:lang w:eastAsia="ru-RU"/>
    </w:rPr>
  </w:style>
  <w:style w:type="character" w:customStyle="1" w:styleId="cardmaininfocontent2">
    <w:name w:val="cardmaininfo__content2"/>
    <w:basedOn w:val="a0"/>
    <w:rsid w:val="00AF0CCF"/>
    <w:rPr>
      <w:vanish w:val="0"/>
      <w:webHidden w:val="0"/>
      <w:specVanish w:val="0"/>
    </w:rPr>
  </w:style>
  <w:style w:type="paragraph" w:styleId="a4">
    <w:name w:val="Balloon Text"/>
    <w:basedOn w:val="a"/>
    <w:link w:val="a5"/>
    <w:uiPriority w:val="99"/>
    <w:semiHidden/>
    <w:unhideWhenUsed/>
    <w:rsid w:val="00AF0C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0CCF"/>
    <w:rPr>
      <w:rFonts w:ascii="Tahoma" w:hAnsi="Tahoma" w:cs="Tahoma"/>
      <w:sz w:val="16"/>
      <w:szCs w:val="16"/>
    </w:rPr>
  </w:style>
  <w:style w:type="paragraph" w:customStyle="1" w:styleId="Default">
    <w:name w:val="Default"/>
    <w:rsid w:val="008E65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basedOn w:val="a0"/>
    <w:uiPriority w:val="99"/>
    <w:unhideWhenUsed/>
    <w:rsid w:val="00DA6C3A"/>
    <w:rPr>
      <w:color w:val="0563C1" w:themeColor="hyperlink"/>
      <w:u w:val="single"/>
    </w:rPr>
  </w:style>
  <w:style w:type="character" w:customStyle="1" w:styleId="1">
    <w:name w:val="Неразрешенное упоминание1"/>
    <w:basedOn w:val="a0"/>
    <w:uiPriority w:val="99"/>
    <w:semiHidden/>
    <w:unhideWhenUsed/>
    <w:rsid w:val="00DA6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077384">
      <w:bodyDiv w:val="1"/>
      <w:marLeft w:val="0"/>
      <w:marRight w:val="0"/>
      <w:marTop w:val="0"/>
      <w:marBottom w:val="0"/>
      <w:divBdr>
        <w:top w:val="none" w:sz="0" w:space="0" w:color="auto"/>
        <w:left w:val="none" w:sz="0" w:space="0" w:color="auto"/>
        <w:bottom w:val="none" w:sz="0" w:space="0" w:color="auto"/>
        <w:right w:val="none" w:sz="0" w:space="0" w:color="auto"/>
      </w:divBdr>
      <w:divsChild>
        <w:div w:id="134568225">
          <w:marLeft w:val="0"/>
          <w:marRight w:val="0"/>
          <w:marTop w:val="0"/>
          <w:marBottom w:val="0"/>
          <w:divBdr>
            <w:top w:val="none" w:sz="0" w:space="0" w:color="auto"/>
            <w:left w:val="none" w:sz="0" w:space="0" w:color="auto"/>
            <w:bottom w:val="none" w:sz="0" w:space="0" w:color="auto"/>
            <w:right w:val="none" w:sz="0" w:space="0" w:color="auto"/>
          </w:divBdr>
          <w:divsChild>
            <w:div w:id="4830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4247</Words>
  <Characters>24209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cp:revision>
  <cp:lastPrinted>2020-03-05T06:21:00Z</cp:lastPrinted>
  <dcterms:created xsi:type="dcterms:W3CDTF">2021-04-06T10:54:00Z</dcterms:created>
  <dcterms:modified xsi:type="dcterms:W3CDTF">2021-05-06T12:45:00Z</dcterms:modified>
</cp:coreProperties>
</file>