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36" w:rsidRPr="00A918DE" w:rsidRDefault="004727C1" w:rsidP="00335C36">
      <w:pPr>
        <w:tabs>
          <w:tab w:val="left" w:pos="284"/>
          <w:tab w:val="left" w:pos="2127"/>
          <w:tab w:val="left" w:pos="368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Договор № _________</w:t>
      </w:r>
    </w:p>
    <w:p w:rsidR="00335C36" w:rsidRPr="00A918DE" w:rsidRDefault="00335C36" w:rsidP="00335C36">
      <w:pPr>
        <w:pStyle w:val="ConsPlusNonformat"/>
        <w:widowControl/>
        <w:tabs>
          <w:tab w:val="left" w:pos="284"/>
          <w:tab w:val="left" w:pos="2127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792"/>
      </w:tblGrid>
      <w:tr w:rsidR="00335C36" w:rsidRPr="00A918DE" w:rsidTr="004C0B31">
        <w:tc>
          <w:tcPr>
            <w:tcW w:w="4928" w:type="dxa"/>
          </w:tcPr>
          <w:p w:rsidR="00335C36" w:rsidRPr="00A918DE" w:rsidRDefault="00335C36" w:rsidP="00335C36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sz w:val="24"/>
                <w:szCs w:val="24"/>
              </w:rPr>
            </w:pPr>
            <w:r w:rsidRPr="00A918D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4928" w:type="dxa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right"/>
              <w:rPr>
                <w:sz w:val="24"/>
                <w:szCs w:val="24"/>
              </w:rPr>
            </w:pPr>
            <w:r w:rsidRPr="00A918DE">
              <w:rPr>
                <w:sz w:val="24"/>
                <w:szCs w:val="24"/>
              </w:rPr>
              <w:t>______________20__ г.</w:t>
            </w:r>
          </w:p>
        </w:tc>
      </w:tr>
    </w:tbl>
    <w:p w:rsidR="00335C36" w:rsidRPr="00A918DE" w:rsidRDefault="00335C36" w:rsidP="00335C36">
      <w:pPr>
        <w:tabs>
          <w:tab w:val="left" w:pos="284"/>
          <w:tab w:val="left" w:pos="2127"/>
          <w:tab w:val="left" w:pos="3686"/>
        </w:tabs>
        <w:rPr>
          <w:b/>
          <w:sz w:val="24"/>
          <w:szCs w:val="24"/>
        </w:rPr>
      </w:pPr>
    </w:p>
    <w:p w:rsidR="00335C36" w:rsidRPr="00A918DE" w:rsidRDefault="00335C36" w:rsidP="00335C36">
      <w:pPr>
        <w:widowControl w:val="0"/>
        <w:tabs>
          <w:tab w:val="left" w:pos="284"/>
          <w:tab w:val="left" w:pos="2127"/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 «Средняя общеобразовательная школа № 21»</w:t>
      </w:r>
      <w:r w:rsidRPr="00A918DE">
        <w:rPr>
          <w:sz w:val="24"/>
          <w:szCs w:val="24"/>
        </w:rPr>
        <w:t xml:space="preserve">,  именуемое в дальнейшем «Заказчик», в лице  </w:t>
      </w:r>
      <w:r>
        <w:rPr>
          <w:sz w:val="24"/>
          <w:szCs w:val="24"/>
        </w:rPr>
        <w:t xml:space="preserve">директора </w:t>
      </w:r>
      <w:proofErr w:type="spellStart"/>
      <w:r>
        <w:rPr>
          <w:sz w:val="24"/>
          <w:szCs w:val="24"/>
        </w:rPr>
        <w:t>Ососковой</w:t>
      </w:r>
      <w:proofErr w:type="spellEnd"/>
      <w:r>
        <w:rPr>
          <w:sz w:val="24"/>
          <w:szCs w:val="24"/>
        </w:rPr>
        <w:t xml:space="preserve"> О. В.</w:t>
      </w:r>
      <w:r w:rsidRPr="00A918D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A918DE">
        <w:rPr>
          <w:sz w:val="24"/>
          <w:szCs w:val="24"/>
        </w:rPr>
        <w:t xml:space="preserve">, с одной стороны, и </w:t>
      </w:r>
      <w:r w:rsidRPr="00A918DE">
        <w:rPr>
          <w:b/>
          <w:sz w:val="24"/>
          <w:szCs w:val="24"/>
        </w:rPr>
        <w:t>__________________________________________________________________________,</w:t>
      </w:r>
    </w:p>
    <w:p w:rsidR="00335C36" w:rsidRPr="00A918DE" w:rsidRDefault="00335C36" w:rsidP="00335C36">
      <w:pPr>
        <w:tabs>
          <w:tab w:val="left" w:pos="284"/>
          <w:tab w:val="left" w:pos="2127"/>
          <w:tab w:val="left" w:pos="3686"/>
        </w:tabs>
        <w:jc w:val="both"/>
        <w:rPr>
          <w:sz w:val="24"/>
          <w:szCs w:val="24"/>
        </w:rPr>
      </w:pPr>
      <w:r w:rsidRPr="00A918DE">
        <w:rPr>
          <w:sz w:val="24"/>
          <w:szCs w:val="24"/>
        </w:rPr>
        <w:t xml:space="preserve">именуемое в дальнейшем «Поставщик», в лице </w:t>
      </w:r>
      <w:r w:rsidRPr="00A918DE">
        <w:rPr>
          <w:b/>
          <w:sz w:val="24"/>
          <w:szCs w:val="24"/>
        </w:rPr>
        <w:t>______________</w:t>
      </w:r>
      <w:r w:rsidRPr="00A918DE">
        <w:rPr>
          <w:sz w:val="24"/>
          <w:szCs w:val="24"/>
        </w:rPr>
        <w:t xml:space="preserve"> действующего на основании</w:t>
      </w:r>
      <w:r w:rsidRPr="00A918DE">
        <w:rPr>
          <w:b/>
          <w:sz w:val="24"/>
          <w:szCs w:val="24"/>
        </w:rPr>
        <w:t xml:space="preserve"> </w:t>
      </w:r>
      <w:r w:rsidRPr="00A918DE">
        <w:rPr>
          <w:sz w:val="24"/>
          <w:szCs w:val="24"/>
        </w:rPr>
        <w:t>Устава с другой стороны, вместе именуемые «Стороны», заключили настоящий договор (далее - Договор) о нижеследующем</w:t>
      </w:r>
      <w:r w:rsidRPr="00A918DE">
        <w:rPr>
          <w:color w:val="000000"/>
          <w:sz w:val="24"/>
          <w:szCs w:val="24"/>
        </w:rPr>
        <w:t>:</w:t>
      </w:r>
    </w:p>
    <w:p w:rsidR="00335C36" w:rsidRPr="00A918DE" w:rsidRDefault="00335C36" w:rsidP="00335C36">
      <w:pPr>
        <w:tabs>
          <w:tab w:val="left" w:pos="284"/>
          <w:tab w:val="left" w:pos="2127"/>
          <w:tab w:val="left" w:pos="3686"/>
        </w:tabs>
        <w:rPr>
          <w:b/>
          <w:sz w:val="24"/>
          <w:szCs w:val="24"/>
        </w:rPr>
      </w:pPr>
    </w:p>
    <w:p w:rsidR="00335C36" w:rsidRPr="00A918DE" w:rsidRDefault="00335C36" w:rsidP="00335C36">
      <w:pPr>
        <w:numPr>
          <w:ilvl w:val="0"/>
          <w:numId w:val="3"/>
        </w:numPr>
        <w:tabs>
          <w:tab w:val="left" w:pos="284"/>
          <w:tab w:val="left" w:pos="2127"/>
          <w:tab w:val="left" w:pos="3686"/>
        </w:tabs>
        <w:suppressAutoHyphens/>
        <w:ind w:left="0" w:firstLine="0"/>
        <w:outlineLvl w:val="0"/>
        <w:rPr>
          <w:b/>
          <w:sz w:val="24"/>
          <w:szCs w:val="24"/>
        </w:rPr>
      </w:pPr>
      <w:r w:rsidRPr="00A918DE">
        <w:rPr>
          <w:b/>
          <w:sz w:val="24"/>
          <w:szCs w:val="24"/>
        </w:rPr>
        <w:t>Предмет Договора</w:t>
      </w:r>
    </w:p>
    <w:p w:rsidR="00825638" w:rsidRDefault="00825638" w:rsidP="00825638">
      <w:pPr>
        <w:pStyle w:val="a9"/>
        <w:shd w:val="clear" w:color="auto" w:fill="auto"/>
        <w:spacing w:line="245" w:lineRule="exact"/>
        <w:jc w:val="both"/>
      </w:pPr>
      <w:r>
        <w:t>1.1. ИСПОЛНИТЕЛЬ по заявке ЗАКАЗЧИКА оказывает услуги по сбору и транспортированию ртутьсодержащих отходов (далее - Отходы), а ЗАКАЗЧИК обязуется данные услуги оплатить.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392"/>
      </w:tblGrid>
      <w:tr w:rsidR="00825638" w:rsidTr="00825638">
        <w:trPr>
          <w:trHeight w:val="298"/>
        </w:trPr>
        <w:tc>
          <w:tcPr>
            <w:tcW w:w="2126" w:type="dxa"/>
            <w:shd w:val="clear" w:color="auto" w:fill="FFFFFF"/>
            <w:vAlign w:val="bottom"/>
          </w:tcPr>
          <w:p w:rsidR="00825638" w:rsidRDefault="00825638" w:rsidP="002B10F8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Класс опасности</w:t>
            </w:r>
          </w:p>
        </w:tc>
        <w:tc>
          <w:tcPr>
            <w:tcW w:w="7392" w:type="dxa"/>
            <w:shd w:val="clear" w:color="auto" w:fill="FFFFFF"/>
            <w:vAlign w:val="bottom"/>
          </w:tcPr>
          <w:p w:rsidR="00825638" w:rsidRDefault="00825638" w:rsidP="002B10F8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3"/>
              </w:rPr>
              <w:t>Характеристика морфологического состава</w:t>
            </w:r>
          </w:p>
        </w:tc>
      </w:tr>
      <w:tr w:rsidR="00825638" w:rsidTr="00825638">
        <w:trPr>
          <w:trHeight w:val="744"/>
        </w:trPr>
        <w:tc>
          <w:tcPr>
            <w:tcW w:w="2126" w:type="dxa"/>
            <w:shd w:val="clear" w:color="auto" w:fill="FFFFFF"/>
          </w:tcPr>
          <w:p w:rsidR="00825638" w:rsidRDefault="00825638" w:rsidP="002B10F8">
            <w:pPr>
              <w:pStyle w:val="2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I</w:t>
            </w:r>
          </w:p>
        </w:tc>
        <w:tc>
          <w:tcPr>
            <w:tcW w:w="7392" w:type="dxa"/>
            <w:shd w:val="clear" w:color="auto" w:fill="FFFFFF"/>
            <w:vAlign w:val="bottom"/>
          </w:tcPr>
          <w:p w:rsidR="00825638" w:rsidRDefault="00825638" w:rsidP="002B10F8">
            <w:pPr>
              <w:pStyle w:val="22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85pt"/>
              </w:rPr>
              <w:t>Ртутьсодержащие предметы, приборы и оборудование. Лампы люминесцентные, ЛБ, ЛД, ЛДЦ, КЛЛ, ДРЛ, ДРИ, бактерицидные, энергосберегающие; термометры и градусники.</w:t>
            </w:r>
          </w:p>
        </w:tc>
      </w:tr>
    </w:tbl>
    <w:p w:rsidR="00825638" w:rsidRDefault="00825638" w:rsidP="00335C36">
      <w:pPr>
        <w:tabs>
          <w:tab w:val="left" w:pos="284"/>
          <w:tab w:val="left" w:pos="2127"/>
          <w:tab w:val="left" w:pos="3686"/>
        </w:tabs>
        <w:jc w:val="both"/>
        <w:rPr>
          <w:rFonts w:eastAsia="Calibri"/>
          <w:sz w:val="24"/>
          <w:szCs w:val="24"/>
        </w:rPr>
      </w:pPr>
    </w:p>
    <w:p w:rsidR="004F7B42" w:rsidRPr="00825638" w:rsidRDefault="004727C1" w:rsidP="00335C36">
      <w:pPr>
        <w:tabs>
          <w:tab w:val="left" w:pos="284"/>
          <w:tab w:val="left" w:pos="2127"/>
          <w:tab w:val="left" w:pos="3686"/>
        </w:tabs>
        <w:jc w:val="both"/>
        <w:rPr>
          <w:rFonts w:eastAsia="Calibri"/>
          <w:sz w:val="24"/>
          <w:szCs w:val="24"/>
          <w:u w:val="single"/>
        </w:rPr>
      </w:pPr>
      <w:r w:rsidRPr="00825638">
        <w:rPr>
          <w:rFonts w:eastAsia="Calibri"/>
          <w:sz w:val="24"/>
          <w:szCs w:val="24"/>
        </w:rPr>
        <w:t xml:space="preserve">            </w:t>
      </w:r>
      <w:r w:rsidR="004F7B42" w:rsidRPr="00825638">
        <w:rPr>
          <w:rFonts w:eastAsia="Calibri"/>
          <w:sz w:val="24"/>
          <w:szCs w:val="24"/>
        </w:rPr>
        <w:t xml:space="preserve">1.2. </w:t>
      </w:r>
      <w:r w:rsidRPr="00825638">
        <w:rPr>
          <w:sz w:val="24"/>
          <w:szCs w:val="24"/>
        </w:rPr>
        <w:t xml:space="preserve">Настоящий договор заключается в соответствии с Федеральным законом от 18.07.2011 года № 223-ФЗ «О закупках товаров, работ, услуг отдельными видами юридических лиц» и п. п. </w:t>
      </w:r>
      <w:r w:rsidR="0080680C" w:rsidRPr="00825638">
        <w:rPr>
          <w:sz w:val="24"/>
          <w:szCs w:val="24"/>
        </w:rPr>
        <w:t xml:space="preserve">7, </w:t>
      </w:r>
      <w:r w:rsidRPr="00825638">
        <w:rPr>
          <w:sz w:val="24"/>
          <w:szCs w:val="24"/>
        </w:rPr>
        <w:t xml:space="preserve">8 п. </w:t>
      </w:r>
      <w:r w:rsidR="006C1EED" w:rsidRPr="00825638">
        <w:rPr>
          <w:sz w:val="24"/>
          <w:szCs w:val="24"/>
        </w:rPr>
        <w:t>6</w:t>
      </w:r>
      <w:r w:rsidR="0080680C" w:rsidRPr="00825638">
        <w:rPr>
          <w:sz w:val="24"/>
          <w:szCs w:val="24"/>
        </w:rPr>
        <w:t>1.1</w:t>
      </w:r>
      <w:r w:rsidRPr="00825638">
        <w:rPr>
          <w:sz w:val="24"/>
          <w:szCs w:val="24"/>
        </w:rPr>
        <w:t xml:space="preserve"> Положения о закупках товаров, работ, услуг для нужд МАОУ «СОШ № 21 г. Челябинска» с использование</w:t>
      </w:r>
      <w:r w:rsidR="00A31689" w:rsidRPr="00825638">
        <w:rPr>
          <w:sz w:val="24"/>
          <w:szCs w:val="24"/>
        </w:rPr>
        <w:t>м</w:t>
      </w:r>
      <w:r w:rsidRPr="00825638">
        <w:rPr>
          <w:sz w:val="24"/>
          <w:szCs w:val="24"/>
        </w:rPr>
        <w:t xml:space="preserve"> функционала портала «Поставщики Южного Урала».</w:t>
      </w:r>
    </w:p>
    <w:p w:rsidR="00335C36" w:rsidRPr="00825638" w:rsidRDefault="00335C36" w:rsidP="00825638">
      <w:pPr>
        <w:tabs>
          <w:tab w:val="left" w:pos="284"/>
          <w:tab w:val="left" w:pos="2127"/>
          <w:tab w:val="left" w:pos="3686"/>
        </w:tabs>
        <w:jc w:val="both"/>
        <w:rPr>
          <w:rFonts w:eastAsia="Calibri"/>
          <w:sz w:val="24"/>
          <w:szCs w:val="24"/>
        </w:rPr>
      </w:pPr>
      <w:r w:rsidRPr="00825638">
        <w:rPr>
          <w:rFonts w:eastAsia="Calibri"/>
          <w:sz w:val="24"/>
          <w:szCs w:val="24"/>
        </w:rPr>
        <w:t xml:space="preserve">             </w:t>
      </w:r>
    </w:p>
    <w:p w:rsidR="00825638" w:rsidRPr="00825638" w:rsidRDefault="00825638" w:rsidP="00825638">
      <w:pPr>
        <w:tabs>
          <w:tab w:val="left" w:pos="284"/>
          <w:tab w:val="left" w:pos="2127"/>
          <w:tab w:val="left" w:pos="3686"/>
        </w:tabs>
        <w:rPr>
          <w:b/>
          <w:sz w:val="24"/>
          <w:szCs w:val="24"/>
        </w:rPr>
      </w:pPr>
      <w:r w:rsidRPr="00825638">
        <w:rPr>
          <w:b/>
          <w:sz w:val="24"/>
          <w:szCs w:val="24"/>
        </w:rPr>
        <w:t>2. ПРАВА И ОБЯЗАННОСТИ СТОРОН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</w:t>
      </w:r>
      <w:r w:rsidRPr="00825638">
        <w:rPr>
          <w:sz w:val="24"/>
          <w:szCs w:val="24"/>
        </w:rPr>
        <w:tab/>
        <w:t>ИСПОЛНИТЕЛЬ обязуется: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2.1.1.</w:t>
      </w:r>
      <w:r w:rsidRPr="00825638">
        <w:rPr>
          <w:sz w:val="24"/>
          <w:szCs w:val="24"/>
        </w:rPr>
        <w:tab/>
        <w:t>Осуществить сбор и транспортирование отходов от ЗАКАЗЧИКА в течение 24 (двадцати четырёх) часов либо в другой срок по согласованию с ЗАКАЗЧИКОМ после поступления заявки по телефонному номеру или электронной почте ИСПОЛНИТЕЛЯ (см. ЮРИДИЧЕСКИЕ АДРЕСА И РЕКВИЗИТЫ СТОРОН).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2.1.2.</w:t>
      </w:r>
      <w:r w:rsidRPr="00825638">
        <w:rPr>
          <w:sz w:val="24"/>
          <w:szCs w:val="24"/>
        </w:rPr>
        <w:tab/>
        <w:t>Производить сбор, загрузку и транспортирование отходов своими силами в порядке и объёме, оговоренных в специальных инструкциях, разрабатываемых организациями-изготовителями ртутьсодержащих изделий, с фактических адресов ЗАКАЗЧИКА, указанных в договоре.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2.1.3.</w:t>
      </w:r>
      <w:r w:rsidRPr="00825638">
        <w:rPr>
          <w:sz w:val="24"/>
          <w:szCs w:val="24"/>
        </w:rPr>
        <w:tab/>
        <w:t>Обеспечить сотрудников, принимающих отходы, средствами индивидуальной защиты (спецодежда, перчатки, средства для защиты глаз и органов дыхания и т.д.), средствами первой медицинской помощи, дезинфицирующими растворами, чистой водой, инструментом.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2.1.4.</w:t>
      </w:r>
      <w:r w:rsidRPr="00825638">
        <w:rPr>
          <w:sz w:val="24"/>
          <w:szCs w:val="24"/>
        </w:rPr>
        <w:tab/>
        <w:t>Обеспечить правила перевозки опасных грузов автомобильным транспортом в соответствии с постановлением Правительства РФ №372 от 23.04.1994 г. и №681 от 03.09.2010 г.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2.1.5.</w:t>
      </w:r>
      <w:r w:rsidRPr="00825638">
        <w:rPr>
          <w:sz w:val="24"/>
          <w:szCs w:val="24"/>
        </w:rPr>
        <w:tab/>
        <w:t>Обеспечить выполнение всех норм и требований, действующих на территории РФ в деятельности по сбору, транспортированию, размещению, утилизации отходов.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2.1.6.</w:t>
      </w:r>
      <w:r w:rsidRPr="00825638">
        <w:rPr>
          <w:sz w:val="24"/>
          <w:szCs w:val="24"/>
        </w:rPr>
        <w:tab/>
        <w:t>Обеспечить временное хранение ртутьсодержащих отходов, отвечающее всем требованиям санитарной, противопожарной, экологической безопасности, соответствующей заявленной деятельности.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2.1.7.</w:t>
      </w:r>
      <w:r w:rsidRPr="00825638">
        <w:rPr>
          <w:sz w:val="24"/>
          <w:szCs w:val="24"/>
        </w:rPr>
        <w:tab/>
        <w:t xml:space="preserve">Разместить ртутьсодержащие отходы на специализированном предприятии, имеющем лицензию на обезвреживание ртутьсодержащих отходов, для дальнейшей </w:t>
      </w:r>
      <w:proofErr w:type="spellStart"/>
      <w:r w:rsidRPr="00825638">
        <w:rPr>
          <w:sz w:val="24"/>
          <w:szCs w:val="24"/>
        </w:rPr>
        <w:t>демеркуризации</w:t>
      </w:r>
      <w:proofErr w:type="spellEnd"/>
      <w:r w:rsidRPr="00825638">
        <w:rPr>
          <w:sz w:val="24"/>
          <w:szCs w:val="24"/>
        </w:rPr>
        <w:t xml:space="preserve">, оплатить услуги по </w:t>
      </w:r>
      <w:proofErr w:type="spellStart"/>
      <w:r w:rsidRPr="00825638">
        <w:rPr>
          <w:sz w:val="24"/>
          <w:szCs w:val="24"/>
        </w:rPr>
        <w:t>демеркуризации</w:t>
      </w:r>
      <w:proofErr w:type="spellEnd"/>
      <w:r w:rsidRPr="00825638">
        <w:rPr>
          <w:sz w:val="24"/>
          <w:szCs w:val="24"/>
        </w:rPr>
        <w:t>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2.1.8.</w:t>
      </w:r>
      <w:r w:rsidRPr="00825638">
        <w:rPr>
          <w:sz w:val="24"/>
          <w:szCs w:val="24"/>
        </w:rPr>
        <w:tab/>
        <w:t>Оказать возможные консультационные услуги в области обращения с отходами, предоставить по запросу ЗАКАЗЧИКА всю необходимую документацию.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2.1.9.</w:t>
      </w:r>
      <w:r w:rsidRPr="00825638">
        <w:rPr>
          <w:sz w:val="24"/>
          <w:szCs w:val="24"/>
        </w:rPr>
        <w:tab/>
        <w:t xml:space="preserve">ИСПОЛНИТЕЛЬ вправе отсрочить транспортирование и утилизацию отходов в случае несоблюдения подпунктов пункта 2.2 договора до устранения недостатков. 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lastRenderedPageBreak/>
        <w:t>2.2.</w:t>
      </w:r>
      <w:r w:rsidRPr="00825638">
        <w:rPr>
          <w:sz w:val="24"/>
          <w:szCs w:val="24"/>
        </w:rPr>
        <w:tab/>
        <w:t>ЗАКАЗЧИК обязуется: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2.2.1.</w:t>
      </w:r>
      <w:r w:rsidRPr="00825638">
        <w:rPr>
          <w:sz w:val="24"/>
          <w:szCs w:val="24"/>
        </w:rPr>
        <w:tab/>
        <w:t>Предоставить ИСПОЛНИТЕЛЮ при заключении договора достоверную информацию о себе. Филиалы и структурные подразделения ЗАКАЗЧИКА, указанные в договоре, трактуются как точки сдачи отходов и учитываются при определении общего объёма оказываемых услуг.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2.2.2.</w:t>
      </w:r>
      <w:r w:rsidRPr="00825638">
        <w:rPr>
          <w:sz w:val="24"/>
          <w:szCs w:val="24"/>
        </w:rPr>
        <w:tab/>
        <w:t>Назначить ответственное лицо за передачу отходов, постоянно находящееся на территории учреждения (предприятия).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2.2.3.</w:t>
      </w:r>
      <w:r w:rsidRPr="00825638">
        <w:rPr>
          <w:sz w:val="24"/>
          <w:szCs w:val="24"/>
        </w:rPr>
        <w:tab/>
        <w:t>Обеспечить беспрепятственный подъезд автотранспорта.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2.2.4.</w:t>
      </w:r>
      <w:r w:rsidRPr="00825638">
        <w:rPr>
          <w:sz w:val="24"/>
          <w:szCs w:val="24"/>
        </w:rPr>
        <w:tab/>
        <w:t>Организовать место передачи отходов на первом этаже здания в надлежащем санитарном и пожарном состоянии, обеспечить освещение места передачи отходов и вынос к автотранспорту. В случае нахождения места накопления отходов в подвальном помещении или выше первого этажа обеспечить доставку отходов до первого этажа здания.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2.2.5.</w:t>
      </w:r>
      <w:r w:rsidRPr="00825638">
        <w:rPr>
          <w:sz w:val="24"/>
          <w:szCs w:val="24"/>
        </w:rPr>
        <w:tab/>
        <w:t>Осуществлять накопление отходов в соответствии с постановлением Правительства РФ №681 от 03.09.2010 г.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2.2.6.</w:t>
      </w:r>
      <w:r w:rsidRPr="00825638">
        <w:rPr>
          <w:sz w:val="24"/>
          <w:szCs w:val="24"/>
        </w:rPr>
        <w:tab/>
        <w:t>Передать ИСПОЛНИТЕЛЮ ртутьсодержащие отходы, очищенные от грязи, без боя, в заводской таре либо иной плотной закрытой упаковке в количестве, согласованном в предварительной заявке.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2.2.7.</w:t>
      </w:r>
      <w:r w:rsidRPr="00825638">
        <w:rPr>
          <w:sz w:val="24"/>
          <w:szCs w:val="24"/>
        </w:rPr>
        <w:tab/>
        <w:t>Оплатить услуги по сбору, транспортированию отходов.</w:t>
      </w:r>
    </w:p>
    <w:p w:rsidR="00825638" w:rsidRPr="00825638" w:rsidRDefault="00825638" w:rsidP="00400209">
      <w:pPr>
        <w:tabs>
          <w:tab w:val="left" w:pos="284"/>
        </w:tabs>
        <w:rPr>
          <w:b/>
          <w:sz w:val="24"/>
          <w:szCs w:val="24"/>
        </w:rPr>
      </w:pPr>
      <w:r w:rsidRPr="00825638">
        <w:rPr>
          <w:b/>
          <w:sz w:val="24"/>
          <w:szCs w:val="24"/>
        </w:rPr>
        <w:t>3. СТОИМОСТЬ УСЛУГ И ПОРЯДОК РАСЧЕТОВ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3.1.</w:t>
      </w:r>
      <w:r w:rsidRPr="00825638">
        <w:rPr>
          <w:sz w:val="24"/>
          <w:szCs w:val="24"/>
        </w:rPr>
        <w:tab/>
        <w:t xml:space="preserve">Сумма на момент заключения договора составляет: </w:t>
      </w:r>
      <w:r w:rsidR="00400209">
        <w:rPr>
          <w:sz w:val="24"/>
          <w:szCs w:val="24"/>
        </w:rPr>
        <w:t>_________</w:t>
      </w:r>
      <w:r w:rsidRPr="00825638">
        <w:rPr>
          <w:sz w:val="24"/>
          <w:szCs w:val="24"/>
        </w:rPr>
        <w:t xml:space="preserve"> рублей 00 копеек (</w:t>
      </w:r>
      <w:r w:rsidR="00400209">
        <w:rPr>
          <w:sz w:val="24"/>
          <w:szCs w:val="24"/>
        </w:rPr>
        <w:t>_________________</w:t>
      </w:r>
      <w:r w:rsidRPr="00825638">
        <w:rPr>
          <w:sz w:val="24"/>
          <w:szCs w:val="24"/>
        </w:rPr>
        <w:t>), без НДС (ИСПОЛНИТЕЛЬ не является плательщиком НДС в соответствии со ст. 346.11 гл. 26.2 Налогового Кодекса Российской Федерации).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Сумма договора включает в себя абонентское обслуживание и предполагает оказание услуг по сбо</w:t>
      </w:r>
      <w:bookmarkStart w:id="0" w:name="_GoBack"/>
      <w:bookmarkEnd w:id="0"/>
      <w:r w:rsidRPr="00825638">
        <w:rPr>
          <w:sz w:val="24"/>
          <w:szCs w:val="24"/>
        </w:rPr>
        <w:t>ру, транспортированию, (хранению) размещению до 60 (шестидесяти) единиц опасных ртутьсодержащих отходов по цене 19.80 руб. за ед. без НДС (указанный тариф не подлежит изменению до конца срока действия договора) в течение срока действия договора, при увеличении фактически сдаваемых отходов сумма договора будет увеличена на основании дополнительно выставленного ИСПОЛНИТЕЛЕМ счета на оплату (заключение дополнительного соглашения к договору в этом случае не требуется, наименования и цены на услуги прописаны в приложении № 1 к договору), при уменьшении фактически сдаваемых отходов перерасчет не производится.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Услуги являются комплексными, включают в себя: сбор, транспортирование, погрузку, опасных ртутьсодержащих отходов и обезвреживание на специализированном предприятии.</w:t>
      </w:r>
    </w:p>
    <w:p w:rsid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3.2.</w:t>
      </w:r>
      <w:r w:rsidRPr="00825638">
        <w:rPr>
          <w:sz w:val="24"/>
          <w:szCs w:val="24"/>
        </w:rPr>
        <w:tab/>
        <w:t>Оплата производится на расчетный счет ИСПОЛНИТЕЛЯ в течении 10 (десяти) банковских дней на основании счета после подписания акта оказанных услуг (акта выполненных работ).</w:t>
      </w:r>
    </w:p>
    <w:p w:rsidR="00400209" w:rsidRPr="00825638" w:rsidRDefault="00400209" w:rsidP="0040020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400209">
        <w:rPr>
          <w:sz w:val="24"/>
          <w:szCs w:val="24"/>
        </w:rPr>
        <w:t>Размер и (или) сроки оплаты (или) объем товаров, работ,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бюджетному(автономному) учреждению на финансовое обеспечение выполнения им муниципального задания.</w:t>
      </w:r>
    </w:p>
    <w:p w:rsidR="00825638" w:rsidRPr="00825638" w:rsidRDefault="00825638" w:rsidP="00400209">
      <w:pPr>
        <w:tabs>
          <w:tab w:val="left" w:pos="284"/>
        </w:tabs>
        <w:rPr>
          <w:b/>
          <w:sz w:val="24"/>
          <w:szCs w:val="24"/>
        </w:rPr>
      </w:pPr>
      <w:r w:rsidRPr="00825638">
        <w:rPr>
          <w:b/>
          <w:sz w:val="24"/>
          <w:szCs w:val="24"/>
        </w:rPr>
        <w:t>4. ПОРЯДОК ПРИЕМА-СДАЧИ ОТХОДОВ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4.1.</w:t>
      </w:r>
      <w:r w:rsidRPr="00825638">
        <w:rPr>
          <w:sz w:val="24"/>
          <w:szCs w:val="24"/>
        </w:rPr>
        <w:tab/>
        <w:t>Отходы при приеме подвергаются внешнему осмотру на предмет наличия и целостности упаковки, отсутствие сильного загрязнения, отсутствия битых ртутьсодержащих отходов.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4.2.</w:t>
      </w:r>
      <w:r w:rsidRPr="00825638">
        <w:rPr>
          <w:sz w:val="24"/>
          <w:szCs w:val="24"/>
        </w:rPr>
        <w:tab/>
        <w:t>По окончанию приёма отходов ставится отметка о сдаче в заборной ведомости ИСПОЛНИТЕЛЯ.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4.3.</w:t>
      </w:r>
      <w:r w:rsidRPr="00825638">
        <w:rPr>
          <w:sz w:val="24"/>
          <w:szCs w:val="24"/>
        </w:rPr>
        <w:tab/>
        <w:t>В случае возникновения битых ламп у ЗАКАЗЧИКА стоимость по сбору и транспортированию увеличивается на 50 %.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4.4.</w:t>
      </w:r>
      <w:r w:rsidRPr="00825638">
        <w:rPr>
          <w:sz w:val="24"/>
          <w:szCs w:val="24"/>
        </w:rPr>
        <w:tab/>
        <w:t>При хранении и подготовке к транспортированию ламп применять скотч недопустимо.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4.5.</w:t>
      </w:r>
      <w:r w:rsidRPr="00825638">
        <w:rPr>
          <w:sz w:val="24"/>
          <w:szCs w:val="24"/>
        </w:rPr>
        <w:tab/>
        <w:t xml:space="preserve">Смешивание ртутьсодержащих отходов с другими (пластиковыми, металлическими, резиносодержащими, тканевыми, твёрдыми и жидкими химическими) НЕДОПУСТИМО. 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lastRenderedPageBreak/>
        <w:t>5.1.</w:t>
      </w:r>
      <w:r w:rsidRPr="00825638">
        <w:rPr>
          <w:sz w:val="24"/>
          <w:szCs w:val="24"/>
        </w:rPr>
        <w:tab/>
        <w:t>ИСПОЛНИТЕЛЬ несёт ответственность в соответствие с действующим Законодательством РФ за нарушение санитарного законодательства, нарушение законодательства в области охраны окружающей среды, вред, причиненный здоровью граждан вследствие действий /бездействия/ при обращении с опасными отходами, с момента принятия отходов от ЗАКАЗЧИКА.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5.2.</w:t>
      </w:r>
      <w:r w:rsidRPr="00825638">
        <w:rPr>
          <w:sz w:val="24"/>
          <w:szCs w:val="24"/>
        </w:rPr>
        <w:tab/>
        <w:t>ЗАКАЗЧИК несёт ответственность в соответствие с действующим Законодательством РФ за несоблюдение правил по накоплению и ненадлежащему хранению отходов, нарушение санитарного законодательства, нарушение законодательства в области охраны окружающей среды, вред, причиненный здоровью граждан вследствие действий /бездействия/ при обращении с опасными отходами, до момента передачи отходов ИСПОЛНИТЕЛЮ.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5.3.</w:t>
      </w:r>
      <w:r w:rsidRPr="00825638">
        <w:rPr>
          <w:sz w:val="24"/>
          <w:szCs w:val="24"/>
        </w:rPr>
        <w:tab/>
        <w:t>Любые дополнительные меры ответственности ИСПОЛНИТЕЛЯ и ЗАКАЗЧИКА оформляются в виде Дополнительного соглашения к договору.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5.4.</w:t>
      </w:r>
      <w:r w:rsidRPr="00825638">
        <w:rPr>
          <w:sz w:val="24"/>
          <w:szCs w:val="24"/>
        </w:rPr>
        <w:tab/>
        <w:t>Стороны пришли к соглашению, что в случае нарушения обязательств по оплате или оказанию услуг, кредитор не имеет права на получение с должника процентов на сумму долга за период пользования денежными средствами по ст. 317.1 ГК РФ.</w:t>
      </w:r>
    </w:p>
    <w:p w:rsidR="00825638" w:rsidRPr="00400209" w:rsidRDefault="00825638" w:rsidP="00400209">
      <w:pPr>
        <w:tabs>
          <w:tab w:val="left" w:pos="284"/>
        </w:tabs>
        <w:jc w:val="both"/>
        <w:rPr>
          <w:b/>
          <w:sz w:val="24"/>
          <w:szCs w:val="24"/>
        </w:rPr>
      </w:pPr>
      <w:r w:rsidRPr="00400209">
        <w:rPr>
          <w:b/>
          <w:sz w:val="24"/>
          <w:szCs w:val="24"/>
        </w:rPr>
        <w:t>6. ПОРЯДОК РАЗРЕШЕНИЯ СПОРОВ, ИЗМЕНЕНИЯ И РАСТОРЖЕНИЯ ДОГОВОРА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6.1.</w:t>
      </w:r>
      <w:r w:rsidRPr="00825638">
        <w:rPr>
          <w:sz w:val="24"/>
          <w:szCs w:val="24"/>
        </w:rPr>
        <w:tab/>
        <w:t>Все споры и разногласия, которые могут возникнуть из настоящего договора или в связи с ним, разрешаются путём переговоров.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6.2.</w:t>
      </w:r>
      <w:r w:rsidRPr="00825638">
        <w:rPr>
          <w:sz w:val="24"/>
          <w:szCs w:val="24"/>
        </w:rPr>
        <w:tab/>
        <w:t xml:space="preserve">При </w:t>
      </w:r>
      <w:proofErr w:type="spellStart"/>
      <w:r w:rsidRPr="00825638">
        <w:rPr>
          <w:sz w:val="24"/>
          <w:szCs w:val="24"/>
        </w:rPr>
        <w:t>недостижении</w:t>
      </w:r>
      <w:proofErr w:type="spellEnd"/>
      <w:r w:rsidRPr="00825638">
        <w:rPr>
          <w:sz w:val="24"/>
          <w:szCs w:val="24"/>
        </w:rPr>
        <w:t xml:space="preserve"> соглашения спор подлежит рассмотрению в Арбитражном суде Челябинской области.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6.3.</w:t>
      </w:r>
      <w:r w:rsidRPr="00825638">
        <w:rPr>
          <w:sz w:val="24"/>
          <w:szCs w:val="24"/>
        </w:rPr>
        <w:tab/>
        <w:t>Настоящий договор может быть изменён или дополнен сторонами в период его действия только на основе их взаимного согласия, и любые изменения и дополнения должны быть оформлены в письменном виде, подписаны сторонами и скреплены печатями.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6.4.</w:t>
      </w:r>
      <w:r w:rsidRPr="00825638">
        <w:rPr>
          <w:sz w:val="24"/>
          <w:szCs w:val="24"/>
        </w:rPr>
        <w:tab/>
        <w:t>Расторжение договора возможно только при обоюдном согласии сторон при обязательном подписании Соглашения об условиях его расторжения.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6.5.</w:t>
      </w:r>
      <w:r w:rsidRPr="00825638">
        <w:rPr>
          <w:sz w:val="24"/>
          <w:szCs w:val="24"/>
        </w:rPr>
        <w:tab/>
        <w:t>Сторона, желающая расторгнуть договор, должна уведомить другую сторону за месяц до его расторжения с указанием причин.</w:t>
      </w:r>
    </w:p>
    <w:p w:rsidR="00825638" w:rsidRPr="00825638" w:rsidRDefault="00825638" w:rsidP="00400209">
      <w:pPr>
        <w:tabs>
          <w:tab w:val="left" w:pos="284"/>
        </w:tabs>
        <w:rPr>
          <w:sz w:val="24"/>
          <w:szCs w:val="24"/>
        </w:rPr>
      </w:pPr>
      <w:r w:rsidRPr="00825638">
        <w:rPr>
          <w:sz w:val="24"/>
          <w:szCs w:val="24"/>
        </w:rPr>
        <w:t>7. СРОК ДЕЙСТВИЯ ДОГОВОРА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7.1.</w:t>
      </w:r>
      <w:r w:rsidRPr="00825638">
        <w:rPr>
          <w:sz w:val="24"/>
          <w:szCs w:val="24"/>
        </w:rPr>
        <w:tab/>
        <w:t xml:space="preserve">Настоящий договор вступает в силу с момента подписания его сторонами и действует </w:t>
      </w:r>
      <w:r>
        <w:rPr>
          <w:sz w:val="24"/>
          <w:szCs w:val="24"/>
        </w:rPr>
        <w:t>до 31</w:t>
      </w:r>
      <w:r w:rsidRPr="0082563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256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25638">
        <w:rPr>
          <w:sz w:val="24"/>
          <w:szCs w:val="24"/>
        </w:rPr>
        <w:t xml:space="preserve"> г., а в части оплаты - до полного исполнения. Договор считается утратившим силу по истечении указанного срока.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 w:rsidRPr="00825638">
        <w:rPr>
          <w:sz w:val="24"/>
          <w:szCs w:val="24"/>
        </w:rPr>
        <w:t>7.2.</w:t>
      </w:r>
      <w:r w:rsidRPr="00825638">
        <w:rPr>
          <w:sz w:val="24"/>
          <w:szCs w:val="24"/>
        </w:rPr>
        <w:tab/>
        <w:t>Окончание срока действия договора влечёт за собой прекращение обязательств сторон по нему, но не освобождает стороны от ответственности за его нарушение, если они имели место быть при его исполнении в соответствии с действующим Законодательством РФ.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825638">
        <w:rPr>
          <w:sz w:val="24"/>
          <w:szCs w:val="24"/>
        </w:rPr>
        <w:t xml:space="preserve"> Вся предварительная переписка и документация сторон по Договору утрачивает юридическую силу с момента заключения настоящего Договора.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Pr="00825638">
        <w:rPr>
          <w:sz w:val="24"/>
          <w:szCs w:val="24"/>
        </w:rPr>
        <w:t xml:space="preserve"> Все приложения к настоящему Договору являются его неотъемлемой частью.</w:t>
      </w:r>
    </w:p>
    <w:p w:rsidR="00825638" w:rsidRPr="00825638" w:rsidRDefault="00825638" w:rsidP="0040020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 w:rsidRPr="00825638">
        <w:rPr>
          <w:sz w:val="24"/>
          <w:szCs w:val="24"/>
        </w:rPr>
        <w:t xml:space="preserve"> Настоящий Договор составлен в форме электронного документа, подписанного электронными цифровыми подписями Сторон.</w:t>
      </w:r>
    </w:p>
    <w:p w:rsidR="00335C36" w:rsidRPr="00A918DE" w:rsidRDefault="00335C36" w:rsidP="00335C36">
      <w:pPr>
        <w:tabs>
          <w:tab w:val="left" w:pos="284"/>
          <w:tab w:val="left" w:pos="2127"/>
          <w:tab w:val="left" w:pos="3686"/>
        </w:tabs>
        <w:rPr>
          <w:b/>
          <w:sz w:val="24"/>
          <w:szCs w:val="24"/>
        </w:rPr>
      </w:pPr>
    </w:p>
    <w:p w:rsidR="00335C36" w:rsidRPr="00A918DE" w:rsidRDefault="00825638" w:rsidP="00335C36">
      <w:pPr>
        <w:tabs>
          <w:tab w:val="left" w:pos="284"/>
          <w:tab w:val="left" w:pos="2127"/>
          <w:tab w:val="left" w:pos="3686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335C36" w:rsidRPr="00A918DE">
        <w:rPr>
          <w:b/>
          <w:sz w:val="24"/>
          <w:szCs w:val="24"/>
        </w:rPr>
        <w:t xml:space="preserve"> Адреса, банковские реквизиты и подписи Сторон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648"/>
      </w:tblGrid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/>
                <w:i/>
                <w:noProof/>
                <w:sz w:val="24"/>
                <w:szCs w:val="24"/>
              </w:rPr>
            </w:pPr>
            <w:r w:rsidRPr="00A918DE">
              <w:rPr>
                <w:b/>
                <w:i/>
                <w:noProof/>
                <w:sz w:val="24"/>
                <w:szCs w:val="24"/>
              </w:rPr>
              <w:t>Наименование, юридический, фактический адреса, банковские реквизиты и номера телефонов (факсов) Заказчика: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/>
                <w:i/>
                <w:noProof/>
                <w:sz w:val="24"/>
                <w:szCs w:val="24"/>
              </w:rPr>
            </w:pPr>
            <w:r w:rsidRPr="00A918DE">
              <w:rPr>
                <w:b/>
                <w:i/>
                <w:noProof/>
                <w:sz w:val="24"/>
                <w:szCs w:val="24"/>
              </w:rPr>
              <w:t>Наименование, юридический, фактический адреса, банковские реквизиты и номера телефонов (факсов) Поставщик:</w:t>
            </w: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Полное наименование:</w:t>
            </w:r>
          </w:p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21 г. </w:t>
            </w:r>
            <w:proofErr w:type="spellStart"/>
            <w:r>
              <w:rPr>
                <w:i/>
                <w:sz w:val="24"/>
                <w:szCs w:val="24"/>
              </w:rPr>
              <w:t>челябинска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Полное наименование:</w:t>
            </w: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335C36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Сокращённое наименование:</w:t>
            </w:r>
            <w:r w:rsidRPr="00A918D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МАОУ «СОШ № 21 г. Челябинска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Сокращённое наименование:</w:t>
            </w:r>
          </w:p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335C36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lastRenderedPageBreak/>
              <w:t xml:space="preserve">Юридический адрес: </w:t>
            </w:r>
            <w:r>
              <w:rPr>
                <w:i/>
                <w:sz w:val="24"/>
                <w:szCs w:val="24"/>
              </w:rPr>
              <w:t>454181, г. Челябинск, пр. Победы 113а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Юридический адрес:</w:t>
            </w: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 xml:space="preserve">Фактический адрес: </w:t>
            </w:r>
            <w:r>
              <w:rPr>
                <w:i/>
                <w:sz w:val="24"/>
                <w:szCs w:val="24"/>
              </w:rPr>
              <w:t>454181, г. Челябинск, пр. Победы 113а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Фактический адрес:</w:t>
            </w: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Банковские реквизиты:</w:t>
            </w:r>
          </w:p>
          <w:p w:rsidR="00335C36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Лицевой счет 3047301052А в Комитете финансов г. Челябинска</w:t>
            </w:r>
          </w:p>
          <w:p w:rsidR="00335C36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ИНН 7447032774</w:t>
            </w:r>
          </w:p>
          <w:p w:rsidR="00335C36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КПП 744701001</w:t>
            </w:r>
          </w:p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ОГРН 1027402335058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Банковские реквизиты:</w:t>
            </w:r>
          </w:p>
        </w:tc>
      </w:tr>
      <w:tr w:rsidR="00335C36" w:rsidRPr="00A918DE" w:rsidTr="004C0B31">
        <w:trPr>
          <w:trHeight w:val="2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335C36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Номер телефона: (8</w:t>
            </w:r>
            <w:r>
              <w:rPr>
                <w:i/>
                <w:noProof/>
                <w:sz w:val="24"/>
                <w:szCs w:val="24"/>
              </w:rPr>
              <w:t>351</w:t>
            </w:r>
            <w:r w:rsidRPr="00A918DE">
              <w:rPr>
                <w:i/>
                <w:noProof/>
                <w:sz w:val="24"/>
                <w:szCs w:val="24"/>
              </w:rPr>
              <w:t xml:space="preserve">) </w:t>
            </w:r>
            <w:r>
              <w:rPr>
                <w:i/>
                <w:noProof/>
                <w:sz w:val="24"/>
                <w:szCs w:val="24"/>
              </w:rPr>
              <w:t>772-1244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6" w:rsidRPr="00A918DE" w:rsidRDefault="00335C36" w:rsidP="004C0B31">
            <w:pPr>
              <w:tabs>
                <w:tab w:val="left" w:pos="284"/>
                <w:tab w:val="left" w:pos="2127"/>
                <w:tab w:val="left" w:pos="3686"/>
              </w:tabs>
              <w:jc w:val="left"/>
              <w:rPr>
                <w:i/>
                <w:noProof/>
                <w:sz w:val="24"/>
                <w:szCs w:val="24"/>
              </w:rPr>
            </w:pPr>
            <w:r w:rsidRPr="00A918DE">
              <w:rPr>
                <w:i/>
                <w:noProof/>
                <w:sz w:val="24"/>
                <w:szCs w:val="24"/>
              </w:rPr>
              <w:t>Номер телефона:</w:t>
            </w:r>
          </w:p>
        </w:tc>
      </w:tr>
    </w:tbl>
    <w:p w:rsidR="00335C36" w:rsidRPr="00A918DE" w:rsidRDefault="00335C36" w:rsidP="00335C36">
      <w:pPr>
        <w:tabs>
          <w:tab w:val="left" w:pos="284"/>
          <w:tab w:val="left" w:pos="2127"/>
          <w:tab w:val="left" w:pos="3686"/>
        </w:tabs>
        <w:rPr>
          <w:vanish/>
          <w:sz w:val="24"/>
          <w:szCs w:val="24"/>
        </w:rPr>
      </w:pPr>
    </w:p>
    <w:p w:rsidR="002C102D" w:rsidRDefault="002C102D" w:rsidP="00335C36">
      <w:pPr>
        <w:tabs>
          <w:tab w:val="left" w:pos="284"/>
          <w:tab w:val="left" w:pos="2127"/>
          <w:tab w:val="left" w:pos="3686"/>
        </w:tabs>
        <w:rPr>
          <w:sz w:val="24"/>
          <w:szCs w:val="24"/>
        </w:rPr>
      </w:pPr>
    </w:p>
    <w:p w:rsidR="002C102D" w:rsidRDefault="002C102D" w:rsidP="002C102D">
      <w:pPr>
        <w:tabs>
          <w:tab w:val="left" w:pos="563"/>
          <w:tab w:val="center" w:pos="476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Директор _____________ О. В. Ососкова</w:t>
      </w:r>
      <w:r>
        <w:rPr>
          <w:sz w:val="24"/>
          <w:szCs w:val="24"/>
        </w:rPr>
        <w:tab/>
      </w:r>
    </w:p>
    <w:p w:rsidR="00335C36" w:rsidRPr="002C102D" w:rsidRDefault="00335C36" w:rsidP="002C102D">
      <w:pPr>
        <w:rPr>
          <w:sz w:val="24"/>
          <w:szCs w:val="24"/>
        </w:rPr>
        <w:sectPr w:rsidR="00335C36" w:rsidRPr="002C102D" w:rsidSect="00335C36">
          <w:headerReference w:type="default" r:id="rId5"/>
          <w:footnotePr>
            <w:numRestart w:val="eachPage"/>
          </w:footnotePr>
          <w:pgSz w:w="11909" w:h="16834" w:code="9"/>
          <w:pgMar w:top="851" w:right="1191" w:bottom="851" w:left="1191" w:header="454" w:footer="454" w:gutter="0"/>
          <w:cols w:space="720"/>
        </w:sectPr>
      </w:pPr>
    </w:p>
    <w:p w:rsidR="00335C36" w:rsidRPr="00A918DE" w:rsidRDefault="00335C36" w:rsidP="00335C36">
      <w:pPr>
        <w:keepNext/>
        <w:tabs>
          <w:tab w:val="left" w:pos="284"/>
          <w:tab w:val="num" w:pos="540"/>
          <w:tab w:val="left" w:pos="2127"/>
          <w:tab w:val="left" w:pos="3686"/>
        </w:tabs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</w:rPr>
      </w:pPr>
    </w:p>
    <w:p w:rsidR="004F7B42" w:rsidRDefault="004F7B42" w:rsidP="004F7B42">
      <w:pPr>
        <w:widowControl w:val="0"/>
        <w:autoSpaceDE w:val="0"/>
        <w:autoSpaceDN w:val="0"/>
        <w:adjustRightInd w:val="0"/>
        <w:jc w:val="both"/>
      </w:pPr>
    </w:p>
    <w:p w:rsidR="004F7B42" w:rsidRDefault="004F7B42" w:rsidP="004F7B42">
      <w:pPr>
        <w:widowControl w:val="0"/>
        <w:autoSpaceDE w:val="0"/>
        <w:autoSpaceDN w:val="0"/>
        <w:adjustRightInd w:val="0"/>
        <w:jc w:val="both"/>
      </w:pPr>
    </w:p>
    <w:p w:rsidR="00400209" w:rsidRDefault="00400209" w:rsidP="00400209">
      <w:pPr>
        <w:pStyle w:val="10"/>
        <w:keepNext/>
        <w:keepLines/>
        <w:shd w:val="clear" w:color="auto" w:fill="auto"/>
        <w:spacing w:line="200" w:lineRule="exact"/>
        <w:jc w:val="left"/>
      </w:pPr>
      <w:bookmarkStart w:id="1" w:name="bookmark5"/>
      <w:r>
        <w:t xml:space="preserve">ПРИЛОЖЕНИЕ №1 К ДОГОВОРУ № от </w:t>
      </w:r>
      <w:r>
        <w:t>______________</w:t>
      </w:r>
      <w:r>
        <w:t xml:space="preserve"> г.</w:t>
      </w:r>
      <w:bookmarkEnd w:id="1"/>
    </w:p>
    <w:p w:rsidR="00400209" w:rsidRDefault="00400209" w:rsidP="00400209">
      <w:pPr>
        <w:widowControl w:val="0"/>
        <w:numPr>
          <w:ilvl w:val="0"/>
          <w:numId w:val="11"/>
        </w:numPr>
        <w:tabs>
          <w:tab w:val="left" w:pos="328"/>
        </w:tabs>
        <w:spacing w:line="274" w:lineRule="exact"/>
        <w:jc w:val="left"/>
      </w:pPr>
      <w:r>
        <w:t xml:space="preserve">Лампы люминесцентные, ЛБ, ЛД, ЛДЦ, КЛЛ, ДРЛ, ДРИ, бактерицидные, энергосберегающие транспортируются для дальнейшей </w:t>
      </w:r>
      <w:proofErr w:type="spellStart"/>
      <w:r>
        <w:t>демеркуризации</w:t>
      </w:r>
      <w:proofErr w:type="spellEnd"/>
      <w:r>
        <w:t xml:space="preserve"> </w:t>
      </w:r>
      <w:r>
        <w:rPr>
          <w:rStyle w:val="23"/>
        </w:rPr>
        <w:t xml:space="preserve">по цене </w:t>
      </w:r>
      <w:r>
        <w:rPr>
          <w:rStyle w:val="23"/>
        </w:rPr>
        <w:t>_____</w:t>
      </w:r>
      <w:r>
        <w:rPr>
          <w:rStyle w:val="23"/>
        </w:rPr>
        <w:t xml:space="preserve"> руб. за одну единицу без НДС.</w:t>
      </w:r>
    </w:p>
    <w:p w:rsidR="00400209" w:rsidRDefault="00400209" w:rsidP="00400209">
      <w:pPr>
        <w:widowControl w:val="0"/>
        <w:numPr>
          <w:ilvl w:val="0"/>
          <w:numId w:val="11"/>
        </w:numPr>
        <w:tabs>
          <w:tab w:val="left" w:pos="323"/>
        </w:tabs>
        <w:spacing w:line="274" w:lineRule="exact"/>
        <w:jc w:val="left"/>
      </w:pPr>
      <w:r>
        <w:t xml:space="preserve">Термометры и градусники эвакуируются для дальнейшей </w:t>
      </w:r>
      <w:proofErr w:type="spellStart"/>
      <w:r>
        <w:t>демеркуризации</w:t>
      </w:r>
      <w:proofErr w:type="spellEnd"/>
      <w:r>
        <w:t xml:space="preserve"> </w:t>
      </w:r>
      <w:r>
        <w:rPr>
          <w:rStyle w:val="23"/>
        </w:rPr>
        <w:t xml:space="preserve">по цене </w:t>
      </w:r>
      <w:r>
        <w:rPr>
          <w:rStyle w:val="23"/>
        </w:rPr>
        <w:t>____</w:t>
      </w:r>
      <w:r>
        <w:rPr>
          <w:rStyle w:val="23"/>
        </w:rPr>
        <w:t xml:space="preserve"> руб. за одну единицу без НДС.</w:t>
      </w:r>
    </w:p>
    <w:p w:rsidR="00400209" w:rsidRDefault="00400209" w:rsidP="00400209">
      <w:pPr>
        <w:pStyle w:val="25"/>
        <w:shd w:val="clear" w:color="auto" w:fill="auto"/>
        <w:spacing w:line="200" w:lineRule="exact"/>
        <w:jc w:val="left"/>
      </w:pPr>
    </w:p>
    <w:p w:rsidR="00400209" w:rsidRDefault="00400209" w:rsidP="00400209">
      <w:pPr>
        <w:pStyle w:val="25"/>
        <w:shd w:val="clear" w:color="auto" w:fill="auto"/>
        <w:spacing w:line="200" w:lineRule="exact"/>
        <w:jc w:val="left"/>
      </w:pPr>
      <w:r>
        <w:t>СПЕЦИФИКАЦИЯ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192"/>
        <w:gridCol w:w="1291"/>
        <w:gridCol w:w="1205"/>
        <w:gridCol w:w="1488"/>
        <w:gridCol w:w="1546"/>
      </w:tblGrid>
      <w:tr w:rsidR="00400209" w:rsidTr="002B10F8">
        <w:trPr>
          <w:trHeight w:val="83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09" w:rsidRDefault="00400209" w:rsidP="002B10F8">
            <w:pPr>
              <w:spacing w:line="264" w:lineRule="exact"/>
              <w:ind w:left="360" w:hanging="360"/>
              <w:jc w:val="left"/>
            </w:pPr>
            <w:r>
              <w:t xml:space="preserve">Наименование товара (описание </w:t>
            </w:r>
            <w:proofErr w:type="spellStart"/>
            <w:r>
              <w:t>выполенных</w:t>
            </w:r>
            <w:proofErr w:type="spellEnd"/>
            <w:r>
              <w:t xml:space="preserve"> работ, оказанных услуг), имущественного права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Ед. изм.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Кол-во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64" w:lineRule="exact"/>
              <w:jc w:val="left"/>
            </w:pPr>
            <w:r>
              <w:t>Цена без НДС,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64" w:lineRule="exact"/>
              <w:jc w:val="left"/>
            </w:pPr>
            <w:r>
              <w:t>Сумма без НДС, руб.</w:t>
            </w:r>
          </w:p>
        </w:tc>
      </w:tr>
      <w:tr w:rsidR="00400209" w:rsidTr="002B10F8">
        <w:trPr>
          <w:trHeight w:val="13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09" w:rsidRDefault="00400209" w:rsidP="002B10F8">
            <w:pPr>
              <w:spacing w:line="264" w:lineRule="exact"/>
              <w:jc w:val="left"/>
            </w:pPr>
            <w:r>
              <w:t>Услуги по сбору, транспортированию, (хранению) размещению опасных ртутьсодержащих отходов (лампы)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proofErr w:type="spellStart"/>
            <w:r>
              <w:t>шт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до 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</w:p>
        </w:tc>
      </w:tr>
      <w:tr w:rsidR="00400209" w:rsidTr="002B10F8">
        <w:trPr>
          <w:trHeight w:val="278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09" w:rsidRDefault="00400209" w:rsidP="002B10F8">
            <w:pPr>
              <w:spacing w:line="200" w:lineRule="exact"/>
              <w:jc w:val="left"/>
            </w:pPr>
            <w: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09" w:rsidRDefault="00400209" w:rsidP="002B10F8">
            <w:pPr>
              <w:spacing w:line="200" w:lineRule="exact"/>
              <w:jc w:val="left"/>
            </w:pPr>
          </w:p>
        </w:tc>
      </w:tr>
      <w:tr w:rsidR="00400209" w:rsidTr="002B10F8">
        <w:trPr>
          <w:trHeight w:val="283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09" w:rsidRDefault="00400209" w:rsidP="002B10F8">
            <w:pPr>
              <w:spacing w:line="200" w:lineRule="exact"/>
              <w:jc w:val="left"/>
            </w:pPr>
            <w:r>
              <w:t>БЕЗ НАЛОГА (НДС)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09" w:rsidRDefault="00400209" w:rsidP="002B10F8">
            <w:pPr>
              <w:spacing w:line="200" w:lineRule="exact"/>
              <w:jc w:val="left"/>
            </w:pPr>
            <w:r>
              <w:t>-</w:t>
            </w:r>
          </w:p>
        </w:tc>
      </w:tr>
      <w:tr w:rsidR="00400209" w:rsidTr="002B10F8">
        <w:trPr>
          <w:trHeight w:val="307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209" w:rsidRDefault="00400209" w:rsidP="002B10F8">
            <w:pPr>
              <w:spacing w:line="200" w:lineRule="exact"/>
              <w:jc w:val="left"/>
            </w:pPr>
            <w:r>
              <w:t>ОБЩАЯ СУММА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09" w:rsidRDefault="00400209" w:rsidP="002B10F8">
            <w:pPr>
              <w:spacing w:line="200" w:lineRule="exact"/>
              <w:jc w:val="left"/>
            </w:pPr>
          </w:p>
        </w:tc>
      </w:tr>
    </w:tbl>
    <w:p w:rsidR="004F7B42" w:rsidRPr="00334468" w:rsidRDefault="004F7B42" w:rsidP="004F7B42">
      <w:pPr>
        <w:widowControl w:val="0"/>
        <w:autoSpaceDE w:val="0"/>
        <w:autoSpaceDN w:val="0"/>
        <w:adjustRightInd w:val="0"/>
        <w:jc w:val="both"/>
      </w:pPr>
    </w:p>
    <w:p w:rsidR="004F7B42" w:rsidRDefault="004F7B42" w:rsidP="004F7B42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4F7B42" w:rsidTr="00FC2FB2">
        <w:tc>
          <w:tcPr>
            <w:tcW w:w="4785" w:type="dxa"/>
          </w:tcPr>
          <w:p w:rsidR="004F7B42" w:rsidRDefault="004F7B42" w:rsidP="00FC2FB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4F7B42" w:rsidRPr="00334468" w:rsidRDefault="004F7B42" w:rsidP="00FC2FB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МАОУ «СОШ </w:t>
            </w:r>
            <w:r w:rsidRPr="00334468">
              <w:rPr>
                <w:b/>
                <w:bCs/>
              </w:rPr>
              <w:t>№ 21 Г. ЧЕЛЯБИНСКА"</w:t>
            </w:r>
          </w:p>
          <w:p w:rsidR="004F7B42" w:rsidRPr="00215FAB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7B42" w:rsidRPr="00215FAB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7B42" w:rsidRPr="00215FAB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7B42" w:rsidRPr="00334468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468">
              <w:t>Директор ______________ Ососкова</w:t>
            </w:r>
            <w:r>
              <w:t xml:space="preserve"> О. В.</w:t>
            </w:r>
          </w:p>
          <w:p w:rsidR="004F7B42" w:rsidRPr="00334468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7B42" w:rsidRPr="00334468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468">
              <w:t>М.П.</w:t>
            </w:r>
            <w:r w:rsidRPr="00334468">
              <w:rPr>
                <w:lang w:val="en"/>
              </w:rPr>
              <w:t> </w:t>
            </w:r>
          </w:p>
          <w:p w:rsidR="004F7B42" w:rsidRDefault="004F7B42" w:rsidP="00FC2F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F7B42" w:rsidRPr="00334468" w:rsidRDefault="004F7B42" w:rsidP="00FC2FB2">
            <w:pPr>
              <w:widowControl w:val="0"/>
              <w:autoSpaceDE w:val="0"/>
              <w:autoSpaceDN w:val="0"/>
              <w:adjustRightInd w:val="0"/>
            </w:pPr>
            <w:r w:rsidRPr="00334468">
              <w:rPr>
                <w:b/>
                <w:bCs/>
              </w:rPr>
              <w:t>ПОСТАВЩИК:</w:t>
            </w:r>
          </w:p>
          <w:p w:rsidR="004F7B42" w:rsidRDefault="004F7B42" w:rsidP="00FC2F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F7B42" w:rsidRPr="00334468" w:rsidRDefault="004F7B42" w:rsidP="004F7B42">
      <w:pPr>
        <w:widowControl w:val="0"/>
        <w:autoSpaceDE w:val="0"/>
        <w:autoSpaceDN w:val="0"/>
        <w:adjustRightInd w:val="0"/>
        <w:jc w:val="both"/>
      </w:pPr>
    </w:p>
    <w:p w:rsidR="0007764A" w:rsidRDefault="0007764A" w:rsidP="00335C36"/>
    <w:sectPr w:rsidR="0007764A" w:rsidSect="0007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D1" w:rsidRDefault="004002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02803" wp14:editId="670BFA04">
              <wp:simplePos x="0" y="0"/>
              <wp:positionH relativeFrom="page">
                <wp:posOffset>2925445</wp:posOffset>
              </wp:positionH>
              <wp:positionV relativeFrom="page">
                <wp:posOffset>290830</wp:posOffset>
              </wp:positionV>
              <wp:extent cx="1844675" cy="131445"/>
              <wp:effectExtent l="1270" t="0" r="444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D1" w:rsidRDefault="00400209">
                          <w:r>
                            <w:rPr>
                              <w:rStyle w:val="aa"/>
                              <w:b w:val="0"/>
                              <w:bCs w:val="0"/>
                            </w:rPr>
                            <w:t>5. ОТВЕТСТВЕННОСТЬ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02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0.35pt;margin-top:22.9pt;width:145.2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pIqAIAAKc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" filled="f" stroked="f">
              <v:textbox style="mso-fit-shape-to-text:t" inset="0,0,0,0">
                <w:txbxContent>
                  <w:p w:rsidR="00F77BD1" w:rsidRDefault="00400209">
                    <w:r>
                      <w:rPr>
                        <w:rStyle w:val="aa"/>
                        <w:b w:val="0"/>
                        <w:bCs w:val="0"/>
                      </w:rPr>
                      <w:t>5. ОТВЕТСТВЕННОСТЬ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701"/>
    <w:multiLevelType w:val="multilevel"/>
    <w:tmpl w:val="C0203D7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56FF5"/>
    <w:multiLevelType w:val="hybridMultilevel"/>
    <w:tmpl w:val="C4126E50"/>
    <w:lvl w:ilvl="0" w:tplc="CE424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74876"/>
    <w:multiLevelType w:val="multilevel"/>
    <w:tmpl w:val="49442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536C4"/>
    <w:multiLevelType w:val="hybridMultilevel"/>
    <w:tmpl w:val="0E5E813E"/>
    <w:lvl w:ilvl="0" w:tplc="280800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351BF"/>
    <w:multiLevelType w:val="hybridMultilevel"/>
    <w:tmpl w:val="B9B29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44B0"/>
    <w:multiLevelType w:val="multilevel"/>
    <w:tmpl w:val="96BE6D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861F7"/>
    <w:multiLevelType w:val="multilevel"/>
    <w:tmpl w:val="381E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DB6E94"/>
    <w:multiLevelType w:val="multilevel"/>
    <w:tmpl w:val="D6EE06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4E22FA"/>
    <w:multiLevelType w:val="multilevel"/>
    <w:tmpl w:val="3878AC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96A11"/>
    <w:multiLevelType w:val="multilevel"/>
    <w:tmpl w:val="A77CB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1F2130"/>
    <w:multiLevelType w:val="multilevel"/>
    <w:tmpl w:val="C882BA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6"/>
    <w:rsid w:val="0007764A"/>
    <w:rsid w:val="000E679C"/>
    <w:rsid w:val="002841C5"/>
    <w:rsid w:val="00293D82"/>
    <w:rsid w:val="002C102D"/>
    <w:rsid w:val="002D6054"/>
    <w:rsid w:val="00335C36"/>
    <w:rsid w:val="00400209"/>
    <w:rsid w:val="004067D1"/>
    <w:rsid w:val="00434040"/>
    <w:rsid w:val="004727C1"/>
    <w:rsid w:val="00484DC9"/>
    <w:rsid w:val="004F7B42"/>
    <w:rsid w:val="005218F8"/>
    <w:rsid w:val="00663467"/>
    <w:rsid w:val="006C1EED"/>
    <w:rsid w:val="00720A50"/>
    <w:rsid w:val="00722A23"/>
    <w:rsid w:val="00745D2B"/>
    <w:rsid w:val="0080680C"/>
    <w:rsid w:val="0081318F"/>
    <w:rsid w:val="00820DA0"/>
    <w:rsid w:val="00825638"/>
    <w:rsid w:val="008E0551"/>
    <w:rsid w:val="00920920"/>
    <w:rsid w:val="00A07DD6"/>
    <w:rsid w:val="00A27BEA"/>
    <w:rsid w:val="00A31689"/>
    <w:rsid w:val="00A545C6"/>
    <w:rsid w:val="00B670A5"/>
    <w:rsid w:val="00C527E2"/>
    <w:rsid w:val="00D0146F"/>
    <w:rsid w:val="00EB14F8"/>
    <w:rsid w:val="00EF36C3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7113"/>
  <w15:docId w15:val="{615D2AD5-51CF-42B1-BC25-41F449B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C36"/>
    <w:pPr>
      <w:spacing w:line="360" w:lineRule="auto"/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335C36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335C3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5C3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5C3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C3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35C36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335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335C36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1"/>
    <w:rsid w:val="00335C36"/>
    <w:pPr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335C36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335C36"/>
  </w:style>
  <w:style w:type="paragraph" w:customStyle="1" w:styleId="Normal1">
    <w:name w:val="Normal1"/>
    <w:rsid w:val="00335C36"/>
    <w:pPr>
      <w:widowControl w:val="0"/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35C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7B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basedOn w:val="a0"/>
    <w:link w:val="a9"/>
    <w:rsid w:val="008256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56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8256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8256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25638"/>
    <w:pPr>
      <w:widowControl w:val="0"/>
      <w:shd w:val="clear" w:color="auto" w:fill="FFFFFF"/>
      <w:spacing w:line="0" w:lineRule="atLeast"/>
      <w:jc w:val="right"/>
    </w:pPr>
    <w:rPr>
      <w:b/>
      <w:bCs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825638"/>
    <w:pPr>
      <w:widowControl w:val="0"/>
      <w:shd w:val="clear" w:color="auto" w:fill="FFFFFF"/>
      <w:spacing w:line="259" w:lineRule="exact"/>
      <w:ind w:hanging="500"/>
      <w:jc w:val="both"/>
    </w:pPr>
    <w:rPr>
      <w:lang w:eastAsia="en-US"/>
    </w:rPr>
  </w:style>
  <w:style w:type="character" w:customStyle="1" w:styleId="1">
    <w:name w:val="Заголовок №1_"/>
    <w:basedOn w:val="a0"/>
    <w:link w:val="10"/>
    <w:rsid w:val="008256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56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Колонтитул"/>
    <w:basedOn w:val="a0"/>
    <w:rsid w:val="0082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56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825638"/>
    <w:pPr>
      <w:widowControl w:val="0"/>
      <w:shd w:val="clear" w:color="auto" w:fill="FFFFFF"/>
      <w:spacing w:line="0" w:lineRule="atLeast"/>
      <w:outlineLvl w:val="0"/>
    </w:pPr>
    <w:rPr>
      <w:b/>
      <w:bCs/>
      <w:lang w:eastAsia="en-US"/>
    </w:rPr>
  </w:style>
  <w:style w:type="paragraph" w:customStyle="1" w:styleId="40">
    <w:name w:val="Основной текст (4)"/>
    <w:basedOn w:val="a"/>
    <w:link w:val="4"/>
    <w:rsid w:val="00825638"/>
    <w:pPr>
      <w:widowControl w:val="0"/>
      <w:shd w:val="clear" w:color="auto" w:fill="FFFFFF"/>
      <w:spacing w:line="221" w:lineRule="exact"/>
      <w:jc w:val="both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25638"/>
    <w:pPr>
      <w:widowControl w:val="0"/>
      <w:shd w:val="clear" w:color="auto" w:fill="FFFFFF"/>
      <w:spacing w:line="221" w:lineRule="exact"/>
    </w:pPr>
    <w:rPr>
      <w:b/>
      <w:bCs/>
      <w:sz w:val="17"/>
      <w:szCs w:val="17"/>
      <w:lang w:eastAsia="en-US"/>
    </w:rPr>
  </w:style>
  <w:style w:type="character" w:customStyle="1" w:styleId="24">
    <w:name w:val="Подпись к таблице (2)_"/>
    <w:basedOn w:val="a0"/>
    <w:link w:val="25"/>
    <w:rsid w:val="004002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400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5">
    <w:name w:val="Подпись к таблице (2)"/>
    <w:basedOn w:val="a"/>
    <w:link w:val="24"/>
    <w:rsid w:val="00400209"/>
    <w:pPr>
      <w:widowControl w:val="0"/>
      <w:shd w:val="clear" w:color="auto" w:fill="FFFFFF"/>
      <w:spacing w:line="0" w:lineRule="atLeast"/>
      <w:jc w:val="both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</dc:creator>
  <cp:lastModifiedBy>123</cp:lastModifiedBy>
  <cp:revision>3</cp:revision>
  <dcterms:created xsi:type="dcterms:W3CDTF">2019-03-18T07:37:00Z</dcterms:created>
  <dcterms:modified xsi:type="dcterms:W3CDTF">2019-03-18T07:42:00Z</dcterms:modified>
</cp:coreProperties>
</file>