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eastAsia="Calibri" w:hAnsi="Calibri" w:cs="Times New Roman"/>
          <w:b/>
          <w:bCs/>
          <w:sz w:val="32"/>
          <w:szCs w:val="32"/>
        </w:rPr>
        <w:id w:val="1550182201"/>
        <w:docPartObj>
          <w:docPartGallery w:val="Cover Pages"/>
          <w:docPartUnique/>
        </w:docPartObj>
      </w:sdtPr>
      <w:sdtEndPr>
        <w:rPr>
          <w:b w:val="0"/>
          <w:bCs w:val="0"/>
          <w:sz w:val="22"/>
          <w:szCs w:val="22"/>
        </w:rPr>
      </w:sdtEndPr>
      <w:sdtContent>
        <w:bookmarkStart w:id="0" w:name="_GoBack" w:displacedByCustomXml="prev"/>
        <w:bookmarkEnd w:id="0" w:displacedByCustomXml="prev"/>
        <w:p w14:paraId="0A529F5F" w14:textId="62A6B306" w:rsidR="00476B36" w:rsidRPr="00476B36" w:rsidRDefault="00476B36" w:rsidP="00476B36">
          <w:pPr>
            <w:spacing w:after="200" w:line="276" w:lineRule="auto"/>
            <w:ind w:left="606"/>
            <w:jc w:val="center"/>
            <w:rPr>
              <w:rFonts w:ascii="Calibri" w:eastAsia="Calibri" w:hAnsi="Calibri" w:cs="Times New Roman"/>
              <w:b/>
              <w:sz w:val="28"/>
            </w:rPr>
          </w:pPr>
          <w:r w:rsidRPr="00476B36">
            <w:rPr>
              <w:rFonts w:ascii="Calibri" w:eastAsia="Calibri" w:hAnsi="Calibri" w:cs="Times New Roman"/>
              <w:b/>
              <w:bCs/>
              <w:sz w:val="32"/>
              <w:szCs w:val="32"/>
            </w:rPr>
            <w:t xml:space="preserve">             </w:t>
          </w:r>
        </w:p>
        <w:p w14:paraId="1EB8BA68" w14:textId="77777777" w:rsidR="00476B36" w:rsidRPr="00476B36" w:rsidRDefault="00476B36" w:rsidP="00476B36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color w:val="FF0000"/>
              <w:kern w:val="36"/>
              <w:sz w:val="48"/>
              <w:szCs w:val="48"/>
              <w:lang w:eastAsia="ru-RU"/>
            </w:rPr>
          </w:pPr>
          <w:r w:rsidRPr="00476B36">
            <w:rPr>
              <w:rFonts w:ascii="Times New Roman" w:eastAsia="Times New Roman" w:hAnsi="Times New Roman" w:cs="Times New Roman"/>
              <w:b/>
              <w:bCs/>
              <w:color w:val="FF0000"/>
              <w:kern w:val="36"/>
              <w:sz w:val="48"/>
              <w:szCs w:val="48"/>
              <w:lang w:eastAsia="ru-RU"/>
            </w:rPr>
            <w:t>Стиральная машина LG WD-F069BD3S</w:t>
          </w:r>
        </w:p>
        <w:p w14:paraId="2FD3F8C8" w14:textId="77777777" w:rsidR="00476B36" w:rsidRPr="00476B36" w:rsidRDefault="00476B36" w:rsidP="00476B36">
          <w:pPr>
            <w:spacing w:after="200" w:line="276" w:lineRule="auto"/>
            <w:rPr>
              <w:rFonts w:ascii="Calibri" w:eastAsia="Calibri" w:hAnsi="Calibri" w:cs="Times New Roman"/>
            </w:rPr>
          </w:pPr>
          <w:r w:rsidRPr="00476B36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2D3A26E5" wp14:editId="2AF2F489">
                <wp:extent cx="1628775" cy="2292936"/>
                <wp:effectExtent l="0" t="0" r="0" b="0"/>
                <wp:docPr id="1" name="Рисунок 1" descr="https://vyazma-ural.ru/equip/equip_images/stiralnaya-mashina-lg-wd-f069bd3s--0f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vyazma-ural.ru/equip/equip_images/stiralnaya-mashina-lg-wd-f069bd3s--0f3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292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76B36">
            <w:rPr>
              <w:rFonts w:ascii="Calibri" w:eastAsia="Calibri" w:hAnsi="Calibri" w:cs="Times New Roman"/>
              <w:noProof/>
              <w:lang w:eastAsia="ru-RU"/>
            </w:rPr>
            <w:drawing>
              <wp:inline distT="0" distB="0" distL="0" distR="0" wp14:anchorId="459C0156" wp14:editId="0CEC2AB8">
                <wp:extent cx="4743450" cy="1821483"/>
                <wp:effectExtent l="0" t="0" r="0" b="7620"/>
                <wp:docPr id="2" name="Рисунок 2" descr="https://vyazma-ural.ru/equip/equip_images/stiralnaya-mashina-lg-wd-f069bd3s--d49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vyazma-ural.ru/equip/equip_images/stiralnaya-mashina-lg-wd-f069bd3s--d49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6239" cy="1822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1FBD1B1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Стирально-отжимные машины LG WD-F069BD3S привлекают покупателей большим барабаном 102 литра и самой низкой ценой среди профессиональных машин с аналогичной загрузкой. Предназначена для интенсивной эксплуатации, например, в условиях прачечной детского садика, мини-прачечных в отелях, общежитиях, загородных домах и ресторанах.</w:t>
      </w:r>
    </w:p>
    <w:p w14:paraId="64A8669D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Основные особенности LG WD-F069BD3S:</w:t>
      </w:r>
    </w:p>
    <w:p w14:paraId="2B7583DB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Прямой привод барабана. Это означает что двигатель находится непосредственно на приводном валу, отсутствует приводной ремень, тем самым снижается шум при работе машины, особенно при отжиме.</w:t>
      </w:r>
    </w:p>
    <w:p w14:paraId="565034D6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Имеет подготовку для подключения насосов автоматической подачи жидкой химии.</w:t>
      </w:r>
    </w:p>
    <w:p w14:paraId="5E07CC22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Ресурс стиральной машины LG WD-F069BD3S позволяет производить примерно 3-5 стирок в день.</w:t>
      </w:r>
    </w:p>
    <w:p w14:paraId="6C2F1EBF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Стандартную стирку на программе «Хлопок 60С» выполняет примерно за 1ч20мин, благодаря подключению к горячей воде.</w:t>
      </w:r>
    </w:p>
    <w:p w14:paraId="66BB82E4" w14:textId="77777777" w:rsidR="00476B36" w:rsidRPr="00476B36" w:rsidRDefault="00476B36" w:rsidP="00476B36">
      <w:pPr>
        <w:keepNext/>
        <w:keepLines/>
        <w:shd w:val="clear" w:color="auto" w:fill="FFFFFF"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76B36">
        <w:rPr>
          <w:rFonts w:ascii="Arial" w:eastAsia="Times New Roman" w:hAnsi="Arial" w:cs="Arial"/>
          <w:b/>
          <w:bCs/>
          <w:color w:val="000000"/>
          <w:sz w:val="28"/>
          <w:szCs w:val="28"/>
        </w:rPr>
        <w:t>Характеристики LG WD-F069BD3S</w:t>
      </w:r>
    </w:p>
    <w:p w14:paraId="42994842" w14:textId="77777777" w:rsidR="00476B36" w:rsidRPr="00476B36" w:rsidRDefault="00476B36" w:rsidP="00476B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Загрузка максимальная: 13 кг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Загрузка номинальная: 10 кг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Объём барабана: 102 л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Нагрев: Электрический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Мощность нагрева: 3.2 кВт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Напряжение: 220 В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Отжим: 1150 об/мин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Специальное крепление к полу: Не требует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Управление: 6 программ стирки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Подключение к горячей воде: Есть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Материалы конструкции: LG WD-F069BD3S имеет барабан, выполненный из нержавеющей стали, корпус - окрашенная сталь, бак - пластик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Слив: Сливной насос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Высота: 983 мм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Ширина: 686 мм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Глубина: 756 мм</w:t>
      </w:r>
      <w:r w:rsidRPr="00476B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Масса: 87 кг</w:t>
      </w:r>
    </w:p>
    <w:p w14:paraId="2FB443F1" w14:textId="77777777" w:rsidR="007C71ED" w:rsidRDefault="007C71ED"/>
    <w:sectPr w:rsidR="007C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D1"/>
    <w:rsid w:val="00476B36"/>
    <w:rsid w:val="007C71ED"/>
    <w:rsid w:val="009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F8C97"/>
  <w15:chartTrackingRefBased/>
  <w15:docId w15:val="{DB00821B-3070-480D-A7AB-2B78BBD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2021-05-31T09:53:00Z</dcterms:created>
  <dcterms:modified xsi:type="dcterms:W3CDTF">2021-05-31T09:54:00Z</dcterms:modified>
</cp:coreProperties>
</file>