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E210" w14:textId="77777777" w:rsidR="008D54DB" w:rsidRPr="008D54DB" w:rsidRDefault="008D54DB" w:rsidP="008D54DB">
      <w:pPr>
        <w:spacing w:after="0" w:line="240" w:lineRule="auto"/>
        <w:jc w:val="center"/>
        <w:rPr>
          <w:rFonts w:ascii="Times New Roman" w:eastAsia="Times New Roman" w:hAnsi="Times New Roman" w:cs="Times New Roman"/>
          <w:color w:val="000000"/>
          <w:sz w:val="27"/>
          <w:szCs w:val="27"/>
          <w:lang w:eastAsia="ru-RU"/>
        </w:rPr>
      </w:pPr>
      <w:r w:rsidRPr="008D54DB">
        <w:rPr>
          <w:rFonts w:ascii="Times New Roman" w:eastAsia="Times New Roman" w:hAnsi="Times New Roman" w:cs="Times New Roman"/>
          <w:b/>
          <w:bCs/>
          <w:color w:val="000000"/>
          <w:sz w:val="27"/>
          <w:szCs w:val="27"/>
          <w:lang w:eastAsia="ru-RU"/>
        </w:rPr>
        <w:t>Декларация о соответствии единым требованиям, установленные ч. 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8D54DB">
        <w:rPr>
          <w:rFonts w:ascii="Times New Roman" w:eastAsia="Times New Roman" w:hAnsi="Times New Roman" w:cs="Times New Roman"/>
          <w:b/>
          <w:bCs/>
          <w:color w:val="000000"/>
          <w:sz w:val="27"/>
          <w:szCs w:val="27"/>
          <w:lang w:eastAsia="ru-RU"/>
        </w:rPr>
        <w:br/>
        <w:t>при осуществлении закупки у единственного поставщика (подрядчика, исполнителя)</w:t>
      </w:r>
    </w:p>
    <w:p w14:paraId="7A6358F9"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lang w:eastAsia="ru-RU"/>
        </w:rPr>
      </w:pPr>
      <w:r w:rsidRPr="008D54DB">
        <w:rPr>
          <w:rFonts w:ascii="Times New Roman" w:eastAsia="Times New Roman" w:hAnsi="Times New Roman" w:cs="Times New Roman"/>
          <w:color w:val="000000"/>
          <w:lang w:eastAsia="ru-RU"/>
        </w:rPr>
        <w:t> </w:t>
      </w:r>
    </w:p>
    <w:p w14:paraId="50594E81"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lang w:eastAsia="ru-RU"/>
        </w:rPr>
      </w:pPr>
      <w:r w:rsidRPr="008D54DB">
        <w:rPr>
          <w:rFonts w:ascii="Times New Roman" w:eastAsia="Times New Roman" w:hAnsi="Times New Roman" w:cs="Times New Roman"/>
          <w:color w:val="000000"/>
          <w:lang w:eastAsia="ru-RU"/>
        </w:rPr>
        <w:t> </w:t>
      </w:r>
    </w:p>
    <w:p w14:paraId="0D25830F" w14:textId="6D6F11A2" w:rsidR="008D54DB" w:rsidRPr="008D54DB" w:rsidRDefault="008D54DB" w:rsidP="008D54DB">
      <w:pPr>
        <w:spacing w:after="0" w:line="240" w:lineRule="auto"/>
        <w:ind w:firstLine="709"/>
        <w:jc w:val="both"/>
        <w:rPr>
          <w:rFonts w:ascii="Times New Roman" w:eastAsia="Times New Roman" w:hAnsi="Times New Roman" w:cs="Times New Roman"/>
          <w:color w:val="000000"/>
          <w:lang w:eastAsia="ru-RU"/>
        </w:rPr>
      </w:pPr>
      <w:r w:rsidRPr="008D54DB">
        <w:rPr>
          <w:rFonts w:ascii="Times New Roman" w:eastAsia="Times New Roman" w:hAnsi="Times New Roman" w:cs="Times New Roman"/>
          <w:color w:val="000000"/>
          <w:lang w:eastAsia="ru-RU"/>
        </w:rPr>
        <w:t>Полное наименование поставщика (подрядчика, исполнителя): ______________________________</w:t>
      </w:r>
      <w:r w:rsidR="00055556">
        <w:rPr>
          <w:rFonts w:ascii="Times New Roman" w:eastAsia="Times New Roman" w:hAnsi="Times New Roman" w:cs="Times New Roman"/>
          <w:color w:val="000000"/>
          <w:lang w:eastAsia="ru-RU"/>
        </w:rPr>
        <w:t>______________________________________________________</w:t>
      </w:r>
      <w:r w:rsidR="001A4FC1">
        <w:rPr>
          <w:rFonts w:ascii="Times New Roman" w:eastAsia="Times New Roman" w:hAnsi="Times New Roman" w:cs="Times New Roman"/>
          <w:color w:val="000000"/>
          <w:lang w:eastAsia="ru-RU"/>
        </w:rPr>
        <w:t>_____________________________________________________________________________________</w:t>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r w:rsidR="00055556">
        <w:rPr>
          <w:rFonts w:ascii="Times New Roman" w:eastAsia="Times New Roman" w:hAnsi="Times New Roman" w:cs="Times New Roman"/>
          <w:color w:val="000000"/>
          <w:lang w:eastAsia="ru-RU"/>
        </w:rPr>
        <w:tab/>
      </w:r>
    </w:p>
    <w:p w14:paraId="732181E8"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lang w:eastAsia="ru-RU"/>
        </w:rPr>
      </w:pPr>
      <w:r w:rsidRPr="008D54DB">
        <w:rPr>
          <w:rFonts w:ascii="Times New Roman" w:eastAsia="Times New Roman" w:hAnsi="Times New Roman" w:cs="Times New Roman"/>
          <w:color w:val="000000"/>
          <w:lang w:eastAsia="ru-RU"/>
        </w:rPr>
        <w:t>ИНН: _________________</w:t>
      </w:r>
    </w:p>
    <w:p w14:paraId="6781889B" w14:textId="63CC772A" w:rsidR="008D54DB" w:rsidRPr="008D54DB" w:rsidRDefault="008D54DB" w:rsidP="008D54DB">
      <w:pPr>
        <w:spacing w:after="0" w:line="240" w:lineRule="auto"/>
        <w:ind w:firstLine="709"/>
        <w:jc w:val="both"/>
        <w:rPr>
          <w:rFonts w:ascii="Times New Roman" w:eastAsia="Times New Roman" w:hAnsi="Times New Roman" w:cs="Times New Roman"/>
          <w:color w:val="000000"/>
          <w:lang w:eastAsia="ru-RU"/>
        </w:rPr>
      </w:pPr>
      <w:r w:rsidRPr="008D54DB">
        <w:rPr>
          <w:rFonts w:ascii="Times New Roman" w:eastAsia="Times New Roman" w:hAnsi="Times New Roman" w:cs="Times New Roman"/>
          <w:color w:val="000000"/>
          <w:lang w:eastAsia="ru-RU"/>
        </w:rPr>
        <w:t xml:space="preserve">Настоящим подтверждаем, что на момент заключения муниципального контракта – </w:t>
      </w:r>
      <w:r w:rsidR="001A4FC1">
        <w:rPr>
          <w:rFonts w:ascii="Times New Roman" w:eastAsia="Times New Roman" w:hAnsi="Times New Roman" w:cs="Times New Roman"/>
          <w:color w:val="000000"/>
          <w:lang w:eastAsia="ru-RU"/>
        </w:rPr>
        <w:t>от ____________________________</w:t>
      </w:r>
      <w:r w:rsidRPr="008D54DB">
        <w:rPr>
          <w:rFonts w:ascii="Times New Roman" w:eastAsia="Times New Roman" w:hAnsi="Times New Roman" w:cs="Times New Roman"/>
          <w:color w:val="000000"/>
          <w:lang w:eastAsia="ru-RU"/>
        </w:rPr>
        <w:t> </w:t>
      </w:r>
      <w:r w:rsidRPr="008D54DB">
        <w:rPr>
          <w:rFonts w:ascii="Times New Roman" w:eastAsia="Times New Roman" w:hAnsi="Times New Roman" w:cs="Times New Roman"/>
          <w:i/>
          <w:iCs/>
          <w:color w:val="000000"/>
          <w:lang w:eastAsia="ru-RU"/>
        </w:rPr>
        <w:t>(наименование организации)</w:t>
      </w:r>
      <w:r w:rsidRPr="008D54DB">
        <w:rPr>
          <w:rFonts w:ascii="Times New Roman" w:eastAsia="Times New Roman" w:hAnsi="Times New Roman" w:cs="Times New Roman"/>
          <w:color w:val="000000"/>
          <w:lang w:eastAsia="ru-RU"/>
        </w:rPr>
        <w:t> заявляет о своем соответствии требованиям, установленным пунктами 3 - 11 части 1 статьи 31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подтверждает:</w:t>
      </w:r>
    </w:p>
    <w:p w14:paraId="6F628EBA"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sz w:val="24"/>
          <w:szCs w:val="24"/>
          <w:lang w:eastAsia="ru-RU"/>
        </w:rPr>
      </w:pPr>
      <w:r w:rsidRPr="008D54DB">
        <w:rPr>
          <w:rFonts w:ascii="Times New Roman" w:eastAsia="Times New Roman" w:hAnsi="Times New Roman" w:cs="Times New Roman"/>
          <w:color w:val="000000"/>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0A6F68"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sz w:val="24"/>
          <w:szCs w:val="24"/>
          <w:lang w:eastAsia="ru-RU"/>
        </w:rPr>
      </w:pPr>
      <w:r w:rsidRPr="008D54DB">
        <w:rPr>
          <w:rFonts w:ascii="Times New Roman" w:eastAsia="Times New Roman" w:hAnsi="Times New Roman" w:cs="Times New Roman"/>
          <w:color w:val="000000"/>
          <w:lang w:eastAsia="ru-RU"/>
        </w:rPr>
        <w:t>- неприостановление деятельности участника закупки в порядке, установленном </w:t>
      </w:r>
      <w:hyperlink r:id="rId5" w:history="1">
        <w:r w:rsidRPr="008D54DB">
          <w:rPr>
            <w:rFonts w:ascii="Times New Roman" w:eastAsia="Times New Roman" w:hAnsi="Times New Roman" w:cs="Times New Roman"/>
            <w:color w:val="0000FF"/>
            <w:u w:val="single"/>
            <w:lang w:eastAsia="ru-RU"/>
          </w:rPr>
          <w:t>Кодексом</w:t>
        </w:r>
      </w:hyperlink>
      <w:r w:rsidRPr="008D54DB">
        <w:rPr>
          <w:rFonts w:ascii="Times New Roman" w:eastAsia="Times New Roman" w:hAnsi="Times New Roman" w:cs="Times New Roman"/>
          <w:color w:val="000000"/>
          <w:lang w:eastAsia="ru-RU"/>
        </w:rPr>
        <w:t> Российской Федерации об административных правонарушениях;</w:t>
      </w:r>
    </w:p>
    <w:p w14:paraId="3260A9BF"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sz w:val="24"/>
          <w:szCs w:val="24"/>
          <w:lang w:eastAsia="ru-RU"/>
        </w:rPr>
      </w:pPr>
      <w:r w:rsidRPr="008D54DB">
        <w:rPr>
          <w:rFonts w:ascii="Times New Roman" w:eastAsia="Times New Roman" w:hAnsi="Times New Roman" w:cs="Times New Roman"/>
          <w:color w:val="00000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8D54DB">
          <w:rPr>
            <w:rFonts w:ascii="Times New Roman" w:eastAsia="Times New Roman" w:hAnsi="Times New Roman" w:cs="Times New Roman"/>
            <w:color w:val="0000FF"/>
            <w:u w:val="single"/>
            <w:lang w:eastAsia="ru-RU"/>
          </w:rPr>
          <w:t>законодательством</w:t>
        </w:r>
      </w:hyperlink>
      <w:r w:rsidRPr="008D54DB">
        <w:rPr>
          <w:rFonts w:ascii="Times New Roman" w:eastAsia="Times New Roman" w:hAnsi="Times New Roman" w:cs="Times New Roman"/>
          <w:color w:val="000000"/>
          <w:lang w:eastAsia="ru-RU"/>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8D54DB">
          <w:rPr>
            <w:rFonts w:ascii="Times New Roman" w:eastAsia="Times New Roman" w:hAnsi="Times New Roman" w:cs="Times New Roman"/>
            <w:color w:val="0000FF"/>
            <w:u w:val="single"/>
            <w:lang w:eastAsia="ru-RU"/>
          </w:rPr>
          <w:t>законодательством</w:t>
        </w:r>
      </w:hyperlink>
      <w:r w:rsidRPr="008D54DB">
        <w:rPr>
          <w:rFonts w:ascii="Times New Roman" w:eastAsia="Times New Roman" w:hAnsi="Times New Roman" w:cs="Times New Roman"/>
          <w:color w:val="000000"/>
          <w:lang w:eastAsia="ru-RU"/>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5CCA5F"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sz w:val="24"/>
          <w:szCs w:val="24"/>
          <w:lang w:eastAsia="ru-RU"/>
        </w:rPr>
      </w:pPr>
      <w:r w:rsidRPr="008D54DB">
        <w:rPr>
          <w:rFonts w:ascii="Times New Roman" w:eastAsia="Times New Roman" w:hAnsi="Times New Roman" w:cs="Times New Roman"/>
          <w:color w:val="00000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8D54DB">
          <w:rPr>
            <w:rFonts w:ascii="Times New Roman" w:eastAsia="Times New Roman" w:hAnsi="Times New Roman" w:cs="Times New Roman"/>
            <w:color w:val="0000FF"/>
            <w:u w:val="single"/>
            <w:lang w:eastAsia="ru-RU"/>
          </w:rPr>
          <w:t>статьями 289</w:t>
        </w:r>
      </w:hyperlink>
      <w:r w:rsidRPr="008D54DB">
        <w:rPr>
          <w:rFonts w:ascii="Times New Roman" w:eastAsia="Times New Roman" w:hAnsi="Times New Roman" w:cs="Times New Roman"/>
          <w:color w:val="000000"/>
          <w:lang w:eastAsia="ru-RU"/>
        </w:rPr>
        <w:t>, </w:t>
      </w:r>
      <w:hyperlink r:id="rId9" w:history="1">
        <w:r w:rsidRPr="008D54DB">
          <w:rPr>
            <w:rFonts w:ascii="Times New Roman" w:eastAsia="Times New Roman" w:hAnsi="Times New Roman" w:cs="Times New Roman"/>
            <w:color w:val="0000FF"/>
            <w:u w:val="single"/>
            <w:lang w:eastAsia="ru-RU"/>
          </w:rPr>
          <w:t>290</w:t>
        </w:r>
      </w:hyperlink>
      <w:r w:rsidRPr="008D54DB">
        <w:rPr>
          <w:rFonts w:ascii="Times New Roman" w:eastAsia="Times New Roman" w:hAnsi="Times New Roman" w:cs="Times New Roman"/>
          <w:color w:val="000000"/>
          <w:lang w:eastAsia="ru-RU"/>
        </w:rPr>
        <w:t>, </w:t>
      </w:r>
      <w:hyperlink r:id="rId10" w:history="1">
        <w:r w:rsidRPr="008D54DB">
          <w:rPr>
            <w:rFonts w:ascii="Times New Roman" w:eastAsia="Times New Roman" w:hAnsi="Times New Roman" w:cs="Times New Roman"/>
            <w:color w:val="0000FF"/>
            <w:u w:val="single"/>
            <w:lang w:eastAsia="ru-RU"/>
          </w:rPr>
          <w:t>291</w:t>
        </w:r>
      </w:hyperlink>
      <w:r w:rsidRPr="008D54DB">
        <w:rPr>
          <w:rFonts w:ascii="Times New Roman" w:eastAsia="Times New Roman" w:hAnsi="Times New Roman" w:cs="Times New Roman"/>
          <w:color w:val="000000"/>
          <w:lang w:eastAsia="ru-RU"/>
        </w:rPr>
        <w:t>, </w:t>
      </w:r>
      <w:hyperlink r:id="rId11" w:history="1">
        <w:r w:rsidRPr="008D54DB">
          <w:rPr>
            <w:rFonts w:ascii="Times New Roman" w:eastAsia="Times New Roman" w:hAnsi="Times New Roman" w:cs="Times New Roman"/>
            <w:color w:val="0000FF"/>
            <w:u w:val="single"/>
            <w:lang w:eastAsia="ru-RU"/>
          </w:rPr>
          <w:t>291.1</w:t>
        </w:r>
      </w:hyperlink>
      <w:r w:rsidRPr="008D54DB">
        <w:rPr>
          <w:rFonts w:ascii="Times New Roman" w:eastAsia="Times New Roman" w:hAnsi="Times New Roman" w:cs="Times New Roman"/>
          <w:color w:val="000000"/>
          <w:lang w:eastAsia="ru-RU"/>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FCC6B04"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lang w:eastAsia="ru-RU"/>
        </w:rPr>
      </w:pPr>
      <w:r w:rsidRPr="008D54DB">
        <w:rPr>
          <w:rFonts w:ascii="Times New Roman" w:eastAsia="Times New Roman" w:hAnsi="Times New Roman" w:cs="Times New Roman"/>
          <w:color w:val="000000"/>
          <w:lang w:eastAsia="ru-RU"/>
        </w:rPr>
        <w:t>- что, в течение двух лет до момента подачи заявки на участие в закупке юридическое лицо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323D64"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sz w:val="24"/>
          <w:szCs w:val="24"/>
          <w:lang w:eastAsia="ru-RU"/>
        </w:rPr>
      </w:pPr>
      <w:r w:rsidRPr="008D54DB">
        <w:rPr>
          <w:rFonts w:ascii="Times New Roman" w:eastAsia="Times New Roman" w:hAnsi="Times New Roman" w:cs="Times New Roman"/>
          <w:color w:val="000000"/>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F7051A6" w14:textId="179FA270" w:rsidR="00370693" w:rsidRPr="00370693" w:rsidRDefault="008D54DB" w:rsidP="00370693">
      <w:pPr>
        <w:autoSpaceDE w:val="0"/>
        <w:autoSpaceDN w:val="0"/>
        <w:adjustRightInd w:val="0"/>
        <w:spacing w:after="0" w:line="240" w:lineRule="auto"/>
        <w:ind w:firstLine="709"/>
        <w:jc w:val="both"/>
        <w:rPr>
          <w:rFonts w:ascii="Times New Roman" w:hAnsi="Times New Roman" w:cs="Times New Roman"/>
        </w:rPr>
      </w:pPr>
      <w:r w:rsidRPr="00370693">
        <w:rPr>
          <w:rFonts w:ascii="Times New Roman" w:eastAsia="Times New Roman" w:hAnsi="Times New Roman" w:cs="Times New Roman"/>
          <w:color w:val="000000"/>
          <w:lang w:eastAsia="ru-RU"/>
        </w:rPr>
        <w:lastRenderedPageBreak/>
        <w:t>- </w:t>
      </w:r>
      <w:r w:rsidR="00370693" w:rsidRPr="00370693">
        <w:rPr>
          <w:rFonts w:ascii="Times New Roman" w:hAnsi="Times New Roman" w:cs="Times New Roman"/>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2F93D05" w14:textId="77777777" w:rsidR="00370693" w:rsidRPr="00370693" w:rsidRDefault="00370693" w:rsidP="00370693">
      <w:pPr>
        <w:autoSpaceDE w:val="0"/>
        <w:autoSpaceDN w:val="0"/>
        <w:adjustRightInd w:val="0"/>
        <w:spacing w:after="0" w:line="240" w:lineRule="auto"/>
        <w:ind w:firstLine="709"/>
        <w:jc w:val="both"/>
        <w:rPr>
          <w:rFonts w:ascii="Times New Roman" w:hAnsi="Times New Roman" w:cs="Times New Roman"/>
        </w:rPr>
      </w:pPr>
      <w:r w:rsidRPr="00370693">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5EA6E259" w14:textId="77777777" w:rsidR="00370693" w:rsidRPr="00370693" w:rsidRDefault="00370693" w:rsidP="00370693">
      <w:pPr>
        <w:autoSpaceDE w:val="0"/>
        <w:autoSpaceDN w:val="0"/>
        <w:adjustRightInd w:val="0"/>
        <w:spacing w:after="0" w:line="240" w:lineRule="auto"/>
        <w:ind w:firstLine="709"/>
        <w:jc w:val="both"/>
        <w:rPr>
          <w:rFonts w:ascii="Times New Roman" w:hAnsi="Times New Roman" w:cs="Times New Roman"/>
        </w:rPr>
      </w:pPr>
      <w:r w:rsidRPr="00370693">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3466226" w14:textId="77777777" w:rsidR="00370693" w:rsidRPr="00370693" w:rsidRDefault="00370693" w:rsidP="00370693">
      <w:pPr>
        <w:autoSpaceDE w:val="0"/>
        <w:autoSpaceDN w:val="0"/>
        <w:adjustRightInd w:val="0"/>
        <w:spacing w:after="0" w:line="240" w:lineRule="auto"/>
        <w:ind w:firstLine="709"/>
        <w:jc w:val="both"/>
        <w:rPr>
          <w:rFonts w:ascii="Times New Roman" w:hAnsi="Times New Roman" w:cs="Times New Roman"/>
        </w:rPr>
      </w:pPr>
      <w:r w:rsidRPr="00370693">
        <w:rPr>
          <w:rFonts w:ascii="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2502144" w14:textId="77777777" w:rsidR="008D54DB" w:rsidRPr="00370693" w:rsidRDefault="008D54DB" w:rsidP="00370693">
      <w:pPr>
        <w:spacing w:after="0" w:line="240" w:lineRule="auto"/>
        <w:ind w:firstLine="709"/>
        <w:jc w:val="both"/>
        <w:rPr>
          <w:rFonts w:ascii="Times New Roman" w:eastAsia="Times New Roman" w:hAnsi="Times New Roman" w:cs="Times New Roman"/>
          <w:color w:val="000000"/>
          <w:lang w:eastAsia="ru-RU"/>
        </w:rPr>
      </w:pPr>
      <w:r w:rsidRPr="00370693">
        <w:rPr>
          <w:rFonts w:ascii="Times New Roman" w:eastAsia="Times New Roman" w:hAnsi="Times New Roman" w:cs="Times New Roman"/>
          <w:color w:val="000000"/>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71914E1" w14:textId="77777777" w:rsidR="008D54DB" w:rsidRPr="00370693" w:rsidRDefault="008D54DB" w:rsidP="00370693">
      <w:pPr>
        <w:spacing w:after="0" w:line="240" w:lineRule="auto"/>
        <w:ind w:firstLine="709"/>
        <w:jc w:val="both"/>
        <w:rPr>
          <w:rFonts w:ascii="Times New Roman" w:eastAsia="Times New Roman" w:hAnsi="Times New Roman" w:cs="Times New Roman"/>
          <w:color w:val="000000"/>
          <w:lang w:eastAsia="ru-RU"/>
        </w:rPr>
      </w:pPr>
      <w:r w:rsidRPr="00370693">
        <w:rPr>
          <w:rFonts w:ascii="Times New Roman" w:eastAsia="Times New Roman" w:hAnsi="Times New Roman" w:cs="Times New Roman"/>
          <w:color w:val="000000"/>
          <w:lang w:eastAsia="ru-RU"/>
        </w:rPr>
        <w:t>- участник закупки не является иностранным агентом;</w:t>
      </w:r>
    </w:p>
    <w:p w14:paraId="4842DA26" w14:textId="77777777" w:rsidR="008D54DB" w:rsidRPr="00370693" w:rsidRDefault="008D54DB" w:rsidP="00370693">
      <w:pPr>
        <w:spacing w:after="0" w:line="240" w:lineRule="auto"/>
        <w:ind w:firstLine="709"/>
        <w:jc w:val="both"/>
        <w:rPr>
          <w:rFonts w:ascii="Times New Roman" w:eastAsia="Times New Roman" w:hAnsi="Times New Roman" w:cs="Times New Roman"/>
          <w:color w:val="000000"/>
          <w:lang w:eastAsia="ru-RU"/>
        </w:rPr>
      </w:pPr>
      <w:r w:rsidRPr="00370693">
        <w:rPr>
          <w:rFonts w:ascii="Times New Roman" w:eastAsia="Times New Roman" w:hAnsi="Times New Roman" w:cs="Times New Roman"/>
          <w:color w:val="000000"/>
          <w:lang w:eastAsia="ru-RU"/>
        </w:rPr>
        <w:t>- отсутствие у участника закупки ограничений для участия в закупках, установленных законодательством Российской Федерации.</w:t>
      </w:r>
    </w:p>
    <w:p w14:paraId="47B7B88C"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sz w:val="24"/>
          <w:szCs w:val="24"/>
          <w:lang w:eastAsia="ru-RU"/>
        </w:rPr>
      </w:pPr>
      <w:r w:rsidRPr="008D54DB">
        <w:rPr>
          <w:rFonts w:ascii="Times New Roman" w:eastAsia="Times New Roman" w:hAnsi="Times New Roman" w:cs="Times New Roman"/>
          <w:color w:val="000000"/>
          <w:lang w:eastAsia="ru-RU"/>
        </w:rPr>
        <w:t> </w:t>
      </w:r>
    </w:p>
    <w:p w14:paraId="6E2FBD68"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sz w:val="24"/>
          <w:szCs w:val="24"/>
          <w:lang w:eastAsia="ru-RU"/>
        </w:rPr>
      </w:pPr>
      <w:r w:rsidRPr="008D54DB">
        <w:rPr>
          <w:rFonts w:ascii="Times New Roman" w:eastAsia="Times New Roman" w:hAnsi="Times New Roman" w:cs="Times New Roman"/>
          <w:color w:val="000000"/>
          <w:lang w:eastAsia="ru-RU"/>
        </w:rPr>
        <w:t> </w:t>
      </w:r>
    </w:p>
    <w:p w14:paraId="388223DC"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sz w:val="24"/>
          <w:szCs w:val="24"/>
          <w:lang w:eastAsia="ru-RU"/>
        </w:rPr>
      </w:pPr>
      <w:r w:rsidRPr="008D54DB">
        <w:rPr>
          <w:rFonts w:ascii="Times New Roman" w:eastAsia="Times New Roman" w:hAnsi="Times New Roman" w:cs="Times New Roman"/>
          <w:color w:val="000000"/>
          <w:lang w:eastAsia="ru-RU"/>
        </w:rPr>
        <w:t> </w:t>
      </w:r>
    </w:p>
    <w:p w14:paraId="73A68A1B" w14:textId="77777777" w:rsidR="008D54DB" w:rsidRPr="008D54DB" w:rsidRDefault="008D54DB" w:rsidP="008D54DB">
      <w:pPr>
        <w:spacing w:after="0" w:line="240" w:lineRule="auto"/>
        <w:ind w:firstLine="709"/>
        <w:jc w:val="both"/>
        <w:rPr>
          <w:rFonts w:ascii="Times New Roman" w:eastAsia="Times New Roman" w:hAnsi="Times New Roman" w:cs="Times New Roman"/>
          <w:color w:val="000000"/>
          <w:sz w:val="24"/>
          <w:szCs w:val="24"/>
          <w:lang w:eastAsia="ru-RU"/>
        </w:rPr>
      </w:pPr>
      <w:r w:rsidRPr="008D54DB">
        <w:rPr>
          <w:rFonts w:ascii="Times New Roman" w:eastAsia="Times New Roman" w:hAnsi="Times New Roman" w:cs="Times New Roman"/>
          <w:color w:val="000000"/>
          <w:lang w:eastAsia="ru-RU"/>
        </w:rPr>
        <w:t> </w:t>
      </w:r>
    </w:p>
    <w:p w14:paraId="570D302F" w14:textId="77777777" w:rsidR="008D54DB" w:rsidRPr="008D54DB" w:rsidRDefault="008D54DB" w:rsidP="008D54DB">
      <w:pPr>
        <w:spacing w:after="0" w:line="240" w:lineRule="auto"/>
        <w:jc w:val="both"/>
        <w:rPr>
          <w:rFonts w:ascii="Times New Roman" w:eastAsia="Times New Roman" w:hAnsi="Times New Roman" w:cs="Times New Roman"/>
          <w:color w:val="000000"/>
          <w:sz w:val="24"/>
          <w:szCs w:val="24"/>
          <w:lang w:eastAsia="ru-RU"/>
        </w:rPr>
      </w:pPr>
      <w:r w:rsidRPr="008D54DB">
        <w:rPr>
          <w:rFonts w:ascii="Times New Roman" w:eastAsia="Times New Roman" w:hAnsi="Times New Roman" w:cs="Times New Roman"/>
          <w:color w:val="000000"/>
          <w:lang w:eastAsia="ru-RU"/>
        </w:rPr>
        <w:t>Руководитель организации                                                                                      ____________(подпись)</w:t>
      </w:r>
    </w:p>
    <w:p w14:paraId="2FFE5703" w14:textId="77777777" w:rsidR="008D54DB" w:rsidRPr="008D54DB" w:rsidRDefault="008D54DB" w:rsidP="008D54DB">
      <w:pPr>
        <w:spacing w:after="0" w:line="240" w:lineRule="auto"/>
        <w:jc w:val="right"/>
        <w:rPr>
          <w:rFonts w:ascii="Times New Roman" w:eastAsia="Times New Roman" w:hAnsi="Times New Roman" w:cs="Times New Roman"/>
          <w:color w:val="000000"/>
          <w:sz w:val="24"/>
          <w:szCs w:val="24"/>
          <w:lang w:eastAsia="ru-RU"/>
        </w:rPr>
      </w:pPr>
      <w:r w:rsidRPr="008D54DB">
        <w:rPr>
          <w:rFonts w:ascii="Times New Roman" w:eastAsia="Times New Roman" w:hAnsi="Times New Roman" w:cs="Times New Roman"/>
          <w:color w:val="000000"/>
          <w:lang w:eastAsia="ru-RU"/>
        </w:rPr>
        <w:t>м.п.</w:t>
      </w:r>
    </w:p>
    <w:p w14:paraId="4B5CE30F" w14:textId="77777777" w:rsidR="008D54DB" w:rsidRDefault="008D54DB" w:rsidP="008D54DB">
      <w:pPr>
        <w:spacing w:after="0" w:line="240" w:lineRule="auto"/>
        <w:ind w:firstLine="709"/>
        <w:jc w:val="both"/>
        <w:rPr>
          <w:rFonts w:ascii="Times New Roman" w:eastAsia="Times New Roman" w:hAnsi="Times New Roman" w:cs="Times New Roman"/>
          <w:color w:val="000000"/>
          <w:lang w:eastAsia="ru-RU"/>
        </w:rPr>
      </w:pPr>
      <w:r w:rsidRPr="008D54DB">
        <w:rPr>
          <w:rFonts w:ascii="Times New Roman" w:eastAsia="Times New Roman" w:hAnsi="Times New Roman" w:cs="Times New Roman"/>
          <w:color w:val="000000"/>
          <w:lang w:eastAsia="ru-RU"/>
        </w:rPr>
        <w:t> </w:t>
      </w:r>
    </w:p>
    <w:p w14:paraId="244DBC15" w14:textId="77777777" w:rsidR="00501EF9" w:rsidRDefault="00501EF9" w:rsidP="008D54DB">
      <w:pPr>
        <w:spacing w:after="0" w:line="240" w:lineRule="auto"/>
        <w:ind w:firstLine="709"/>
        <w:jc w:val="both"/>
        <w:rPr>
          <w:rFonts w:ascii="Times New Roman" w:eastAsia="Times New Roman" w:hAnsi="Times New Roman" w:cs="Times New Roman"/>
          <w:color w:val="000000"/>
          <w:lang w:eastAsia="ru-RU"/>
        </w:rPr>
      </w:pPr>
    </w:p>
    <w:p w14:paraId="55352CAC" w14:textId="77777777" w:rsidR="00501EF9" w:rsidRDefault="00501EF9" w:rsidP="008D54DB">
      <w:pPr>
        <w:spacing w:after="0" w:line="240" w:lineRule="auto"/>
        <w:ind w:firstLine="709"/>
        <w:jc w:val="both"/>
        <w:rPr>
          <w:rFonts w:ascii="Times New Roman" w:eastAsia="Times New Roman" w:hAnsi="Times New Roman" w:cs="Times New Roman"/>
          <w:color w:val="000000"/>
          <w:lang w:eastAsia="ru-RU"/>
        </w:rPr>
      </w:pPr>
    </w:p>
    <w:p w14:paraId="73FFA16A" w14:textId="77777777" w:rsidR="00501EF9" w:rsidRDefault="00501EF9" w:rsidP="008D54DB">
      <w:pPr>
        <w:spacing w:after="0" w:line="240" w:lineRule="auto"/>
        <w:ind w:firstLine="709"/>
        <w:jc w:val="both"/>
        <w:rPr>
          <w:rFonts w:ascii="Times New Roman" w:eastAsia="Times New Roman" w:hAnsi="Times New Roman" w:cs="Times New Roman"/>
          <w:color w:val="000000"/>
          <w:lang w:eastAsia="ru-RU"/>
        </w:rPr>
      </w:pPr>
    </w:p>
    <w:p w14:paraId="309C27EB"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p w14:paraId="71B43D7B"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p w14:paraId="2AA79318"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p w14:paraId="79C2B97C"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p w14:paraId="3E52CBF9"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p w14:paraId="0967E81A"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p w14:paraId="723FDC59"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p w14:paraId="16F5374C"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p w14:paraId="585726EA"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p w14:paraId="227CC3B7"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p w14:paraId="276CFBC1"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p w14:paraId="1B02DE67" w14:textId="77777777" w:rsidR="00501EF9" w:rsidRDefault="00501EF9" w:rsidP="008D54DB">
      <w:pPr>
        <w:spacing w:after="0" w:line="240" w:lineRule="auto"/>
        <w:ind w:firstLine="709"/>
        <w:jc w:val="both"/>
        <w:rPr>
          <w:rFonts w:ascii="Times New Roman" w:eastAsia="Times New Roman" w:hAnsi="Times New Roman" w:cs="Times New Roman"/>
          <w:color w:val="000000"/>
          <w:sz w:val="32"/>
          <w:szCs w:val="32"/>
          <w:lang w:eastAsia="ru-RU"/>
        </w:rPr>
      </w:pPr>
    </w:p>
    <w:sectPr w:rsidR="00501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4DB"/>
    <w:rsid w:val="00055556"/>
    <w:rsid w:val="001222A1"/>
    <w:rsid w:val="001A4FC1"/>
    <w:rsid w:val="00370693"/>
    <w:rsid w:val="00501EF9"/>
    <w:rsid w:val="006A1D95"/>
    <w:rsid w:val="008D54DB"/>
    <w:rsid w:val="00FC0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F5E8"/>
  <w15:chartTrackingRefBased/>
  <w15:docId w15:val="{E062EE4D-52B3-4B3B-BB9F-F7ABFE20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54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54DB"/>
    <w:pPr>
      <w:spacing w:after="0" w:line="240" w:lineRule="auto"/>
    </w:pPr>
  </w:style>
  <w:style w:type="character" w:customStyle="1" w:styleId="10">
    <w:name w:val="Заголовок 1 Знак"/>
    <w:basedOn w:val="a0"/>
    <w:link w:val="1"/>
    <w:uiPriority w:val="9"/>
    <w:rsid w:val="008D54DB"/>
    <w:rPr>
      <w:rFonts w:asciiTheme="majorHAnsi" w:eastAsiaTheme="majorEastAsia" w:hAnsiTheme="majorHAnsi" w:cstheme="majorBidi"/>
      <w:color w:val="2F5496" w:themeColor="accent1" w:themeShade="BF"/>
      <w:sz w:val="32"/>
      <w:szCs w:val="32"/>
    </w:rPr>
  </w:style>
  <w:style w:type="paragraph" w:styleId="a4">
    <w:name w:val="Normal (Web)"/>
    <w:basedOn w:val="a"/>
    <w:uiPriority w:val="99"/>
    <w:semiHidden/>
    <w:unhideWhenUsed/>
    <w:rsid w:val="008D5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8D54DB"/>
  </w:style>
  <w:style w:type="character" w:styleId="a5">
    <w:name w:val="Hyperlink"/>
    <w:basedOn w:val="a0"/>
    <w:uiPriority w:val="99"/>
    <w:semiHidden/>
    <w:unhideWhenUsed/>
    <w:rsid w:val="008D54DB"/>
    <w:rPr>
      <w:color w:val="0000FF"/>
      <w:u w:val="single"/>
    </w:rPr>
  </w:style>
  <w:style w:type="paragraph" w:styleId="a6">
    <w:name w:val="header"/>
    <w:basedOn w:val="a"/>
    <w:link w:val="a7"/>
    <w:uiPriority w:val="99"/>
    <w:semiHidden/>
    <w:unhideWhenUsed/>
    <w:rsid w:val="008D5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8D54D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5555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55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3981">
      <w:bodyDiv w:val="1"/>
      <w:marLeft w:val="0"/>
      <w:marRight w:val="0"/>
      <w:marTop w:val="0"/>
      <w:marBottom w:val="0"/>
      <w:divBdr>
        <w:top w:val="none" w:sz="0" w:space="0" w:color="auto"/>
        <w:left w:val="none" w:sz="0" w:space="0" w:color="auto"/>
        <w:bottom w:val="none" w:sz="0" w:space="0" w:color="auto"/>
        <w:right w:val="none" w:sz="0" w:space="0" w:color="auto"/>
      </w:divBdr>
      <w:divsChild>
        <w:div w:id="2116242996">
          <w:marLeft w:val="567"/>
          <w:marRight w:val="0"/>
          <w:marTop w:val="0"/>
          <w:marBottom w:val="0"/>
          <w:divBdr>
            <w:top w:val="none" w:sz="0" w:space="0" w:color="auto"/>
            <w:left w:val="none" w:sz="0" w:space="0" w:color="auto"/>
            <w:bottom w:val="none" w:sz="0" w:space="0" w:color="auto"/>
            <w:right w:val="none" w:sz="0" w:space="0" w:color="auto"/>
          </w:divBdr>
        </w:div>
        <w:div w:id="904219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15C7691A55D35D96AE30B885F6DA2C37AF1C43E8E61ED5FBBEDA36761E42C608DFBB76CC8B25B0D525472245BD8AC672212DBA6B08F34EP1B7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BA0AFFA96F4F76DD148B4107405D5266BE570DF9EA33265B7DDBEE6DC97318FE44A0F44C9DF4A30ED577D7B589D54E992E2A11D475D53A8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BA0AFFA96F4F76DD148B4107405D5266BE570DF9EA33265B7DDBEE6DC97318FE44A0F44C9DD4D30ED577D7B589D54E992E2A11D475D53A8J" TargetMode="External"/><Relationship Id="rId11" Type="http://schemas.openxmlformats.org/officeDocument/2006/relationships/hyperlink" Target="consultantplus://offline/ref=BF15C7691A55D35D96AE30B885F6DA2C37AF1C43E8E61ED5FBBEDA36761E42C608DFBB75CC822BB2867F57260CE982D9763D32BA7508PFB1J" TargetMode="External"/><Relationship Id="rId5" Type="http://schemas.openxmlformats.org/officeDocument/2006/relationships/hyperlink" Target="consultantplus://offline/ref=0987AE3695A07CC0596587B9742C0B14206362E332092DD127B396984B4289E0D7BAA48A6F8C8481C2FB0C2E0D05B8A9F7C3F529D0Y8A4J" TargetMode="External"/><Relationship Id="rId10" Type="http://schemas.openxmlformats.org/officeDocument/2006/relationships/hyperlink" Target="consultantplus://offline/ref=BF15C7691A55D35D96AE30B885F6DA2C37AF1C43E8E61ED5FBBEDA36761E42C608DFBB75CC8D2FB2867F57260CE982D9763D32BA7508PFB1J" TargetMode="External"/><Relationship Id="rId4" Type="http://schemas.openxmlformats.org/officeDocument/2006/relationships/webSettings" Target="webSettings.xml"/><Relationship Id="rId9" Type="http://schemas.openxmlformats.org/officeDocument/2006/relationships/hyperlink" Target="consultantplus://offline/ref=BF15C7691A55D35D96AE30B885F6DA2C37AF1C43E8E61ED5FBBEDA36761E42C608DFBB75CC8F29B2867F57260CE982D9763D32BA7508PFB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F8DD5-8892-4E46-AAEA-B3A1753A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Комитет Дорожного Хозяйства</dc:creator>
  <cp:keywords/>
  <dc:description/>
  <cp:lastModifiedBy>Управление Дорожного Хозяйства</cp:lastModifiedBy>
  <cp:revision>6</cp:revision>
  <cp:lastPrinted>2023-03-02T05:19:00Z</cp:lastPrinted>
  <dcterms:created xsi:type="dcterms:W3CDTF">2022-12-15T09:22:00Z</dcterms:created>
  <dcterms:modified xsi:type="dcterms:W3CDTF">2023-08-25T09:08:00Z</dcterms:modified>
</cp:coreProperties>
</file>