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6678F5">
        <w:rPr>
          <w:rFonts w:ascii="Times New Roman" w:hAnsi="Times New Roman"/>
          <w:b/>
          <w:bCs/>
          <w:color w:val="000000"/>
          <w:sz w:val="24"/>
          <w:szCs w:val="24"/>
        </w:rPr>
        <w:t>холодильника с морозильной камерой</w:t>
      </w:r>
      <w:r w:rsidR="0056389D">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«Детский сад № 462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«___» ____________</w:t>
      </w:r>
      <w:r w:rsidRPr="00DE7018">
        <w:rPr>
          <w:bCs/>
        </w:rPr>
        <w:t>201</w:t>
      </w:r>
      <w:r w:rsidR="00002B2A">
        <w:rPr>
          <w:bCs/>
        </w:rPr>
        <w:t>8</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D6913">
      <w:pPr>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«Детский </w:t>
      </w:r>
      <w:r w:rsidRPr="00104831">
        <w:rPr>
          <w:rFonts w:ascii="Times New Roman" w:hAnsi="Times New Roman"/>
          <w:sz w:val="24"/>
          <w:szCs w:val="24"/>
        </w:rPr>
        <w:t>сад № 4</w:t>
      </w:r>
      <w:r w:rsidR="0043421F" w:rsidRPr="00104831">
        <w:rPr>
          <w:rFonts w:ascii="Times New Roman" w:hAnsi="Times New Roman"/>
          <w:sz w:val="24"/>
          <w:szCs w:val="24"/>
        </w:rPr>
        <w:t>62</w:t>
      </w:r>
      <w:r w:rsidRPr="00133CA9">
        <w:rPr>
          <w:rFonts w:ascii="Times New Roman" w:hAnsi="Times New Roman"/>
          <w:sz w:val="24"/>
          <w:szCs w:val="24"/>
        </w:rPr>
        <w:t xml:space="preserve"> г. Челябинска», в лице заведующего Ипатьевой Марии Кирилловны</w:t>
      </w:r>
      <w:r w:rsidR="006C41DA">
        <w:rPr>
          <w:rFonts w:ascii="Times New Roman" w:hAnsi="Times New Roman"/>
          <w:snapToGrid w:val="0"/>
          <w:sz w:val="24"/>
          <w:szCs w:val="24"/>
        </w:rPr>
        <w:t>,  действующего</w:t>
      </w:r>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E439A9">
        <w:rPr>
          <w:rFonts w:ascii="Times New Roman" w:hAnsi="Times New Roman"/>
          <w:sz w:val="24"/>
          <w:szCs w:val="24"/>
        </w:rPr>
        <w:t>_______________________________________________________________________, в лице __________________________________________________</w:t>
      </w:r>
      <w:r w:rsidR="00D62C9D" w:rsidRPr="00D62C9D">
        <w:rPr>
          <w:rFonts w:ascii="Times New Roman" w:hAnsi="Times New Roman"/>
          <w:sz w:val="24"/>
          <w:szCs w:val="24"/>
        </w:rPr>
        <w:t>,  дейст</w:t>
      </w:r>
      <w:r w:rsidR="00E439A9">
        <w:rPr>
          <w:rFonts w:ascii="Times New Roman" w:hAnsi="Times New Roman"/>
          <w:sz w:val="24"/>
          <w:szCs w:val="24"/>
        </w:rPr>
        <w:t>вующего   на   основании _________________________</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6D6913">
      <w:pPr>
        <w:pStyle w:val="a5"/>
        <w:widowControl w:val="0"/>
        <w:numPr>
          <w:ilvl w:val="1"/>
          <w:numId w:val="10"/>
        </w:numPr>
        <w:tabs>
          <w:tab w:val="num" w:pos="1134"/>
        </w:tabs>
        <w:suppressAutoHyphens/>
        <w:jc w:val="both"/>
      </w:pPr>
      <w:r w:rsidRPr="00CA6209">
        <w:t xml:space="preserve">Предметом настоящего Договора является поставка </w:t>
      </w:r>
      <w:r w:rsidR="00195DB0">
        <w:rPr>
          <w:bCs/>
          <w:lang w:eastAsia="ar-SA"/>
        </w:rPr>
        <w:t>прожектора светодиодного уличного</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6D6913">
      <w:pPr>
        <w:widowControl w:val="0"/>
        <w:numPr>
          <w:ilvl w:val="1"/>
          <w:numId w:val="10"/>
        </w:numPr>
        <w:tabs>
          <w:tab w:val="num"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D03AD3">
      <w:pPr>
        <w:pStyle w:val="a5"/>
        <w:numPr>
          <w:ilvl w:val="1"/>
          <w:numId w:val="10"/>
        </w:numPr>
        <w:tabs>
          <w:tab w:val="num" w:pos="709"/>
        </w:tabs>
        <w:ind w:left="567" w:hanging="283"/>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w:t>
      </w:r>
      <w:r w:rsidR="006678F5">
        <w:rPr>
          <w:color w:val="000000"/>
        </w:rPr>
        <w:t xml:space="preserve">ч. 7 п. 61.1 Раздела 61 </w:t>
      </w:r>
      <w:r>
        <w:rPr>
          <w:color w:val="000000"/>
        </w:rPr>
        <w:t>Положения о закупках товаров, работ, услуг Муниципального автономного дошкольного образовательного учреждения «Детский сад № 462 г. Челябинска»</w:t>
      </w:r>
    </w:p>
    <w:p w:rsidR="006D6913" w:rsidRPr="00133CA9" w:rsidRDefault="006D6913" w:rsidP="006D6913">
      <w:pPr>
        <w:widowControl w:val="0"/>
        <w:numPr>
          <w:ilvl w:val="1"/>
          <w:numId w:val="10"/>
        </w:numPr>
        <w:tabs>
          <w:tab w:val="num" w:pos="1000"/>
          <w:tab w:val="num" w:pos="1134"/>
        </w:tabs>
        <w:suppressAutoHyphens/>
        <w:spacing w:after="0" w:line="240" w:lineRule="auto"/>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113D49">
        <w:rPr>
          <w:rFonts w:ascii="Times New Roman" w:hAnsi="Times New Roman"/>
          <w:sz w:val="24"/>
          <w:szCs w:val="24"/>
          <w:lang w:eastAsia="ar-SA"/>
        </w:rPr>
        <w:t xml:space="preserve">в течение </w:t>
      </w:r>
      <w:r w:rsidR="00195DB0">
        <w:rPr>
          <w:rFonts w:ascii="Times New Roman" w:hAnsi="Times New Roman"/>
          <w:sz w:val="24"/>
          <w:szCs w:val="24"/>
          <w:lang w:eastAsia="ar-SA"/>
        </w:rPr>
        <w:t>3</w:t>
      </w:r>
      <w:r w:rsidR="00113D49">
        <w:rPr>
          <w:rFonts w:ascii="Times New Roman" w:hAnsi="Times New Roman"/>
          <w:sz w:val="24"/>
          <w:szCs w:val="24"/>
          <w:lang w:eastAsia="ar-SA"/>
        </w:rPr>
        <w:t xml:space="preserve"> рабочих дней </w:t>
      </w:r>
      <w:r w:rsidR="00113D49">
        <w:rPr>
          <w:rFonts w:ascii="Times New Roman" w:hAnsi="Times New Roman"/>
          <w:sz w:val="24"/>
          <w:szCs w:val="24"/>
        </w:rPr>
        <w:t xml:space="preserve">с момента заключения </w:t>
      </w:r>
      <w:r w:rsidR="00584EF6">
        <w:rPr>
          <w:rFonts w:ascii="Times New Roman" w:hAnsi="Times New Roman"/>
          <w:sz w:val="24"/>
          <w:szCs w:val="24"/>
        </w:rPr>
        <w:t>договора и подачи заявки</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4</w:t>
      </w:r>
      <w:r w:rsidR="00F95E38">
        <w:rPr>
          <w:rFonts w:ascii="Times New Roman" w:hAnsi="Times New Roman"/>
          <w:sz w:val="24"/>
          <w:szCs w:val="24"/>
        </w:rPr>
        <w:t>62</w:t>
      </w:r>
      <w:r w:rsidRPr="00133CA9">
        <w:rPr>
          <w:rFonts w:ascii="Times New Roman" w:hAnsi="Times New Roman"/>
          <w:sz w:val="24"/>
          <w:szCs w:val="24"/>
        </w:rPr>
        <w:t xml:space="preserve">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 ул. 250-</w:t>
      </w:r>
      <w:r w:rsidR="00113D49">
        <w:rPr>
          <w:rFonts w:ascii="Times New Roman" w:hAnsi="Times New Roman"/>
          <w:sz w:val="24"/>
          <w:szCs w:val="24"/>
        </w:rPr>
        <w:t>летия Челябинска, 13 Б</w:t>
      </w:r>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произвести  поставку </w:t>
      </w:r>
      <w:r w:rsidRPr="00D54905">
        <w:rPr>
          <w:rFonts w:ascii="Times New Roman" w:hAnsi="Times New Roman" w:cs="Times New Roman"/>
        </w:rPr>
        <w:t>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Получать оплату за Товар в размере и сроки, предусмотренные  настоящим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lastRenderedPageBreak/>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 xml:space="preserve">Общая стоимость договора составляет: </w:t>
      </w:r>
      <w:r w:rsidR="00E439A9">
        <w:rPr>
          <w:rFonts w:ascii="Times New Roman" w:hAnsi="Times New Roman"/>
          <w:b/>
          <w:sz w:val="24"/>
          <w:szCs w:val="24"/>
        </w:rPr>
        <w:t>__________ (__________________________________________) рубл__ ____</w:t>
      </w:r>
      <w:r w:rsidR="0057704C">
        <w:rPr>
          <w:rFonts w:ascii="Times New Roman" w:hAnsi="Times New Roman"/>
          <w:b/>
          <w:sz w:val="24"/>
          <w:szCs w:val="24"/>
        </w:rPr>
        <w:t xml:space="preserve"> копеек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продуктов питания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56389D">
      <w:pPr>
        <w:pStyle w:val="a5"/>
        <w:tabs>
          <w:tab w:val="left" w:pos="1134"/>
        </w:tabs>
        <w:spacing w:line="240" w:lineRule="atLeast"/>
        <w:ind w:left="0" w:firstLine="709"/>
        <w:jc w:val="both"/>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56389D">
      <w:pPr>
        <w:pStyle w:val="a5"/>
        <w:tabs>
          <w:tab w:val="left" w:pos="1134"/>
        </w:tabs>
        <w:spacing w:line="240" w:lineRule="atLeast"/>
        <w:ind w:left="0" w:firstLine="709"/>
        <w:jc w:val="both"/>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56389D">
      <w:pPr>
        <w:pStyle w:val="a5"/>
        <w:tabs>
          <w:tab w:val="left" w:pos="1134"/>
        </w:tabs>
        <w:spacing w:line="240" w:lineRule="atLeast"/>
        <w:ind w:left="0" w:firstLine="709"/>
        <w:jc w:val="both"/>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56389D">
      <w:pPr>
        <w:pStyle w:val="a5"/>
        <w:tabs>
          <w:tab w:val="left" w:pos="1134"/>
        </w:tabs>
        <w:spacing w:line="240" w:lineRule="atLeast"/>
        <w:ind w:left="0" w:firstLine="709"/>
        <w:jc w:val="both"/>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3.7.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Pr>
          <w:rFonts w:ascii="Times New Roman" w:hAnsi="Times New Roman"/>
          <w:sz w:val="24"/>
          <w:szCs w:val="24"/>
          <w:lang w:eastAsia="ar-SA"/>
        </w:rPr>
        <w:t>1  рабочий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E439A9">
        <w:rPr>
          <w:rFonts w:ascii="Times New Roman" w:hAnsi="Times New Roman"/>
          <w:sz w:val="24"/>
          <w:szCs w:val="24"/>
        </w:rPr>
        <w:t>______________</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w:t>
      </w:r>
      <w:r w:rsidRPr="00133CA9">
        <w:rPr>
          <w:rFonts w:ascii="Times New Roman" w:hAnsi="Times New Roman"/>
          <w:sz w:val="24"/>
          <w:szCs w:val="24"/>
          <w:lang w:eastAsia="ar-SA"/>
        </w:rPr>
        <w:lastRenderedPageBreak/>
        <w:t>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C6127A">
      <w:pPr>
        <w:pStyle w:val="a5"/>
        <w:widowControl w:val="0"/>
        <w:numPr>
          <w:ilvl w:val="1"/>
          <w:numId w:val="14"/>
        </w:numPr>
        <w:autoSpaceDE w:val="0"/>
        <w:autoSpaceDN w:val="0"/>
        <w:adjustRightInd w:val="0"/>
        <w:jc w:val="both"/>
      </w:pPr>
      <w:r w:rsidRPr="00C6127A">
        <w:t xml:space="preserve">Качество товара должно соответствовать </w:t>
      </w:r>
      <w:r w:rsidR="00C80D57">
        <w:t>спецификации</w:t>
      </w:r>
      <w:r w:rsidR="00C80D57" w:rsidRPr="00C6127A">
        <w:t xml:space="preserve"> </w:t>
      </w:r>
      <w:r w:rsidR="00C80D57">
        <w:t xml:space="preserve">и </w:t>
      </w:r>
      <w:r w:rsidRPr="00C6127A">
        <w:t xml:space="preserve">требованиям </w:t>
      </w:r>
      <w:r w:rsidR="00C8278E">
        <w:t>нормативно-правовых актов РФ</w:t>
      </w:r>
      <w:r w:rsidR="0056389D">
        <w:t xml:space="preserve"> и условиям договора.</w:t>
      </w:r>
      <w:r w:rsidR="006678F5">
        <w:t xml:space="preserve"> Гарантийный срок товара составляет ____________________</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6D6913">
      <w:pPr>
        <w:pStyle w:val="a5"/>
        <w:numPr>
          <w:ilvl w:val="1"/>
          <w:numId w:val="14"/>
        </w:numPr>
        <w:autoSpaceDE w:val="0"/>
        <w:autoSpaceDN w:val="0"/>
        <w:adjustRightInd w:val="0"/>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 xml:space="preserve">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w:t>
      </w:r>
      <w:r w:rsidRPr="00133CA9">
        <w:rPr>
          <w:rFonts w:ascii="Times New Roman" w:hAnsi="Times New Roman"/>
          <w:color w:val="000000"/>
          <w:sz w:val="24"/>
          <w:szCs w:val="24"/>
        </w:rPr>
        <w:lastRenderedPageBreak/>
        <w:t>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8.2.</w:t>
      </w:r>
      <w:r w:rsidRPr="00B73FF4">
        <w:rPr>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Pr="00437786">
        <w:rPr>
          <w:lang w:eastAsia="ar-SA"/>
        </w:rPr>
        <w:t>201</w:t>
      </w:r>
      <w:r w:rsidR="00002B2A">
        <w:rPr>
          <w:lang w:eastAsia="ar-SA"/>
        </w:rPr>
        <w:t>8</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lastRenderedPageBreak/>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tblPr>
      <w:tblGrid>
        <w:gridCol w:w="5494"/>
        <w:gridCol w:w="5494"/>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Муниципальное автономное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дошкольное образовательное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учреждение «Детский сад № 462 г. Челябинска»</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Юридический адрес: </w:t>
            </w:r>
            <w:r w:rsidRPr="00133CA9">
              <w:rPr>
                <w:rFonts w:ascii="Times New Roman" w:hAnsi="Times New Roman"/>
                <w:color w:val="000000"/>
                <w:sz w:val="24"/>
                <w:szCs w:val="24"/>
              </w:rPr>
              <w:t>454</w:t>
            </w:r>
            <w:r w:rsidR="00E13271">
              <w:rPr>
                <w:rFonts w:ascii="Times New Roman" w:hAnsi="Times New Roman"/>
                <w:color w:val="000000"/>
                <w:sz w:val="24"/>
                <w:szCs w:val="24"/>
              </w:rPr>
              <w:t>021</w:t>
            </w:r>
            <w:r w:rsidRPr="00133CA9">
              <w:rPr>
                <w:rFonts w:ascii="Times New Roman" w:hAnsi="Times New Roman"/>
                <w:color w:val="000000"/>
                <w:sz w:val="24"/>
                <w:szCs w:val="24"/>
              </w:rPr>
              <w:t>,</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 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Почтовый адрес: </w:t>
            </w:r>
            <w:r w:rsidRPr="00133CA9">
              <w:rPr>
                <w:rFonts w:ascii="Times New Roman" w:hAnsi="Times New Roman"/>
                <w:color w:val="000000"/>
                <w:sz w:val="24"/>
                <w:szCs w:val="24"/>
              </w:rPr>
              <w:t>454128,</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тел. 8 (351) 795-91-90, 8 (351) 795-67-10</w:t>
            </w:r>
            <w:r w:rsidR="00D3022F">
              <w:rPr>
                <w:rFonts w:ascii="Times New Roman" w:hAnsi="Times New Roman"/>
                <w:color w:val="000000"/>
                <w:sz w:val="24"/>
                <w:szCs w:val="24"/>
              </w:rPr>
              <w:t xml:space="preserve"> – по приему товара и качественным характеристикам </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ИНН 7447033023  КПП 744701001</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р/счет 40703810304044001352</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в ЧФ ОАО «СМП Банк» г. Челябинск</w:t>
            </w:r>
          </w:p>
          <w:p w:rsidR="006A6DD7" w:rsidRDefault="006A6DD7" w:rsidP="006C41DA">
            <w:pPr>
              <w:autoSpaceDE w:val="0"/>
              <w:autoSpaceDN w:val="0"/>
              <w:adjustRightInd w:val="0"/>
              <w:spacing w:after="0" w:line="240" w:lineRule="auto"/>
              <w:rPr>
                <w:b/>
                <w:lang w:eastAsia="ar-SA"/>
              </w:rPr>
            </w:pPr>
            <w:r w:rsidRPr="00133CA9">
              <w:rPr>
                <w:rFonts w:ascii="Times New Roman" w:hAnsi="Times New Roman"/>
                <w:color w:val="000000"/>
                <w:sz w:val="24"/>
                <w:szCs w:val="24"/>
              </w:rPr>
              <w:t>БИК 047501988</w:t>
            </w: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Pr="00D62C9D" w:rsidRDefault="006A6DD7" w:rsidP="006C41DA">
            <w:pPr>
              <w:pStyle w:val="a5"/>
              <w:spacing w:after="480"/>
              <w:ind w:left="35"/>
              <w:rPr>
                <w:b/>
                <w:lang w:eastAsia="ar-SA"/>
              </w:rPr>
            </w:pP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439A9">
        <w:rPr>
          <w:rFonts w:ascii="Times New Roman" w:hAnsi="Times New Roman"/>
          <w:color w:val="000000"/>
          <w:sz w:val="24"/>
          <w:szCs w:val="24"/>
        </w:rPr>
        <w:t>__________________________________</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t xml:space="preserve">                      </w:t>
      </w:r>
      <w:r w:rsidR="006A6DD7">
        <w:rPr>
          <w:rFonts w:ascii="Times New Roman" w:hAnsi="Times New Roman"/>
          <w:color w:val="000000"/>
          <w:sz w:val="24"/>
          <w:szCs w:val="24"/>
        </w:rPr>
        <w:t xml:space="preserve">  </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sidR="00D62C9D">
        <w:rPr>
          <w:rFonts w:ascii="Times New Roman" w:hAnsi="Times New Roman"/>
          <w:color w:val="000000"/>
          <w:sz w:val="24"/>
          <w:szCs w:val="24"/>
        </w:rPr>
        <w:t xml:space="preserve"> _______________ /</w:t>
      </w:r>
      <w:r w:rsidR="00E439A9">
        <w:rPr>
          <w:rFonts w:ascii="Times New Roman" w:hAnsi="Times New Roman"/>
          <w:color w:val="000000"/>
          <w:sz w:val="24"/>
          <w:szCs w:val="24"/>
        </w:rPr>
        <w:t>__________________</w:t>
      </w:r>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0D57" w:rsidRDefault="00C80D57" w:rsidP="006D6913">
      <w:pPr>
        <w:tabs>
          <w:tab w:val="left" w:pos="7786"/>
        </w:tabs>
        <w:spacing w:after="0" w:line="240" w:lineRule="auto"/>
        <w:jc w:val="right"/>
        <w:rPr>
          <w:rFonts w:ascii="Times New Roman" w:hAnsi="Times New Roman"/>
          <w:sz w:val="24"/>
          <w:szCs w:val="24"/>
        </w:rPr>
      </w:pPr>
    </w:p>
    <w:p w:rsidR="00C80D57" w:rsidRDefault="00C80D57" w:rsidP="006D6913">
      <w:pPr>
        <w:tabs>
          <w:tab w:val="left" w:pos="7786"/>
        </w:tabs>
        <w:spacing w:after="0" w:line="240" w:lineRule="auto"/>
        <w:jc w:val="right"/>
        <w:rPr>
          <w:rFonts w:ascii="Times New Roman" w:hAnsi="Times New Roman"/>
          <w:sz w:val="24"/>
          <w:szCs w:val="24"/>
        </w:rPr>
      </w:pPr>
    </w:p>
    <w:p w:rsidR="006678F5" w:rsidRDefault="006678F5" w:rsidP="006D6913">
      <w:pPr>
        <w:tabs>
          <w:tab w:val="left" w:pos="7786"/>
        </w:tabs>
        <w:spacing w:after="0" w:line="240" w:lineRule="auto"/>
        <w:jc w:val="right"/>
        <w:rPr>
          <w:rFonts w:ascii="Times New Roman" w:hAnsi="Times New Roman"/>
          <w:sz w:val="24"/>
          <w:szCs w:val="24"/>
        </w:rPr>
      </w:pPr>
    </w:p>
    <w:p w:rsidR="006678F5" w:rsidRDefault="006678F5" w:rsidP="006D6913">
      <w:pPr>
        <w:tabs>
          <w:tab w:val="left" w:pos="7786"/>
        </w:tabs>
        <w:spacing w:after="0" w:line="240" w:lineRule="auto"/>
        <w:jc w:val="right"/>
        <w:rPr>
          <w:rFonts w:ascii="Times New Roman" w:hAnsi="Times New Roman"/>
          <w:sz w:val="24"/>
          <w:szCs w:val="24"/>
        </w:rPr>
      </w:pPr>
    </w:p>
    <w:p w:rsidR="006678F5" w:rsidRDefault="006678F5"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Pr="006C41DA">
        <w:rPr>
          <w:rFonts w:ascii="Times New Roman" w:hAnsi="Times New Roman"/>
          <w:sz w:val="24"/>
          <w:szCs w:val="24"/>
        </w:rPr>
        <w:t>201</w:t>
      </w:r>
      <w:r w:rsidR="00002B2A" w:rsidRPr="006C41DA">
        <w:rPr>
          <w:rFonts w:ascii="Times New Roman" w:hAnsi="Times New Roman"/>
          <w:sz w:val="24"/>
          <w:szCs w:val="24"/>
        </w:rPr>
        <w:t>8</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D6913" w:rsidRPr="005A3FF3" w:rsidRDefault="006D6913" w:rsidP="006D6913">
      <w:pPr>
        <w:keepNext/>
        <w:jc w:val="center"/>
        <w:outlineLvl w:val="0"/>
        <w:rPr>
          <w:rFonts w:ascii="Times New Roman" w:hAnsi="Times New Roman"/>
          <w:b/>
          <w:sz w:val="24"/>
          <w:szCs w:val="24"/>
        </w:rPr>
      </w:pPr>
      <w:bookmarkStart w:id="5" w:name="OLE_LINK7"/>
      <w:bookmarkStart w:id="6" w:name="OLE_LINK8"/>
      <w:bookmarkStart w:id="7" w:name="OLE_LINK9"/>
      <w:r w:rsidRPr="005A3FF3">
        <w:rPr>
          <w:rFonts w:ascii="Times New Roman" w:hAnsi="Times New Roman"/>
          <w:b/>
          <w:sz w:val="24"/>
          <w:szCs w:val="24"/>
        </w:rPr>
        <w:t xml:space="preserve">Спецификация </w:t>
      </w:r>
    </w:p>
    <w:tbl>
      <w:tblPr>
        <w:tblW w:w="10696" w:type="dxa"/>
        <w:tblInd w:w="96" w:type="dxa"/>
        <w:tblLook w:val="04A0"/>
      </w:tblPr>
      <w:tblGrid>
        <w:gridCol w:w="520"/>
        <w:gridCol w:w="5980"/>
        <w:gridCol w:w="956"/>
        <w:gridCol w:w="1040"/>
        <w:gridCol w:w="1060"/>
        <w:gridCol w:w="1140"/>
      </w:tblGrid>
      <w:tr w:rsidR="00E439A9" w:rsidRPr="006E523C" w:rsidTr="003B1CB2">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Ед.изм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E439A9" w:rsidRPr="006E523C" w:rsidTr="0056389D">
        <w:trPr>
          <w:trHeight w:val="2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6389D" w:rsidRPr="006E523C" w:rsidRDefault="00E439A9" w:rsidP="00E439A9">
            <w:pPr>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1</w:t>
            </w:r>
          </w:p>
        </w:tc>
        <w:tc>
          <w:tcPr>
            <w:tcW w:w="598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color w:val="000000"/>
                <w:sz w:val="24"/>
                <w:szCs w:val="24"/>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right"/>
              <w:rPr>
                <w:rFonts w:ascii="Times New Roman" w:eastAsia="Times New Roman" w:hAnsi="Times New Roman"/>
                <w:color w:val="000000"/>
                <w:sz w:val="24"/>
                <w:szCs w:val="24"/>
                <w:lang w:eastAsia="ru-RU"/>
              </w:rPr>
            </w:pPr>
          </w:p>
        </w:tc>
      </w:tr>
      <w:tr w:rsidR="00E439A9" w:rsidRPr="006E523C" w:rsidTr="003B1CB2">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Итого: </w:t>
            </w:r>
          </w:p>
        </w:tc>
        <w:tc>
          <w:tcPr>
            <w:tcW w:w="956"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E439A9" w:rsidRPr="006E523C" w:rsidRDefault="00E439A9" w:rsidP="00E439A9">
            <w:pPr>
              <w:spacing w:after="0" w:line="240" w:lineRule="auto"/>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r>
    </w:tbl>
    <w:p w:rsidR="00C23A59" w:rsidRDefault="00C23A59"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r w:rsidR="00E439A9">
        <w:rPr>
          <w:rFonts w:ascii="Times New Roman" w:hAnsi="Times New Roman"/>
          <w:color w:val="000000"/>
          <w:sz w:val="24"/>
          <w:szCs w:val="24"/>
        </w:rPr>
        <w:t>____________________________</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t xml:space="preserve">                      </w:t>
      </w:r>
      <w:r>
        <w:rPr>
          <w:rFonts w:ascii="Times New Roman" w:hAnsi="Times New Roman"/>
          <w:color w:val="000000"/>
          <w:sz w:val="24"/>
          <w:szCs w:val="24"/>
        </w:rPr>
        <w:t xml:space="preserve">  </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sidR="00E439A9">
        <w:rPr>
          <w:rFonts w:ascii="Times New Roman" w:hAnsi="Times New Roman"/>
          <w:color w:val="000000"/>
          <w:sz w:val="24"/>
          <w:szCs w:val="24"/>
        </w:rPr>
        <w:t xml:space="preserve"> _______________ /_____________</w:t>
      </w:r>
      <w:r w:rsidRPr="00133CA9">
        <w:rPr>
          <w:rFonts w:ascii="Times New Roman" w:hAnsi="Times New Roman"/>
          <w:color w:val="000000"/>
          <w:sz w:val="24"/>
          <w:szCs w:val="24"/>
        </w:rPr>
        <w:t xml:space="preserve"> /</w:t>
      </w:r>
    </w:p>
    <w:p w:rsidR="00665001" w:rsidRDefault="00D62C9D" w:rsidP="00585F5F">
      <w:pPr>
        <w:autoSpaceDE w:val="0"/>
        <w:autoSpaceDN w:val="0"/>
        <w:adjustRightInd w:val="0"/>
        <w:spacing w:after="0" w:line="240" w:lineRule="auto"/>
        <w:ind w:firstLine="708"/>
        <w:rPr>
          <w:rFonts w:ascii="Times New Roman" w:hAnsi="Times New Roman"/>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814D18" w:rsidRDefault="00814D18" w:rsidP="006D6913">
      <w:pPr>
        <w:tabs>
          <w:tab w:val="left" w:pos="7786"/>
        </w:tabs>
        <w:spacing w:after="0" w:line="240" w:lineRule="auto"/>
        <w:jc w:val="right"/>
        <w:rPr>
          <w:rFonts w:ascii="Times New Roman" w:hAnsi="Times New Roman"/>
          <w:sz w:val="24"/>
          <w:szCs w:val="24"/>
        </w:rPr>
      </w:pPr>
    </w:p>
    <w:sectPr w:rsidR="00814D18"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69" w:rsidRDefault="003E5B69" w:rsidP="00F33789">
      <w:pPr>
        <w:spacing w:after="0" w:line="240" w:lineRule="auto"/>
      </w:pPr>
      <w:r>
        <w:separator/>
      </w:r>
    </w:p>
  </w:endnote>
  <w:endnote w:type="continuationSeparator" w:id="1">
    <w:p w:rsidR="003E5B69" w:rsidRDefault="003E5B69" w:rsidP="00F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45"/>
      <w:docPartObj>
        <w:docPartGallery w:val="Page Numbers (Bottom of Page)"/>
        <w:docPartUnique/>
      </w:docPartObj>
    </w:sdtPr>
    <w:sdtContent>
      <w:p w:rsidR="00E439A9" w:rsidRDefault="004A5891">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6678F5">
          <w:rPr>
            <w:noProof/>
            <w:sz w:val="16"/>
            <w:szCs w:val="16"/>
          </w:rPr>
          <w:t>6</w:t>
        </w:r>
        <w:r w:rsidRPr="00F57D72">
          <w:rPr>
            <w:sz w:val="16"/>
            <w:szCs w:val="16"/>
          </w:rPr>
          <w:fldChar w:fldCharType="end"/>
        </w:r>
      </w:p>
    </w:sdtContent>
  </w:sdt>
  <w:p w:rsidR="00E439A9" w:rsidRDefault="00E439A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69" w:rsidRDefault="003E5B69" w:rsidP="00F33789">
      <w:pPr>
        <w:spacing w:after="0" w:line="240" w:lineRule="auto"/>
      </w:pPr>
      <w:r>
        <w:separator/>
      </w:r>
    </w:p>
  </w:footnote>
  <w:footnote w:type="continuationSeparator" w:id="1">
    <w:p w:rsidR="003E5B69" w:rsidRDefault="003E5B69" w:rsidP="00F3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B88"/>
    <w:rsid w:val="000006B5"/>
    <w:rsid w:val="00001870"/>
    <w:rsid w:val="00002B2A"/>
    <w:rsid w:val="00014D23"/>
    <w:rsid w:val="00024337"/>
    <w:rsid w:val="000252FF"/>
    <w:rsid w:val="00036C73"/>
    <w:rsid w:val="000443ED"/>
    <w:rsid w:val="00053AAF"/>
    <w:rsid w:val="00055899"/>
    <w:rsid w:val="00055DE8"/>
    <w:rsid w:val="0007394D"/>
    <w:rsid w:val="00080865"/>
    <w:rsid w:val="000913A7"/>
    <w:rsid w:val="00096289"/>
    <w:rsid w:val="000A024E"/>
    <w:rsid w:val="000A5EEE"/>
    <w:rsid w:val="000C00F5"/>
    <w:rsid w:val="000C4385"/>
    <w:rsid w:val="000D2739"/>
    <w:rsid w:val="000D395B"/>
    <w:rsid w:val="000E275E"/>
    <w:rsid w:val="000E345D"/>
    <w:rsid w:val="00104831"/>
    <w:rsid w:val="00113D49"/>
    <w:rsid w:val="00115D88"/>
    <w:rsid w:val="00135A4E"/>
    <w:rsid w:val="00137023"/>
    <w:rsid w:val="001437BC"/>
    <w:rsid w:val="00144963"/>
    <w:rsid w:val="00153743"/>
    <w:rsid w:val="0016064A"/>
    <w:rsid w:val="00173C3D"/>
    <w:rsid w:val="00177BD8"/>
    <w:rsid w:val="00191D08"/>
    <w:rsid w:val="00194075"/>
    <w:rsid w:val="00195DB0"/>
    <w:rsid w:val="001A5D70"/>
    <w:rsid w:val="001A6FB8"/>
    <w:rsid w:val="001B1BD4"/>
    <w:rsid w:val="001F147F"/>
    <w:rsid w:val="001F23F7"/>
    <w:rsid w:val="001F6786"/>
    <w:rsid w:val="00202139"/>
    <w:rsid w:val="00202977"/>
    <w:rsid w:val="00207131"/>
    <w:rsid w:val="00207F63"/>
    <w:rsid w:val="00213B9B"/>
    <w:rsid w:val="00220336"/>
    <w:rsid w:val="002206E6"/>
    <w:rsid w:val="0022359B"/>
    <w:rsid w:val="00231C9C"/>
    <w:rsid w:val="0023754E"/>
    <w:rsid w:val="002405CB"/>
    <w:rsid w:val="00243D5C"/>
    <w:rsid w:val="002443DF"/>
    <w:rsid w:val="00260228"/>
    <w:rsid w:val="00264313"/>
    <w:rsid w:val="00266F72"/>
    <w:rsid w:val="002679BE"/>
    <w:rsid w:val="00270373"/>
    <w:rsid w:val="00287BBE"/>
    <w:rsid w:val="002959CA"/>
    <w:rsid w:val="002B2C05"/>
    <w:rsid w:val="002B7B25"/>
    <w:rsid w:val="002D1A15"/>
    <w:rsid w:val="002D2B9E"/>
    <w:rsid w:val="002D2E77"/>
    <w:rsid w:val="002E2E13"/>
    <w:rsid w:val="002E348D"/>
    <w:rsid w:val="002E3647"/>
    <w:rsid w:val="002F126C"/>
    <w:rsid w:val="003022DB"/>
    <w:rsid w:val="003035D0"/>
    <w:rsid w:val="00311C9A"/>
    <w:rsid w:val="00320111"/>
    <w:rsid w:val="00332E83"/>
    <w:rsid w:val="003447C6"/>
    <w:rsid w:val="00347027"/>
    <w:rsid w:val="003509A7"/>
    <w:rsid w:val="00353C9A"/>
    <w:rsid w:val="00360C8A"/>
    <w:rsid w:val="00365BD5"/>
    <w:rsid w:val="003866C7"/>
    <w:rsid w:val="003967D2"/>
    <w:rsid w:val="003B07A2"/>
    <w:rsid w:val="003B1CB2"/>
    <w:rsid w:val="003B3218"/>
    <w:rsid w:val="003D5AD2"/>
    <w:rsid w:val="003E5B69"/>
    <w:rsid w:val="003F0DC2"/>
    <w:rsid w:val="003F2650"/>
    <w:rsid w:val="003F3ABF"/>
    <w:rsid w:val="0040656F"/>
    <w:rsid w:val="00421814"/>
    <w:rsid w:val="00423B90"/>
    <w:rsid w:val="00427F0B"/>
    <w:rsid w:val="0043421F"/>
    <w:rsid w:val="00437786"/>
    <w:rsid w:val="0045007E"/>
    <w:rsid w:val="004533A3"/>
    <w:rsid w:val="00453F6C"/>
    <w:rsid w:val="004640D9"/>
    <w:rsid w:val="00464180"/>
    <w:rsid w:val="004647E0"/>
    <w:rsid w:val="00465808"/>
    <w:rsid w:val="004849C9"/>
    <w:rsid w:val="00491BB4"/>
    <w:rsid w:val="0049523D"/>
    <w:rsid w:val="004A35A0"/>
    <w:rsid w:val="004A5891"/>
    <w:rsid w:val="004B3C7E"/>
    <w:rsid w:val="004C060F"/>
    <w:rsid w:val="004C3B74"/>
    <w:rsid w:val="004C4F35"/>
    <w:rsid w:val="004D24CA"/>
    <w:rsid w:val="004E42BF"/>
    <w:rsid w:val="004F54DB"/>
    <w:rsid w:val="00501EE6"/>
    <w:rsid w:val="00506B65"/>
    <w:rsid w:val="00517A63"/>
    <w:rsid w:val="00524383"/>
    <w:rsid w:val="0052461D"/>
    <w:rsid w:val="00525C7C"/>
    <w:rsid w:val="00532615"/>
    <w:rsid w:val="00536532"/>
    <w:rsid w:val="0056389D"/>
    <w:rsid w:val="0057704C"/>
    <w:rsid w:val="00584E91"/>
    <w:rsid w:val="00584EF6"/>
    <w:rsid w:val="00585F5F"/>
    <w:rsid w:val="00597F66"/>
    <w:rsid w:val="005A08E1"/>
    <w:rsid w:val="005A2C42"/>
    <w:rsid w:val="005A3FF3"/>
    <w:rsid w:val="005B7310"/>
    <w:rsid w:val="005B7CE5"/>
    <w:rsid w:val="005C01CD"/>
    <w:rsid w:val="005C2987"/>
    <w:rsid w:val="005D05F7"/>
    <w:rsid w:val="005F3090"/>
    <w:rsid w:val="00606B80"/>
    <w:rsid w:val="006120EB"/>
    <w:rsid w:val="00613BAD"/>
    <w:rsid w:val="00616041"/>
    <w:rsid w:val="00617DC5"/>
    <w:rsid w:val="0062453A"/>
    <w:rsid w:val="006301DC"/>
    <w:rsid w:val="00640FFA"/>
    <w:rsid w:val="00647560"/>
    <w:rsid w:val="00650842"/>
    <w:rsid w:val="0065480F"/>
    <w:rsid w:val="00665001"/>
    <w:rsid w:val="006678F5"/>
    <w:rsid w:val="006707CC"/>
    <w:rsid w:val="00672F37"/>
    <w:rsid w:val="00673539"/>
    <w:rsid w:val="0068746B"/>
    <w:rsid w:val="006A1386"/>
    <w:rsid w:val="006A2A34"/>
    <w:rsid w:val="006A41EC"/>
    <w:rsid w:val="006A4C7A"/>
    <w:rsid w:val="006A6DD7"/>
    <w:rsid w:val="006A7D6F"/>
    <w:rsid w:val="006B05FE"/>
    <w:rsid w:val="006B3C93"/>
    <w:rsid w:val="006B55E5"/>
    <w:rsid w:val="006C41DA"/>
    <w:rsid w:val="006C7F92"/>
    <w:rsid w:val="006D356B"/>
    <w:rsid w:val="006D5374"/>
    <w:rsid w:val="006D6913"/>
    <w:rsid w:val="006E3C51"/>
    <w:rsid w:val="006E523C"/>
    <w:rsid w:val="006F2A68"/>
    <w:rsid w:val="006F5E2A"/>
    <w:rsid w:val="007049F6"/>
    <w:rsid w:val="00723C27"/>
    <w:rsid w:val="00732BFF"/>
    <w:rsid w:val="00736FA3"/>
    <w:rsid w:val="00744850"/>
    <w:rsid w:val="00751222"/>
    <w:rsid w:val="00753CC6"/>
    <w:rsid w:val="007578CD"/>
    <w:rsid w:val="00763277"/>
    <w:rsid w:val="00774ED7"/>
    <w:rsid w:val="00775B1C"/>
    <w:rsid w:val="007761F8"/>
    <w:rsid w:val="00776712"/>
    <w:rsid w:val="00776C9B"/>
    <w:rsid w:val="00777C15"/>
    <w:rsid w:val="0078415C"/>
    <w:rsid w:val="00787613"/>
    <w:rsid w:val="007A58FC"/>
    <w:rsid w:val="007B2DFD"/>
    <w:rsid w:val="007B4E4A"/>
    <w:rsid w:val="007B7232"/>
    <w:rsid w:val="007C686D"/>
    <w:rsid w:val="007D7321"/>
    <w:rsid w:val="007E0387"/>
    <w:rsid w:val="007E3103"/>
    <w:rsid w:val="007E437A"/>
    <w:rsid w:val="007E7330"/>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B4A8C"/>
    <w:rsid w:val="008B7E79"/>
    <w:rsid w:val="008C4C7B"/>
    <w:rsid w:val="008D594D"/>
    <w:rsid w:val="008D7891"/>
    <w:rsid w:val="008E0359"/>
    <w:rsid w:val="008E19DA"/>
    <w:rsid w:val="008F396D"/>
    <w:rsid w:val="009003C2"/>
    <w:rsid w:val="009005C8"/>
    <w:rsid w:val="00903AA1"/>
    <w:rsid w:val="009228A0"/>
    <w:rsid w:val="00922ED1"/>
    <w:rsid w:val="00932CEF"/>
    <w:rsid w:val="00943A48"/>
    <w:rsid w:val="00950274"/>
    <w:rsid w:val="0097433E"/>
    <w:rsid w:val="00980CC0"/>
    <w:rsid w:val="00982BE2"/>
    <w:rsid w:val="00984140"/>
    <w:rsid w:val="009952E1"/>
    <w:rsid w:val="009A3535"/>
    <w:rsid w:val="009A5378"/>
    <w:rsid w:val="009B4791"/>
    <w:rsid w:val="009B7373"/>
    <w:rsid w:val="009C0DD5"/>
    <w:rsid w:val="009C1DDC"/>
    <w:rsid w:val="009C20DA"/>
    <w:rsid w:val="009C4C63"/>
    <w:rsid w:val="009C7867"/>
    <w:rsid w:val="009E39FB"/>
    <w:rsid w:val="009F2B25"/>
    <w:rsid w:val="009F36BF"/>
    <w:rsid w:val="009F6B23"/>
    <w:rsid w:val="00A137CE"/>
    <w:rsid w:val="00A33E16"/>
    <w:rsid w:val="00A6028E"/>
    <w:rsid w:val="00A6087F"/>
    <w:rsid w:val="00A70162"/>
    <w:rsid w:val="00A77316"/>
    <w:rsid w:val="00A7763D"/>
    <w:rsid w:val="00A802A8"/>
    <w:rsid w:val="00AA0429"/>
    <w:rsid w:val="00AA3C40"/>
    <w:rsid w:val="00AA6A57"/>
    <w:rsid w:val="00AB3012"/>
    <w:rsid w:val="00AC5C0A"/>
    <w:rsid w:val="00AC5D8A"/>
    <w:rsid w:val="00AD02E5"/>
    <w:rsid w:val="00AD0BF0"/>
    <w:rsid w:val="00AD3520"/>
    <w:rsid w:val="00AF332F"/>
    <w:rsid w:val="00B002BC"/>
    <w:rsid w:val="00B04905"/>
    <w:rsid w:val="00B11F2C"/>
    <w:rsid w:val="00B15138"/>
    <w:rsid w:val="00B2441D"/>
    <w:rsid w:val="00B24638"/>
    <w:rsid w:val="00B25BC3"/>
    <w:rsid w:val="00B30C28"/>
    <w:rsid w:val="00B4301B"/>
    <w:rsid w:val="00B441CF"/>
    <w:rsid w:val="00B4631D"/>
    <w:rsid w:val="00B53533"/>
    <w:rsid w:val="00B539EA"/>
    <w:rsid w:val="00B571FC"/>
    <w:rsid w:val="00B65D99"/>
    <w:rsid w:val="00B666AE"/>
    <w:rsid w:val="00B73FF4"/>
    <w:rsid w:val="00B751C6"/>
    <w:rsid w:val="00B754DC"/>
    <w:rsid w:val="00B8290F"/>
    <w:rsid w:val="00B85B76"/>
    <w:rsid w:val="00B863FC"/>
    <w:rsid w:val="00B91D45"/>
    <w:rsid w:val="00B95F10"/>
    <w:rsid w:val="00BA5FDD"/>
    <w:rsid w:val="00BA7A03"/>
    <w:rsid w:val="00BB6AC0"/>
    <w:rsid w:val="00BB712A"/>
    <w:rsid w:val="00BC3ED3"/>
    <w:rsid w:val="00BC503F"/>
    <w:rsid w:val="00BC76A1"/>
    <w:rsid w:val="00BE2B45"/>
    <w:rsid w:val="00BE5475"/>
    <w:rsid w:val="00BE64D5"/>
    <w:rsid w:val="00BF6510"/>
    <w:rsid w:val="00C146B1"/>
    <w:rsid w:val="00C15C1D"/>
    <w:rsid w:val="00C23A59"/>
    <w:rsid w:val="00C2587C"/>
    <w:rsid w:val="00C423F7"/>
    <w:rsid w:val="00C478B1"/>
    <w:rsid w:val="00C47F19"/>
    <w:rsid w:val="00C54575"/>
    <w:rsid w:val="00C55EC0"/>
    <w:rsid w:val="00C6127A"/>
    <w:rsid w:val="00C63CDE"/>
    <w:rsid w:val="00C72896"/>
    <w:rsid w:val="00C73930"/>
    <w:rsid w:val="00C80D57"/>
    <w:rsid w:val="00C8278E"/>
    <w:rsid w:val="00C85722"/>
    <w:rsid w:val="00CA338D"/>
    <w:rsid w:val="00CA5CB6"/>
    <w:rsid w:val="00CA6209"/>
    <w:rsid w:val="00CA7850"/>
    <w:rsid w:val="00CB01CC"/>
    <w:rsid w:val="00CB6825"/>
    <w:rsid w:val="00CB73A5"/>
    <w:rsid w:val="00CC1A56"/>
    <w:rsid w:val="00CD22A7"/>
    <w:rsid w:val="00CE08E2"/>
    <w:rsid w:val="00CF6D13"/>
    <w:rsid w:val="00D00843"/>
    <w:rsid w:val="00D01B04"/>
    <w:rsid w:val="00D03AD3"/>
    <w:rsid w:val="00D17D9F"/>
    <w:rsid w:val="00D20F1C"/>
    <w:rsid w:val="00D23E62"/>
    <w:rsid w:val="00D23F87"/>
    <w:rsid w:val="00D3022F"/>
    <w:rsid w:val="00D413B7"/>
    <w:rsid w:val="00D54206"/>
    <w:rsid w:val="00D54905"/>
    <w:rsid w:val="00D62C9D"/>
    <w:rsid w:val="00D65A92"/>
    <w:rsid w:val="00D65F32"/>
    <w:rsid w:val="00D73DB1"/>
    <w:rsid w:val="00D74442"/>
    <w:rsid w:val="00D76A3C"/>
    <w:rsid w:val="00D80613"/>
    <w:rsid w:val="00D85045"/>
    <w:rsid w:val="00D85BF4"/>
    <w:rsid w:val="00D979D0"/>
    <w:rsid w:val="00DA0181"/>
    <w:rsid w:val="00DB35E2"/>
    <w:rsid w:val="00DB6981"/>
    <w:rsid w:val="00DB6B4D"/>
    <w:rsid w:val="00DC1BB3"/>
    <w:rsid w:val="00DC2903"/>
    <w:rsid w:val="00DE35CD"/>
    <w:rsid w:val="00DF65E6"/>
    <w:rsid w:val="00E016DC"/>
    <w:rsid w:val="00E030DD"/>
    <w:rsid w:val="00E13271"/>
    <w:rsid w:val="00E154AE"/>
    <w:rsid w:val="00E329D9"/>
    <w:rsid w:val="00E35DB3"/>
    <w:rsid w:val="00E439A9"/>
    <w:rsid w:val="00E47490"/>
    <w:rsid w:val="00E5019E"/>
    <w:rsid w:val="00E52089"/>
    <w:rsid w:val="00E632B4"/>
    <w:rsid w:val="00E64024"/>
    <w:rsid w:val="00E65227"/>
    <w:rsid w:val="00E6671D"/>
    <w:rsid w:val="00E73DB4"/>
    <w:rsid w:val="00E85A55"/>
    <w:rsid w:val="00E85B94"/>
    <w:rsid w:val="00E87802"/>
    <w:rsid w:val="00E91140"/>
    <w:rsid w:val="00E93C3C"/>
    <w:rsid w:val="00E94463"/>
    <w:rsid w:val="00E9719C"/>
    <w:rsid w:val="00E978BB"/>
    <w:rsid w:val="00EA309B"/>
    <w:rsid w:val="00EA38AE"/>
    <w:rsid w:val="00EA48BD"/>
    <w:rsid w:val="00EB1F66"/>
    <w:rsid w:val="00EB3154"/>
    <w:rsid w:val="00EB716C"/>
    <w:rsid w:val="00ED24FE"/>
    <w:rsid w:val="00EE0C64"/>
    <w:rsid w:val="00EE7D4B"/>
    <w:rsid w:val="00EF0A9D"/>
    <w:rsid w:val="00EF5B88"/>
    <w:rsid w:val="00F030F5"/>
    <w:rsid w:val="00F11AB5"/>
    <w:rsid w:val="00F15DC5"/>
    <w:rsid w:val="00F15F36"/>
    <w:rsid w:val="00F24F34"/>
    <w:rsid w:val="00F33637"/>
    <w:rsid w:val="00F33789"/>
    <w:rsid w:val="00F42570"/>
    <w:rsid w:val="00F519E7"/>
    <w:rsid w:val="00F522DF"/>
    <w:rsid w:val="00F54546"/>
    <w:rsid w:val="00F57D72"/>
    <w:rsid w:val="00F57DAF"/>
    <w:rsid w:val="00F83850"/>
    <w:rsid w:val="00F85DF8"/>
    <w:rsid w:val="00F95E38"/>
    <w:rsid w:val="00FA0C37"/>
    <w:rsid w:val="00FA613C"/>
    <w:rsid w:val="00FB0670"/>
    <w:rsid w:val="00FB1DD1"/>
    <w:rsid w:val="00FB5DEB"/>
    <w:rsid w:val="00FC1716"/>
    <w:rsid w:val="00FC2651"/>
    <w:rsid w:val="00FC289A"/>
    <w:rsid w:val="00FC3713"/>
    <w:rsid w:val="00FE3D03"/>
    <w:rsid w:val="00FF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1301-2FB7-4307-9AFA-C61CD061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16049</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Админ</cp:lastModifiedBy>
  <cp:revision>35</cp:revision>
  <cp:lastPrinted>2017-03-02T08:43:00Z</cp:lastPrinted>
  <dcterms:created xsi:type="dcterms:W3CDTF">2017-03-02T08:27:00Z</dcterms:created>
  <dcterms:modified xsi:type="dcterms:W3CDTF">2018-12-07T09:35:00Z</dcterms:modified>
</cp:coreProperties>
</file>