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C7" w:rsidRPr="00ED532C" w:rsidRDefault="00F82CC7" w:rsidP="00F82CC7">
      <w:pPr>
        <w:pStyle w:val="ConsPlusNormal"/>
        <w:tabs>
          <w:tab w:val="left" w:pos="1800"/>
        </w:tabs>
        <w:ind w:firstLine="708"/>
        <w:jc w:val="center"/>
        <w:rPr>
          <w:rFonts w:ascii="Times New Roman" w:hAnsi="Times New Roman" w:cs="Times New Roman"/>
        </w:rPr>
      </w:pPr>
      <w:r w:rsidRPr="00ED532C">
        <w:rPr>
          <w:rFonts w:ascii="Times New Roman" w:hAnsi="Times New Roman" w:cs="Times New Roman"/>
          <w:b/>
        </w:rPr>
        <w:t>ДОГОВОР №__________</w:t>
      </w:r>
    </w:p>
    <w:p w:rsidR="00F82CC7" w:rsidRPr="00ED532C" w:rsidRDefault="00F82CC7" w:rsidP="00F82CC7">
      <w:pPr>
        <w:rPr>
          <w:sz w:val="20"/>
          <w:szCs w:val="20"/>
        </w:rPr>
      </w:pPr>
      <w:r w:rsidRPr="00ED532C">
        <w:rPr>
          <w:sz w:val="20"/>
          <w:szCs w:val="20"/>
        </w:rPr>
        <w:t xml:space="preserve">    г</w:t>
      </w:r>
      <w:proofErr w:type="gramStart"/>
      <w:r w:rsidRPr="00ED532C">
        <w:rPr>
          <w:sz w:val="20"/>
          <w:szCs w:val="20"/>
        </w:rPr>
        <w:t>.Ч</w:t>
      </w:r>
      <w:proofErr w:type="gramEnd"/>
      <w:r w:rsidRPr="00ED532C">
        <w:rPr>
          <w:sz w:val="20"/>
          <w:szCs w:val="20"/>
        </w:rPr>
        <w:t>елябинск</w:t>
      </w:r>
      <w:r w:rsidRPr="00ED532C">
        <w:rPr>
          <w:sz w:val="20"/>
          <w:szCs w:val="20"/>
        </w:rPr>
        <w:tab/>
      </w:r>
      <w:r w:rsidRPr="00ED532C">
        <w:rPr>
          <w:sz w:val="20"/>
          <w:szCs w:val="20"/>
        </w:rPr>
        <w:tab/>
      </w:r>
      <w:r w:rsidRPr="00ED532C">
        <w:rPr>
          <w:sz w:val="20"/>
          <w:szCs w:val="20"/>
        </w:rPr>
        <w:tab/>
      </w:r>
      <w:r w:rsidRPr="00ED532C">
        <w:rPr>
          <w:sz w:val="20"/>
          <w:szCs w:val="20"/>
        </w:rPr>
        <w:tab/>
      </w:r>
      <w:r w:rsidRPr="00ED532C">
        <w:rPr>
          <w:sz w:val="20"/>
          <w:szCs w:val="20"/>
        </w:rPr>
        <w:tab/>
      </w:r>
      <w:r w:rsidRPr="00ED532C">
        <w:rPr>
          <w:sz w:val="20"/>
          <w:szCs w:val="20"/>
        </w:rPr>
        <w:tab/>
      </w:r>
      <w:r w:rsidRPr="00ED532C">
        <w:rPr>
          <w:sz w:val="20"/>
          <w:szCs w:val="20"/>
        </w:rPr>
        <w:tab/>
        <w:t xml:space="preserve">                        «___»_______201__ г.</w:t>
      </w:r>
    </w:p>
    <w:tbl>
      <w:tblPr>
        <w:tblW w:w="0" w:type="auto"/>
        <w:tblInd w:w="-77" w:type="dxa"/>
        <w:tblLayout w:type="fixed"/>
        <w:tblLook w:val="0000" w:firstRow="0" w:lastRow="0" w:firstColumn="0" w:lastColumn="0" w:noHBand="0" w:noVBand="0"/>
      </w:tblPr>
      <w:tblGrid>
        <w:gridCol w:w="3162"/>
        <w:gridCol w:w="6491"/>
      </w:tblGrid>
      <w:tr w:rsidR="00F82CC7" w:rsidRPr="00ED532C" w:rsidTr="00484067">
        <w:tc>
          <w:tcPr>
            <w:tcW w:w="3162"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Покупатель</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rPr>
                <w:sz w:val="20"/>
                <w:szCs w:val="20"/>
              </w:rPr>
            </w:pPr>
          </w:p>
        </w:tc>
      </w:tr>
      <w:tr w:rsidR="00F82CC7" w:rsidRPr="00ED532C" w:rsidTr="00484067">
        <w:tc>
          <w:tcPr>
            <w:tcW w:w="3162"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в лице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rPr>
                <w:sz w:val="20"/>
                <w:szCs w:val="20"/>
              </w:rPr>
            </w:pPr>
          </w:p>
        </w:tc>
      </w:tr>
      <w:tr w:rsidR="00F82CC7" w:rsidRPr="00ED532C" w:rsidTr="00484067">
        <w:tc>
          <w:tcPr>
            <w:tcW w:w="3162"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 xml:space="preserve">действующего на основании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rPr>
                <w:sz w:val="20"/>
                <w:szCs w:val="20"/>
              </w:rPr>
            </w:pPr>
          </w:p>
        </w:tc>
      </w:tr>
    </w:tbl>
    <w:p w:rsidR="00F82CC7" w:rsidRPr="00ED532C" w:rsidRDefault="00F82CC7" w:rsidP="00F82CC7">
      <w:pPr>
        <w:rPr>
          <w:sz w:val="20"/>
          <w:szCs w:val="20"/>
        </w:rPr>
      </w:pPr>
      <w:r w:rsidRPr="00ED532C">
        <w:rPr>
          <w:sz w:val="20"/>
          <w:szCs w:val="20"/>
        </w:rPr>
        <w:tab/>
        <w:t>с одной стороны, и</w:t>
      </w:r>
    </w:p>
    <w:tbl>
      <w:tblPr>
        <w:tblW w:w="0" w:type="auto"/>
        <w:tblInd w:w="-77" w:type="dxa"/>
        <w:tblLayout w:type="fixed"/>
        <w:tblLook w:val="0000" w:firstRow="0" w:lastRow="0" w:firstColumn="0" w:lastColumn="0" w:noHBand="0" w:noVBand="0"/>
      </w:tblPr>
      <w:tblGrid>
        <w:gridCol w:w="3162"/>
        <w:gridCol w:w="6491"/>
      </w:tblGrid>
      <w:tr w:rsidR="00D86548" w:rsidRPr="00ED532C" w:rsidTr="00484067">
        <w:tc>
          <w:tcPr>
            <w:tcW w:w="3162" w:type="dxa"/>
            <w:tcBorders>
              <w:top w:val="single" w:sz="4" w:space="0" w:color="000000"/>
              <w:left w:val="single" w:sz="4" w:space="0" w:color="000000"/>
              <w:bottom w:val="single" w:sz="4" w:space="0" w:color="000000"/>
            </w:tcBorders>
            <w:shd w:val="clear" w:color="auto" w:fill="auto"/>
          </w:tcPr>
          <w:p w:rsidR="00D86548" w:rsidRPr="00ED532C" w:rsidRDefault="00D86548" w:rsidP="00D86548">
            <w:pPr>
              <w:rPr>
                <w:sz w:val="20"/>
                <w:szCs w:val="20"/>
              </w:rPr>
            </w:pPr>
            <w:r w:rsidRPr="00ED532C">
              <w:rPr>
                <w:sz w:val="20"/>
                <w:szCs w:val="20"/>
              </w:rPr>
              <w:t>Поставщик</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86548" w:rsidRPr="00D86548" w:rsidRDefault="00D86548" w:rsidP="00D86548">
            <w:pPr>
              <w:rPr>
                <w:sz w:val="20"/>
                <w:szCs w:val="20"/>
              </w:rPr>
            </w:pPr>
            <w:r w:rsidRPr="00D86548">
              <w:rPr>
                <w:sz w:val="20"/>
                <w:szCs w:val="20"/>
              </w:rPr>
              <w:t>Общество с ограниченной ответственностью «</w:t>
            </w:r>
            <w:proofErr w:type="spellStart"/>
            <w:r w:rsidRPr="00D86548">
              <w:rPr>
                <w:sz w:val="20"/>
                <w:szCs w:val="20"/>
              </w:rPr>
              <w:t>РегионЧелТорг</w:t>
            </w:r>
            <w:proofErr w:type="spellEnd"/>
            <w:r w:rsidRPr="00D86548">
              <w:rPr>
                <w:sz w:val="20"/>
                <w:szCs w:val="20"/>
              </w:rPr>
              <w:t>»</w:t>
            </w:r>
          </w:p>
        </w:tc>
      </w:tr>
      <w:tr w:rsidR="00D86548" w:rsidRPr="00ED532C" w:rsidTr="00484067">
        <w:tc>
          <w:tcPr>
            <w:tcW w:w="3162" w:type="dxa"/>
            <w:tcBorders>
              <w:top w:val="single" w:sz="4" w:space="0" w:color="000000"/>
              <w:left w:val="single" w:sz="4" w:space="0" w:color="000000"/>
              <w:bottom w:val="single" w:sz="4" w:space="0" w:color="000000"/>
            </w:tcBorders>
            <w:shd w:val="clear" w:color="auto" w:fill="auto"/>
          </w:tcPr>
          <w:p w:rsidR="00D86548" w:rsidRPr="00ED532C" w:rsidRDefault="00D86548" w:rsidP="00D86548">
            <w:pPr>
              <w:rPr>
                <w:sz w:val="20"/>
                <w:szCs w:val="20"/>
              </w:rPr>
            </w:pPr>
            <w:r w:rsidRPr="00ED532C">
              <w:rPr>
                <w:sz w:val="20"/>
                <w:szCs w:val="20"/>
              </w:rPr>
              <w:t>в лице</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86548" w:rsidRPr="00D86548" w:rsidRDefault="00D86548" w:rsidP="00D86548">
            <w:pPr>
              <w:rPr>
                <w:sz w:val="20"/>
                <w:szCs w:val="20"/>
              </w:rPr>
            </w:pPr>
            <w:r w:rsidRPr="00D86548">
              <w:rPr>
                <w:sz w:val="20"/>
                <w:szCs w:val="20"/>
              </w:rPr>
              <w:t>директора Точилина Максима Александровича</w:t>
            </w:r>
          </w:p>
        </w:tc>
      </w:tr>
      <w:tr w:rsidR="00D86548" w:rsidRPr="00ED532C" w:rsidTr="00484067">
        <w:tc>
          <w:tcPr>
            <w:tcW w:w="3162" w:type="dxa"/>
            <w:tcBorders>
              <w:top w:val="single" w:sz="4" w:space="0" w:color="000000"/>
              <w:left w:val="single" w:sz="4" w:space="0" w:color="000000"/>
              <w:bottom w:val="single" w:sz="4" w:space="0" w:color="000000"/>
            </w:tcBorders>
            <w:shd w:val="clear" w:color="auto" w:fill="auto"/>
          </w:tcPr>
          <w:p w:rsidR="00D86548" w:rsidRPr="00ED532C" w:rsidRDefault="00D86548" w:rsidP="00D86548">
            <w:pPr>
              <w:rPr>
                <w:sz w:val="20"/>
                <w:szCs w:val="20"/>
              </w:rPr>
            </w:pPr>
            <w:r w:rsidRPr="00ED532C">
              <w:rPr>
                <w:sz w:val="20"/>
                <w:szCs w:val="20"/>
              </w:rPr>
              <w:t xml:space="preserve">действующего на основании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D86548" w:rsidRPr="00D86548" w:rsidRDefault="00D86548" w:rsidP="00D86548">
            <w:pPr>
              <w:rPr>
                <w:sz w:val="20"/>
                <w:szCs w:val="20"/>
              </w:rPr>
            </w:pPr>
            <w:r w:rsidRPr="00D86548">
              <w:rPr>
                <w:sz w:val="20"/>
                <w:szCs w:val="20"/>
              </w:rPr>
              <w:t>Устава</w:t>
            </w:r>
          </w:p>
        </w:tc>
      </w:tr>
    </w:tbl>
    <w:p w:rsidR="00F82CC7" w:rsidRPr="00ED532C" w:rsidRDefault="00F82CC7" w:rsidP="00F82CC7">
      <w:pPr>
        <w:pStyle w:val="ConsPlusNormal"/>
        <w:ind w:firstLine="0"/>
        <w:jc w:val="both"/>
        <w:rPr>
          <w:rFonts w:ascii="Times New Roman" w:hAnsi="Times New Roman" w:cs="Times New Roman"/>
        </w:rPr>
      </w:pPr>
      <w:r w:rsidRPr="00ED532C">
        <w:rPr>
          <w:rFonts w:ascii="Times New Roman" w:hAnsi="Times New Roman" w:cs="Times New Roman"/>
        </w:rPr>
        <w:t>с другой стороны заключили настоящий договор о нижеследующем:</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1. ПРЕДМЕТ ДОГОВОРА</w:t>
      </w:r>
    </w:p>
    <w:p w:rsidR="00F82CC7" w:rsidRPr="00ED532C" w:rsidRDefault="00F82CC7" w:rsidP="00F82CC7">
      <w:pPr>
        <w:pStyle w:val="ConsPlusNormal"/>
        <w:ind w:firstLine="650"/>
        <w:jc w:val="both"/>
        <w:rPr>
          <w:rFonts w:ascii="Times New Roman" w:hAnsi="Times New Roman" w:cs="Times New Roman"/>
        </w:rPr>
      </w:pPr>
      <w:r w:rsidRPr="00ED532C">
        <w:rPr>
          <w:rFonts w:ascii="Times New Roman" w:hAnsi="Times New Roman" w:cs="Times New Roman"/>
        </w:rPr>
        <w:t>1.1. Поставщик обязуется поставить, а Покупатель принять и оплатить товар на условиях настоящего договора.</w:t>
      </w:r>
    </w:p>
    <w:p w:rsidR="00F82CC7" w:rsidRPr="00ED532C" w:rsidRDefault="00F82CC7" w:rsidP="00F82CC7">
      <w:pPr>
        <w:pStyle w:val="ConsPlusNormal"/>
        <w:ind w:firstLine="650"/>
        <w:jc w:val="both"/>
        <w:rPr>
          <w:rFonts w:ascii="Times New Roman" w:hAnsi="Times New Roman" w:cs="Times New Roman"/>
        </w:rPr>
      </w:pPr>
      <w:r w:rsidRPr="00ED532C">
        <w:rPr>
          <w:rFonts w:ascii="Times New Roman" w:hAnsi="Times New Roman" w:cs="Times New Roman"/>
        </w:rPr>
        <w:t>Цена Товара, его ассортимент и количество согласовываются Сторонами и указываются в Приложении к Договору – в Спецификации.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1.2. Право собственности на Товар переходит к Покупателю в момент передачи Товара Покупателю.</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1.3. В случае поставки некомплектного товара или товаров не соответствующего ассортимента Покупатель вправе отказаться как от некомплектных товаров, так и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1.5. Поставщик гарантирует:</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соблюдение надлежащих условий хранения Товара до его передачи Покупателю;</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наличие обязательных сертификатов РФ на импортный Товар.</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2. ЦЕНА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2.1. Цена Товара указана в Спецификации и действительна в течение срока, указанного в Спецификации, а если срок не указан - в течение срока действия настоящего договора или до подписания сторонами новой Спецификации.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2.2. Цена Товара указывается в рублях и включает в себя НДС. В Цену Товара включена цена доставки Товара до склада Покупателя.</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2.3. Покупатель вправе получать скидки на поставляемый Товар в установленных Поставщиком случаях.</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3. ПОРЯДОК РАСЧЕТОВ</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xml:space="preserve">3.1. Оплата за Товар осуществляется Покупателем в течение 10 (десяти) календарных дней от даты отгрузки товара Поставщиком Покупателю и предоставления Покупателю оригиналов товарно-транспортной накладной, товарной накладной и </w:t>
      </w:r>
      <w:proofErr w:type="gramStart"/>
      <w:r w:rsidRPr="00ED532C">
        <w:rPr>
          <w:rFonts w:ascii="Times New Roman" w:hAnsi="Times New Roman" w:cs="Times New Roman"/>
        </w:rPr>
        <w:t>счет-фактуры</w:t>
      </w:r>
      <w:proofErr w:type="gramEnd"/>
      <w:r w:rsidRPr="00ED532C">
        <w:rPr>
          <w:rFonts w:ascii="Times New Roman" w:hAnsi="Times New Roman" w:cs="Times New Roman"/>
        </w:rPr>
        <w:t>, путем перечисления денежных средств на расчетный счет  Поставщика.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3.2. Обязательство Покупателя по оплате Товара считается исполненным после списания денежных средств с расчетного счета Покупателя.</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4. ПРАВА И ОБЯЗАННОСТИ СТОРОН</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4.1. Поставщик обязан:</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xml:space="preserve">4.1.1 Поставка товара осуществляется на склад Покупателя по адресу: </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4.1.2. Передать Покупателю Товар надлежащего качества и в обусловленном настоящим договором количестве и ассортименте.</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4.2. Покупатель обязан:</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4.2.1. Оплатить стоимость поставленного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4.2.2. Осуществлять в установленные настоящим договором сроки проверку Товара по количеству, ассортименту и качеству в соответствии с Инструкцией № П-6 и П-7.</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5. ПРИЕМКА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5.1. Приемка Товара по количеству, ассортименту и товарному виду осуществляется во время передачи Товара Покупателю.</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5.2. В случае несоответствия количества, товарного вида или ассортимента Товара заказу Покупателя в накладной должна быть сделана отметка о фактически принятом количестве и ассортименте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5.3. При недостаче Товара Поставщик возмещает недостачу при последующих поставках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5.4. При поставке Товара на склад Покупателя и в случае его отказа от приемки Товара составляется акт, подписываемый уполномоченными представителями сторон, в котором Покупатель обязан указать причины отказа, должность и фамилию лица, производившего приемку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5.5. Покупатель в ходе приемки проверяет наличие на Товаре и транспортной упаковке информации на русском языке о составе, производителе, сроках годности, условиях хранения и применения, а также других установленных сведений.</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5.6 При обнаружении недостатков по качеству Покупатель в течение 2-х суток с момента обнаружения недостатков письменно (по факсу или телеграммой) уведомляет об этом Поставщика. Поставщик направляет своего представителя к Покупателю, который совместно с представителем Покупателя составляет акт о некачественном Товаре и его замене. В случае споров о качестве товара проводится независимая экспертиза за счет стороны, настаивающей на ее проведении.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5.7.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6. КАЧЕСТВО ТОВАРА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lastRenderedPageBreak/>
        <w:t>6.1. Поставщик гарантирует качество Товара и соблюдение надлежащих условий хранения Товара до его передачи Покупателю.</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6.2. Качество поставляемого по настоящему договору Товара должно соответствовать требованиям ГОСТов и ТУ, утвержденным для данного вида Товаров, а также сертификатам соответствия.</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6.</w:t>
      </w:r>
      <w:r>
        <w:rPr>
          <w:rFonts w:ascii="Times New Roman" w:hAnsi="Times New Roman" w:cs="Times New Roman"/>
        </w:rPr>
        <w:t>3.</w:t>
      </w:r>
      <w:r w:rsidRPr="00ED532C">
        <w:rPr>
          <w:rFonts w:ascii="Times New Roman" w:hAnsi="Times New Roman" w:cs="Times New Roman"/>
        </w:rPr>
        <w:t xml:space="preserve"> По факту обнаружения некачественного Товара составляется рекламационный акт, который подписывают представители Покупателя и Поставщика.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6.</w:t>
      </w:r>
      <w:r>
        <w:rPr>
          <w:rFonts w:ascii="Times New Roman" w:hAnsi="Times New Roman" w:cs="Times New Roman"/>
        </w:rPr>
        <w:t>4</w:t>
      </w:r>
      <w:r w:rsidRPr="00ED532C">
        <w:rPr>
          <w:rFonts w:ascii="Times New Roman" w:hAnsi="Times New Roman" w:cs="Times New Roman"/>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6.</w:t>
      </w:r>
      <w:r>
        <w:rPr>
          <w:rFonts w:ascii="Times New Roman" w:hAnsi="Times New Roman" w:cs="Times New Roman"/>
        </w:rPr>
        <w:t>5</w:t>
      </w:r>
      <w:r w:rsidRPr="00ED532C">
        <w:rPr>
          <w:rFonts w:ascii="Times New Roman" w:hAnsi="Times New Roman" w:cs="Times New Roman"/>
        </w:rPr>
        <w:t>.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или возврате денег.</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7. ОТВЕТСТВЕННОСТЬ СТОРОН</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7.2.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7.3.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7.4.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8. ПОРЯДОК РАЗРЕШЕНИЯ СПОРОВ</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8.1. Все споры и разногласия между сторонами, возникающие в период действия настоящего договора, разрешаются сторонами путем переговоров.</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8.2. В случае не урегулирования споров и разногласий путем переговоров спор подлежит разрешению в Арбитражном суде с соблюдением обязательного претензионного порядка. Срок ответа на претензию – 30 календарных дней с момента получения претензии.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8.3. Во всем остальном, что не предусмотрено настоящим договором, стороны руководствуются действующим законодательством РФ.</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9. СРОК ДЕЙСТВИЯ ДОГОВОРА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xml:space="preserve">9.1. Настоящий договор действует с </w:t>
      </w:r>
      <w:r w:rsidR="000075DB">
        <w:rPr>
          <w:rFonts w:ascii="Times New Roman" w:hAnsi="Times New Roman" w:cs="Times New Roman"/>
        </w:rPr>
        <w:t>20.12.</w:t>
      </w:r>
      <w:r w:rsidR="00D86548">
        <w:rPr>
          <w:rFonts w:ascii="Times New Roman" w:hAnsi="Times New Roman" w:cs="Times New Roman"/>
        </w:rPr>
        <w:t>2019</w:t>
      </w:r>
      <w:r w:rsidRPr="00ED532C">
        <w:rPr>
          <w:rFonts w:ascii="Times New Roman" w:hAnsi="Times New Roman" w:cs="Times New Roman"/>
        </w:rPr>
        <w:t xml:space="preserve"> по </w:t>
      </w:r>
      <w:r w:rsidR="00D86548">
        <w:rPr>
          <w:rFonts w:ascii="Times New Roman" w:hAnsi="Times New Roman" w:cs="Times New Roman"/>
        </w:rPr>
        <w:t>3</w:t>
      </w:r>
      <w:r w:rsidR="000075DB">
        <w:rPr>
          <w:rFonts w:ascii="Times New Roman" w:hAnsi="Times New Roman" w:cs="Times New Roman"/>
        </w:rPr>
        <w:t>1.12.</w:t>
      </w:r>
      <w:r w:rsidR="00D86548">
        <w:rPr>
          <w:rFonts w:ascii="Times New Roman" w:hAnsi="Times New Roman" w:cs="Times New Roman"/>
        </w:rPr>
        <w:t>.2019</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9.2. Договор может быть расторгнут досрочно по соглашению сторон либо по истечении 10 (десяти)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 xml:space="preserve">9.3. С даты заключения настоящего Договора, предыдущий договор утрачивает свою юридическую силу в полном объеме. </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10. ЗАКЛЮЧИТЕЛЬНЫЕ ПОЛОЖЕНИЯ</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10.2.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10.3.  Поставщик обязан предоставить Покупателю надлежащим образом заверенные копии следующих документов:</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Юридическое лицо: Устав (лицевая страница, первая страница с юр.адресом, страница с полномочиями директора, задняя страница (печать ИФНС)), свидетельство о присвоении ОГРН, свидетельство о присвоении ИНН, решение учредителя или протокол общего собрания участников о назначении директора, приказ о назначении директора.</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Индивидуальный предприниматель: свидетельство о регистрации в качестве ИП, свидетельство о присвоении ИНН, копию паспорта со страницей о регистрации.</w:t>
      </w:r>
    </w:p>
    <w:p w:rsidR="00F82CC7" w:rsidRPr="00ED532C" w:rsidRDefault="00F82CC7" w:rsidP="00F82CC7">
      <w:pPr>
        <w:pStyle w:val="ConsPlusNormal"/>
        <w:ind w:firstLine="540"/>
        <w:jc w:val="both"/>
        <w:rPr>
          <w:rFonts w:ascii="Times New Roman" w:hAnsi="Times New Roman" w:cs="Times New Roman"/>
        </w:rPr>
      </w:pPr>
      <w:r w:rsidRPr="00ED532C">
        <w:rPr>
          <w:rFonts w:ascii="Times New Roman" w:hAnsi="Times New Roman" w:cs="Times New Roman"/>
        </w:rPr>
        <w:t>Под надлежащим заверением документов в настоящем пункте понимается заверение документов подписью руководителя (либо лица по доверенности, выданной руководителем. Копия доверенности заверяется руководителем лично и прикладывается к пакету документов) и печатью Покупателя. Документы, имеющие 2 и более листов, должны быть прошиты и заверены на сшивке.</w:t>
      </w:r>
    </w:p>
    <w:p w:rsidR="00F82CC7" w:rsidRPr="00ED532C" w:rsidRDefault="00F82CC7" w:rsidP="00F82CC7">
      <w:pPr>
        <w:pStyle w:val="ConsPlusNormal"/>
        <w:ind w:firstLine="0"/>
        <w:jc w:val="center"/>
        <w:rPr>
          <w:rFonts w:ascii="Times New Roman" w:hAnsi="Times New Roman" w:cs="Times New Roman"/>
        </w:rPr>
      </w:pPr>
      <w:r w:rsidRPr="00ED532C">
        <w:rPr>
          <w:rFonts w:ascii="Times New Roman" w:hAnsi="Times New Roman" w:cs="Times New Roman"/>
        </w:rPr>
        <w:t>11. АДРЕСА И РЕКВИЗИТЫ СТОРОН</w:t>
      </w:r>
    </w:p>
    <w:p w:rsidR="00F82CC7" w:rsidRPr="00ED532C" w:rsidRDefault="00F82CC7" w:rsidP="00F82CC7">
      <w:pPr>
        <w:pStyle w:val="ConsPlusNonformat"/>
        <w:rPr>
          <w:rFonts w:ascii="Times New Roman" w:hAnsi="Times New Roman" w:cs="Times New Roman"/>
        </w:rPr>
      </w:pPr>
      <w:r w:rsidRPr="00ED532C">
        <w:rPr>
          <w:rFonts w:ascii="Times New Roman" w:hAnsi="Times New Roman" w:cs="Times New Roman"/>
        </w:rPr>
        <w:t xml:space="preserve">    Покупатель: </w:t>
      </w:r>
    </w:p>
    <w:tbl>
      <w:tblPr>
        <w:tblW w:w="0" w:type="auto"/>
        <w:tblInd w:w="-5" w:type="dxa"/>
        <w:tblLayout w:type="fixed"/>
        <w:tblCellMar>
          <w:left w:w="57" w:type="dxa"/>
          <w:right w:w="57" w:type="dxa"/>
        </w:tblCellMar>
        <w:tblLook w:val="0000" w:firstRow="0" w:lastRow="0" w:firstColumn="0" w:lastColumn="0" w:noHBand="0" w:noVBand="0"/>
      </w:tblPr>
      <w:tblGrid>
        <w:gridCol w:w="2751"/>
        <w:gridCol w:w="7659"/>
      </w:tblGrid>
      <w:tr w:rsidR="00F82CC7" w:rsidRPr="00ED532C" w:rsidTr="00484067">
        <w:tc>
          <w:tcPr>
            <w:tcW w:w="2751"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ИНН/КПП:</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rPr>
                <w:sz w:val="20"/>
                <w:szCs w:val="20"/>
              </w:rPr>
            </w:pPr>
          </w:p>
        </w:tc>
      </w:tr>
      <w:tr w:rsidR="00F82CC7" w:rsidRPr="00ED532C" w:rsidTr="00484067">
        <w:tc>
          <w:tcPr>
            <w:tcW w:w="2751"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Юридический адрес:</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rPr>
                <w:sz w:val="20"/>
                <w:szCs w:val="20"/>
              </w:rPr>
            </w:pPr>
          </w:p>
        </w:tc>
      </w:tr>
      <w:tr w:rsidR="00F82CC7" w:rsidRPr="00ED532C" w:rsidTr="00484067">
        <w:tc>
          <w:tcPr>
            <w:tcW w:w="2751" w:type="dxa"/>
            <w:tcBorders>
              <w:top w:val="single" w:sz="4" w:space="0" w:color="000000"/>
              <w:left w:val="single" w:sz="4" w:space="0" w:color="000000"/>
              <w:bottom w:val="single" w:sz="4" w:space="0" w:color="000000"/>
            </w:tcBorders>
            <w:shd w:val="clear" w:color="auto" w:fill="auto"/>
          </w:tcPr>
          <w:p w:rsidR="00F82CC7" w:rsidRPr="00ED532C" w:rsidRDefault="00F82CC7" w:rsidP="00484067">
            <w:pPr>
              <w:rPr>
                <w:sz w:val="20"/>
                <w:szCs w:val="20"/>
              </w:rPr>
            </w:pPr>
            <w:r w:rsidRPr="00ED532C">
              <w:rPr>
                <w:sz w:val="20"/>
                <w:szCs w:val="20"/>
              </w:rPr>
              <w:t>Банковские реквизиты:</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F82CC7" w:rsidRPr="00ED532C" w:rsidRDefault="00F82CC7" w:rsidP="00484067">
            <w:pPr>
              <w:pStyle w:val="a3"/>
              <w:rPr>
                <w:sz w:val="20"/>
                <w:szCs w:val="20"/>
              </w:rPr>
            </w:pPr>
          </w:p>
          <w:p w:rsidR="00F82CC7" w:rsidRPr="00ED532C" w:rsidRDefault="00F82CC7" w:rsidP="00484067">
            <w:pPr>
              <w:pStyle w:val="a3"/>
              <w:rPr>
                <w:sz w:val="20"/>
                <w:szCs w:val="20"/>
              </w:rPr>
            </w:pPr>
          </w:p>
        </w:tc>
      </w:tr>
    </w:tbl>
    <w:p w:rsidR="00F82CC7" w:rsidRDefault="00F82CC7" w:rsidP="00F82CC7">
      <w:pPr>
        <w:pStyle w:val="ConsPlusNonformat"/>
        <w:rPr>
          <w:rFonts w:ascii="Times New Roman" w:hAnsi="Times New Roman" w:cs="Times New Roman"/>
        </w:rPr>
      </w:pPr>
      <w:r w:rsidRPr="00ED532C">
        <w:rPr>
          <w:rFonts w:ascii="Times New Roman" w:hAnsi="Times New Roman" w:cs="Times New Roman"/>
        </w:rPr>
        <w:t xml:space="preserve">    Поставщик: </w:t>
      </w:r>
    </w:p>
    <w:p w:rsidR="00D86548" w:rsidRPr="00ED532C" w:rsidRDefault="00D86548" w:rsidP="00D86548">
      <w:pPr>
        <w:pStyle w:val="ConsPlusNonformat"/>
        <w:rPr>
          <w:rFonts w:ascii="Times New Roman" w:hAnsi="Times New Roman" w:cs="Times New Roman"/>
        </w:rPr>
      </w:pPr>
      <w:r w:rsidRPr="00ED532C">
        <w:rPr>
          <w:rFonts w:ascii="Times New Roman" w:hAnsi="Times New Roman" w:cs="Times New Roman"/>
        </w:rPr>
        <w:t xml:space="preserve">Поставщик: </w:t>
      </w:r>
    </w:p>
    <w:tbl>
      <w:tblPr>
        <w:tblW w:w="0" w:type="auto"/>
        <w:tblInd w:w="-5" w:type="dxa"/>
        <w:tblLayout w:type="fixed"/>
        <w:tblCellMar>
          <w:left w:w="57" w:type="dxa"/>
          <w:right w:w="57" w:type="dxa"/>
        </w:tblCellMar>
        <w:tblLook w:val="0000" w:firstRow="0" w:lastRow="0" w:firstColumn="0" w:lastColumn="0" w:noHBand="0" w:noVBand="0"/>
      </w:tblPr>
      <w:tblGrid>
        <w:gridCol w:w="2751"/>
        <w:gridCol w:w="7659"/>
      </w:tblGrid>
      <w:tr w:rsidR="00D86548" w:rsidRPr="00ED532C" w:rsidTr="005B33FB">
        <w:tc>
          <w:tcPr>
            <w:tcW w:w="2751" w:type="dxa"/>
            <w:tcBorders>
              <w:top w:val="single" w:sz="4" w:space="0" w:color="000000"/>
              <w:left w:val="single" w:sz="4" w:space="0" w:color="000000"/>
              <w:bottom w:val="single" w:sz="4" w:space="0" w:color="000000"/>
            </w:tcBorders>
            <w:shd w:val="clear" w:color="auto" w:fill="auto"/>
          </w:tcPr>
          <w:p w:rsidR="00D86548" w:rsidRPr="00ED532C" w:rsidRDefault="00D86548" w:rsidP="005B33FB">
            <w:pPr>
              <w:rPr>
                <w:sz w:val="20"/>
                <w:szCs w:val="20"/>
              </w:rPr>
            </w:pPr>
            <w:r w:rsidRPr="00ED532C">
              <w:rPr>
                <w:sz w:val="20"/>
                <w:szCs w:val="20"/>
              </w:rPr>
              <w:t>ИНН/КПП:</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D86548" w:rsidRPr="00ED532C" w:rsidRDefault="00D86548" w:rsidP="005B33FB">
            <w:pPr>
              <w:snapToGrid w:val="0"/>
              <w:rPr>
                <w:sz w:val="20"/>
                <w:szCs w:val="20"/>
              </w:rPr>
            </w:pPr>
            <w:r>
              <w:rPr>
                <w:sz w:val="20"/>
                <w:szCs w:val="20"/>
              </w:rPr>
              <w:t xml:space="preserve"> 7451437290 /</w:t>
            </w:r>
            <w:r w:rsidRPr="001F387E">
              <w:rPr>
                <w:sz w:val="20"/>
                <w:szCs w:val="20"/>
              </w:rPr>
              <w:t>745101001</w:t>
            </w:r>
          </w:p>
        </w:tc>
      </w:tr>
      <w:tr w:rsidR="00D86548" w:rsidRPr="00ED532C" w:rsidTr="005B33FB">
        <w:tc>
          <w:tcPr>
            <w:tcW w:w="2751" w:type="dxa"/>
            <w:tcBorders>
              <w:top w:val="single" w:sz="4" w:space="0" w:color="000000"/>
              <w:left w:val="single" w:sz="4" w:space="0" w:color="000000"/>
              <w:bottom w:val="single" w:sz="4" w:space="0" w:color="000000"/>
            </w:tcBorders>
            <w:shd w:val="clear" w:color="auto" w:fill="auto"/>
          </w:tcPr>
          <w:p w:rsidR="00D86548" w:rsidRPr="00ED532C" w:rsidRDefault="00D86548" w:rsidP="005B33FB">
            <w:pPr>
              <w:snapToGrid w:val="0"/>
              <w:rPr>
                <w:sz w:val="20"/>
                <w:szCs w:val="20"/>
              </w:rPr>
            </w:pP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D86548" w:rsidRPr="001F387E" w:rsidRDefault="00D86548" w:rsidP="005B33FB">
            <w:pPr>
              <w:snapToGrid w:val="0"/>
              <w:rPr>
                <w:sz w:val="20"/>
                <w:szCs w:val="20"/>
              </w:rPr>
            </w:pPr>
            <w:r w:rsidRPr="001F387E">
              <w:rPr>
                <w:sz w:val="20"/>
                <w:szCs w:val="20"/>
              </w:rPr>
              <w:t>454028, Челябинская обл., г. Челябинск, ул. Трактовая, д. 26б, неж.помещ.1</w:t>
            </w:r>
          </w:p>
        </w:tc>
      </w:tr>
      <w:tr w:rsidR="00D86548" w:rsidRPr="00ED532C" w:rsidTr="005B33FB">
        <w:tc>
          <w:tcPr>
            <w:tcW w:w="2751" w:type="dxa"/>
            <w:tcBorders>
              <w:top w:val="single" w:sz="4" w:space="0" w:color="000000"/>
              <w:left w:val="single" w:sz="4" w:space="0" w:color="000000"/>
              <w:bottom w:val="single" w:sz="4" w:space="0" w:color="000000"/>
            </w:tcBorders>
            <w:shd w:val="clear" w:color="auto" w:fill="auto"/>
          </w:tcPr>
          <w:p w:rsidR="00D86548" w:rsidRPr="00ED532C" w:rsidRDefault="00D86548" w:rsidP="005B33FB">
            <w:pPr>
              <w:snapToGrid w:val="0"/>
              <w:rPr>
                <w:sz w:val="20"/>
                <w:szCs w:val="20"/>
              </w:rPr>
            </w:pP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3C2D41" w:rsidRPr="003C2D41" w:rsidRDefault="003C2D41" w:rsidP="003C2D41">
            <w:pPr>
              <w:snapToGrid w:val="0"/>
              <w:rPr>
                <w:sz w:val="20"/>
                <w:szCs w:val="20"/>
              </w:rPr>
            </w:pPr>
            <w:r w:rsidRPr="003C2D41">
              <w:rPr>
                <w:sz w:val="20"/>
                <w:szCs w:val="20"/>
              </w:rPr>
              <w:t>Банковские реквизиты:</w:t>
            </w:r>
          </w:p>
          <w:p w:rsidR="003C2D41" w:rsidRPr="003C2D41" w:rsidRDefault="003C2D41" w:rsidP="003C2D41">
            <w:pPr>
              <w:snapToGrid w:val="0"/>
              <w:rPr>
                <w:sz w:val="20"/>
                <w:szCs w:val="20"/>
              </w:rPr>
            </w:pPr>
            <w:r w:rsidRPr="003C2D41">
              <w:rPr>
                <w:sz w:val="20"/>
                <w:szCs w:val="20"/>
              </w:rPr>
              <w:t>Трактовая, д. 26б, неж</w:t>
            </w:r>
            <w:proofErr w:type="gramStart"/>
            <w:r w:rsidRPr="003C2D41">
              <w:rPr>
                <w:sz w:val="20"/>
                <w:szCs w:val="20"/>
              </w:rPr>
              <w:t>.п</w:t>
            </w:r>
            <w:proofErr w:type="gramEnd"/>
            <w:r w:rsidRPr="003C2D41">
              <w:rPr>
                <w:sz w:val="20"/>
                <w:szCs w:val="20"/>
              </w:rPr>
              <w:t>омещ.1</w:t>
            </w:r>
          </w:p>
          <w:p w:rsidR="003C2D41" w:rsidRPr="003C2D41" w:rsidRDefault="003C2D41" w:rsidP="003C2D41">
            <w:pPr>
              <w:snapToGrid w:val="0"/>
              <w:rPr>
                <w:sz w:val="20"/>
                <w:szCs w:val="20"/>
              </w:rPr>
            </w:pPr>
            <w:r w:rsidRPr="003C2D41">
              <w:rPr>
                <w:sz w:val="20"/>
                <w:szCs w:val="20"/>
              </w:rPr>
              <w:t xml:space="preserve">АО  « Тинькофф банк» г. Москва </w:t>
            </w:r>
          </w:p>
          <w:p w:rsidR="003C2D41" w:rsidRPr="003C2D41" w:rsidRDefault="003C2D41" w:rsidP="003C2D41">
            <w:pPr>
              <w:snapToGrid w:val="0"/>
              <w:rPr>
                <w:sz w:val="20"/>
                <w:szCs w:val="20"/>
              </w:rPr>
            </w:pPr>
            <w:r w:rsidRPr="003C2D41">
              <w:rPr>
                <w:sz w:val="20"/>
                <w:szCs w:val="20"/>
              </w:rPr>
              <w:t>БИК044525974</w:t>
            </w:r>
          </w:p>
          <w:p w:rsidR="003C2D41" w:rsidRPr="003C2D41" w:rsidRDefault="003C2D41" w:rsidP="003C2D41">
            <w:pPr>
              <w:snapToGrid w:val="0"/>
              <w:rPr>
                <w:sz w:val="20"/>
                <w:szCs w:val="20"/>
              </w:rPr>
            </w:pPr>
            <w:r w:rsidRPr="003C2D41">
              <w:rPr>
                <w:sz w:val="20"/>
                <w:szCs w:val="20"/>
              </w:rPr>
              <w:t>к/</w:t>
            </w:r>
            <w:proofErr w:type="spellStart"/>
            <w:r w:rsidRPr="003C2D41">
              <w:rPr>
                <w:sz w:val="20"/>
                <w:szCs w:val="20"/>
              </w:rPr>
              <w:t>Сч</w:t>
            </w:r>
            <w:proofErr w:type="spellEnd"/>
            <w:r w:rsidRPr="003C2D41">
              <w:rPr>
                <w:sz w:val="20"/>
                <w:szCs w:val="20"/>
              </w:rPr>
              <w:t>. № 3010181014520000974</w:t>
            </w:r>
          </w:p>
          <w:p w:rsidR="003C2D41" w:rsidRPr="003C2D41" w:rsidRDefault="003C2D41" w:rsidP="003C2D41">
            <w:pPr>
              <w:snapToGrid w:val="0"/>
              <w:rPr>
                <w:sz w:val="20"/>
                <w:szCs w:val="20"/>
              </w:rPr>
            </w:pPr>
            <w:proofErr w:type="spellStart"/>
            <w:r w:rsidRPr="003C2D41">
              <w:rPr>
                <w:sz w:val="20"/>
                <w:szCs w:val="20"/>
              </w:rPr>
              <w:t>Сч</w:t>
            </w:r>
            <w:proofErr w:type="spellEnd"/>
            <w:r w:rsidRPr="003C2D41">
              <w:rPr>
                <w:sz w:val="20"/>
                <w:szCs w:val="20"/>
              </w:rPr>
              <w:t>. №40702810910000605258</w:t>
            </w:r>
          </w:p>
          <w:p w:rsidR="00D86548" w:rsidRPr="00ED532C" w:rsidRDefault="003C2D41" w:rsidP="003C2D41">
            <w:pPr>
              <w:rPr>
                <w:sz w:val="20"/>
                <w:szCs w:val="20"/>
              </w:rPr>
            </w:pPr>
            <w:r w:rsidRPr="003C2D41">
              <w:rPr>
                <w:sz w:val="20"/>
                <w:szCs w:val="20"/>
              </w:rPr>
              <w:t>225-36-71 Екатерина</w:t>
            </w:r>
          </w:p>
          <w:p w:rsidR="00D86548" w:rsidRPr="00ED532C" w:rsidRDefault="00D86548" w:rsidP="005B33FB">
            <w:pPr>
              <w:rPr>
                <w:sz w:val="20"/>
                <w:szCs w:val="20"/>
              </w:rPr>
            </w:pPr>
          </w:p>
          <w:p w:rsidR="00D86548" w:rsidRPr="00ED532C" w:rsidRDefault="00D86548" w:rsidP="005B33FB">
            <w:pPr>
              <w:rPr>
                <w:sz w:val="20"/>
                <w:szCs w:val="20"/>
              </w:rPr>
            </w:pPr>
          </w:p>
          <w:p w:rsidR="00D86548" w:rsidRPr="00ED532C" w:rsidRDefault="00D86548" w:rsidP="005B33FB">
            <w:pPr>
              <w:rPr>
                <w:sz w:val="20"/>
                <w:szCs w:val="20"/>
              </w:rPr>
            </w:pPr>
          </w:p>
          <w:p w:rsidR="00D86548" w:rsidRPr="00ED532C" w:rsidRDefault="00D86548" w:rsidP="005B33FB">
            <w:pPr>
              <w:rPr>
                <w:sz w:val="20"/>
                <w:szCs w:val="20"/>
              </w:rPr>
            </w:pPr>
          </w:p>
          <w:p w:rsidR="00D86548" w:rsidRPr="00ED532C" w:rsidRDefault="00D86548" w:rsidP="005B33FB">
            <w:pPr>
              <w:rPr>
                <w:sz w:val="20"/>
                <w:szCs w:val="20"/>
              </w:rPr>
            </w:pPr>
          </w:p>
          <w:p w:rsidR="00D86548" w:rsidRPr="00ED532C" w:rsidRDefault="00D86548" w:rsidP="005B33FB">
            <w:pPr>
              <w:rPr>
                <w:sz w:val="20"/>
                <w:szCs w:val="20"/>
              </w:rPr>
            </w:pPr>
          </w:p>
        </w:tc>
      </w:tr>
    </w:tbl>
    <w:p w:rsidR="00D86548" w:rsidRPr="00ED532C" w:rsidRDefault="00D86548" w:rsidP="00F82CC7">
      <w:pPr>
        <w:pStyle w:val="ConsPlusNonformat"/>
        <w:rPr>
          <w:rFonts w:ascii="Times New Roman" w:hAnsi="Times New Roman" w:cs="Times New Roman"/>
        </w:rPr>
      </w:pPr>
    </w:p>
    <w:tbl>
      <w:tblPr>
        <w:tblpPr w:leftFromText="180" w:rightFromText="180" w:vertAnchor="text" w:horzAnchor="margin" w:tblpY="253"/>
        <w:tblW w:w="9848" w:type="dxa"/>
        <w:tblLayout w:type="fixed"/>
        <w:tblLook w:val="0000" w:firstRow="0" w:lastRow="0" w:firstColumn="0" w:lastColumn="0" w:noHBand="0" w:noVBand="0"/>
      </w:tblPr>
      <w:tblGrid>
        <w:gridCol w:w="4924"/>
        <w:gridCol w:w="4924"/>
      </w:tblGrid>
      <w:tr w:rsidR="00D86548" w:rsidRPr="00ED532C" w:rsidTr="005B33FB">
        <w:trPr>
          <w:trHeight w:val="238"/>
        </w:trPr>
        <w:tc>
          <w:tcPr>
            <w:tcW w:w="4924" w:type="dxa"/>
            <w:shd w:val="clear" w:color="auto" w:fill="auto"/>
          </w:tcPr>
          <w:p w:rsidR="00D86548" w:rsidRDefault="00D86548" w:rsidP="005B33FB">
            <w:pPr>
              <w:rPr>
                <w:b/>
                <w:sz w:val="20"/>
                <w:szCs w:val="20"/>
              </w:rPr>
            </w:pPr>
            <w:r w:rsidRPr="00ED532C">
              <w:rPr>
                <w:b/>
                <w:sz w:val="20"/>
                <w:szCs w:val="20"/>
              </w:rPr>
              <w:t>ПОКУПАТЕЛЬ:</w:t>
            </w:r>
          </w:p>
          <w:p w:rsidR="00D86548" w:rsidRPr="00ED532C" w:rsidRDefault="00D86548" w:rsidP="005B33FB">
            <w:pPr>
              <w:rPr>
                <w:b/>
                <w:sz w:val="20"/>
                <w:szCs w:val="20"/>
              </w:rPr>
            </w:pPr>
          </w:p>
        </w:tc>
        <w:tc>
          <w:tcPr>
            <w:tcW w:w="4924" w:type="dxa"/>
            <w:shd w:val="clear" w:color="auto" w:fill="auto"/>
          </w:tcPr>
          <w:p w:rsidR="00D86548" w:rsidRPr="00ED532C" w:rsidRDefault="00D86548" w:rsidP="005B33FB">
            <w:pPr>
              <w:rPr>
                <w:b/>
                <w:sz w:val="20"/>
                <w:szCs w:val="20"/>
              </w:rPr>
            </w:pPr>
            <w:r w:rsidRPr="00ED532C">
              <w:rPr>
                <w:b/>
                <w:sz w:val="20"/>
                <w:szCs w:val="20"/>
              </w:rPr>
              <w:t>ПОСТАВЩИК:</w:t>
            </w:r>
          </w:p>
        </w:tc>
      </w:tr>
      <w:tr w:rsidR="00D86548" w:rsidRPr="00ED532C" w:rsidTr="005B33FB">
        <w:trPr>
          <w:trHeight w:val="501"/>
        </w:trPr>
        <w:tc>
          <w:tcPr>
            <w:tcW w:w="4924" w:type="dxa"/>
            <w:shd w:val="clear" w:color="auto" w:fill="auto"/>
          </w:tcPr>
          <w:p w:rsidR="00D86548" w:rsidRPr="00ED532C" w:rsidRDefault="00D86548" w:rsidP="005B33FB">
            <w:pPr>
              <w:shd w:val="clear" w:color="auto" w:fill="FFFFFF"/>
              <w:rPr>
                <w:sz w:val="20"/>
                <w:szCs w:val="20"/>
              </w:rPr>
            </w:pPr>
          </w:p>
        </w:tc>
        <w:tc>
          <w:tcPr>
            <w:tcW w:w="4924" w:type="dxa"/>
            <w:shd w:val="clear" w:color="auto" w:fill="auto"/>
          </w:tcPr>
          <w:p w:rsidR="00D86548" w:rsidRPr="00ED532C" w:rsidRDefault="00D86548" w:rsidP="005B33FB">
            <w:pPr>
              <w:shd w:val="clear" w:color="auto" w:fill="FFFFFF"/>
              <w:rPr>
                <w:sz w:val="20"/>
                <w:szCs w:val="20"/>
              </w:rPr>
            </w:pPr>
          </w:p>
        </w:tc>
      </w:tr>
      <w:tr w:rsidR="00D86548" w:rsidRPr="00ED532C" w:rsidTr="005B33FB">
        <w:trPr>
          <w:trHeight w:val="675"/>
        </w:trPr>
        <w:tc>
          <w:tcPr>
            <w:tcW w:w="4924" w:type="dxa"/>
            <w:shd w:val="clear" w:color="auto" w:fill="auto"/>
          </w:tcPr>
          <w:p w:rsidR="00D86548" w:rsidRPr="00ED532C" w:rsidRDefault="00D86548" w:rsidP="005B33FB">
            <w:pPr>
              <w:shd w:val="clear" w:color="auto" w:fill="FFFFFF"/>
              <w:rPr>
                <w:sz w:val="20"/>
                <w:szCs w:val="20"/>
              </w:rPr>
            </w:pPr>
          </w:p>
          <w:p w:rsidR="00D86548" w:rsidRPr="00ED532C" w:rsidRDefault="000075DB" w:rsidP="000075DB">
            <w:pPr>
              <w:shd w:val="clear" w:color="auto" w:fill="FFFFFF"/>
              <w:rPr>
                <w:sz w:val="20"/>
                <w:szCs w:val="20"/>
              </w:rPr>
            </w:pPr>
            <w:r>
              <w:rPr>
                <w:sz w:val="20"/>
                <w:szCs w:val="20"/>
              </w:rPr>
              <w:t>_____________________</w:t>
            </w:r>
          </w:p>
        </w:tc>
        <w:tc>
          <w:tcPr>
            <w:tcW w:w="4924" w:type="dxa"/>
            <w:shd w:val="clear" w:color="auto" w:fill="auto"/>
          </w:tcPr>
          <w:p w:rsidR="00D86548" w:rsidRPr="00ED532C" w:rsidRDefault="00D86548" w:rsidP="005B33FB">
            <w:pPr>
              <w:shd w:val="clear" w:color="auto" w:fill="FFFFFF"/>
              <w:rPr>
                <w:sz w:val="20"/>
                <w:szCs w:val="20"/>
              </w:rPr>
            </w:pPr>
          </w:p>
          <w:p w:rsidR="00D86548" w:rsidRPr="00ED532C" w:rsidRDefault="00D86548" w:rsidP="005B33FB">
            <w:pPr>
              <w:shd w:val="clear" w:color="auto" w:fill="FFFFFF"/>
              <w:rPr>
                <w:sz w:val="20"/>
                <w:szCs w:val="20"/>
              </w:rPr>
            </w:pPr>
            <w:r>
              <w:rPr>
                <w:sz w:val="20"/>
                <w:szCs w:val="20"/>
              </w:rPr>
              <w:t xml:space="preserve">_______________ / М.А. Точилин </w:t>
            </w:r>
            <w:r w:rsidRPr="00ED532C">
              <w:rPr>
                <w:sz w:val="20"/>
                <w:szCs w:val="20"/>
              </w:rPr>
              <w:t xml:space="preserve">   /</w:t>
            </w:r>
          </w:p>
        </w:tc>
      </w:tr>
    </w:tbl>
    <w:p w:rsidR="00F82CC7" w:rsidRPr="00ED532C" w:rsidRDefault="00F82CC7" w:rsidP="00F82CC7">
      <w:pPr>
        <w:jc w:val="right"/>
        <w:rPr>
          <w:sz w:val="20"/>
          <w:szCs w:val="20"/>
        </w:rPr>
        <w:sectPr w:rsidR="00F82CC7" w:rsidRPr="00ED532C" w:rsidSect="00ED532C">
          <w:pgSz w:w="11907" w:h="16840" w:code="9"/>
          <w:pgMar w:top="720" w:right="720" w:bottom="720" w:left="720" w:header="720" w:footer="493" w:gutter="0"/>
          <w:cols w:space="60"/>
          <w:noEndnote/>
          <w:docGrid w:linePitch="65"/>
        </w:sectPr>
      </w:pPr>
    </w:p>
    <w:p w:rsidR="00F82CC7" w:rsidRPr="00ED532C" w:rsidRDefault="00F82CC7" w:rsidP="00F82CC7">
      <w:pPr>
        <w:jc w:val="right"/>
        <w:rPr>
          <w:sz w:val="20"/>
          <w:szCs w:val="20"/>
        </w:rPr>
      </w:pPr>
      <w:r w:rsidRPr="00ED532C">
        <w:rPr>
          <w:sz w:val="20"/>
          <w:szCs w:val="20"/>
        </w:rPr>
        <w:lastRenderedPageBreak/>
        <w:t>Приложение №1</w:t>
      </w:r>
    </w:p>
    <w:p w:rsidR="00F82CC7" w:rsidRPr="00ED532C" w:rsidRDefault="00F82CC7" w:rsidP="00F82CC7">
      <w:pPr>
        <w:jc w:val="right"/>
        <w:rPr>
          <w:sz w:val="20"/>
          <w:szCs w:val="20"/>
        </w:rPr>
      </w:pPr>
      <w:r w:rsidRPr="00ED532C">
        <w:rPr>
          <w:sz w:val="20"/>
          <w:szCs w:val="20"/>
        </w:rPr>
        <w:t>к Дог</w:t>
      </w:r>
      <w:r w:rsidR="002A3351">
        <w:rPr>
          <w:sz w:val="20"/>
          <w:szCs w:val="20"/>
        </w:rPr>
        <w:t>овору № __ от «__» _________2019</w:t>
      </w:r>
      <w:r w:rsidRPr="00ED532C">
        <w:rPr>
          <w:sz w:val="20"/>
          <w:szCs w:val="20"/>
        </w:rPr>
        <w:t>г.</w:t>
      </w:r>
    </w:p>
    <w:p w:rsidR="00F82CC7" w:rsidRPr="00ED532C" w:rsidRDefault="00F82CC7" w:rsidP="00F82CC7">
      <w:pPr>
        <w:jc w:val="right"/>
        <w:rPr>
          <w:sz w:val="20"/>
          <w:szCs w:val="20"/>
        </w:rPr>
      </w:pPr>
    </w:p>
    <w:p w:rsidR="00F82CC7" w:rsidRPr="00ED532C" w:rsidRDefault="00F82CC7" w:rsidP="00F82CC7">
      <w:pPr>
        <w:jc w:val="center"/>
        <w:rPr>
          <w:sz w:val="20"/>
          <w:szCs w:val="20"/>
        </w:rPr>
      </w:pPr>
      <w:r w:rsidRPr="00ED532C">
        <w:rPr>
          <w:sz w:val="20"/>
          <w:szCs w:val="20"/>
        </w:rPr>
        <w:t>СПЕЦИФИКАЦИЯ</w:t>
      </w:r>
    </w:p>
    <w:p w:rsidR="00F82CC7" w:rsidRPr="00ED532C" w:rsidRDefault="00F82CC7" w:rsidP="00F82CC7">
      <w:pPr>
        <w:jc w:val="center"/>
        <w:rPr>
          <w:sz w:val="20"/>
          <w:szCs w:val="20"/>
        </w:rPr>
      </w:pPr>
      <w:r w:rsidRPr="00ED532C">
        <w:rPr>
          <w:sz w:val="20"/>
          <w:szCs w:val="20"/>
        </w:rPr>
        <w:t>на поставку товара</w:t>
      </w:r>
    </w:p>
    <w:p w:rsidR="00F82CC7" w:rsidRPr="00ED532C" w:rsidRDefault="00F82CC7" w:rsidP="00F82CC7">
      <w:pPr>
        <w:jc w:val="center"/>
        <w:rPr>
          <w:sz w:val="20"/>
          <w:szCs w:val="20"/>
        </w:rPr>
      </w:pPr>
    </w:p>
    <w:p w:rsidR="00F82CC7" w:rsidRPr="00ED532C" w:rsidRDefault="00F82CC7" w:rsidP="00F82CC7">
      <w:pPr>
        <w:ind w:right="202"/>
        <w:jc w:val="right"/>
        <w:rPr>
          <w:b/>
          <w:caps/>
          <w:sz w:val="20"/>
          <w:szCs w:val="20"/>
        </w:rPr>
      </w:pPr>
      <w:r w:rsidRPr="00ED532C">
        <w:rPr>
          <w:b/>
          <w:caps/>
          <w:sz w:val="20"/>
          <w:szCs w:val="20"/>
        </w:rPr>
        <w:tab/>
      </w:r>
    </w:p>
    <w:p w:rsidR="00F82CC7" w:rsidRPr="00ED532C" w:rsidRDefault="00F82CC7" w:rsidP="00F82CC7">
      <w:pPr>
        <w:ind w:left="360" w:right="202"/>
        <w:jc w:val="center"/>
        <w:rPr>
          <w:b/>
          <w:caps/>
          <w:sz w:val="20"/>
          <w:szCs w:val="20"/>
        </w:rPr>
      </w:pPr>
    </w:p>
    <w:p w:rsidR="00F82CC7" w:rsidRPr="00ED532C" w:rsidRDefault="00F82CC7" w:rsidP="00F82CC7">
      <w:pPr>
        <w:ind w:left="360" w:right="202"/>
        <w:jc w:val="center"/>
        <w:rPr>
          <w:b/>
          <w:caps/>
          <w:sz w:val="20"/>
          <w:szCs w:val="20"/>
        </w:rPr>
      </w:pPr>
    </w:p>
    <w:p w:rsidR="00F82CC7" w:rsidRDefault="00F82CC7" w:rsidP="00F82CC7">
      <w:pPr>
        <w:ind w:left="360"/>
        <w:jc w:val="center"/>
        <w:rPr>
          <w:b/>
          <w:caps/>
          <w:sz w:val="20"/>
          <w:szCs w:val="20"/>
        </w:rPr>
      </w:pPr>
      <w:r w:rsidRPr="00ED532C">
        <w:rPr>
          <w:b/>
          <w:caps/>
          <w:sz w:val="20"/>
          <w:szCs w:val="20"/>
        </w:rPr>
        <w:t>РЕКВИЗИТЫ СТОРОН</w:t>
      </w:r>
    </w:p>
    <w:p w:rsidR="00D86548" w:rsidRDefault="00D86548" w:rsidP="00F82CC7">
      <w:pPr>
        <w:ind w:left="360"/>
        <w:jc w:val="center"/>
        <w:rPr>
          <w:b/>
          <w:caps/>
          <w:sz w:val="20"/>
          <w:szCs w:val="20"/>
        </w:rPr>
      </w:pPr>
    </w:p>
    <w:tbl>
      <w:tblPr>
        <w:tblW w:w="9293" w:type="dxa"/>
        <w:tblInd w:w="93" w:type="dxa"/>
        <w:tblLook w:val="04A0" w:firstRow="1" w:lastRow="0" w:firstColumn="1" w:lastColumn="0" w:noHBand="0" w:noVBand="1"/>
      </w:tblPr>
      <w:tblGrid>
        <w:gridCol w:w="255"/>
        <w:gridCol w:w="255"/>
        <w:gridCol w:w="261"/>
        <w:gridCol w:w="270"/>
        <w:gridCol w:w="270"/>
        <w:gridCol w:w="270"/>
        <w:gridCol w:w="270"/>
        <w:gridCol w:w="270"/>
        <w:gridCol w:w="270"/>
        <w:gridCol w:w="270"/>
        <w:gridCol w:w="270"/>
        <w:gridCol w:w="270"/>
        <w:gridCol w:w="270"/>
        <w:gridCol w:w="270"/>
        <w:gridCol w:w="270"/>
        <w:gridCol w:w="270"/>
        <w:gridCol w:w="270"/>
        <w:gridCol w:w="266"/>
        <w:gridCol w:w="265"/>
        <w:gridCol w:w="265"/>
        <w:gridCol w:w="254"/>
        <w:gridCol w:w="254"/>
        <w:gridCol w:w="254"/>
        <w:gridCol w:w="254"/>
        <w:gridCol w:w="254"/>
        <w:gridCol w:w="254"/>
        <w:gridCol w:w="254"/>
        <w:gridCol w:w="1370"/>
        <w:gridCol w:w="254"/>
        <w:gridCol w:w="254"/>
        <w:gridCol w:w="254"/>
        <w:gridCol w:w="254"/>
        <w:gridCol w:w="254"/>
        <w:gridCol w:w="279"/>
      </w:tblGrid>
      <w:tr w:rsidR="00B379B6" w:rsidRPr="00B379B6" w:rsidTr="00B379B6">
        <w:trPr>
          <w:trHeight w:val="255"/>
        </w:trPr>
        <w:tc>
          <w:tcPr>
            <w:tcW w:w="480" w:type="dxa"/>
            <w:gridSpan w:val="2"/>
            <w:tcBorders>
              <w:top w:val="single" w:sz="8" w:space="0" w:color="auto"/>
              <w:left w:val="single" w:sz="8"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w:t>
            </w:r>
          </w:p>
        </w:tc>
        <w:tc>
          <w:tcPr>
            <w:tcW w:w="81" w:type="dxa"/>
            <w:tcBorders>
              <w:top w:val="single" w:sz="8" w:space="0" w:color="auto"/>
              <w:left w:val="single" w:sz="4"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 </w:t>
            </w:r>
          </w:p>
        </w:tc>
        <w:tc>
          <w:tcPr>
            <w:tcW w:w="3906" w:type="dxa"/>
            <w:gridSpan w:val="14"/>
            <w:tcBorders>
              <w:top w:val="single" w:sz="8" w:space="0" w:color="auto"/>
              <w:left w:val="single" w:sz="4"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Товары (работы, услуги)</w:t>
            </w:r>
          </w:p>
        </w:tc>
        <w:tc>
          <w:tcPr>
            <w:tcW w:w="820" w:type="dxa"/>
            <w:gridSpan w:val="3"/>
            <w:tcBorders>
              <w:top w:val="single" w:sz="8" w:space="0" w:color="auto"/>
              <w:left w:val="single" w:sz="4"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Кол-во</w:t>
            </w:r>
          </w:p>
        </w:tc>
        <w:tc>
          <w:tcPr>
            <w:tcW w:w="640" w:type="dxa"/>
            <w:gridSpan w:val="3"/>
            <w:tcBorders>
              <w:top w:val="single" w:sz="8" w:space="0" w:color="auto"/>
              <w:left w:val="single" w:sz="4"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Ед.</w:t>
            </w:r>
          </w:p>
        </w:tc>
        <w:tc>
          <w:tcPr>
            <w:tcW w:w="1866" w:type="dxa"/>
            <w:gridSpan w:val="5"/>
            <w:tcBorders>
              <w:top w:val="single" w:sz="8" w:space="0" w:color="auto"/>
              <w:left w:val="single" w:sz="4" w:space="0" w:color="auto"/>
              <w:bottom w:val="nil"/>
              <w:right w:val="nil"/>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Цена</w:t>
            </w:r>
          </w:p>
        </w:tc>
        <w:tc>
          <w:tcPr>
            <w:tcW w:w="1500" w:type="dxa"/>
            <w:gridSpan w:val="6"/>
            <w:tcBorders>
              <w:top w:val="single" w:sz="8" w:space="0" w:color="auto"/>
              <w:left w:val="single" w:sz="4" w:space="0" w:color="auto"/>
              <w:bottom w:val="nil"/>
              <w:right w:val="single" w:sz="8" w:space="0" w:color="auto"/>
            </w:tcBorders>
            <w:shd w:val="clear" w:color="auto" w:fill="auto"/>
            <w:noWrap/>
            <w:vAlign w:val="center"/>
            <w:hideMark/>
          </w:tcPr>
          <w:p w:rsidR="00B379B6" w:rsidRPr="00B379B6" w:rsidRDefault="00B379B6" w:rsidP="00B379B6">
            <w:pPr>
              <w:jc w:val="center"/>
              <w:rPr>
                <w:rFonts w:ascii="Arial" w:hAnsi="Arial" w:cs="Arial"/>
                <w:b/>
                <w:bCs/>
                <w:sz w:val="18"/>
                <w:szCs w:val="18"/>
              </w:rPr>
            </w:pPr>
            <w:r w:rsidRPr="00B379B6">
              <w:rPr>
                <w:rFonts w:ascii="Arial" w:hAnsi="Arial" w:cs="Arial"/>
                <w:b/>
                <w:bCs/>
                <w:sz w:val="18"/>
                <w:szCs w:val="18"/>
              </w:rPr>
              <w:t>Сумма</w:t>
            </w:r>
          </w:p>
        </w:tc>
      </w:tr>
      <w:tr w:rsidR="00B379B6" w:rsidRPr="00B379B6" w:rsidTr="00B379B6">
        <w:trPr>
          <w:trHeight w:val="43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Полотно нетканое шир.1,3-1,4 м 100% </w:t>
            </w:r>
            <w:proofErr w:type="spellStart"/>
            <w:r w:rsidRPr="00B379B6">
              <w:rPr>
                <w:rFonts w:ascii="Arial" w:hAnsi="Arial" w:cs="Arial"/>
                <w:sz w:val="16"/>
                <w:szCs w:val="16"/>
              </w:rPr>
              <w:t>хл</w:t>
            </w:r>
            <w:proofErr w:type="spellEnd"/>
            <w:r w:rsidRPr="00B379B6">
              <w:rPr>
                <w:rFonts w:ascii="Arial" w:hAnsi="Arial" w:cs="Arial"/>
                <w:sz w:val="16"/>
                <w:szCs w:val="16"/>
              </w:rPr>
              <w:t>. пл.180г/</w:t>
            </w:r>
            <w:proofErr w:type="spellStart"/>
            <w:r w:rsidRPr="00B379B6">
              <w:rPr>
                <w:rFonts w:ascii="Arial" w:hAnsi="Arial" w:cs="Arial"/>
                <w:sz w:val="16"/>
                <w:szCs w:val="16"/>
              </w:rPr>
              <w:t>кв</w:t>
            </w:r>
            <w:proofErr w:type="gramStart"/>
            <w:r w:rsidRPr="00B379B6">
              <w:rPr>
                <w:rFonts w:ascii="Arial" w:hAnsi="Arial" w:cs="Arial"/>
                <w:sz w:val="16"/>
                <w:szCs w:val="16"/>
              </w:rPr>
              <w:t>.м</w:t>
            </w:r>
            <w:proofErr w:type="spellEnd"/>
            <w:proofErr w:type="gramEnd"/>
            <w:r w:rsidRPr="00B379B6">
              <w:rPr>
                <w:rFonts w:ascii="Arial" w:hAnsi="Arial" w:cs="Arial"/>
                <w:sz w:val="16"/>
                <w:szCs w:val="16"/>
              </w:rPr>
              <w:t xml:space="preserve"> ч/п 2,5 мм *70 м</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r w:rsidRPr="00B379B6">
              <w:rPr>
                <w:rFonts w:ascii="Arial" w:hAnsi="Arial" w:cs="Arial"/>
                <w:sz w:val="16"/>
                <w:szCs w:val="16"/>
              </w:rPr>
              <w:t>м</w:t>
            </w:r>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36,50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365,00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2</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Средство НИКА-Универсал 5 л</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240,00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480,00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3</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Чистящее средство </w:t>
            </w:r>
            <w:proofErr w:type="spellStart"/>
            <w:r w:rsidRPr="00B379B6">
              <w:rPr>
                <w:rFonts w:ascii="Arial" w:hAnsi="Arial" w:cs="Arial"/>
                <w:sz w:val="16"/>
                <w:szCs w:val="16"/>
              </w:rPr>
              <w:t>Тексанит</w:t>
            </w:r>
            <w:proofErr w:type="spellEnd"/>
            <w:r w:rsidRPr="00B379B6">
              <w:rPr>
                <w:rFonts w:ascii="Arial" w:hAnsi="Arial" w:cs="Arial"/>
                <w:sz w:val="16"/>
                <w:szCs w:val="16"/>
              </w:rPr>
              <w:t xml:space="preserve"> гель 750 мл/15</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59,00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118,00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4</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Салфетки универсальные в рулоне, 100шт</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130,00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260,00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5</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Лимонная кислота 50гр</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6</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23,00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138,00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6</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Полотенца бумажные 250л 35гр. Оригами</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100</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r w:rsidRPr="00B379B6">
              <w:rPr>
                <w:rFonts w:ascii="Arial" w:hAnsi="Arial" w:cs="Arial"/>
                <w:sz w:val="16"/>
                <w:szCs w:val="16"/>
              </w:rPr>
              <w:t>упак</w:t>
            </w:r>
            <w:proofErr w:type="spell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66,00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6 600,00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7</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Бумага туалетная 200 м </w:t>
            </w:r>
            <w:proofErr w:type="spellStart"/>
            <w:r w:rsidRPr="00B379B6">
              <w:rPr>
                <w:rFonts w:ascii="Arial" w:hAnsi="Arial" w:cs="Arial"/>
                <w:sz w:val="16"/>
                <w:szCs w:val="16"/>
              </w:rPr>
              <w:t>Оптима</w:t>
            </w:r>
            <w:proofErr w:type="spellEnd"/>
            <w:r w:rsidRPr="00B379B6">
              <w:rPr>
                <w:rFonts w:ascii="Arial" w:hAnsi="Arial" w:cs="Arial"/>
                <w:sz w:val="16"/>
                <w:szCs w:val="16"/>
              </w:rPr>
              <w:t xml:space="preserve"> Оригами</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24</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47,00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1 128,00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8</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Стиральный порошок Миф 2 кг</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168,00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168,00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9</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Мыло хозяйственное 65% 300 </w:t>
            </w:r>
            <w:proofErr w:type="spellStart"/>
            <w:r w:rsidRPr="00B379B6">
              <w:rPr>
                <w:rFonts w:ascii="Arial" w:hAnsi="Arial" w:cs="Arial"/>
                <w:sz w:val="16"/>
                <w:szCs w:val="16"/>
              </w:rPr>
              <w:t>гр</w:t>
            </w:r>
            <w:proofErr w:type="spellEnd"/>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150</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19,00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2 850,00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10</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Ящик универсальный</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100,00</w:t>
            </w:r>
          </w:p>
        </w:tc>
      </w:tr>
      <w:tr w:rsidR="00B379B6" w:rsidRPr="00B379B6" w:rsidTr="00B379B6">
        <w:trPr>
          <w:trHeight w:val="43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11</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Коврик </w:t>
            </w:r>
            <w:proofErr w:type="spellStart"/>
            <w:r w:rsidRPr="00B379B6">
              <w:rPr>
                <w:rFonts w:ascii="Arial" w:hAnsi="Arial" w:cs="Arial"/>
                <w:sz w:val="16"/>
                <w:szCs w:val="16"/>
              </w:rPr>
              <w:t>влаговпитывающий</w:t>
            </w:r>
            <w:proofErr w:type="spellEnd"/>
            <w:r w:rsidRPr="00B379B6">
              <w:rPr>
                <w:rFonts w:ascii="Arial" w:hAnsi="Arial" w:cs="Arial"/>
                <w:sz w:val="16"/>
                <w:szCs w:val="16"/>
              </w:rPr>
              <w:t xml:space="preserve"> на резиновой основе с ворсом 40*60</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210,00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420,00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12</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Чистящий порошок  Пемолюкс 480 </w:t>
            </w:r>
            <w:proofErr w:type="spellStart"/>
            <w:r w:rsidRPr="00B379B6">
              <w:rPr>
                <w:rFonts w:ascii="Arial" w:hAnsi="Arial" w:cs="Arial"/>
                <w:sz w:val="16"/>
                <w:szCs w:val="16"/>
              </w:rPr>
              <w:t>гр</w:t>
            </w:r>
            <w:proofErr w:type="spellEnd"/>
            <w:r w:rsidRPr="00B379B6">
              <w:rPr>
                <w:rFonts w:ascii="Arial" w:hAnsi="Arial" w:cs="Arial"/>
                <w:sz w:val="16"/>
                <w:szCs w:val="16"/>
              </w:rPr>
              <w:t>*36</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6</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37,00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222,00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13</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Белизна 1</w:t>
            </w:r>
            <w:proofErr w:type="gramStart"/>
            <w:r w:rsidRPr="00B379B6">
              <w:rPr>
                <w:rFonts w:ascii="Arial" w:hAnsi="Arial" w:cs="Arial"/>
                <w:sz w:val="16"/>
                <w:szCs w:val="16"/>
              </w:rPr>
              <w:t>л(</w:t>
            </w:r>
            <w:proofErr w:type="gramEnd"/>
            <w:r w:rsidRPr="00B379B6">
              <w:rPr>
                <w:rFonts w:ascii="Arial" w:hAnsi="Arial" w:cs="Arial"/>
                <w:sz w:val="16"/>
                <w:szCs w:val="16"/>
              </w:rPr>
              <w:t>Стерлитамак)*9</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4</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29,00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116,00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14</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Зубочистка 150шт</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12,00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120,00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15</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Мешки для мусора 30л/30 УП</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10</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r w:rsidRPr="00B379B6">
              <w:rPr>
                <w:rFonts w:ascii="Arial" w:hAnsi="Arial" w:cs="Arial"/>
                <w:sz w:val="16"/>
                <w:szCs w:val="16"/>
              </w:rPr>
              <w:t>рул</w:t>
            </w:r>
            <w:proofErr w:type="spellEnd"/>
            <w:r w:rsidRPr="00B379B6">
              <w:rPr>
                <w:rFonts w:ascii="Arial" w:hAnsi="Arial" w:cs="Arial"/>
                <w:sz w:val="16"/>
                <w:szCs w:val="16"/>
              </w:rPr>
              <w:t>.</w:t>
            </w:r>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18,00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180,00</w:t>
            </w:r>
          </w:p>
        </w:tc>
      </w:tr>
      <w:tr w:rsidR="00B379B6" w:rsidRPr="00B379B6" w:rsidTr="00B379B6">
        <w:trPr>
          <w:trHeight w:val="43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16</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Покрытия на  сиденье унитаза 10шт., одноразовые</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r w:rsidRPr="00B379B6">
              <w:rPr>
                <w:rFonts w:ascii="Arial" w:hAnsi="Arial" w:cs="Arial"/>
                <w:sz w:val="16"/>
                <w:szCs w:val="16"/>
              </w:rPr>
              <w:t>упак</w:t>
            </w:r>
            <w:proofErr w:type="spell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350,00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350,00</w:t>
            </w:r>
          </w:p>
        </w:tc>
      </w:tr>
      <w:tr w:rsidR="00B379B6" w:rsidRPr="00B379B6" w:rsidTr="00B379B6">
        <w:trPr>
          <w:trHeight w:val="22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17</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Лопата снеговая фанерная 380*380 без черенка</w:t>
            </w:r>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4</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60,00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240,00</w:t>
            </w:r>
          </w:p>
        </w:tc>
      </w:tr>
      <w:tr w:rsidR="00B379B6" w:rsidRPr="00B379B6" w:rsidTr="00B379B6">
        <w:trPr>
          <w:trHeight w:val="435"/>
        </w:trPr>
        <w:tc>
          <w:tcPr>
            <w:tcW w:w="480" w:type="dxa"/>
            <w:gridSpan w:val="2"/>
            <w:tcBorders>
              <w:top w:val="single" w:sz="4" w:space="0" w:color="auto"/>
              <w:left w:val="single" w:sz="8" w:space="0" w:color="auto"/>
              <w:bottom w:val="nil"/>
              <w:right w:val="nil"/>
            </w:tcBorders>
            <w:shd w:val="clear" w:color="auto" w:fill="auto"/>
            <w:noWrap/>
            <w:hideMark/>
          </w:tcPr>
          <w:p w:rsidR="00B379B6" w:rsidRPr="00B379B6" w:rsidRDefault="00B379B6" w:rsidP="00B379B6">
            <w:pPr>
              <w:jc w:val="center"/>
              <w:rPr>
                <w:rFonts w:ascii="Arial" w:hAnsi="Arial" w:cs="Arial"/>
                <w:sz w:val="16"/>
                <w:szCs w:val="16"/>
              </w:rPr>
            </w:pPr>
            <w:r w:rsidRPr="00B379B6">
              <w:rPr>
                <w:rFonts w:ascii="Arial" w:hAnsi="Arial" w:cs="Arial"/>
                <w:sz w:val="16"/>
                <w:szCs w:val="16"/>
              </w:rPr>
              <w:t>18</w:t>
            </w:r>
          </w:p>
        </w:tc>
        <w:tc>
          <w:tcPr>
            <w:tcW w:w="81" w:type="dxa"/>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3906" w:type="dxa"/>
            <w:gridSpan w:val="14"/>
            <w:tcBorders>
              <w:top w:val="single" w:sz="4" w:space="0" w:color="auto"/>
              <w:left w:val="single" w:sz="4" w:space="0" w:color="auto"/>
              <w:bottom w:val="nil"/>
              <w:right w:val="nil"/>
            </w:tcBorders>
            <w:shd w:val="clear" w:color="auto" w:fill="auto"/>
            <w:hideMark/>
          </w:tcPr>
          <w:p w:rsidR="00B379B6" w:rsidRPr="00B379B6" w:rsidRDefault="00B379B6" w:rsidP="00B379B6">
            <w:pPr>
              <w:rPr>
                <w:rFonts w:ascii="Arial" w:hAnsi="Arial" w:cs="Arial"/>
                <w:sz w:val="16"/>
                <w:szCs w:val="16"/>
              </w:rPr>
            </w:pPr>
            <w:r w:rsidRPr="00B379B6">
              <w:rPr>
                <w:rFonts w:ascii="Arial" w:hAnsi="Arial" w:cs="Arial"/>
                <w:sz w:val="16"/>
                <w:szCs w:val="16"/>
              </w:rPr>
              <w:t xml:space="preserve">Звонок беспроводной 150м, 32 мелодий, 2хАА/R6 (1x23А, в </w:t>
            </w:r>
            <w:proofErr w:type="spellStart"/>
            <w:r w:rsidRPr="00B379B6">
              <w:rPr>
                <w:rFonts w:ascii="Arial" w:hAnsi="Arial" w:cs="Arial"/>
                <w:sz w:val="16"/>
                <w:szCs w:val="16"/>
              </w:rPr>
              <w:t>компл</w:t>
            </w:r>
            <w:proofErr w:type="spellEnd"/>
            <w:r w:rsidRPr="00B379B6">
              <w:rPr>
                <w:rFonts w:ascii="Arial" w:hAnsi="Arial" w:cs="Arial"/>
                <w:sz w:val="16"/>
                <w:szCs w:val="16"/>
              </w:rPr>
              <w:t xml:space="preserve">.) доп. </w:t>
            </w:r>
            <w:proofErr w:type="spellStart"/>
            <w:r w:rsidRPr="00B379B6">
              <w:rPr>
                <w:rFonts w:ascii="Arial" w:hAnsi="Arial" w:cs="Arial"/>
                <w:sz w:val="16"/>
                <w:szCs w:val="16"/>
              </w:rPr>
              <w:t>звук</w:t>
            </w:r>
            <w:proofErr w:type="gramStart"/>
            <w:r w:rsidRPr="00B379B6">
              <w:rPr>
                <w:rFonts w:ascii="Arial" w:hAnsi="Arial" w:cs="Arial"/>
                <w:sz w:val="16"/>
                <w:szCs w:val="16"/>
              </w:rPr>
              <w:t>.м</w:t>
            </w:r>
            <w:proofErr w:type="gramEnd"/>
            <w:r w:rsidRPr="00B379B6">
              <w:rPr>
                <w:rFonts w:ascii="Arial" w:hAnsi="Arial" w:cs="Arial"/>
                <w:sz w:val="16"/>
                <w:szCs w:val="16"/>
              </w:rPr>
              <w:t>одуль</w:t>
            </w:r>
            <w:proofErr w:type="spellEnd"/>
          </w:p>
        </w:tc>
        <w:tc>
          <w:tcPr>
            <w:tcW w:w="82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1</w:t>
            </w:r>
          </w:p>
        </w:tc>
        <w:tc>
          <w:tcPr>
            <w:tcW w:w="640" w:type="dxa"/>
            <w:gridSpan w:val="3"/>
            <w:tcBorders>
              <w:top w:val="single" w:sz="4" w:space="0" w:color="auto"/>
              <w:left w:val="single" w:sz="4" w:space="0" w:color="auto"/>
              <w:bottom w:val="nil"/>
              <w:right w:val="nil"/>
            </w:tcBorders>
            <w:shd w:val="clear" w:color="auto" w:fill="auto"/>
            <w:noWrap/>
            <w:hideMark/>
          </w:tcPr>
          <w:p w:rsidR="00B379B6" w:rsidRPr="00B379B6" w:rsidRDefault="00B379B6" w:rsidP="00B379B6">
            <w:pPr>
              <w:rPr>
                <w:rFonts w:ascii="Arial" w:hAnsi="Arial" w:cs="Arial"/>
                <w:sz w:val="16"/>
                <w:szCs w:val="16"/>
              </w:rPr>
            </w:pPr>
            <w:proofErr w:type="spellStart"/>
            <w:proofErr w:type="gramStart"/>
            <w:r w:rsidRPr="00B379B6">
              <w:rPr>
                <w:rFonts w:ascii="Arial" w:hAnsi="Arial" w:cs="Arial"/>
                <w:sz w:val="16"/>
                <w:szCs w:val="16"/>
              </w:rPr>
              <w:t>шт</w:t>
            </w:r>
            <w:proofErr w:type="spellEnd"/>
            <w:proofErr w:type="gramEnd"/>
          </w:p>
        </w:tc>
        <w:tc>
          <w:tcPr>
            <w:tcW w:w="1866" w:type="dxa"/>
            <w:gridSpan w:val="5"/>
            <w:tcBorders>
              <w:top w:val="single" w:sz="4" w:space="0" w:color="auto"/>
              <w:left w:val="single" w:sz="4" w:space="0" w:color="auto"/>
              <w:bottom w:val="nil"/>
              <w:right w:val="nil"/>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750,00</w:t>
            </w:r>
          </w:p>
        </w:tc>
        <w:tc>
          <w:tcPr>
            <w:tcW w:w="1500" w:type="dxa"/>
            <w:gridSpan w:val="6"/>
            <w:tcBorders>
              <w:top w:val="single" w:sz="4" w:space="0" w:color="auto"/>
              <w:left w:val="single" w:sz="4" w:space="0" w:color="auto"/>
              <w:bottom w:val="nil"/>
              <w:right w:val="single" w:sz="8" w:space="0" w:color="auto"/>
            </w:tcBorders>
            <w:shd w:val="clear" w:color="auto" w:fill="auto"/>
            <w:noWrap/>
            <w:hideMark/>
          </w:tcPr>
          <w:p w:rsidR="00B379B6" w:rsidRPr="00B379B6" w:rsidRDefault="00B379B6" w:rsidP="00B379B6">
            <w:pPr>
              <w:jc w:val="right"/>
              <w:rPr>
                <w:rFonts w:ascii="Arial" w:hAnsi="Arial" w:cs="Arial"/>
                <w:sz w:val="16"/>
                <w:szCs w:val="16"/>
              </w:rPr>
            </w:pPr>
            <w:r w:rsidRPr="00B379B6">
              <w:rPr>
                <w:rFonts w:ascii="Arial" w:hAnsi="Arial" w:cs="Arial"/>
                <w:sz w:val="16"/>
                <w:szCs w:val="16"/>
              </w:rPr>
              <w:t>750,00</w:t>
            </w:r>
          </w:p>
        </w:tc>
      </w:tr>
      <w:tr w:rsidR="00B379B6" w:rsidRPr="00B379B6" w:rsidTr="00B379B6">
        <w:trPr>
          <w:trHeight w:val="139"/>
        </w:trPr>
        <w:tc>
          <w:tcPr>
            <w:tcW w:w="240"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81"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9"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4"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3"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73"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14"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13"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13"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75"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75"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75"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75"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1566"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c>
          <w:tcPr>
            <w:tcW w:w="290" w:type="dxa"/>
            <w:tcBorders>
              <w:top w:val="single" w:sz="8" w:space="0" w:color="auto"/>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r w:rsidRPr="00B379B6">
              <w:rPr>
                <w:rFonts w:ascii="Arial" w:hAnsi="Arial" w:cs="Arial"/>
                <w:sz w:val="16"/>
                <w:szCs w:val="16"/>
              </w:rPr>
              <w:t> </w:t>
            </w:r>
          </w:p>
        </w:tc>
      </w:tr>
      <w:tr w:rsidR="00B379B6" w:rsidRPr="00B379B6" w:rsidTr="00B379B6">
        <w:trPr>
          <w:trHeight w:val="255"/>
        </w:trPr>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81"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1566"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Итого:</w:t>
            </w:r>
          </w:p>
        </w:tc>
        <w:tc>
          <w:tcPr>
            <w:tcW w:w="1500" w:type="dxa"/>
            <w:gridSpan w:val="6"/>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14 605,00</w:t>
            </w:r>
          </w:p>
        </w:tc>
      </w:tr>
      <w:tr w:rsidR="00B379B6" w:rsidRPr="00B379B6" w:rsidTr="00B379B6">
        <w:trPr>
          <w:trHeight w:val="255"/>
        </w:trPr>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81"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1566"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Без налога (НДС)</w:t>
            </w:r>
          </w:p>
        </w:tc>
        <w:tc>
          <w:tcPr>
            <w:tcW w:w="242"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242"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242"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242"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242"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290"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w:t>
            </w:r>
          </w:p>
        </w:tc>
      </w:tr>
      <w:tr w:rsidR="00B379B6" w:rsidRPr="00B379B6" w:rsidTr="00B379B6">
        <w:trPr>
          <w:trHeight w:val="255"/>
        </w:trPr>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81"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9"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4"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213"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75"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p>
        </w:tc>
        <w:tc>
          <w:tcPr>
            <w:tcW w:w="1566" w:type="dxa"/>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Всего к оплате:</w:t>
            </w:r>
          </w:p>
        </w:tc>
        <w:tc>
          <w:tcPr>
            <w:tcW w:w="1500" w:type="dxa"/>
            <w:gridSpan w:val="6"/>
            <w:tcBorders>
              <w:top w:val="nil"/>
              <w:left w:val="nil"/>
              <w:bottom w:val="nil"/>
              <w:right w:val="nil"/>
            </w:tcBorders>
            <w:shd w:val="clear" w:color="auto" w:fill="auto"/>
            <w:noWrap/>
            <w:hideMark/>
          </w:tcPr>
          <w:p w:rsidR="00B379B6" w:rsidRPr="00B379B6" w:rsidRDefault="00B379B6" w:rsidP="00B379B6">
            <w:pPr>
              <w:jc w:val="right"/>
              <w:rPr>
                <w:rFonts w:ascii="Arial" w:hAnsi="Arial" w:cs="Arial"/>
                <w:b/>
                <w:bCs/>
                <w:sz w:val="18"/>
                <w:szCs w:val="18"/>
              </w:rPr>
            </w:pPr>
            <w:r w:rsidRPr="00B379B6">
              <w:rPr>
                <w:rFonts w:ascii="Arial" w:hAnsi="Arial" w:cs="Arial"/>
                <w:b/>
                <w:bCs/>
                <w:sz w:val="18"/>
                <w:szCs w:val="18"/>
              </w:rPr>
              <w:t>14 605,00</w:t>
            </w:r>
          </w:p>
        </w:tc>
      </w:tr>
      <w:tr w:rsidR="00B379B6" w:rsidRPr="00B379B6" w:rsidTr="00B379B6">
        <w:trPr>
          <w:trHeight w:val="255"/>
        </w:trPr>
        <w:tc>
          <w:tcPr>
            <w:tcW w:w="9293" w:type="dxa"/>
            <w:gridSpan w:val="34"/>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8"/>
                <w:szCs w:val="18"/>
              </w:rPr>
            </w:pPr>
            <w:r w:rsidRPr="00B379B6">
              <w:rPr>
                <w:rFonts w:ascii="Arial" w:hAnsi="Arial" w:cs="Arial"/>
                <w:sz w:val="18"/>
                <w:szCs w:val="18"/>
              </w:rPr>
              <w:t>Всего наименований 18, на сумму 14 605,00 руб.</w:t>
            </w:r>
          </w:p>
        </w:tc>
      </w:tr>
      <w:tr w:rsidR="00B379B6" w:rsidRPr="00B379B6" w:rsidTr="00B379B6">
        <w:trPr>
          <w:trHeight w:val="255"/>
        </w:trPr>
        <w:tc>
          <w:tcPr>
            <w:tcW w:w="9003" w:type="dxa"/>
            <w:gridSpan w:val="33"/>
            <w:tcBorders>
              <w:top w:val="nil"/>
              <w:left w:val="nil"/>
              <w:bottom w:val="nil"/>
              <w:right w:val="nil"/>
            </w:tcBorders>
            <w:shd w:val="clear" w:color="auto" w:fill="auto"/>
            <w:hideMark/>
          </w:tcPr>
          <w:p w:rsidR="00B379B6" w:rsidRPr="00B379B6" w:rsidRDefault="00B379B6" w:rsidP="00B379B6">
            <w:pPr>
              <w:rPr>
                <w:rFonts w:ascii="Arial" w:hAnsi="Arial" w:cs="Arial"/>
                <w:b/>
                <w:bCs/>
                <w:sz w:val="18"/>
                <w:szCs w:val="18"/>
              </w:rPr>
            </w:pPr>
            <w:r w:rsidRPr="00B379B6">
              <w:rPr>
                <w:rFonts w:ascii="Arial" w:hAnsi="Arial" w:cs="Arial"/>
                <w:b/>
                <w:bCs/>
                <w:sz w:val="18"/>
                <w:szCs w:val="18"/>
              </w:rPr>
              <w:t>Четырнадцать тысяч шестьсот пять рублей 00 копеек</w:t>
            </w:r>
          </w:p>
        </w:tc>
        <w:tc>
          <w:tcPr>
            <w:tcW w:w="290" w:type="dxa"/>
            <w:tcBorders>
              <w:top w:val="nil"/>
              <w:left w:val="nil"/>
              <w:bottom w:val="nil"/>
              <w:right w:val="nil"/>
            </w:tcBorders>
            <w:shd w:val="clear" w:color="auto" w:fill="auto"/>
            <w:noWrap/>
            <w:vAlign w:val="bottom"/>
            <w:hideMark/>
          </w:tcPr>
          <w:p w:rsidR="00B379B6" w:rsidRPr="00B379B6" w:rsidRDefault="00B379B6" w:rsidP="00B379B6">
            <w:pPr>
              <w:rPr>
                <w:rFonts w:ascii="Arial" w:hAnsi="Arial" w:cs="Arial"/>
                <w:sz w:val="16"/>
                <w:szCs w:val="16"/>
              </w:rPr>
            </w:pPr>
          </w:p>
        </w:tc>
      </w:tr>
    </w:tbl>
    <w:p w:rsidR="00D86548" w:rsidRDefault="00D86548" w:rsidP="00BA7105">
      <w:pPr>
        <w:ind w:left="360"/>
        <w:rPr>
          <w:b/>
          <w:caps/>
          <w:sz w:val="20"/>
          <w:szCs w:val="20"/>
        </w:rPr>
      </w:pPr>
      <w:bookmarkStart w:id="0" w:name="_GoBack"/>
      <w:bookmarkEnd w:id="0"/>
    </w:p>
    <w:p w:rsidR="00D86548" w:rsidRDefault="00D86548" w:rsidP="00D86548">
      <w:pPr>
        <w:ind w:left="360"/>
        <w:rPr>
          <w:b/>
          <w:caps/>
          <w:sz w:val="20"/>
          <w:szCs w:val="20"/>
        </w:rPr>
      </w:pPr>
    </w:p>
    <w:p w:rsidR="00D86548" w:rsidRDefault="00D86548" w:rsidP="00D86548">
      <w:pPr>
        <w:ind w:left="360"/>
        <w:rPr>
          <w:b/>
          <w:caps/>
          <w:sz w:val="20"/>
          <w:szCs w:val="20"/>
        </w:rPr>
      </w:pPr>
    </w:p>
    <w:tbl>
      <w:tblPr>
        <w:tblpPr w:leftFromText="180" w:rightFromText="180" w:vertAnchor="text" w:horzAnchor="margin" w:tblpY="253"/>
        <w:tblW w:w="9848" w:type="dxa"/>
        <w:tblLayout w:type="fixed"/>
        <w:tblLook w:val="0000" w:firstRow="0" w:lastRow="0" w:firstColumn="0" w:lastColumn="0" w:noHBand="0" w:noVBand="0"/>
      </w:tblPr>
      <w:tblGrid>
        <w:gridCol w:w="4924"/>
        <w:gridCol w:w="4924"/>
      </w:tblGrid>
      <w:tr w:rsidR="00D86548" w:rsidRPr="00ED532C" w:rsidTr="005B33FB">
        <w:trPr>
          <w:trHeight w:val="238"/>
        </w:trPr>
        <w:tc>
          <w:tcPr>
            <w:tcW w:w="4924" w:type="dxa"/>
            <w:shd w:val="clear" w:color="auto" w:fill="auto"/>
          </w:tcPr>
          <w:p w:rsidR="00D86548" w:rsidRDefault="00D86548" w:rsidP="005B33FB">
            <w:pPr>
              <w:rPr>
                <w:b/>
                <w:sz w:val="20"/>
                <w:szCs w:val="20"/>
              </w:rPr>
            </w:pPr>
            <w:r w:rsidRPr="00ED532C">
              <w:rPr>
                <w:b/>
                <w:sz w:val="20"/>
                <w:szCs w:val="20"/>
              </w:rPr>
              <w:t>ПОКУПАТЕЛЬ:</w:t>
            </w:r>
          </w:p>
          <w:p w:rsidR="00D86548" w:rsidRPr="00ED532C" w:rsidRDefault="00D86548" w:rsidP="005B33FB">
            <w:pPr>
              <w:rPr>
                <w:b/>
                <w:sz w:val="20"/>
                <w:szCs w:val="20"/>
              </w:rPr>
            </w:pPr>
          </w:p>
        </w:tc>
        <w:tc>
          <w:tcPr>
            <w:tcW w:w="4924" w:type="dxa"/>
            <w:shd w:val="clear" w:color="auto" w:fill="auto"/>
          </w:tcPr>
          <w:p w:rsidR="00D86548" w:rsidRPr="00ED532C" w:rsidRDefault="00D86548" w:rsidP="005B33FB">
            <w:pPr>
              <w:rPr>
                <w:b/>
                <w:sz w:val="20"/>
                <w:szCs w:val="20"/>
              </w:rPr>
            </w:pPr>
            <w:r w:rsidRPr="00ED532C">
              <w:rPr>
                <w:b/>
                <w:sz w:val="20"/>
                <w:szCs w:val="20"/>
              </w:rPr>
              <w:t>ПОСТАВЩИК:</w:t>
            </w:r>
          </w:p>
        </w:tc>
      </w:tr>
      <w:tr w:rsidR="00D86548" w:rsidRPr="00ED532C" w:rsidTr="005B33FB">
        <w:trPr>
          <w:trHeight w:val="501"/>
        </w:trPr>
        <w:tc>
          <w:tcPr>
            <w:tcW w:w="4924" w:type="dxa"/>
            <w:shd w:val="clear" w:color="auto" w:fill="auto"/>
          </w:tcPr>
          <w:p w:rsidR="00D86548" w:rsidRPr="00ED532C" w:rsidRDefault="00D86548" w:rsidP="005B33FB">
            <w:pPr>
              <w:shd w:val="clear" w:color="auto" w:fill="FFFFFF"/>
              <w:rPr>
                <w:sz w:val="20"/>
                <w:szCs w:val="20"/>
              </w:rPr>
            </w:pPr>
          </w:p>
        </w:tc>
        <w:tc>
          <w:tcPr>
            <w:tcW w:w="4924" w:type="dxa"/>
            <w:shd w:val="clear" w:color="auto" w:fill="auto"/>
          </w:tcPr>
          <w:p w:rsidR="00D86548" w:rsidRPr="00ED532C" w:rsidRDefault="00D86548" w:rsidP="005B33FB">
            <w:pPr>
              <w:shd w:val="clear" w:color="auto" w:fill="FFFFFF"/>
              <w:rPr>
                <w:sz w:val="20"/>
                <w:szCs w:val="20"/>
              </w:rPr>
            </w:pPr>
          </w:p>
        </w:tc>
      </w:tr>
      <w:tr w:rsidR="00D86548" w:rsidRPr="00ED532C" w:rsidTr="005B33FB">
        <w:trPr>
          <w:trHeight w:val="675"/>
        </w:trPr>
        <w:tc>
          <w:tcPr>
            <w:tcW w:w="4924" w:type="dxa"/>
            <w:shd w:val="clear" w:color="auto" w:fill="auto"/>
          </w:tcPr>
          <w:p w:rsidR="00D86548" w:rsidRPr="00ED532C" w:rsidRDefault="00D86548" w:rsidP="005B33FB">
            <w:pPr>
              <w:shd w:val="clear" w:color="auto" w:fill="FFFFFF"/>
              <w:rPr>
                <w:sz w:val="20"/>
                <w:szCs w:val="20"/>
              </w:rPr>
            </w:pPr>
          </w:p>
          <w:p w:rsidR="00D86548" w:rsidRPr="00ED532C" w:rsidRDefault="00D86548" w:rsidP="000075DB">
            <w:pPr>
              <w:shd w:val="clear" w:color="auto" w:fill="FFFFFF"/>
              <w:rPr>
                <w:sz w:val="20"/>
                <w:szCs w:val="20"/>
              </w:rPr>
            </w:pPr>
            <w:r>
              <w:rPr>
                <w:sz w:val="20"/>
                <w:szCs w:val="20"/>
              </w:rPr>
              <w:t>_____________________</w:t>
            </w:r>
          </w:p>
        </w:tc>
        <w:tc>
          <w:tcPr>
            <w:tcW w:w="4924" w:type="dxa"/>
            <w:shd w:val="clear" w:color="auto" w:fill="auto"/>
          </w:tcPr>
          <w:p w:rsidR="00D86548" w:rsidRPr="00ED532C" w:rsidRDefault="00D86548" w:rsidP="005B33FB">
            <w:pPr>
              <w:shd w:val="clear" w:color="auto" w:fill="FFFFFF"/>
              <w:rPr>
                <w:sz w:val="20"/>
                <w:szCs w:val="20"/>
              </w:rPr>
            </w:pPr>
          </w:p>
          <w:p w:rsidR="00D86548" w:rsidRPr="00ED532C" w:rsidRDefault="00D86548" w:rsidP="005B33FB">
            <w:pPr>
              <w:shd w:val="clear" w:color="auto" w:fill="FFFFFF"/>
              <w:rPr>
                <w:sz w:val="20"/>
                <w:szCs w:val="20"/>
              </w:rPr>
            </w:pPr>
            <w:r>
              <w:rPr>
                <w:sz w:val="20"/>
                <w:szCs w:val="20"/>
              </w:rPr>
              <w:t xml:space="preserve">_______________ / М.А. Точилин </w:t>
            </w:r>
            <w:r w:rsidRPr="00ED532C">
              <w:rPr>
                <w:sz w:val="20"/>
                <w:szCs w:val="20"/>
              </w:rPr>
              <w:t xml:space="preserve">   /</w:t>
            </w:r>
          </w:p>
        </w:tc>
      </w:tr>
    </w:tbl>
    <w:p w:rsidR="000F7D1E" w:rsidRDefault="00B379B6" w:rsidP="00D86548">
      <w:pPr>
        <w:ind w:left="360"/>
      </w:pPr>
    </w:p>
    <w:sectPr w:rsidR="000F7D1E" w:rsidSect="00F82CC7">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7"/>
    <w:rsid w:val="000075DB"/>
    <w:rsid w:val="002A3351"/>
    <w:rsid w:val="003C2D41"/>
    <w:rsid w:val="00517F13"/>
    <w:rsid w:val="005B2C1F"/>
    <w:rsid w:val="00654A0C"/>
    <w:rsid w:val="00A05A1C"/>
    <w:rsid w:val="00B02EBE"/>
    <w:rsid w:val="00B23C8F"/>
    <w:rsid w:val="00B3799F"/>
    <w:rsid w:val="00B379B6"/>
    <w:rsid w:val="00B53DA3"/>
    <w:rsid w:val="00BA7105"/>
    <w:rsid w:val="00D86548"/>
    <w:rsid w:val="00F8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517F13"/>
    <w:rPr>
      <w:rFonts w:ascii="Segoe UI" w:hAnsi="Segoe UI" w:cs="Segoe UI"/>
      <w:sz w:val="18"/>
      <w:szCs w:val="18"/>
    </w:rPr>
  </w:style>
  <w:style w:type="character" w:customStyle="1" w:styleId="a6">
    <w:name w:val="Текст выноски Знак"/>
    <w:basedOn w:val="a0"/>
    <w:link w:val="a5"/>
    <w:uiPriority w:val="99"/>
    <w:semiHidden/>
    <w:rsid w:val="00517F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517F13"/>
    <w:rPr>
      <w:rFonts w:ascii="Segoe UI" w:hAnsi="Segoe UI" w:cs="Segoe UI"/>
      <w:sz w:val="18"/>
      <w:szCs w:val="18"/>
    </w:rPr>
  </w:style>
  <w:style w:type="character" w:customStyle="1" w:styleId="a6">
    <w:name w:val="Текст выноски Знак"/>
    <w:basedOn w:val="a0"/>
    <w:link w:val="a5"/>
    <w:uiPriority w:val="99"/>
    <w:semiHidden/>
    <w:rsid w:val="00517F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593">
      <w:bodyDiv w:val="1"/>
      <w:marLeft w:val="0"/>
      <w:marRight w:val="0"/>
      <w:marTop w:val="0"/>
      <w:marBottom w:val="0"/>
      <w:divBdr>
        <w:top w:val="none" w:sz="0" w:space="0" w:color="auto"/>
        <w:left w:val="none" w:sz="0" w:space="0" w:color="auto"/>
        <w:bottom w:val="none" w:sz="0" w:space="0" w:color="auto"/>
        <w:right w:val="none" w:sz="0" w:space="0" w:color="auto"/>
      </w:divBdr>
    </w:div>
    <w:div w:id="1429426988">
      <w:bodyDiv w:val="1"/>
      <w:marLeft w:val="0"/>
      <w:marRight w:val="0"/>
      <w:marTop w:val="0"/>
      <w:marBottom w:val="0"/>
      <w:divBdr>
        <w:top w:val="none" w:sz="0" w:space="0" w:color="auto"/>
        <w:left w:val="none" w:sz="0" w:space="0" w:color="auto"/>
        <w:bottom w:val="none" w:sz="0" w:space="0" w:color="auto"/>
        <w:right w:val="none" w:sz="0" w:space="0" w:color="auto"/>
      </w:divBdr>
    </w:div>
    <w:div w:id="1634023711">
      <w:bodyDiv w:val="1"/>
      <w:marLeft w:val="0"/>
      <w:marRight w:val="0"/>
      <w:marTop w:val="0"/>
      <w:marBottom w:val="0"/>
      <w:divBdr>
        <w:top w:val="none" w:sz="0" w:space="0" w:color="auto"/>
        <w:left w:val="none" w:sz="0" w:space="0" w:color="auto"/>
        <w:bottom w:val="none" w:sz="0" w:space="0" w:color="auto"/>
        <w:right w:val="none" w:sz="0" w:space="0" w:color="auto"/>
      </w:divBdr>
    </w:div>
    <w:div w:id="1641303375">
      <w:bodyDiv w:val="1"/>
      <w:marLeft w:val="0"/>
      <w:marRight w:val="0"/>
      <w:marTop w:val="0"/>
      <w:marBottom w:val="0"/>
      <w:divBdr>
        <w:top w:val="none" w:sz="0" w:space="0" w:color="auto"/>
        <w:left w:val="none" w:sz="0" w:space="0" w:color="auto"/>
        <w:bottom w:val="none" w:sz="0" w:space="0" w:color="auto"/>
        <w:right w:val="none" w:sz="0" w:space="0" w:color="auto"/>
      </w:divBdr>
    </w:div>
    <w:div w:id="16429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306main</dc:creator>
  <cp:lastModifiedBy>Reg8</cp:lastModifiedBy>
  <cp:revision>2</cp:revision>
  <cp:lastPrinted>2019-08-08T10:18:00Z</cp:lastPrinted>
  <dcterms:created xsi:type="dcterms:W3CDTF">2020-02-20T09:53:00Z</dcterms:created>
  <dcterms:modified xsi:type="dcterms:W3CDTF">2020-02-20T09:53:00Z</dcterms:modified>
</cp:coreProperties>
</file>