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EB5F" w14:textId="24C358F4" w:rsidR="00B22DD6" w:rsidRDefault="00B22DD6" w:rsidP="00037F36">
      <w:pPr>
        <w:suppressAutoHyphens/>
        <w:jc w:val="center"/>
        <w:rPr>
          <w:bCs/>
          <w:sz w:val="22"/>
          <w:szCs w:val="22"/>
          <w:lang w:eastAsia="ar-SA"/>
        </w:rPr>
      </w:pPr>
      <w:r>
        <w:rPr>
          <w:bCs/>
          <w:sz w:val="22"/>
          <w:szCs w:val="22"/>
          <w:lang w:eastAsia="ar-SA"/>
        </w:rPr>
        <w:t xml:space="preserve">                                                                                                                                                            Приложение №1 </w:t>
      </w:r>
    </w:p>
    <w:p w14:paraId="35AA8DAD" w14:textId="3DEB9316" w:rsidR="00B22DD6" w:rsidRDefault="00B22DD6" w:rsidP="00037F36">
      <w:pPr>
        <w:suppressAutoHyphens/>
        <w:jc w:val="center"/>
        <w:rPr>
          <w:bCs/>
          <w:sz w:val="22"/>
          <w:szCs w:val="22"/>
          <w:lang w:eastAsia="ar-SA"/>
        </w:rPr>
      </w:pPr>
      <w:r>
        <w:rPr>
          <w:bCs/>
          <w:sz w:val="22"/>
          <w:szCs w:val="22"/>
          <w:lang w:eastAsia="ar-SA"/>
        </w:rPr>
        <w:t xml:space="preserve">                                                                                                                                                         К Контракту№ </w:t>
      </w:r>
    </w:p>
    <w:p w14:paraId="2AF6FBC2" w14:textId="67E5E14C" w:rsidR="00B22DD6" w:rsidRPr="00EE0149" w:rsidRDefault="00B22DD6" w:rsidP="00037F36">
      <w:pPr>
        <w:suppressAutoHyphens/>
        <w:jc w:val="center"/>
        <w:rPr>
          <w:bCs/>
          <w:sz w:val="22"/>
          <w:szCs w:val="22"/>
          <w:lang w:eastAsia="ar-SA"/>
        </w:rPr>
      </w:pPr>
      <w:r>
        <w:rPr>
          <w:bCs/>
          <w:sz w:val="22"/>
          <w:szCs w:val="22"/>
          <w:lang w:eastAsia="ar-SA"/>
        </w:rPr>
        <w:t xml:space="preserve">                                                                                                                                     </w:t>
      </w:r>
      <w:r w:rsidR="00265A13">
        <w:rPr>
          <w:bCs/>
          <w:sz w:val="22"/>
          <w:szCs w:val="22"/>
          <w:lang w:eastAsia="ar-SA"/>
        </w:rPr>
        <w:t>о</w:t>
      </w:r>
      <w:r>
        <w:rPr>
          <w:bCs/>
          <w:sz w:val="22"/>
          <w:szCs w:val="22"/>
          <w:lang w:eastAsia="ar-SA"/>
        </w:rPr>
        <w:t xml:space="preserve">т   </w:t>
      </w:r>
    </w:p>
    <w:p w14:paraId="78F4D7E8" w14:textId="77777777" w:rsidR="00037F36" w:rsidRPr="00EE0149" w:rsidRDefault="00037F36" w:rsidP="00037F36">
      <w:pPr>
        <w:suppressAutoHyphens/>
        <w:jc w:val="center"/>
        <w:rPr>
          <w:b/>
          <w:bCs/>
          <w:sz w:val="22"/>
          <w:szCs w:val="22"/>
          <w:lang w:eastAsia="ar-SA"/>
        </w:rPr>
      </w:pPr>
      <w:r w:rsidRPr="00EE0149">
        <w:rPr>
          <w:b/>
          <w:bCs/>
          <w:sz w:val="22"/>
          <w:szCs w:val="22"/>
          <w:lang w:eastAsia="ar-SA"/>
        </w:rPr>
        <w:t xml:space="preserve">Спецификация </w:t>
      </w:r>
    </w:p>
    <w:p w14:paraId="640BE9AC" w14:textId="7FE488EC" w:rsidR="000800C8" w:rsidRPr="00EE0149" w:rsidRDefault="000800C8" w:rsidP="0084571D">
      <w:pPr>
        <w:suppressAutoHyphens/>
        <w:rPr>
          <w:b/>
          <w:bCs/>
          <w:sz w:val="22"/>
          <w:szCs w:val="22"/>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005"/>
        <w:gridCol w:w="992"/>
        <w:gridCol w:w="2240"/>
        <w:gridCol w:w="1842"/>
      </w:tblGrid>
      <w:tr w:rsidR="00A14636" w:rsidRPr="00CE447F" w14:paraId="60D6FD02" w14:textId="77777777" w:rsidTr="00D934E5">
        <w:tc>
          <w:tcPr>
            <w:tcW w:w="2235" w:type="dxa"/>
            <w:shd w:val="clear" w:color="auto" w:fill="auto"/>
          </w:tcPr>
          <w:p w14:paraId="5999F75F" w14:textId="77777777" w:rsidR="00A14636" w:rsidRPr="00CE447F" w:rsidRDefault="00A14636" w:rsidP="00314283">
            <w:pPr>
              <w:jc w:val="center"/>
              <w:rPr>
                <w:rFonts w:eastAsia="SimSun"/>
                <w:b/>
                <w:bCs/>
              </w:rPr>
            </w:pPr>
            <w:r w:rsidRPr="00CE447F">
              <w:rPr>
                <w:rFonts w:eastAsia="SimSun"/>
                <w:b/>
                <w:bCs/>
              </w:rPr>
              <w:t>Наименование</w:t>
            </w:r>
          </w:p>
        </w:tc>
        <w:tc>
          <w:tcPr>
            <w:tcW w:w="3005" w:type="dxa"/>
            <w:shd w:val="clear" w:color="auto" w:fill="auto"/>
          </w:tcPr>
          <w:p w14:paraId="02B3CBE3" w14:textId="77777777" w:rsidR="00A14636" w:rsidRPr="00CE447F" w:rsidRDefault="00A14636" w:rsidP="00314283">
            <w:pPr>
              <w:jc w:val="center"/>
              <w:rPr>
                <w:rFonts w:eastAsia="SimSun"/>
                <w:b/>
                <w:bCs/>
              </w:rPr>
            </w:pPr>
            <w:r w:rsidRPr="00CE447F">
              <w:rPr>
                <w:rFonts w:eastAsia="SimSun"/>
                <w:b/>
                <w:bCs/>
              </w:rPr>
              <w:t>Характеристики, требования к качеству</w:t>
            </w:r>
          </w:p>
        </w:tc>
        <w:tc>
          <w:tcPr>
            <w:tcW w:w="992" w:type="dxa"/>
            <w:shd w:val="clear" w:color="auto" w:fill="auto"/>
          </w:tcPr>
          <w:p w14:paraId="46A164CF" w14:textId="77777777" w:rsidR="00A14636" w:rsidRDefault="00A14636" w:rsidP="00314283">
            <w:pPr>
              <w:jc w:val="center"/>
              <w:rPr>
                <w:rFonts w:eastAsia="SimSun"/>
                <w:b/>
                <w:bCs/>
              </w:rPr>
            </w:pPr>
            <w:r w:rsidRPr="00CE447F">
              <w:rPr>
                <w:rFonts w:eastAsia="SimSun"/>
                <w:b/>
                <w:bCs/>
              </w:rPr>
              <w:t>Кол-во</w:t>
            </w:r>
            <w:r>
              <w:rPr>
                <w:rFonts w:eastAsia="SimSun"/>
                <w:b/>
                <w:bCs/>
              </w:rPr>
              <w:t xml:space="preserve"> </w:t>
            </w:r>
          </w:p>
          <w:p w14:paraId="38A52C86" w14:textId="77777777" w:rsidR="00A14636" w:rsidRPr="00CE447F" w:rsidRDefault="00A14636" w:rsidP="00314283">
            <w:pPr>
              <w:jc w:val="center"/>
              <w:rPr>
                <w:rFonts w:eastAsia="SimSun"/>
                <w:b/>
                <w:bCs/>
              </w:rPr>
            </w:pPr>
          </w:p>
        </w:tc>
        <w:tc>
          <w:tcPr>
            <w:tcW w:w="2240" w:type="dxa"/>
            <w:shd w:val="clear" w:color="auto" w:fill="auto"/>
          </w:tcPr>
          <w:p w14:paraId="33A9DA8F" w14:textId="77777777" w:rsidR="00A14636" w:rsidRPr="00CE447F" w:rsidRDefault="00A14636" w:rsidP="00314283">
            <w:pPr>
              <w:jc w:val="center"/>
              <w:rPr>
                <w:rFonts w:eastAsia="SimSun"/>
                <w:b/>
                <w:bCs/>
              </w:rPr>
            </w:pPr>
            <w:r w:rsidRPr="00CE447F">
              <w:rPr>
                <w:rFonts w:eastAsia="SimSun"/>
                <w:b/>
                <w:bCs/>
              </w:rPr>
              <w:t>Цена за единицу с учетом доставки, налогов, сборов и других обязательных платежей, руб.</w:t>
            </w:r>
          </w:p>
        </w:tc>
        <w:tc>
          <w:tcPr>
            <w:tcW w:w="1842" w:type="dxa"/>
            <w:shd w:val="clear" w:color="auto" w:fill="auto"/>
          </w:tcPr>
          <w:p w14:paraId="16327D8A" w14:textId="78BAB4B7" w:rsidR="00A14636" w:rsidRPr="00CE447F" w:rsidRDefault="00A14636" w:rsidP="00314283">
            <w:pPr>
              <w:jc w:val="center"/>
              <w:rPr>
                <w:rFonts w:eastAsia="SimSun"/>
                <w:b/>
                <w:bCs/>
              </w:rPr>
            </w:pPr>
            <w:r>
              <w:rPr>
                <w:rFonts w:eastAsia="SimSun"/>
                <w:b/>
                <w:bCs/>
              </w:rPr>
              <w:t>Итого</w:t>
            </w:r>
          </w:p>
        </w:tc>
      </w:tr>
      <w:tr w:rsidR="00A14636" w:rsidRPr="007179E7" w14:paraId="345C1D1B" w14:textId="77777777" w:rsidTr="00D934E5">
        <w:tc>
          <w:tcPr>
            <w:tcW w:w="2235" w:type="dxa"/>
            <w:shd w:val="clear" w:color="auto" w:fill="auto"/>
          </w:tcPr>
          <w:p w14:paraId="62AF957D" w14:textId="4C838C34" w:rsidR="00A14636" w:rsidRPr="007179E7" w:rsidRDefault="00A14636" w:rsidP="00314283">
            <w:pPr>
              <w:pStyle w:val="afffb"/>
              <w:spacing w:after="160" w:line="259" w:lineRule="auto"/>
              <w:ind w:left="0"/>
            </w:pPr>
            <w:r>
              <w:t xml:space="preserve">Журнал </w:t>
            </w:r>
            <w:r w:rsidR="00D934E5">
              <w:t>почтовых отправлений</w:t>
            </w:r>
          </w:p>
        </w:tc>
        <w:tc>
          <w:tcPr>
            <w:tcW w:w="3005" w:type="dxa"/>
            <w:shd w:val="clear" w:color="auto" w:fill="auto"/>
          </w:tcPr>
          <w:p w14:paraId="6FBDED92" w14:textId="2DD8A2FA" w:rsidR="00A14636" w:rsidRPr="007179E7" w:rsidRDefault="00D934E5" w:rsidP="00314283">
            <w:r>
              <w:t xml:space="preserve">96 листов. </w:t>
            </w:r>
            <w:r w:rsidR="008B11A1">
              <w:t xml:space="preserve">Ширина </w:t>
            </w:r>
            <w:r>
              <w:t>столбцов 2,5 см.*3 см.*6,5 см *10 см *2,5 см *2,5 см.</w:t>
            </w:r>
          </w:p>
        </w:tc>
        <w:tc>
          <w:tcPr>
            <w:tcW w:w="992" w:type="dxa"/>
            <w:shd w:val="clear" w:color="auto" w:fill="auto"/>
          </w:tcPr>
          <w:p w14:paraId="644FF7B1" w14:textId="77777777" w:rsidR="00A14636" w:rsidRDefault="00A14636" w:rsidP="00D934E5">
            <w:pPr>
              <w:jc w:val="center"/>
              <w:rPr>
                <w:rFonts w:eastAsia="Calibri"/>
                <w:lang w:eastAsia="en-US"/>
              </w:rPr>
            </w:pPr>
            <w:r>
              <w:rPr>
                <w:rFonts w:eastAsia="Calibri"/>
                <w:lang w:eastAsia="en-US"/>
              </w:rPr>
              <w:t>1</w:t>
            </w:r>
          </w:p>
          <w:p w14:paraId="6ADE32AA" w14:textId="337AD5AF" w:rsidR="00A14636" w:rsidRPr="007179E7" w:rsidRDefault="001D66CD" w:rsidP="00D934E5">
            <w:pPr>
              <w:jc w:val="center"/>
              <w:rPr>
                <w:rFonts w:eastAsia="Calibri"/>
                <w:lang w:eastAsia="en-US"/>
              </w:rPr>
            </w:pPr>
            <w:r>
              <w:rPr>
                <w:rFonts w:eastAsia="Calibri"/>
                <w:lang w:eastAsia="en-US"/>
              </w:rPr>
              <w:t>ш</w:t>
            </w:r>
            <w:r w:rsidR="00A14636">
              <w:rPr>
                <w:rFonts w:eastAsia="Calibri"/>
                <w:lang w:eastAsia="en-US"/>
              </w:rPr>
              <w:t>т.</w:t>
            </w:r>
          </w:p>
        </w:tc>
        <w:tc>
          <w:tcPr>
            <w:tcW w:w="2240" w:type="dxa"/>
            <w:shd w:val="clear" w:color="auto" w:fill="auto"/>
          </w:tcPr>
          <w:p w14:paraId="694A9D24" w14:textId="77777777" w:rsidR="00A14636" w:rsidRPr="007179E7" w:rsidRDefault="00A14636" w:rsidP="00314283">
            <w:pPr>
              <w:jc w:val="both"/>
              <w:rPr>
                <w:rFonts w:eastAsia="Calibri"/>
                <w:lang w:eastAsia="en-US"/>
              </w:rPr>
            </w:pPr>
          </w:p>
        </w:tc>
        <w:tc>
          <w:tcPr>
            <w:tcW w:w="1842" w:type="dxa"/>
            <w:shd w:val="clear" w:color="auto" w:fill="auto"/>
          </w:tcPr>
          <w:p w14:paraId="6E7B51CE" w14:textId="77777777" w:rsidR="00A14636" w:rsidRPr="007179E7" w:rsidRDefault="00A14636" w:rsidP="00314283">
            <w:pPr>
              <w:jc w:val="both"/>
            </w:pPr>
          </w:p>
        </w:tc>
      </w:tr>
      <w:tr w:rsidR="00A14636" w:rsidRPr="007179E7" w14:paraId="36808026" w14:textId="77777777" w:rsidTr="00D934E5">
        <w:tc>
          <w:tcPr>
            <w:tcW w:w="2235" w:type="dxa"/>
            <w:shd w:val="clear" w:color="auto" w:fill="auto"/>
          </w:tcPr>
          <w:p w14:paraId="4CD555B2" w14:textId="77777777" w:rsidR="00A14636" w:rsidRDefault="00A14636" w:rsidP="00314283">
            <w:pPr>
              <w:pStyle w:val="afffb"/>
              <w:spacing w:after="160" w:line="259" w:lineRule="auto"/>
              <w:ind w:left="0"/>
            </w:pPr>
            <w:r>
              <w:t>Журнал входящей корреспонденции</w:t>
            </w:r>
          </w:p>
        </w:tc>
        <w:tc>
          <w:tcPr>
            <w:tcW w:w="3005" w:type="dxa"/>
            <w:shd w:val="clear" w:color="auto" w:fill="auto"/>
          </w:tcPr>
          <w:p w14:paraId="165B3D9F" w14:textId="3AF59FEE" w:rsidR="00A14636" w:rsidRDefault="008B11A1" w:rsidP="00314283">
            <w:r>
              <w:t>Интервал 01-04/1 до 01-04/16000</w:t>
            </w:r>
            <w:r w:rsidR="001D66CD">
              <w:t xml:space="preserve"> (в нескольких томах)</w:t>
            </w:r>
            <w:r>
              <w:t>. Ширина столбцов 3 см*10 см.* 5 см. Высота строки 1,5 см.</w:t>
            </w:r>
          </w:p>
        </w:tc>
        <w:tc>
          <w:tcPr>
            <w:tcW w:w="992" w:type="dxa"/>
            <w:shd w:val="clear" w:color="auto" w:fill="auto"/>
          </w:tcPr>
          <w:p w14:paraId="52A04858" w14:textId="69CC6E4D" w:rsidR="00A14636" w:rsidRDefault="004778C4" w:rsidP="00D934E5">
            <w:pPr>
              <w:jc w:val="center"/>
              <w:rPr>
                <w:rFonts w:eastAsia="Calibri"/>
                <w:lang w:eastAsia="en-US"/>
              </w:rPr>
            </w:pPr>
            <w:r>
              <w:rPr>
                <w:rFonts w:eastAsia="Calibri"/>
                <w:lang w:eastAsia="en-US"/>
              </w:rPr>
              <w:t>7</w:t>
            </w:r>
            <w:r w:rsidR="001D66CD">
              <w:rPr>
                <w:rFonts w:eastAsia="Calibri"/>
                <w:lang w:eastAsia="en-US"/>
              </w:rPr>
              <w:t xml:space="preserve"> шт.</w:t>
            </w:r>
          </w:p>
        </w:tc>
        <w:tc>
          <w:tcPr>
            <w:tcW w:w="2240" w:type="dxa"/>
            <w:shd w:val="clear" w:color="auto" w:fill="auto"/>
          </w:tcPr>
          <w:p w14:paraId="6A0444D6" w14:textId="77777777" w:rsidR="00A14636" w:rsidRPr="007179E7" w:rsidRDefault="00A14636" w:rsidP="00314283">
            <w:pPr>
              <w:jc w:val="both"/>
              <w:rPr>
                <w:rFonts w:eastAsia="Calibri"/>
                <w:lang w:eastAsia="en-US"/>
              </w:rPr>
            </w:pPr>
          </w:p>
        </w:tc>
        <w:tc>
          <w:tcPr>
            <w:tcW w:w="1842" w:type="dxa"/>
            <w:shd w:val="clear" w:color="auto" w:fill="auto"/>
          </w:tcPr>
          <w:p w14:paraId="40D1C306" w14:textId="77777777" w:rsidR="00A14636" w:rsidRPr="007179E7" w:rsidRDefault="00A14636" w:rsidP="00314283">
            <w:pPr>
              <w:jc w:val="both"/>
            </w:pPr>
          </w:p>
        </w:tc>
      </w:tr>
      <w:tr w:rsidR="00A14636" w:rsidRPr="007179E7" w14:paraId="3BA121F4" w14:textId="77777777" w:rsidTr="00D934E5">
        <w:tc>
          <w:tcPr>
            <w:tcW w:w="2235" w:type="dxa"/>
            <w:shd w:val="clear" w:color="auto" w:fill="auto"/>
          </w:tcPr>
          <w:p w14:paraId="7AC0F16A" w14:textId="2D04E48D" w:rsidR="00A14636" w:rsidRDefault="00A14636" w:rsidP="00314283">
            <w:pPr>
              <w:pStyle w:val="afffb"/>
              <w:spacing w:after="160" w:line="259" w:lineRule="auto"/>
              <w:ind w:left="0"/>
            </w:pPr>
            <w:r>
              <w:t xml:space="preserve">Журнал </w:t>
            </w:r>
            <w:r w:rsidR="008B11A1">
              <w:t>обращений граждан</w:t>
            </w:r>
          </w:p>
        </w:tc>
        <w:tc>
          <w:tcPr>
            <w:tcW w:w="3005" w:type="dxa"/>
            <w:shd w:val="clear" w:color="auto" w:fill="auto"/>
          </w:tcPr>
          <w:p w14:paraId="61D5BCB1" w14:textId="13CB9E40" w:rsidR="00A14636" w:rsidRDefault="008B11A1" w:rsidP="00314283">
            <w:r>
              <w:t xml:space="preserve">Интервал 01-10/1 до 01-10/3000. </w:t>
            </w:r>
            <w:r w:rsidR="00AC2908">
              <w:t>Ширина</w:t>
            </w:r>
            <w:r>
              <w:t xml:space="preserve"> столбцов 3 см*10 см.* 5 см. Высота строки 1 см.</w:t>
            </w:r>
          </w:p>
        </w:tc>
        <w:tc>
          <w:tcPr>
            <w:tcW w:w="992" w:type="dxa"/>
            <w:shd w:val="clear" w:color="auto" w:fill="auto"/>
          </w:tcPr>
          <w:p w14:paraId="32D7C042" w14:textId="0FFD8088" w:rsidR="00A14636" w:rsidRDefault="00415AB5" w:rsidP="00D934E5">
            <w:pPr>
              <w:jc w:val="center"/>
              <w:rPr>
                <w:rFonts w:eastAsia="Calibri"/>
                <w:lang w:eastAsia="en-US"/>
              </w:rPr>
            </w:pPr>
            <w:r>
              <w:rPr>
                <w:rFonts w:eastAsia="Calibri"/>
                <w:lang w:eastAsia="en-US"/>
              </w:rPr>
              <w:t>1</w:t>
            </w:r>
            <w:r w:rsidR="001D66CD">
              <w:rPr>
                <w:rFonts w:eastAsia="Calibri"/>
                <w:lang w:eastAsia="en-US"/>
              </w:rPr>
              <w:t xml:space="preserve"> шт.</w:t>
            </w:r>
          </w:p>
        </w:tc>
        <w:tc>
          <w:tcPr>
            <w:tcW w:w="2240" w:type="dxa"/>
            <w:shd w:val="clear" w:color="auto" w:fill="auto"/>
          </w:tcPr>
          <w:p w14:paraId="19F76F82" w14:textId="77777777" w:rsidR="00A14636" w:rsidRPr="007179E7" w:rsidRDefault="00A14636" w:rsidP="00314283">
            <w:pPr>
              <w:jc w:val="both"/>
              <w:rPr>
                <w:rFonts w:eastAsia="Calibri"/>
                <w:lang w:eastAsia="en-US"/>
              </w:rPr>
            </w:pPr>
          </w:p>
        </w:tc>
        <w:tc>
          <w:tcPr>
            <w:tcW w:w="1842" w:type="dxa"/>
            <w:shd w:val="clear" w:color="auto" w:fill="auto"/>
          </w:tcPr>
          <w:p w14:paraId="447D854D" w14:textId="77777777" w:rsidR="00A14636" w:rsidRPr="007179E7" w:rsidRDefault="00A14636" w:rsidP="00314283">
            <w:pPr>
              <w:jc w:val="both"/>
            </w:pPr>
          </w:p>
        </w:tc>
      </w:tr>
      <w:tr w:rsidR="00B22DD6" w:rsidRPr="007179E7" w14:paraId="5C2BD74D" w14:textId="77777777" w:rsidTr="007F5FB8">
        <w:tc>
          <w:tcPr>
            <w:tcW w:w="8472" w:type="dxa"/>
            <w:gridSpan w:val="4"/>
            <w:shd w:val="clear" w:color="auto" w:fill="auto"/>
          </w:tcPr>
          <w:p w14:paraId="5B88587B" w14:textId="39CE6812" w:rsidR="00B22DD6" w:rsidRPr="007179E7" w:rsidRDefault="00B22DD6" w:rsidP="00314283">
            <w:pPr>
              <w:jc w:val="both"/>
              <w:rPr>
                <w:rFonts w:eastAsia="Calibri"/>
                <w:lang w:eastAsia="en-US"/>
              </w:rPr>
            </w:pPr>
            <w:r>
              <w:rPr>
                <w:rFonts w:eastAsia="Calibri"/>
                <w:lang w:eastAsia="en-US"/>
              </w:rPr>
              <w:t xml:space="preserve">                                                                                                                             </w:t>
            </w:r>
            <w:proofErr w:type="gramStart"/>
            <w:r>
              <w:rPr>
                <w:rFonts w:eastAsia="Calibri"/>
                <w:lang w:eastAsia="en-US"/>
              </w:rPr>
              <w:t>Итого :</w:t>
            </w:r>
            <w:proofErr w:type="gramEnd"/>
          </w:p>
        </w:tc>
        <w:tc>
          <w:tcPr>
            <w:tcW w:w="1842" w:type="dxa"/>
            <w:shd w:val="clear" w:color="auto" w:fill="auto"/>
          </w:tcPr>
          <w:p w14:paraId="18B73B94" w14:textId="77777777" w:rsidR="00B22DD6" w:rsidRPr="007179E7" w:rsidRDefault="00B22DD6" w:rsidP="00314283">
            <w:pPr>
              <w:jc w:val="both"/>
            </w:pPr>
          </w:p>
        </w:tc>
      </w:tr>
      <w:tr w:rsidR="00B22DD6" w:rsidRPr="007179E7" w14:paraId="4F7FAEBA" w14:textId="77777777" w:rsidTr="00D571E8">
        <w:tc>
          <w:tcPr>
            <w:tcW w:w="8472" w:type="dxa"/>
            <w:gridSpan w:val="4"/>
            <w:shd w:val="clear" w:color="auto" w:fill="auto"/>
          </w:tcPr>
          <w:p w14:paraId="0C69AB24" w14:textId="4BC5C826" w:rsidR="00B22DD6" w:rsidRPr="007179E7" w:rsidRDefault="00B22DD6" w:rsidP="00314283">
            <w:pPr>
              <w:jc w:val="both"/>
              <w:rPr>
                <w:rFonts w:eastAsia="Calibri"/>
                <w:lang w:eastAsia="en-US"/>
              </w:rPr>
            </w:pPr>
            <w:r>
              <w:rPr>
                <w:rFonts w:eastAsia="Calibri"/>
                <w:lang w:eastAsia="en-US"/>
              </w:rPr>
              <w:t xml:space="preserve">                                                                                                                                НДС:</w:t>
            </w:r>
          </w:p>
        </w:tc>
        <w:tc>
          <w:tcPr>
            <w:tcW w:w="1842" w:type="dxa"/>
            <w:shd w:val="clear" w:color="auto" w:fill="auto"/>
          </w:tcPr>
          <w:p w14:paraId="4CD73D79" w14:textId="77777777" w:rsidR="00B22DD6" w:rsidRPr="007179E7" w:rsidRDefault="00B22DD6" w:rsidP="00314283">
            <w:pPr>
              <w:jc w:val="both"/>
            </w:pPr>
          </w:p>
        </w:tc>
      </w:tr>
    </w:tbl>
    <w:p w14:paraId="38105835" w14:textId="77777777" w:rsidR="00356F0F" w:rsidRPr="00EE0149" w:rsidRDefault="00356F0F" w:rsidP="00037F36">
      <w:pPr>
        <w:suppressAutoHyphens/>
        <w:jc w:val="center"/>
        <w:rPr>
          <w:b/>
          <w:bCs/>
          <w:sz w:val="22"/>
          <w:szCs w:val="22"/>
          <w:lang w:eastAsia="ar-SA"/>
        </w:rPr>
      </w:pPr>
    </w:p>
    <w:p w14:paraId="0DE8EC6E" w14:textId="1A6D0669" w:rsidR="00356F0F" w:rsidRPr="00EE0149" w:rsidRDefault="00B22DD6" w:rsidP="00356F0F">
      <w:pPr>
        <w:ind w:right="-2"/>
        <w:jc w:val="center"/>
        <w:rPr>
          <w:kern w:val="2"/>
          <w:sz w:val="22"/>
          <w:szCs w:val="22"/>
        </w:rPr>
      </w:pPr>
      <w:r>
        <w:rPr>
          <w:kern w:val="2"/>
          <w:sz w:val="22"/>
          <w:szCs w:val="22"/>
        </w:rPr>
        <w:t xml:space="preserve">Итого                                 </w:t>
      </w:r>
      <w:proofErr w:type="gramStart"/>
      <w:r>
        <w:rPr>
          <w:kern w:val="2"/>
          <w:sz w:val="22"/>
          <w:szCs w:val="22"/>
        </w:rPr>
        <w:t xml:space="preserve">   (</w:t>
      </w:r>
      <w:proofErr w:type="gramEnd"/>
      <w:r>
        <w:rPr>
          <w:kern w:val="2"/>
          <w:sz w:val="22"/>
          <w:szCs w:val="22"/>
        </w:rPr>
        <w:t xml:space="preserve">                                          ) в том числе НД</w:t>
      </w:r>
      <w:r w:rsidR="00265A13">
        <w:rPr>
          <w:kern w:val="2"/>
          <w:sz w:val="22"/>
          <w:szCs w:val="22"/>
        </w:rPr>
        <w:t xml:space="preserve">С </w:t>
      </w:r>
      <w:r>
        <w:rPr>
          <w:kern w:val="2"/>
          <w:sz w:val="22"/>
          <w:szCs w:val="22"/>
        </w:rPr>
        <w:t xml:space="preserve">20%                          </w:t>
      </w:r>
    </w:p>
    <w:p w14:paraId="40CECDDA" w14:textId="2491EEBB" w:rsidR="009F0908" w:rsidRPr="00EE0149" w:rsidRDefault="009F0908" w:rsidP="009F0908">
      <w:pPr>
        <w:widowControl w:val="0"/>
        <w:tabs>
          <w:tab w:val="center" w:pos="1985"/>
          <w:tab w:val="center" w:pos="2127"/>
        </w:tabs>
        <w:suppressAutoHyphens/>
        <w:autoSpaceDE w:val="0"/>
        <w:snapToGrid w:val="0"/>
        <w:rPr>
          <w:bCs/>
          <w:sz w:val="22"/>
          <w:szCs w:val="22"/>
          <w:lang w:eastAsia="zh-CN"/>
        </w:rPr>
      </w:pPr>
      <w:r w:rsidRPr="00EE0149">
        <w:rPr>
          <w:rFonts w:eastAsia="Arial Unicode MS"/>
          <w:b/>
          <w:bCs/>
          <w:kern w:val="1"/>
          <w:sz w:val="22"/>
          <w:szCs w:val="22"/>
          <w:u w:val="single"/>
          <w:lang w:eastAsia="ar-SA"/>
        </w:rPr>
        <w:t xml:space="preserve">Срок поставки товара: </w:t>
      </w:r>
      <w:r w:rsidR="00FF30DD" w:rsidRPr="00EE0149">
        <w:rPr>
          <w:bCs/>
          <w:sz w:val="22"/>
          <w:szCs w:val="22"/>
        </w:rPr>
        <w:t xml:space="preserve">Поставщик должен поставить товар Заказчику </w:t>
      </w:r>
      <w:r w:rsidR="00FF30DD" w:rsidRPr="00EE0149">
        <w:rPr>
          <w:color w:val="000000"/>
          <w:spacing w:val="4"/>
          <w:sz w:val="22"/>
          <w:szCs w:val="22"/>
        </w:rPr>
        <w:t>в течение 10 (десяти) рабочих дней с момента заключения Контракта.</w:t>
      </w:r>
    </w:p>
    <w:p w14:paraId="58BBE814" w14:textId="77777777" w:rsidR="009F0908" w:rsidRPr="00EE0149" w:rsidRDefault="009F0908" w:rsidP="009F0908">
      <w:pPr>
        <w:widowControl w:val="0"/>
        <w:tabs>
          <w:tab w:val="center" w:pos="1985"/>
          <w:tab w:val="center" w:pos="2127"/>
        </w:tabs>
        <w:suppressAutoHyphens/>
        <w:autoSpaceDE w:val="0"/>
        <w:snapToGrid w:val="0"/>
        <w:rPr>
          <w:rFonts w:eastAsia="Arial Unicode MS"/>
          <w:b/>
          <w:bCs/>
          <w:kern w:val="1"/>
          <w:sz w:val="22"/>
          <w:szCs w:val="22"/>
          <w:u w:val="single"/>
          <w:lang w:eastAsia="ar-SA"/>
        </w:rPr>
      </w:pPr>
      <w:r w:rsidRPr="00EE0149">
        <w:rPr>
          <w:b/>
          <w:bCs/>
          <w:sz w:val="22"/>
          <w:szCs w:val="22"/>
          <w:u w:val="single"/>
        </w:rPr>
        <w:t>Место и условия поставки товара:</w:t>
      </w:r>
    </w:p>
    <w:p w14:paraId="3BC336D6" w14:textId="77777777" w:rsidR="009F0908" w:rsidRPr="00EE0149" w:rsidRDefault="009F0908" w:rsidP="009F0908">
      <w:pPr>
        <w:ind w:firstLine="709"/>
        <w:jc w:val="both"/>
        <w:rPr>
          <w:bCs/>
          <w:sz w:val="22"/>
          <w:szCs w:val="22"/>
          <w:lang w:eastAsia="zh-CN"/>
        </w:rPr>
      </w:pPr>
      <w:bookmarkStart w:id="0" w:name="_Hlk80619641"/>
      <w:r w:rsidRPr="00EE0149">
        <w:rPr>
          <w:bCs/>
          <w:sz w:val="22"/>
          <w:szCs w:val="22"/>
        </w:rPr>
        <w:t xml:space="preserve">Поставщик должен поставить товар Заказчику </w:t>
      </w:r>
      <w:bookmarkEnd w:id="0"/>
      <w:r w:rsidRPr="00EE0149">
        <w:rPr>
          <w:bCs/>
          <w:sz w:val="22"/>
          <w:szCs w:val="22"/>
        </w:rPr>
        <w:t xml:space="preserve">собственным транспортом или с привлечением транспорта третьих лиц за свой счет. Поставка товара должна производиться силами и средствами Поставщика по адресу: </w:t>
      </w:r>
    </w:p>
    <w:p w14:paraId="4B1B74FA" w14:textId="17A0115C" w:rsidR="009F0908" w:rsidRPr="00EE0149" w:rsidRDefault="009F0908" w:rsidP="009F0908">
      <w:pPr>
        <w:spacing w:before="40" w:after="40"/>
        <w:ind w:firstLine="709"/>
        <w:jc w:val="both"/>
        <w:rPr>
          <w:color w:val="000000"/>
          <w:sz w:val="22"/>
          <w:szCs w:val="22"/>
        </w:rPr>
      </w:pPr>
      <w:r w:rsidRPr="00EE0149">
        <w:rPr>
          <w:sz w:val="22"/>
          <w:szCs w:val="22"/>
        </w:rPr>
        <w:t xml:space="preserve">- </w:t>
      </w:r>
      <w:r w:rsidRPr="00EE0149">
        <w:rPr>
          <w:color w:val="000000"/>
          <w:sz w:val="22"/>
          <w:szCs w:val="22"/>
        </w:rPr>
        <w:t xml:space="preserve"> г. </w:t>
      </w:r>
      <w:r w:rsidR="00C458A7" w:rsidRPr="00EE0149">
        <w:rPr>
          <w:color w:val="000000"/>
          <w:sz w:val="22"/>
          <w:szCs w:val="22"/>
        </w:rPr>
        <w:t>Челябинск</w:t>
      </w:r>
      <w:r w:rsidRPr="00EE0149">
        <w:rPr>
          <w:color w:val="000000"/>
          <w:sz w:val="22"/>
          <w:szCs w:val="22"/>
        </w:rPr>
        <w:t xml:space="preserve">, ул. </w:t>
      </w:r>
      <w:r w:rsidR="00C458A7" w:rsidRPr="00EE0149">
        <w:rPr>
          <w:color w:val="000000"/>
          <w:sz w:val="22"/>
          <w:szCs w:val="22"/>
        </w:rPr>
        <w:t>Комсомольский пр. 4</w:t>
      </w:r>
      <w:r w:rsidR="00242EE6">
        <w:rPr>
          <w:color w:val="000000"/>
          <w:sz w:val="22"/>
          <w:szCs w:val="22"/>
        </w:rPr>
        <w:t xml:space="preserve">, </w:t>
      </w:r>
      <w:r w:rsidRPr="00EE0149">
        <w:rPr>
          <w:color w:val="000000"/>
          <w:sz w:val="22"/>
          <w:szCs w:val="22"/>
        </w:rPr>
        <w:t xml:space="preserve">ответственное лицо </w:t>
      </w:r>
      <w:r w:rsidR="00C458A7" w:rsidRPr="00EE0149">
        <w:rPr>
          <w:color w:val="000000"/>
          <w:sz w:val="22"/>
          <w:szCs w:val="22"/>
        </w:rPr>
        <w:t>–</w:t>
      </w:r>
      <w:r w:rsidRPr="00EE0149">
        <w:rPr>
          <w:color w:val="000000"/>
          <w:sz w:val="22"/>
          <w:szCs w:val="22"/>
        </w:rPr>
        <w:t xml:space="preserve"> </w:t>
      </w:r>
      <w:proofErr w:type="spellStart"/>
      <w:r w:rsidRPr="00EE0149">
        <w:rPr>
          <w:color w:val="000000"/>
          <w:sz w:val="22"/>
          <w:szCs w:val="22"/>
        </w:rPr>
        <w:t>Г</w:t>
      </w:r>
      <w:r w:rsidR="00C458A7" w:rsidRPr="00EE0149">
        <w:rPr>
          <w:color w:val="000000"/>
          <w:sz w:val="22"/>
          <w:szCs w:val="22"/>
        </w:rPr>
        <w:t>арифуллин</w:t>
      </w:r>
      <w:proofErr w:type="spellEnd"/>
      <w:r w:rsidR="00C458A7" w:rsidRPr="00EE0149">
        <w:rPr>
          <w:color w:val="000000"/>
          <w:sz w:val="22"/>
          <w:szCs w:val="22"/>
        </w:rPr>
        <w:t xml:space="preserve"> Юрий </w:t>
      </w:r>
      <w:proofErr w:type="spellStart"/>
      <w:r w:rsidR="00C458A7" w:rsidRPr="00EE0149">
        <w:rPr>
          <w:color w:val="000000"/>
          <w:sz w:val="22"/>
          <w:szCs w:val="22"/>
        </w:rPr>
        <w:t>Фидаритович</w:t>
      </w:r>
      <w:proofErr w:type="spellEnd"/>
      <w:r w:rsidRPr="00EE0149">
        <w:rPr>
          <w:color w:val="000000"/>
          <w:sz w:val="22"/>
          <w:szCs w:val="22"/>
        </w:rPr>
        <w:t xml:space="preserve">, </w:t>
      </w:r>
      <w:r w:rsidR="00C458A7" w:rsidRPr="00EE0149">
        <w:rPr>
          <w:color w:val="000000"/>
          <w:sz w:val="22"/>
          <w:szCs w:val="22"/>
        </w:rPr>
        <w:t>Старший инженер-программист</w:t>
      </w:r>
      <w:r w:rsidRPr="00EE0149">
        <w:rPr>
          <w:color w:val="000000"/>
          <w:sz w:val="22"/>
          <w:szCs w:val="22"/>
        </w:rPr>
        <w:t>, тел.: 8 (</w:t>
      </w:r>
      <w:r w:rsidR="00C458A7" w:rsidRPr="00EE0149">
        <w:rPr>
          <w:color w:val="000000"/>
          <w:sz w:val="22"/>
          <w:szCs w:val="22"/>
        </w:rPr>
        <w:t>351</w:t>
      </w:r>
      <w:r w:rsidRPr="00EE0149">
        <w:rPr>
          <w:color w:val="000000"/>
          <w:sz w:val="22"/>
          <w:szCs w:val="22"/>
        </w:rPr>
        <w:t xml:space="preserve">) </w:t>
      </w:r>
      <w:r w:rsidR="00C458A7" w:rsidRPr="00EE0149">
        <w:rPr>
          <w:color w:val="000000"/>
          <w:sz w:val="22"/>
          <w:szCs w:val="22"/>
        </w:rPr>
        <w:t>790-02-20</w:t>
      </w:r>
      <w:r w:rsidRPr="00EE0149">
        <w:rPr>
          <w:color w:val="000000"/>
          <w:sz w:val="22"/>
          <w:szCs w:val="22"/>
        </w:rPr>
        <w:t xml:space="preserve">, </w:t>
      </w:r>
      <w:r w:rsidRPr="00EE0149">
        <w:rPr>
          <w:sz w:val="22"/>
          <w:szCs w:val="22"/>
          <w:lang w:eastAsia="zh-CN"/>
        </w:rPr>
        <w:t>либо лицо, осуществляющее исполнение обязанностей указанного лица в период его отсутствия.</w:t>
      </w:r>
    </w:p>
    <w:p w14:paraId="77636E5D" w14:textId="04F3D5F6" w:rsidR="009F0908" w:rsidRPr="00EE0149" w:rsidRDefault="009F0908" w:rsidP="009F0908">
      <w:pPr>
        <w:jc w:val="both"/>
        <w:rPr>
          <w:bCs/>
          <w:sz w:val="22"/>
          <w:szCs w:val="22"/>
        </w:rPr>
      </w:pPr>
      <w:r w:rsidRPr="00EE0149">
        <w:rPr>
          <w:bCs/>
          <w:sz w:val="22"/>
          <w:szCs w:val="22"/>
        </w:rPr>
        <w:t xml:space="preserve">          Поставка Товара производится в рабочие дни с 08.</w:t>
      </w:r>
      <w:r w:rsidR="00C458A7" w:rsidRPr="00EE0149">
        <w:rPr>
          <w:bCs/>
          <w:sz w:val="22"/>
          <w:szCs w:val="22"/>
        </w:rPr>
        <w:t>30</w:t>
      </w:r>
      <w:r w:rsidRPr="00EE0149">
        <w:rPr>
          <w:bCs/>
          <w:sz w:val="22"/>
          <w:szCs w:val="22"/>
        </w:rPr>
        <w:t xml:space="preserve"> до 12.</w:t>
      </w:r>
      <w:r w:rsidR="00C458A7" w:rsidRPr="00EE0149">
        <w:rPr>
          <w:bCs/>
          <w:sz w:val="22"/>
          <w:szCs w:val="22"/>
        </w:rPr>
        <w:t>30</w:t>
      </w:r>
      <w:r w:rsidRPr="00EE0149">
        <w:rPr>
          <w:bCs/>
          <w:sz w:val="22"/>
          <w:szCs w:val="22"/>
        </w:rPr>
        <w:t xml:space="preserve"> и с 13.</w:t>
      </w:r>
      <w:r w:rsidR="00C458A7" w:rsidRPr="00EE0149">
        <w:rPr>
          <w:bCs/>
          <w:sz w:val="22"/>
          <w:szCs w:val="22"/>
        </w:rPr>
        <w:t>15</w:t>
      </w:r>
      <w:r w:rsidRPr="00EE0149">
        <w:rPr>
          <w:bCs/>
          <w:sz w:val="22"/>
          <w:szCs w:val="22"/>
        </w:rPr>
        <w:t xml:space="preserve"> до 1</w:t>
      </w:r>
      <w:r w:rsidR="00C458A7" w:rsidRPr="00EE0149">
        <w:rPr>
          <w:bCs/>
          <w:sz w:val="22"/>
          <w:szCs w:val="22"/>
        </w:rPr>
        <w:t>7</w:t>
      </w:r>
      <w:r w:rsidRPr="00EE0149">
        <w:rPr>
          <w:bCs/>
          <w:sz w:val="22"/>
          <w:szCs w:val="22"/>
        </w:rPr>
        <w:t>-</w:t>
      </w:r>
      <w:r w:rsidR="00C458A7" w:rsidRPr="00EE0149">
        <w:rPr>
          <w:bCs/>
          <w:sz w:val="22"/>
          <w:szCs w:val="22"/>
        </w:rPr>
        <w:t>30</w:t>
      </w:r>
      <w:r w:rsidRPr="00EE0149">
        <w:rPr>
          <w:bCs/>
          <w:color w:val="FF0000"/>
          <w:sz w:val="22"/>
          <w:szCs w:val="22"/>
        </w:rPr>
        <w:t xml:space="preserve"> </w:t>
      </w:r>
      <w:r w:rsidRPr="00EE0149">
        <w:rPr>
          <w:bCs/>
          <w:sz w:val="22"/>
          <w:szCs w:val="22"/>
        </w:rPr>
        <w:t>местного времени Заказчика или иное время по согласованию с Заказчиком.</w:t>
      </w:r>
    </w:p>
    <w:p w14:paraId="3C8DD3EE" w14:textId="77777777" w:rsidR="009F0908" w:rsidRPr="00EE0149" w:rsidRDefault="009F0908" w:rsidP="009F0908">
      <w:pPr>
        <w:ind w:firstLine="567"/>
        <w:jc w:val="both"/>
        <w:rPr>
          <w:sz w:val="22"/>
          <w:szCs w:val="22"/>
        </w:rPr>
      </w:pPr>
      <w:r w:rsidRPr="00EE0149">
        <w:rPr>
          <w:sz w:val="22"/>
          <w:szCs w:val="22"/>
        </w:rPr>
        <w:t xml:space="preserve"> Поставщик не менее чем за 1 день до осуществления поставки Товара направляет в адрес заказчика уведомление о времени и дате доставки Товара в место доставки.</w:t>
      </w:r>
    </w:p>
    <w:p w14:paraId="28082BE7" w14:textId="77777777" w:rsidR="009F0908" w:rsidRPr="00EE0149" w:rsidRDefault="009F0908" w:rsidP="009F0908">
      <w:pPr>
        <w:jc w:val="both"/>
        <w:rPr>
          <w:b/>
          <w:sz w:val="22"/>
          <w:szCs w:val="22"/>
          <w:u w:val="single"/>
          <w:lang w:eastAsia="ar-SA"/>
        </w:rPr>
      </w:pPr>
      <w:r w:rsidRPr="00EE0149">
        <w:rPr>
          <w:b/>
          <w:sz w:val="22"/>
          <w:szCs w:val="22"/>
          <w:u w:val="single"/>
          <w:lang w:eastAsia="ar-SA"/>
        </w:rPr>
        <w:t xml:space="preserve"> Общие требования к Товару: </w:t>
      </w:r>
    </w:p>
    <w:p w14:paraId="0DDCB476" w14:textId="77777777" w:rsidR="009F0908" w:rsidRPr="00EE0149" w:rsidRDefault="009F0908" w:rsidP="009F0908">
      <w:pPr>
        <w:widowControl w:val="0"/>
        <w:tabs>
          <w:tab w:val="left" w:pos="1080"/>
        </w:tabs>
        <w:jc w:val="both"/>
        <w:rPr>
          <w:sz w:val="22"/>
          <w:szCs w:val="22"/>
        </w:rPr>
      </w:pPr>
      <w:r w:rsidRPr="00EE0149">
        <w:rPr>
          <w:sz w:val="22"/>
          <w:szCs w:val="22"/>
        </w:rPr>
        <w:t xml:space="preserve">          1.   Поставщик гарантирует качество поставляемого Товара.</w:t>
      </w:r>
    </w:p>
    <w:p w14:paraId="15925E84" w14:textId="494731AB" w:rsidR="009F0908" w:rsidRPr="00EE0149" w:rsidRDefault="009F0908" w:rsidP="009F0908">
      <w:pPr>
        <w:tabs>
          <w:tab w:val="left" w:pos="480"/>
          <w:tab w:val="left" w:pos="709"/>
        </w:tabs>
        <w:contextualSpacing/>
        <w:jc w:val="both"/>
        <w:rPr>
          <w:sz w:val="22"/>
          <w:szCs w:val="22"/>
        </w:rPr>
      </w:pPr>
      <w:r w:rsidRPr="00EE0149">
        <w:rPr>
          <w:sz w:val="22"/>
          <w:szCs w:val="22"/>
        </w:rPr>
        <w:t xml:space="preserve">          </w:t>
      </w:r>
      <w:r w:rsidR="00B22DD6">
        <w:rPr>
          <w:sz w:val="22"/>
          <w:szCs w:val="22"/>
        </w:rPr>
        <w:t>2</w:t>
      </w:r>
      <w:r w:rsidRPr="00EE0149">
        <w:rPr>
          <w:sz w:val="22"/>
          <w:szCs w:val="22"/>
        </w:rPr>
        <w:t xml:space="preserve">. Весь Товар </w:t>
      </w:r>
      <w:r w:rsidR="00BD3AC7" w:rsidRPr="00EE0149">
        <w:rPr>
          <w:sz w:val="22"/>
          <w:szCs w:val="22"/>
        </w:rPr>
        <w:t>новый</w:t>
      </w:r>
      <w:r w:rsidRPr="00EE0149">
        <w:rPr>
          <w:sz w:val="22"/>
          <w:szCs w:val="22"/>
        </w:rPr>
        <w:t xml:space="preserve">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00BD3AC7" w:rsidRPr="00EE0149">
        <w:rPr>
          <w:sz w:val="22"/>
          <w:szCs w:val="22"/>
        </w:rPr>
        <w:t>свойства), свободно поставляется</w:t>
      </w:r>
      <w:r w:rsidRPr="00EE0149">
        <w:rPr>
          <w:sz w:val="22"/>
          <w:szCs w:val="22"/>
        </w:rPr>
        <w:t xml:space="preserve"> в Российскую Федерацию.</w:t>
      </w:r>
    </w:p>
    <w:p w14:paraId="7BF5E51B" w14:textId="79BEC5A7" w:rsidR="009F0908" w:rsidRPr="00C215AC" w:rsidRDefault="009F0908" w:rsidP="00C215AC">
      <w:pPr>
        <w:tabs>
          <w:tab w:val="left" w:pos="284"/>
          <w:tab w:val="left" w:pos="426"/>
        </w:tabs>
        <w:spacing w:after="200" w:line="276" w:lineRule="auto"/>
        <w:contextualSpacing/>
        <w:jc w:val="both"/>
        <w:rPr>
          <w:b/>
          <w:sz w:val="22"/>
          <w:szCs w:val="22"/>
          <w:u w:val="single"/>
          <w:lang w:eastAsia="zh-CN"/>
        </w:rPr>
      </w:pPr>
      <w:r w:rsidRPr="00EE0149">
        <w:rPr>
          <w:b/>
          <w:sz w:val="22"/>
          <w:szCs w:val="22"/>
          <w:u w:val="single"/>
          <w:lang w:eastAsia="zh-CN"/>
        </w:rPr>
        <w:t xml:space="preserve"> Требования к гарантийному сроку товара:</w:t>
      </w:r>
    </w:p>
    <w:p w14:paraId="2363263C" w14:textId="06F96DBB" w:rsidR="009F0908" w:rsidRPr="00EE0149" w:rsidRDefault="009F0908" w:rsidP="009F0908">
      <w:pPr>
        <w:shd w:val="clear" w:color="auto" w:fill="FFFFFF"/>
        <w:tabs>
          <w:tab w:val="left" w:pos="250"/>
        </w:tabs>
        <w:jc w:val="both"/>
        <w:rPr>
          <w:sz w:val="22"/>
          <w:szCs w:val="22"/>
          <w:lang w:eastAsia="zh-CN"/>
        </w:rPr>
      </w:pPr>
      <w:r w:rsidRPr="00EE0149">
        <w:rPr>
          <w:spacing w:val="-1"/>
          <w:sz w:val="22"/>
          <w:szCs w:val="22"/>
          <w:lang w:eastAsia="zh-CN"/>
        </w:rPr>
        <w:tab/>
        <w:t xml:space="preserve">       </w:t>
      </w:r>
      <w:r w:rsidR="00C215AC">
        <w:rPr>
          <w:spacing w:val="-1"/>
          <w:sz w:val="22"/>
          <w:szCs w:val="22"/>
          <w:lang w:eastAsia="zh-CN"/>
        </w:rPr>
        <w:t>1</w:t>
      </w:r>
      <w:r w:rsidRPr="00EE0149">
        <w:rPr>
          <w:spacing w:val="-1"/>
          <w:sz w:val="22"/>
          <w:szCs w:val="22"/>
          <w:lang w:eastAsia="zh-CN"/>
        </w:rPr>
        <w:t>.</w:t>
      </w:r>
      <w:r w:rsidR="00BD3AC7" w:rsidRPr="00EE0149">
        <w:rPr>
          <w:spacing w:val="-1"/>
          <w:sz w:val="22"/>
          <w:szCs w:val="22"/>
          <w:lang w:eastAsia="zh-CN"/>
        </w:rPr>
        <w:t xml:space="preserve"> Поставщик гарантирует</w:t>
      </w:r>
      <w:r w:rsidRPr="00EE0149">
        <w:rPr>
          <w:spacing w:val="-1"/>
          <w:sz w:val="22"/>
          <w:szCs w:val="22"/>
          <w:lang w:eastAsia="zh-CN"/>
        </w:rPr>
        <w:t>, что поставляемый товар изготовлен в соответствии со стандартами, показателями и параметрами, установленными в соответствии с законодательством Российской Федерации, является новым и ранее не использованным, не имеет дефектов.</w:t>
      </w:r>
    </w:p>
    <w:tbl>
      <w:tblPr>
        <w:tblW w:w="10065" w:type="dxa"/>
        <w:tblInd w:w="108" w:type="dxa"/>
        <w:tblLayout w:type="fixed"/>
        <w:tblCellMar>
          <w:top w:w="108" w:type="dxa"/>
          <w:bottom w:w="108" w:type="dxa"/>
        </w:tblCellMar>
        <w:tblLook w:val="04A0" w:firstRow="1" w:lastRow="0" w:firstColumn="1" w:lastColumn="0" w:noHBand="0" w:noVBand="1"/>
      </w:tblPr>
      <w:tblGrid>
        <w:gridCol w:w="5103"/>
        <w:gridCol w:w="4962"/>
      </w:tblGrid>
      <w:tr w:rsidR="00D24F65" w:rsidRPr="00EE0149" w14:paraId="2954D8A5" w14:textId="77777777" w:rsidTr="000530A9">
        <w:trPr>
          <w:trHeight w:val="667"/>
        </w:trPr>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1B27F" w14:textId="0622ECBC" w:rsidR="00D24F65" w:rsidRPr="00EE0149" w:rsidRDefault="009F0908" w:rsidP="00A63D7D">
            <w:pPr>
              <w:suppressAutoHyphens/>
              <w:jc w:val="both"/>
              <w:rPr>
                <w:sz w:val="22"/>
                <w:szCs w:val="22"/>
              </w:rPr>
            </w:pPr>
            <w:r w:rsidRPr="00EE0149">
              <w:rPr>
                <w:sz w:val="22"/>
                <w:szCs w:val="22"/>
                <w:lang w:eastAsia="zh-CN"/>
              </w:rPr>
              <w:t xml:space="preserve">          </w:t>
            </w:r>
            <w:r w:rsidRPr="00EE0149">
              <w:rPr>
                <w:sz w:val="22"/>
                <w:szCs w:val="22"/>
              </w:rPr>
              <w:t xml:space="preserve"> </w:t>
            </w:r>
            <w:r w:rsidR="00D24F65" w:rsidRPr="00EE0149">
              <w:rPr>
                <w:sz w:val="22"/>
                <w:szCs w:val="22"/>
              </w:rPr>
              <w:t xml:space="preserve"> </w:t>
            </w:r>
            <w:r w:rsidR="009C57EE" w:rsidRPr="00EE0149">
              <w:rPr>
                <w:sz w:val="22"/>
                <w:szCs w:val="22"/>
              </w:rPr>
              <w:t>Заказчик</w:t>
            </w:r>
          </w:p>
          <w:p w14:paraId="3599854F" w14:textId="77777777" w:rsidR="00D24F65" w:rsidRPr="00EE0149" w:rsidRDefault="00D24F65" w:rsidP="00A63D7D">
            <w:pPr>
              <w:suppressAutoHyphens/>
              <w:jc w:val="both"/>
              <w:rPr>
                <w:sz w:val="22"/>
                <w:szCs w:val="22"/>
              </w:rPr>
            </w:pPr>
          </w:p>
          <w:p w14:paraId="5D9BF300" w14:textId="77777777" w:rsidR="00D24F65" w:rsidRPr="00EE0149" w:rsidRDefault="00D24F65" w:rsidP="00A63D7D">
            <w:pPr>
              <w:suppressAutoHyphens/>
              <w:jc w:val="both"/>
              <w:rPr>
                <w:sz w:val="22"/>
                <w:szCs w:val="22"/>
              </w:rPr>
            </w:pPr>
          </w:p>
          <w:p w14:paraId="42C635E5" w14:textId="6AA2ED19" w:rsidR="00D24F65" w:rsidRPr="00EE0149" w:rsidRDefault="00D24F65" w:rsidP="00A63D7D">
            <w:pPr>
              <w:suppressAutoHyphens/>
              <w:rPr>
                <w:sz w:val="22"/>
                <w:szCs w:val="22"/>
              </w:rPr>
            </w:pPr>
            <w:r w:rsidRPr="00EE0149">
              <w:rPr>
                <w:sz w:val="22"/>
                <w:szCs w:val="22"/>
              </w:rPr>
              <w:t xml:space="preserve">_________________ </w:t>
            </w:r>
            <w:proofErr w:type="spellStart"/>
            <w:r w:rsidR="009C57EE" w:rsidRPr="00EE0149">
              <w:rPr>
                <w:b/>
                <w:sz w:val="22"/>
                <w:szCs w:val="22"/>
              </w:rPr>
              <w:t>Кучитаров</w:t>
            </w:r>
            <w:proofErr w:type="spellEnd"/>
            <w:r w:rsidR="009C57EE" w:rsidRPr="00EE0149">
              <w:rPr>
                <w:b/>
                <w:sz w:val="22"/>
                <w:szCs w:val="22"/>
              </w:rPr>
              <w:t xml:space="preserve"> Р.Г</w:t>
            </w:r>
          </w:p>
          <w:p w14:paraId="490E6570" w14:textId="77777777" w:rsidR="00D24F65" w:rsidRPr="00EE0149" w:rsidRDefault="00D24F65" w:rsidP="00A63D7D">
            <w:pPr>
              <w:tabs>
                <w:tab w:val="left" w:pos="709"/>
              </w:tabs>
              <w:suppressAutoHyphens/>
              <w:jc w:val="both"/>
              <w:rPr>
                <w:sz w:val="22"/>
                <w:szCs w:val="22"/>
              </w:rPr>
            </w:pP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64BF5" w14:textId="199743C7" w:rsidR="00D24F65" w:rsidRPr="00EE0149" w:rsidRDefault="00D934E5" w:rsidP="00A63D7D">
            <w:pPr>
              <w:tabs>
                <w:tab w:val="left" w:pos="1080"/>
              </w:tabs>
              <w:suppressAutoHyphens/>
              <w:rPr>
                <w:sz w:val="22"/>
                <w:szCs w:val="22"/>
              </w:rPr>
            </w:pPr>
            <w:r>
              <w:rPr>
                <w:sz w:val="22"/>
                <w:szCs w:val="22"/>
              </w:rPr>
              <w:t>П</w:t>
            </w:r>
            <w:r w:rsidR="0084571D">
              <w:rPr>
                <w:sz w:val="22"/>
                <w:szCs w:val="22"/>
              </w:rPr>
              <w:t>оставщик</w:t>
            </w:r>
          </w:p>
          <w:p w14:paraId="31ACE0C7" w14:textId="77777777" w:rsidR="00D24F65" w:rsidRPr="00EE0149" w:rsidRDefault="00D24F65" w:rsidP="00A63D7D">
            <w:pPr>
              <w:tabs>
                <w:tab w:val="left" w:pos="1080"/>
              </w:tabs>
              <w:suppressAutoHyphens/>
              <w:rPr>
                <w:sz w:val="22"/>
                <w:szCs w:val="22"/>
              </w:rPr>
            </w:pPr>
          </w:p>
          <w:p w14:paraId="503805EA" w14:textId="77777777" w:rsidR="00D24F65" w:rsidRPr="00EE0149" w:rsidRDefault="00D24F65" w:rsidP="00A63D7D">
            <w:pPr>
              <w:tabs>
                <w:tab w:val="left" w:pos="1080"/>
              </w:tabs>
              <w:suppressAutoHyphens/>
              <w:rPr>
                <w:sz w:val="22"/>
                <w:szCs w:val="22"/>
              </w:rPr>
            </w:pPr>
          </w:p>
          <w:p w14:paraId="1047B0C3" w14:textId="3FDF78C4" w:rsidR="00D24F65" w:rsidRPr="00EE0149" w:rsidRDefault="00D24F65" w:rsidP="00A63D7D">
            <w:pPr>
              <w:suppressAutoHyphens/>
              <w:jc w:val="both"/>
              <w:rPr>
                <w:sz w:val="22"/>
                <w:szCs w:val="22"/>
              </w:rPr>
            </w:pPr>
            <w:r w:rsidRPr="00EE0149">
              <w:rPr>
                <w:sz w:val="22"/>
                <w:szCs w:val="22"/>
              </w:rPr>
              <w:t>__________________</w:t>
            </w:r>
          </w:p>
        </w:tc>
      </w:tr>
    </w:tbl>
    <w:p w14:paraId="321C773F" w14:textId="06495A2C" w:rsidR="00BB6C6A" w:rsidRPr="00EE0149" w:rsidRDefault="00BB6C6A" w:rsidP="0057251C">
      <w:pPr>
        <w:jc w:val="both"/>
        <w:rPr>
          <w:i/>
          <w:iCs/>
          <w:sz w:val="22"/>
          <w:szCs w:val="22"/>
        </w:rPr>
      </w:pPr>
    </w:p>
    <w:sectPr w:rsidR="00BB6C6A" w:rsidRPr="00EE0149" w:rsidSect="00D24F65">
      <w:pgSz w:w="11906" w:h="16838"/>
      <w:pgMar w:top="851" w:right="851"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EABF" w14:textId="77777777" w:rsidR="003D1593" w:rsidRDefault="003D1593" w:rsidP="0044655B">
      <w:r>
        <w:separator/>
      </w:r>
    </w:p>
  </w:endnote>
  <w:endnote w:type="continuationSeparator" w:id="0">
    <w:p w14:paraId="0C152343" w14:textId="77777777" w:rsidR="003D1593" w:rsidRDefault="003D1593"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987F" w14:textId="77777777" w:rsidR="003D1593" w:rsidRDefault="003D1593" w:rsidP="0044655B">
      <w:r>
        <w:separator/>
      </w:r>
    </w:p>
  </w:footnote>
  <w:footnote w:type="continuationSeparator" w:id="0">
    <w:p w14:paraId="45A97CB8" w14:textId="77777777" w:rsidR="003D1593" w:rsidRDefault="003D1593"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58FA"/>
    <w:rsid w:val="00035E9B"/>
    <w:rsid w:val="00037ABD"/>
    <w:rsid w:val="00037F36"/>
    <w:rsid w:val="00042280"/>
    <w:rsid w:val="000429E8"/>
    <w:rsid w:val="00043E26"/>
    <w:rsid w:val="00044B16"/>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D11B5"/>
    <w:rsid w:val="000D12D4"/>
    <w:rsid w:val="000D12F3"/>
    <w:rsid w:val="000D17BC"/>
    <w:rsid w:val="000D1A66"/>
    <w:rsid w:val="000D30BE"/>
    <w:rsid w:val="000D4665"/>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A35"/>
    <w:rsid w:val="001D01CC"/>
    <w:rsid w:val="001D0491"/>
    <w:rsid w:val="001D0FD8"/>
    <w:rsid w:val="001D166F"/>
    <w:rsid w:val="001D1699"/>
    <w:rsid w:val="001D2304"/>
    <w:rsid w:val="001D393C"/>
    <w:rsid w:val="001D3CBE"/>
    <w:rsid w:val="001D6246"/>
    <w:rsid w:val="001D66CD"/>
    <w:rsid w:val="001D6FAC"/>
    <w:rsid w:val="001D702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2EE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A13"/>
    <w:rsid w:val="00265C51"/>
    <w:rsid w:val="00266A6A"/>
    <w:rsid w:val="002676B9"/>
    <w:rsid w:val="00271C2C"/>
    <w:rsid w:val="002720C3"/>
    <w:rsid w:val="002765CA"/>
    <w:rsid w:val="00276C3B"/>
    <w:rsid w:val="00277790"/>
    <w:rsid w:val="00280FFB"/>
    <w:rsid w:val="0028147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10FB9"/>
    <w:rsid w:val="00311502"/>
    <w:rsid w:val="003115F1"/>
    <w:rsid w:val="003119C9"/>
    <w:rsid w:val="00311B00"/>
    <w:rsid w:val="00311E79"/>
    <w:rsid w:val="00313010"/>
    <w:rsid w:val="00313BEA"/>
    <w:rsid w:val="00320D30"/>
    <w:rsid w:val="0032318E"/>
    <w:rsid w:val="0032486D"/>
    <w:rsid w:val="003268C0"/>
    <w:rsid w:val="00326B6A"/>
    <w:rsid w:val="00326DD4"/>
    <w:rsid w:val="0032779B"/>
    <w:rsid w:val="00335567"/>
    <w:rsid w:val="0034061D"/>
    <w:rsid w:val="00340BA9"/>
    <w:rsid w:val="00340DA9"/>
    <w:rsid w:val="00341BA5"/>
    <w:rsid w:val="00341FDD"/>
    <w:rsid w:val="00342189"/>
    <w:rsid w:val="00344253"/>
    <w:rsid w:val="00344FE2"/>
    <w:rsid w:val="00345337"/>
    <w:rsid w:val="00345738"/>
    <w:rsid w:val="00350E0A"/>
    <w:rsid w:val="00351B7C"/>
    <w:rsid w:val="00352304"/>
    <w:rsid w:val="0035442E"/>
    <w:rsid w:val="0035472C"/>
    <w:rsid w:val="00354D4D"/>
    <w:rsid w:val="00354D4F"/>
    <w:rsid w:val="00354E0B"/>
    <w:rsid w:val="00355268"/>
    <w:rsid w:val="00355BD5"/>
    <w:rsid w:val="003568F7"/>
    <w:rsid w:val="00356F0F"/>
    <w:rsid w:val="00360280"/>
    <w:rsid w:val="00363A04"/>
    <w:rsid w:val="00366948"/>
    <w:rsid w:val="00371334"/>
    <w:rsid w:val="00372E33"/>
    <w:rsid w:val="00373388"/>
    <w:rsid w:val="00373469"/>
    <w:rsid w:val="00377388"/>
    <w:rsid w:val="00377B0E"/>
    <w:rsid w:val="00380182"/>
    <w:rsid w:val="00380B5D"/>
    <w:rsid w:val="0038117E"/>
    <w:rsid w:val="0038272C"/>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1593"/>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15AB5"/>
    <w:rsid w:val="0042021F"/>
    <w:rsid w:val="004233B3"/>
    <w:rsid w:val="0042480B"/>
    <w:rsid w:val="00424C9E"/>
    <w:rsid w:val="00426BF8"/>
    <w:rsid w:val="00427E4A"/>
    <w:rsid w:val="00433A14"/>
    <w:rsid w:val="0043506A"/>
    <w:rsid w:val="00435132"/>
    <w:rsid w:val="004370CA"/>
    <w:rsid w:val="004376DC"/>
    <w:rsid w:val="004377C7"/>
    <w:rsid w:val="004405E0"/>
    <w:rsid w:val="004409E3"/>
    <w:rsid w:val="00440BA2"/>
    <w:rsid w:val="004418F0"/>
    <w:rsid w:val="0044269B"/>
    <w:rsid w:val="00442F2D"/>
    <w:rsid w:val="00445430"/>
    <w:rsid w:val="0044655B"/>
    <w:rsid w:val="00452E1A"/>
    <w:rsid w:val="004558CA"/>
    <w:rsid w:val="00455A38"/>
    <w:rsid w:val="00455C5E"/>
    <w:rsid w:val="00456CB4"/>
    <w:rsid w:val="00457E20"/>
    <w:rsid w:val="00457ED2"/>
    <w:rsid w:val="004637BF"/>
    <w:rsid w:val="004639F5"/>
    <w:rsid w:val="00464EBA"/>
    <w:rsid w:val="004663FC"/>
    <w:rsid w:val="00467713"/>
    <w:rsid w:val="00471829"/>
    <w:rsid w:val="00472FBE"/>
    <w:rsid w:val="004732C9"/>
    <w:rsid w:val="004738A3"/>
    <w:rsid w:val="00473C83"/>
    <w:rsid w:val="00473E49"/>
    <w:rsid w:val="00474CA5"/>
    <w:rsid w:val="00475EC5"/>
    <w:rsid w:val="00477259"/>
    <w:rsid w:val="004778C4"/>
    <w:rsid w:val="00477B80"/>
    <w:rsid w:val="00482778"/>
    <w:rsid w:val="00483D08"/>
    <w:rsid w:val="00484C5A"/>
    <w:rsid w:val="00485229"/>
    <w:rsid w:val="0048671B"/>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D028F"/>
    <w:rsid w:val="004D22A0"/>
    <w:rsid w:val="004D23FD"/>
    <w:rsid w:val="004D3CD9"/>
    <w:rsid w:val="004D5935"/>
    <w:rsid w:val="004D5D13"/>
    <w:rsid w:val="004D66B3"/>
    <w:rsid w:val="004D6D0B"/>
    <w:rsid w:val="004E416B"/>
    <w:rsid w:val="004E423E"/>
    <w:rsid w:val="004E5AF0"/>
    <w:rsid w:val="004E5BE6"/>
    <w:rsid w:val="004E6C9D"/>
    <w:rsid w:val="004E75D9"/>
    <w:rsid w:val="004F03E4"/>
    <w:rsid w:val="004F1F96"/>
    <w:rsid w:val="004F3126"/>
    <w:rsid w:val="004F42A2"/>
    <w:rsid w:val="004F4574"/>
    <w:rsid w:val="004F4A60"/>
    <w:rsid w:val="004F5D84"/>
    <w:rsid w:val="0050280C"/>
    <w:rsid w:val="0050659B"/>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2366"/>
    <w:rsid w:val="006737CD"/>
    <w:rsid w:val="006758FC"/>
    <w:rsid w:val="00675CC4"/>
    <w:rsid w:val="00676D02"/>
    <w:rsid w:val="00676D60"/>
    <w:rsid w:val="00680472"/>
    <w:rsid w:val="0068137D"/>
    <w:rsid w:val="00681B78"/>
    <w:rsid w:val="0068376F"/>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D173F"/>
    <w:rsid w:val="006D273B"/>
    <w:rsid w:val="006D2EDD"/>
    <w:rsid w:val="006D4886"/>
    <w:rsid w:val="006D64B4"/>
    <w:rsid w:val="006D69F7"/>
    <w:rsid w:val="006D7825"/>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D87"/>
    <w:rsid w:val="007315C4"/>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1151"/>
    <w:rsid w:val="007D2906"/>
    <w:rsid w:val="007D2D65"/>
    <w:rsid w:val="007D4200"/>
    <w:rsid w:val="007D5A0C"/>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1A1"/>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6A70"/>
    <w:rsid w:val="009507BE"/>
    <w:rsid w:val="00953924"/>
    <w:rsid w:val="009559DD"/>
    <w:rsid w:val="0095785F"/>
    <w:rsid w:val="009600DB"/>
    <w:rsid w:val="00961037"/>
    <w:rsid w:val="0096225C"/>
    <w:rsid w:val="009624EC"/>
    <w:rsid w:val="009627E1"/>
    <w:rsid w:val="00962C67"/>
    <w:rsid w:val="00963480"/>
    <w:rsid w:val="00963489"/>
    <w:rsid w:val="00963C37"/>
    <w:rsid w:val="00966915"/>
    <w:rsid w:val="00966C2B"/>
    <w:rsid w:val="009703CE"/>
    <w:rsid w:val="009734C5"/>
    <w:rsid w:val="009739F3"/>
    <w:rsid w:val="00973BC0"/>
    <w:rsid w:val="009758A9"/>
    <w:rsid w:val="00976B94"/>
    <w:rsid w:val="00977C1D"/>
    <w:rsid w:val="00980CED"/>
    <w:rsid w:val="00982F3F"/>
    <w:rsid w:val="00983CF6"/>
    <w:rsid w:val="009843BF"/>
    <w:rsid w:val="00985591"/>
    <w:rsid w:val="009863B8"/>
    <w:rsid w:val="00986602"/>
    <w:rsid w:val="0098785C"/>
    <w:rsid w:val="00992B25"/>
    <w:rsid w:val="009938AE"/>
    <w:rsid w:val="0099618B"/>
    <w:rsid w:val="00997947"/>
    <w:rsid w:val="00997A1F"/>
    <w:rsid w:val="009A29ED"/>
    <w:rsid w:val="009A2BB8"/>
    <w:rsid w:val="009A2E4E"/>
    <w:rsid w:val="009A404C"/>
    <w:rsid w:val="009A417F"/>
    <w:rsid w:val="009A4363"/>
    <w:rsid w:val="009A4F0F"/>
    <w:rsid w:val="009A6147"/>
    <w:rsid w:val="009A78C2"/>
    <w:rsid w:val="009B0FAD"/>
    <w:rsid w:val="009B23B0"/>
    <w:rsid w:val="009B6988"/>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1889"/>
    <w:rsid w:val="00A1227E"/>
    <w:rsid w:val="00A1235E"/>
    <w:rsid w:val="00A126ED"/>
    <w:rsid w:val="00A136EA"/>
    <w:rsid w:val="00A140C0"/>
    <w:rsid w:val="00A14636"/>
    <w:rsid w:val="00A20093"/>
    <w:rsid w:val="00A20540"/>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C70"/>
    <w:rsid w:val="00A8131F"/>
    <w:rsid w:val="00A828AC"/>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4468"/>
    <w:rsid w:val="00AB65B8"/>
    <w:rsid w:val="00AB77D1"/>
    <w:rsid w:val="00AC160F"/>
    <w:rsid w:val="00AC2908"/>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2DD6"/>
    <w:rsid w:val="00B239A0"/>
    <w:rsid w:val="00B25189"/>
    <w:rsid w:val="00B25D9D"/>
    <w:rsid w:val="00B264C1"/>
    <w:rsid w:val="00B27476"/>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38C8"/>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3198"/>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AA4"/>
    <w:rsid w:val="00BC7E59"/>
    <w:rsid w:val="00BC7F46"/>
    <w:rsid w:val="00BD3A0C"/>
    <w:rsid w:val="00BD3AC7"/>
    <w:rsid w:val="00BD3D16"/>
    <w:rsid w:val="00BD5A3D"/>
    <w:rsid w:val="00BD5E3F"/>
    <w:rsid w:val="00BD621E"/>
    <w:rsid w:val="00BD6974"/>
    <w:rsid w:val="00BD6CA5"/>
    <w:rsid w:val="00BD6F23"/>
    <w:rsid w:val="00BD70C2"/>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5AC"/>
    <w:rsid w:val="00C21828"/>
    <w:rsid w:val="00C223E9"/>
    <w:rsid w:val="00C22773"/>
    <w:rsid w:val="00C227EE"/>
    <w:rsid w:val="00C22BEE"/>
    <w:rsid w:val="00C232DE"/>
    <w:rsid w:val="00C243F1"/>
    <w:rsid w:val="00C26176"/>
    <w:rsid w:val="00C265B5"/>
    <w:rsid w:val="00C27009"/>
    <w:rsid w:val="00C27B2A"/>
    <w:rsid w:val="00C320D1"/>
    <w:rsid w:val="00C33611"/>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6F11"/>
    <w:rsid w:val="00CB7BDD"/>
    <w:rsid w:val="00CC060A"/>
    <w:rsid w:val="00CC1257"/>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22B"/>
    <w:rsid w:val="00D522BD"/>
    <w:rsid w:val="00D53956"/>
    <w:rsid w:val="00D53A14"/>
    <w:rsid w:val="00D54BF9"/>
    <w:rsid w:val="00D55706"/>
    <w:rsid w:val="00D575A9"/>
    <w:rsid w:val="00D57631"/>
    <w:rsid w:val="00D57CCB"/>
    <w:rsid w:val="00D6011C"/>
    <w:rsid w:val="00D60835"/>
    <w:rsid w:val="00D6192A"/>
    <w:rsid w:val="00D633F4"/>
    <w:rsid w:val="00D655D5"/>
    <w:rsid w:val="00D660D8"/>
    <w:rsid w:val="00D66831"/>
    <w:rsid w:val="00D66B4B"/>
    <w:rsid w:val="00D67E46"/>
    <w:rsid w:val="00D706F7"/>
    <w:rsid w:val="00D712C8"/>
    <w:rsid w:val="00D7199C"/>
    <w:rsid w:val="00D71E4C"/>
    <w:rsid w:val="00D72967"/>
    <w:rsid w:val="00D74BD7"/>
    <w:rsid w:val="00D74E1A"/>
    <w:rsid w:val="00D75AF7"/>
    <w:rsid w:val="00D803CA"/>
    <w:rsid w:val="00D805F2"/>
    <w:rsid w:val="00D8075C"/>
    <w:rsid w:val="00D81158"/>
    <w:rsid w:val="00D8189F"/>
    <w:rsid w:val="00D820B9"/>
    <w:rsid w:val="00D82787"/>
    <w:rsid w:val="00D8375C"/>
    <w:rsid w:val="00D838AD"/>
    <w:rsid w:val="00D83CE5"/>
    <w:rsid w:val="00D8625E"/>
    <w:rsid w:val="00D865CB"/>
    <w:rsid w:val="00D87BBC"/>
    <w:rsid w:val="00D87C14"/>
    <w:rsid w:val="00D917B3"/>
    <w:rsid w:val="00D918FE"/>
    <w:rsid w:val="00D91A88"/>
    <w:rsid w:val="00D934E5"/>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BC8"/>
    <w:rsid w:val="00F34AFB"/>
    <w:rsid w:val="00F36034"/>
    <w:rsid w:val="00F361E2"/>
    <w:rsid w:val="00F367DB"/>
    <w:rsid w:val="00F36BD5"/>
    <w:rsid w:val="00F37136"/>
    <w:rsid w:val="00F373F0"/>
    <w:rsid w:val="00F37A9E"/>
    <w:rsid w:val="00F37DC1"/>
    <w:rsid w:val="00F41190"/>
    <w:rsid w:val="00F41441"/>
    <w:rsid w:val="00F434EB"/>
    <w:rsid w:val="00F462D5"/>
    <w:rsid w:val="00F46AA5"/>
    <w:rsid w:val="00F46F40"/>
    <w:rsid w:val="00F50E3E"/>
    <w:rsid w:val="00F514D2"/>
    <w:rsid w:val="00F52E4F"/>
    <w:rsid w:val="00F536DD"/>
    <w:rsid w:val="00F54264"/>
    <w:rsid w:val="00F56557"/>
    <w:rsid w:val="00F57342"/>
    <w:rsid w:val="00F57DFB"/>
    <w:rsid w:val="00F60CC5"/>
    <w:rsid w:val="00F610B7"/>
    <w:rsid w:val="00F62551"/>
    <w:rsid w:val="00F63B56"/>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C08"/>
    <w:rsid w:val="00FA5589"/>
    <w:rsid w:val="00FA5882"/>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164"/>
    <w:rsid w:val="00FF0A4B"/>
    <w:rsid w:val="00FF1727"/>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00437C"/>
  <w15:docId w15:val="{E164E715-F195-40EE-9A65-0C8AC94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4C08"/>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2070-2113-4E39-99D7-97BB371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Klesun</dc:creator>
  <cp:lastModifiedBy>Управление Дорожного Хозяйства</cp:lastModifiedBy>
  <cp:revision>4</cp:revision>
  <cp:lastPrinted>2021-08-10T01:25:00Z</cp:lastPrinted>
  <dcterms:created xsi:type="dcterms:W3CDTF">2021-11-15T06:56:00Z</dcterms:created>
  <dcterms:modified xsi:type="dcterms:W3CDTF">2021-11-15T07:17:00Z</dcterms:modified>
</cp:coreProperties>
</file>