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55" w:rsidRDefault="00420A55" w:rsidP="00E8239B">
      <w:pPr>
        <w:jc w:val="center"/>
        <w:rPr>
          <w:b/>
        </w:rPr>
      </w:pPr>
    </w:p>
    <w:p w:rsidR="00E8239B" w:rsidRDefault="00E8239B" w:rsidP="00E8239B">
      <w:pPr>
        <w:jc w:val="center"/>
        <w:rPr>
          <w:b/>
        </w:rPr>
      </w:pPr>
      <w:r w:rsidRPr="00E8239B">
        <w:rPr>
          <w:b/>
        </w:rPr>
        <w:t>ДОГОВОР №</w:t>
      </w:r>
      <w:r w:rsidR="004C12E3">
        <w:rPr>
          <w:b/>
        </w:rPr>
        <w:t xml:space="preserve"> </w:t>
      </w:r>
    </w:p>
    <w:p w:rsidR="00420A55" w:rsidRPr="00E8239B" w:rsidRDefault="00420A55" w:rsidP="00E8239B">
      <w:pPr>
        <w:jc w:val="center"/>
        <w:rPr>
          <w:b/>
        </w:rPr>
      </w:pPr>
    </w:p>
    <w:p w:rsidR="00E8239B" w:rsidRDefault="00E8239B" w:rsidP="00E8239B">
      <w:r>
        <w:t>г. Челябинск</w:t>
      </w:r>
      <w:r>
        <w:tab/>
        <w:t xml:space="preserve">                                                                            </w:t>
      </w:r>
      <w:r w:rsidR="00306280">
        <w:t xml:space="preserve">                               </w:t>
      </w:r>
      <w:r>
        <w:t xml:space="preserve">      «</w:t>
      </w:r>
      <w:r w:rsidR="004C12E3">
        <w:t xml:space="preserve">  </w:t>
      </w:r>
      <w:r>
        <w:t xml:space="preserve">» </w:t>
      </w:r>
      <w:r w:rsidR="00306280">
        <w:t>_________ 2021</w:t>
      </w:r>
      <w:r>
        <w:t>г.</w:t>
      </w:r>
    </w:p>
    <w:p w:rsidR="00E8239B" w:rsidRDefault="00E8239B" w:rsidP="00E8239B">
      <w:pPr>
        <w:rPr>
          <w:sz w:val="16"/>
          <w:szCs w:val="16"/>
        </w:rPr>
      </w:pPr>
    </w:p>
    <w:p w:rsidR="00420A55" w:rsidRPr="0064006E" w:rsidRDefault="00420A55" w:rsidP="00E8239B">
      <w:pPr>
        <w:rPr>
          <w:sz w:val="16"/>
          <w:szCs w:val="16"/>
        </w:rPr>
      </w:pPr>
    </w:p>
    <w:p w:rsidR="00E8239B" w:rsidRDefault="00067C4B" w:rsidP="00FD198F">
      <w:pPr>
        <w:jc w:val="both"/>
      </w:pPr>
      <w:r w:rsidRPr="003244CE">
        <w:rPr>
          <w:b/>
        </w:rPr>
        <w:t xml:space="preserve">   </w:t>
      </w:r>
      <w:r w:rsidR="006A696A">
        <w:rPr>
          <w:b/>
        </w:rPr>
        <w:t>_____________________________________________</w:t>
      </w:r>
      <w:r w:rsidR="00E8239B" w:rsidRPr="003244CE">
        <w:rPr>
          <w:b/>
        </w:rPr>
        <w:t>,</w:t>
      </w:r>
      <w:r w:rsidR="003244CE">
        <w:t xml:space="preserve"> именуемое</w:t>
      </w:r>
      <w:r w:rsidR="00EA5FD7">
        <w:t xml:space="preserve"> </w:t>
      </w:r>
      <w:r w:rsidR="00E8239B">
        <w:t>в дальнейшем</w:t>
      </w:r>
      <w:r w:rsidR="003244CE">
        <w:t xml:space="preserve"> Исполнитель, </w:t>
      </w:r>
      <w:r w:rsidR="00E8239B">
        <w:t>в</w:t>
      </w:r>
      <w:r w:rsidR="00EA5FD7">
        <w:t xml:space="preserve"> </w:t>
      </w:r>
      <w:r w:rsidR="00E8239B">
        <w:t>лице</w:t>
      </w:r>
    </w:p>
    <w:p w:rsidR="00624B3B" w:rsidRPr="00624B3B" w:rsidRDefault="006A696A" w:rsidP="00624B3B">
      <w:pPr>
        <w:jc w:val="both"/>
      </w:pPr>
      <w:r>
        <w:t>_____________________________</w:t>
      </w:r>
      <w:r w:rsidR="00DC6868" w:rsidRPr="003244CE">
        <w:t>,</w:t>
      </w:r>
      <w:r w:rsidR="00E8239B">
        <w:t xml:space="preserve"> действующего на осно</w:t>
      </w:r>
      <w:r w:rsidR="0018425F">
        <w:t xml:space="preserve">вании </w:t>
      </w:r>
      <w:r>
        <w:t>____________,</w:t>
      </w:r>
      <w:r w:rsidR="0018425F">
        <w:t xml:space="preserve"> с одной стороны</w:t>
      </w:r>
      <w:r w:rsidR="00DC6868">
        <w:t>,</w:t>
      </w:r>
      <w:r w:rsidR="0018425F">
        <w:t xml:space="preserve"> и Муниципальное автономное общеобразовательное учреждение </w:t>
      </w:r>
      <w:r w:rsidR="00E70308">
        <w:t>«</w:t>
      </w:r>
      <w:r w:rsidR="00E515A4">
        <w:t xml:space="preserve">Многопрофильный лицей </w:t>
      </w:r>
      <w:r w:rsidR="0018425F">
        <w:t>№ 148</w:t>
      </w:r>
      <w:r w:rsidR="00E70308">
        <w:t xml:space="preserve"> г. Челябинска»</w:t>
      </w:r>
      <w:r w:rsidR="0018425F">
        <w:t>, именуемое в дальнейшем Заказчик, в лице директора</w:t>
      </w:r>
      <w:r w:rsidR="00DC6868">
        <w:t xml:space="preserve"> Демчук Ларисы </w:t>
      </w:r>
      <w:r w:rsidR="00067C4B">
        <w:t>А</w:t>
      </w:r>
      <w:r w:rsidR="00DC6868">
        <w:t>натольевны</w:t>
      </w:r>
      <w:r w:rsidR="0018425F">
        <w:t>, действующе</w:t>
      </w:r>
      <w:r w:rsidR="00E70308">
        <w:t>го</w:t>
      </w:r>
      <w:r w:rsidR="0018425F">
        <w:t xml:space="preserve"> на основании Устава</w:t>
      </w:r>
      <w:r w:rsidR="00624B3B">
        <w:t>,</w:t>
      </w:r>
      <w:r w:rsidR="0018425F">
        <w:t xml:space="preserve"> </w:t>
      </w:r>
      <w:r w:rsidR="00624B3B" w:rsidRPr="00624B3B">
        <w:t xml:space="preserve">с другой стороны, совместно именуемые </w:t>
      </w:r>
      <w:r w:rsidR="00C70F2A">
        <w:t xml:space="preserve">«Стороны», заключили настоящий </w:t>
      </w:r>
      <w:r w:rsidR="00624B3B" w:rsidRPr="00624B3B">
        <w:t>Договор (далее – Договор) о нижеследующем:</w:t>
      </w:r>
    </w:p>
    <w:p w:rsidR="0064006E" w:rsidRDefault="0064006E" w:rsidP="0064006E">
      <w:pPr>
        <w:jc w:val="both"/>
      </w:pPr>
    </w:p>
    <w:p w:rsidR="00E8239B" w:rsidRPr="00E8239B" w:rsidRDefault="0064006E" w:rsidP="0064006E">
      <w:pPr>
        <w:rPr>
          <w:b/>
        </w:rPr>
      </w:pPr>
      <w:r>
        <w:rPr>
          <w:b/>
        </w:rPr>
        <w:t xml:space="preserve">                                                           </w:t>
      </w:r>
      <w:r w:rsidR="00E8239B" w:rsidRPr="00E8239B">
        <w:rPr>
          <w:b/>
        </w:rPr>
        <w:t>1. Предмет договора</w:t>
      </w:r>
    </w:p>
    <w:p w:rsidR="00A35EFB" w:rsidRDefault="00E8239B" w:rsidP="00A35EFB">
      <w:pPr>
        <w:jc w:val="both"/>
      </w:pPr>
      <w:r>
        <w:t xml:space="preserve">   1.1. </w:t>
      </w:r>
      <w:r w:rsidR="00A35EFB">
        <w:t xml:space="preserve"> </w:t>
      </w:r>
      <w:r w:rsidR="00A35EFB" w:rsidRPr="00A35EFB">
        <w:t>Исполнитель оказывает Заказчику услуги по вывозу своим автотранспортом жидких бытовых отходов</w:t>
      </w:r>
      <w:r w:rsidR="00AC61E5">
        <w:t xml:space="preserve"> </w:t>
      </w:r>
      <w:r w:rsidR="000A769D">
        <w:t xml:space="preserve">(далее по тексту ЖБО) (сточных вод) </w:t>
      </w:r>
      <w:r w:rsidR="00A35EFB" w:rsidRPr="00A35EFB">
        <w:t xml:space="preserve">с территории </w:t>
      </w:r>
      <w:r w:rsidR="00F94D29">
        <w:t xml:space="preserve">Заказчика </w:t>
      </w:r>
      <w:r w:rsidR="00A35EFB" w:rsidRPr="00A35EFB">
        <w:t>до места утилизации и сбросу в точки слива, указанных в п. 2.1.1</w:t>
      </w:r>
      <w:r w:rsidR="00736D14">
        <w:t xml:space="preserve">. договора </w:t>
      </w:r>
      <w:r w:rsidR="00306280">
        <w:t xml:space="preserve">48095 </w:t>
      </w:r>
      <w:r w:rsidR="00306280" w:rsidRPr="00EF0AC0">
        <w:t>от</w:t>
      </w:r>
      <w:r w:rsidR="00306280">
        <w:t xml:space="preserve"> 11.01.2021</w:t>
      </w:r>
      <w:r w:rsidR="00306280" w:rsidRPr="00EF0AC0">
        <w:t>г.</w:t>
      </w:r>
      <w:r w:rsidR="00306280">
        <w:t xml:space="preserve"> </w:t>
      </w:r>
      <w:r w:rsidR="00E515A4">
        <w:t>между МАОУ «МЛ</w:t>
      </w:r>
      <w:r w:rsidR="00A35EFB" w:rsidRPr="00A35EFB">
        <w:t xml:space="preserve"> № 148 г. Челябинска» и МУП «ПОВВ»</w:t>
      </w:r>
      <w:r w:rsidR="00893CE2">
        <w:t>.</w:t>
      </w:r>
    </w:p>
    <w:p w:rsidR="00420A55" w:rsidRDefault="00420A55" w:rsidP="00420A55">
      <w:pPr>
        <w:jc w:val="both"/>
      </w:pPr>
      <w:r>
        <w:t xml:space="preserve">  1.2. Срок оказания услуг: </w:t>
      </w:r>
      <w:r w:rsidR="000A769D">
        <w:t xml:space="preserve">с момента заключения договора </w:t>
      </w:r>
      <w:r w:rsidR="00111A0F">
        <w:t>по 3</w:t>
      </w:r>
      <w:r w:rsidR="00306280">
        <w:t>0.12.2021</w:t>
      </w:r>
      <w:r>
        <w:t>г.</w:t>
      </w:r>
    </w:p>
    <w:p w:rsidR="00420A55" w:rsidRDefault="00420A55" w:rsidP="00420A55">
      <w:pPr>
        <w:jc w:val="both"/>
      </w:pPr>
      <w:r>
        <w:t xml:space="preserve">  1.3. Место оказания услуг: </w:t>
      </w:r>
      <w:r w:rsidRPr="00420A55">
        <w:t xml:space="preserve">454902, г. </w:t>
      </w:r>
      <w:r>
        <w:t>Челябинск, ул. Гидрострой, 11 А.</w:t>
      </w:r>
    </w:p>
    <w:p w:rsidR="00893CE2" w:rsidRPr="00893CE2" w:rsidRDefault="00893CE2" w:rsidP="00893CE2">
      <w:pPr>
        <w:tabs>
          <w:tab w:val="left" w:pos="720"/>
        </w:tabs>
        <w:autoSpaceDE w:val="0"/>
        <w:autoSpaceDN w:val="0"/>
        <w:adjustRightInd w:val="0"/>
        <w:jc w:val="both"/>
        <w:rPr>
          <w:rFonts w:eastAsia="Times New Roman" w:cs="Times New Roman"/>
        </w:rPr>
      </w:pPr>
      <w:r>
        <w:t xml:space="preserve">  </w:t>
      </w:r>
      <w:r w:rsidR="00420A55">
        <w:t>1.4</w:t>
      </w:r>
      <w:r>
        <w:t xml:space="preserve">. </w:t>
      </w:r>
      <w:r w:rsidRPr="00893CE2">
        <w:rPr>
          <w:rFonts w:eastAsia="Times New Roman" w:cs="Times New Roman"/>
        </w:rPr>
        <w:t>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юридических лиц» и в соответствии с п.</w:t>
      </w:r>
      <w:r w:rsidR="00306280">
        <w:rPr>
          <w:rFonts w:eastAsia="Times New Roman" w:cs="Times New Roman"/>
        </w:rPr>
        <w:t>6</w:t>
      </w:r>
      <w:r>
        <w:rPr>
          <w:rFonts w:eastAsia="Times New Roman" w:cs="Times New Roman"/>
        </w:rPr>
        <w:t xml:space="preserve"> раздела 61.1.</w:t>
      </w:r>
      <w:r w:rsidRPr="00893CE2">
        <w:rPr>
          <w:rFonts w:eastAsia="Times New Roman" w:cs="Times New Roman"/>
        </w:rPr>
        <w:t xml:space="preserve"> «Положения о закупке товаров,</w:t>
      </w:r>
      <w:r w:rsidR="00111A0F">
        <w:rPr>
          <w:rFonts w:eastAsia="Times New Roman" w:cs="Times New Roman"/>
        </w:rPr>
        <w:t xml:space="preserve"> работ, услуг для нужд МАОУ «МЛ</w:t>
      </w:r>
      <w:r w:rsidRPr="00893CE2">
        <w:rPr>
          <w:rFonts w:eastAsia="Times New Roman" w:cs="Times New Roman"/>
        </w:rPr>
        <w:t xml:space="preserve"> № 148 г. Челябинска».</w:t>
      </w:r>
    </w:p>
    <w:p w:rsidR="00893CE2" w:rsidRDefault="00893CE2" w:rsidP="00A35EFB">
      <w:pPr>
        <w:jc w:val="both"/>
      </w:pPr>
    </w:p>
    <w:p w:rsidR="00E8239B" w:rsidRPr="00E8239B" w:rsidRDefault="00A35EFB" w:rsidP="00A35EFB">
      <w:pPr>
        <w:jc w:val="center"/>
        <w:rPr>
          <w:b/>
        </w:rPr>
      </w:pPr>
      <w:r w:rsidRPr="00A35EFB">
        <w:t>.</w:t>
      </w:r>
      <w:r w:rsidR="00E8239B">
        <w:rPr>
          <w:b/>
        </w:rPr>
        <w:t>2.</w:t>
      </w:r>
      <w:r w:rsidR="00111A0F">
        <w:rPr>
          <w:b/>
        </w:rPr>
        <w:t xml:space="preserve"> </w:t>
      </w:r>
      <w:r w:rsidR="00E8239B" w:rsidRPr="00E8239B">
        <w:rPr>
          <w:b/>
        </w:rPr>
        <w:t>Права и обязанности сторон</w:t>
      </w:r>
    </w:p>
    <w:p w:rsidR="00E8239B" w:rsidRDefault="00E8239B" w:rsidP="00FD198F">
      <w:pPr>
        <w:jc w:val="both"/>
      </w:pPr>
      <w:r>
        <w:t xml:space="preserve">  2.1.</w:t>
      </w:r>
      <w:r>
        <w:tab/>
        <w:t>Исполнитель выполняет работы по договору только на основании предварительной, не менее чем за1 сутки, или долгосрочной заявки Заказчика.</w:t>
      </w:r>
    </w:p>
    <w:p w:rsidR="00E8239B" w:rsidRDefault="00E8239B" w:rsidP="00FD198F">
      <w:pPr>
        <w:jc w:val="both"/>
      </w:pPr>
      <w:r>
        <w:t xml:space="preserve">  2.2.</w:t>
      </w:r>
      <w:r>
        <w:tab/>
        <w:t>Заказчик обязуется:</w:t>
      </w:r>
    </w:p>
    <w:p w:rsidR="00E8239B" w:rsidRDefault="00E8239B" w:rsidP="00FD198F">
      <w:pPr>
        <w:jc w:val="both"/>
      </w:pPr>
      <w:r>
        <w:t xml:space="preserve">   - оборудовать подъездные пути к выгребной яме в соответствии с Правилами дорожного движения;</w:t>
      </w:r>
    </w:p>
    <w:p w:rsidR="00E8239B" w:rsidRDefault="00E8239B" w:rsidP="00FD198F">
      <w:pPr>
        <w:jc w:val="both"/>
      </w:pPr>
      <w:r>
        <w:t xml:space="preserve">   - осуществлять контроль за работой автотранспорта и записывать в путевой лист количество часов</w:t>
      </w:r>
    </w:p>
    <w:p w:rsidR="00E8239B" w:rsidRDefault="00E8239B" w:rsidP="00FD198F">
      <w:pPr>
        <w:jc w:val="both"/>
      </w:pPr>
      <w:r>
        <w:t>затраченных для выполнения заказанной услуги;</w:t>
      </w:r>
    </w:p>
    <w:p w:rsidR="00B500C7" w:rsidRDefault="00B500C7" w:rsidP="00FD198F">
      <w:pPr>
        <w:jc w:val="both"/>
      </w:pPr>
      <w:r>
        <w:t xml:space="preserve">   - предоставлять талон на слив и утилизацию ЖБО на каждый рейс;</w:t>
      </w:r>
    </w:p>
    <w:p w:rsidR="00E8239B" w:rsidRDefault="00E8239B" w:rsidP="00FD198F">
      <w:pPr>
        <w:jc w:val="both"/>
      </w:pPr>
      <w:r>
        <w:t xml:space="preserve">   - оплачивать выполненные работы, согласно п.3.1. настоящего договора</w:t>
      </w:r>
    </w:p>
    <w:p w:rsidR="003B35D8" w:rsidRDefault="00E8239B" w:rsidP="00FD198F">
      <w:pPr>
        <w:jc w:val="both"/>
      </w:pPr>
      <w:r>
        <w:t xml:space="preserve">  </w:t>
      </w:r>
      <w:r w:rsidRPr="00E8239B">
        <w:t>2.3.</w:t>
      </w:r>
      <w:r w:rsidR="00EE6857">
        <w:t xml:space="preserve"> </w:t>
      </w:r>
      <w:r w:rsidRPr="00E8239B">
        <w:t>Исполнитель обязуется:</w:t>
      </w:r>
    </w:p>
    <w:p w:rsidR="003B35D8" w:rsidRDefault="003B35D8" w:rsidP="00FD198F">
      <w:pPr>
        <w:jc w:val="both"/>
      </w:pPr>
      <w:r>
        <w:t xml:space="preserve">   -</w:t>
      </w:r>
      <w:r w:rsidRPr="003B35D8">
        <w:rPr>
          <w:rFonts w:eastAsia="Times New Roman" w:cs="Times New Roman"/>
          <w:color w:val="000000"/>
        </w:rPr>
        <w:t xml:space="preserve"> </w:t>
      </w:r>
      <w:r>
        <w:t>оказывать у</w:t>
      </w:r>
      <w:r w:rsidRPr="003B35D8">
        <w:t>слуги в соответствии с Техническим заданием (приложение №1 к договору)</w:t>
      </w:r>
      <w:r>
        <w:t>;</w:t>
      </w:r>
    </w:p>
    <w:p w:rsidR="003B35D8" w:rsidRDefault="00E8239B" w:rsidP="00FD198F">
      <w:pPr>
        <w:jc w:val="both"/>
      </w:pPr>
      <w:r>
        <w:t xml:space="preserve">   -</w:t>
      </w:r>
      <w:r w:rsidR="003B35D8">
        <w:t xml:space="preserve"> </w:t>
      </w:r>
      <w:r>
        <w:t>предоставлять для выполнения заказанных услуг исправный автотранспорт</w:t>
      </w:r>
      <w:r w:rsidR="003B35D8">
        <w:t>;</w:t>
      </w:r>
    </w:p>
    <w:p w:rsidR="005C77FC" w:rsidRDefault="003B35D8" w:rsidP="003B35D8">
      <w:pPr>
        <w:tabs>
          <w:tab w:val="left" w:pos="284"/>
        </w:tabs>
        <w:jc w:val="both"/>
      </w:pPr>
      <w:r>
        <w:t xml:space="preserve">   -о</w:t>
      </w:r>
      <w:r w:rsidRPr="003B35D8">
        <w:t xml:space="preserve">беспечить на месте оказания Услуг соблюдение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w:t>
      </w:r>
      <w:r>
        <w:t>техники и механизмов</w:t>
      </w:r>
      <w:r w:rsidR="00E8239B">
        <w:t>.</w:t>
      </w:r>
    </w:p>
    <w:p w:rsidR="00E8239B" w:rsidRPr="002108F9" w:rsidRDefault="00E8239B" w:rsidP="00FD198F">
      <w:pPr>
        <w:jc w:val="both"/>
        <w:rPr>
          <w:sz w:val="20"/>
          <w:szCs w:val="20"/>
        </w:rPr>
      </w:pPr>
    </w:p>
    <w:p w:rsidR="00E8239B" w:rsidRPr="00E8239B" w:rsidRDefault="00E8239B" w:rsidP="00293A26">
      <w:pPr>
        <w:jc w:val="center"/>
        <w:rPr>
          <w:b/>
        </w:rPr>
      </w:pPr>
      <w:r w:rsidRPr="00E8239B">
        <w:rPr>
          <w:b/>
        </w:rPr>
        <w:t>3.Оплата и порядок расчетов</w:t>
      </w:r>
    </w:p>
    <w:p w:rsidR="007D6759" w:rsidRDefault="00104747" w:rsidP="007D6759">
      <w:pPr>
        <w:jc w:val="both"/>
      </w:pPr>
      <w:r>
        <w:t xml:space="preserve"> </w:t>
      </w:r>
      <w:r w:rsidR="00E8239B">
        <w:t>3.1.</w:t>
      </w:r>
      <w:r w:rsidR="00EE6857">
        <w:t xml:space="preserve"> </w:t>
      </w:r>
      <w:r w:rsidR="00E8239B">
        <w:t>Расч</w:t>
      </w:r>
      <w:r w:rsidR="00B500C7">
        <w:t xml:space="preserve">етная цена работы составляет </w:t>
      </w:r>
      <w:r w:rsidR="006A696A">
        <w:t>_____</w:t>
      </w:r>
      <w:r w:rsidR="00E8239B">
        <w:t xml:space="preserve"> рублей в час, заявка не менее 2-х часов. </w:t>
      </w:r>
      <w:r w:rsidR="00A35EFB" w:rsidRPr="00F814C0">
        <w:rPr>
          <w:rFonts w:cs="Times New Roman"/>
        </w:rPr>
        <w:t xml:space="preserve">Общая стоимость </w:t>
      </w:r>
      <w:r w:rsidR="00A35EFB">
        <w:rPr>
          <w:rFonts w:cs="Times New Roman"/>
        </w:rPr>
        <w:t xml:space="preserve">услуг </w:t>
      </w:r>
      <w:r w:rsidR="00A35EFB" w:rsidRPr="00F814C0">
        <w:rPr>
          <w:rFonts w:cs="Times New Roman"/>
        </w:rPr>
        <w:t xml:space="preserve">по договору составляет </w:t>
      </w:r>
      <w:r w:rsidR="006A696A" w:rsidRPr="006A696A">
        <w:t>_____________</w:t>
      </w:r>
      <w:r w:rsidR="009F0C3D" w:rsidRPr="006A696A">
        <w:t xml:space="preserve"> </w:t>
      </w:r>
      <w:r w:rsidR="006A696A" w:rsidRPr="006A696A">
        <w:t>(________</w:t>
      </w:r>
      <w:r w:rsidR="009F0C3D" w:rsidRPr="006A696A">
        <w:t>)</w:t>
      </w:r>
      <w:r w:rsidR="009F0C3D" w:rsidRPr="009F0C3D">
        <w:t xml:space="preserve"> рублей 00 копеек</w:t>
      </w:r>
      <w:r w:rsidR="009F0C3D">
        <w:t xml:space="preserve">, </w:t>
      </w:r>
      <w:r w:rsidR="0079649E" w:rsidRPr="006A696A">
        <w:t>НДС</w:t>
      </w:r>
      <w:r w:rsidR="006A696A">
        <w:t>____</w:t>
      </w:r>
      <w:r w:rsidR="0079649E" w:rsidRPr="006A696A">
        <w:t xml:space="preserve"> </w:t>
      </w:r>
      <w:r w:rsidR="006A696A">
        <w:t>(если</w:t>
      </w:r>
      <w:r w:rsidR="0079649E">
        <w:t xml:space="preserve"> предусмотрен</w:t>
      </w:r>
      <w:r w:rsidR="007D6759">
        <w:t xml:space="preserve"> (Приложение 1). Цена может изменяться при общем изменении цен, об изменении цены Исполнитель письменно извещает Заказчика не позднее пяти дней до начала действия новой цены. Сумма договора корректируется в зависимости от фактического объема вывоза и сброса в точки слива жидких бытовых отходов (сточных вод).</w:t>
      </w:r>
    </w:p>
    <w:p w:rsidR="00104747" w:rsidRDefault="00104747" w:rsidP="00FD198F">
      <w:pPr>
        <w:jc w:val="both"/>
      </w:pPr>
      <w:r w:rsidRPr="00AA0A33">
        <w:rPr>
          <w:color w:val="000000"/>
        </w:rPr>
        <w:t xml:space="preserve">3.2. </w:t>
      </w:r>
      <w:r>
        <w:rPr>
          <w:color w:val="000000"/>
        </w:rPr>
        <w:t xml:space="preserve"> </w:t>
      </w:r>
      <w:r w:rsidRPr="00AA0A33">
        <w:rPr>
          <w:color w:val="000000"/>
        </w:rPr>
        <w:t xml:space="preserve">Цена услуг определяется в соответствии с </w:t>
      </w:r>
      <w:r w:rsidRPr="00AA0A33">
        <w:t>Техническим заданием (приложение №1 к договору).</w:t>
      </w:r>
    </w:p>
    <w:p w:rsidR="00104747" w:rsidRDefault="00104747" w:rsidP="00104747">
      <w:pPr>
        <w:tabs>
          <w:tab w:val="left" w:pos="284"/>
        </w:tabs>
        <w:jc w:val="both"/>
      </w:pPr>
      <w:r>
        <w:t xml:space="preserve">3.3. </w:t>
      </w:r>
      <w:r w:rsidRPr="00104747">
        <w:t>Цена Договора может быть изменена, если по предложению Заказчика увеличивается предусмотренный Дог</w:t>
      </w:r>
      <w:r w:rsidR="00C5338A">
        <w:t xml:space="preserve">овором объем оказываемых услуг </w:t>
      </w:r>
      <w:r w:rsidRPr="00104747">
        <w:t>или уменьшается предусмотренное Договор</w:t>
      </w:r>
      <w:r w:rsidR="00C5338A">
        <w:t>ом количество оказываемых услуг</w:t>
      </w:r>
      <w:r w:rsidR="006A696A">
        <w:t>.</w:t>
      </w:r>
      <w:r w:rsidR="006A696A" w:rsidRPr="00104747">
        <w:t xml:space="preserve"> </w:t>
      </w:r>
      <w:r w:rsidRPr="00104747">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оказываемых услуг исходя из установленной в Договоре цены единицы оказываемых по настоящему Договору услуг. При уменьшении предусмотренного договором количества оказываемых услуг, стороны договора обязаны уменьшить цену Договора исходя из цены единицы оказываемых по настоящему Договору услуг.</w:t>
      </w:r>
    </w:p>
    <w:p w:rsidR="00E8239B" w:rsidRDefault="00104747" w:rsidP="00FD198F">
      <w:pPr>
        <w:jc w:val="both"/>
      </w:pPr>
      <w:r>
        <w:lastRenderedPageBreak/>
        <w:t>3.4</w:t>
      </w:r>
      <w:r w:rsidR="00E8239B">
        <w:t>.</w:t>
      </w:r>
      <w:r w:rsidR="00EE6857">
        <w:t xml:space="preserve"> </w:t>
      </w:r>
      <w:r w:rsidR="00E8239B">
        <w:t xml:space="preserve">Оплата выполненной работы производится в течении </w:t>
      </w:r>
      <w:r w:rsidR="00A35EFB">
        <w:t>1</w:t>
      </w:r>
      <w:r w:rsidR="00E8239B">
        <w:t>5 банковских дней с момента предъявления</w:t>
      </w:r>
      <w:r w:rsidR="0064006E">
        <w:t xml:space="preserve"> </w:t>
      </w:r>
      <w:r w:rsidR="00E8239B">
        <w:t>актов выполненных работ Исполнителем.</w:t>
      </w:r>
    </w:p>
    <w:p w:rsidR="00657A4B" w:rsidRPr="001E1456" w:rsidRDefault="00104747" w:rsidP="00657A4B">
      <w:pPr>
        <w:jc w:val="both"/>
        <w:rPr>
          <w:color w:val="000000"/>
        </w:rPr>
      </w:pPr>
      <w:r>
        <w:t>3.5</w:t>
      </w:r>
      <w:r w:rsidR="00657A4B">
        <w:t>.</w:t>
      </w:r>
      <w:r w:rsidR="00657A4B">
        <w:rPr>
          <w:color w:val="000000"/>
        </w:rPr>
        <w:t xml:space="preserve">  </w:t>
      </w:r>
      <w:r w:rsidR="00657A4B" w:rsidRPr="001E1456">
        <w:rPr>
          <w:color w:val="000000"/>
        </w:rPr>
        <w:t xml:space="preserve">В случае неисполнения или ненадлежащего исполнения </w:t>
      </w:r>
      <w:r w:rsidR="00657A4B">
        <w:rPr>
          <w:color w:val="000000"/>
        </w:rPr>
        <w:t>Исполнителем</w:t>
      </w:r>
      <w:r w:rsidR="00657A4B" w:rsidRPr="001E1456">
        <w:rPr>
          <w:color w:val="000000"/>
        </w:rPr>
        <w:t xml:space="preserve"> принятых по настоящему договору обязательств, Заказчик вправе произвести оплату по настоящему договору за вычетом соответствующего размера неустойки (штрафа, пени) на основании соответствующего акта, в котором указывается сумма, подлежащая оплате в соответствии с п. 3.1. настоящего договора.</w:t>
      </w:r>
    </w:p>
    <w:p w:rsidR="00657A4B" w:rsidRDefault="00657A4B" w:rsidP="00657A4B">
      <w:pPr>
        <w:jc w:val="both"/>
        <w:rPr>
          <w:color w:val="000000"/>
        </w:rPr>
      </w:pPr>
      <w:r w:rsidRPr="001E1456">
        <w:rPr>
          <w:color w:val="000000"/>
        </w:rPr>
        <w:t>3.</w:t>
      </w:r>
      <w:r w:rsidR="00104747">
        <w:rPr>
          <w:color w:val="000000"/>
        </w:rPr>
        <w:t>6</w:t>
      </w:r>
      <w:r w:rsidRPr="001E1456">
        <w:rPr>
          <w:color w:val="000000"/>
        </w:rPr>
        <w:t xml:space="preserve">. При необходимости, по требованию любой Стороны, Стороны обязаны произвести сверку расчетов за </w:t>
      </w:r>
      <w:r>
        <w:rPr>
          <w:color w:val="000000"/>
        </w:rPr>
        <w:t>оказание услуг</w:t>
      </w:r>
      <w:r w:rsidRPr="001E1456">
        <w:rPr>
          <w:color w:val="000000"/>
        </w:rPr>
        <w:t>.</w:t>
      </w:r>
    </w:p>
    <w:p w:rsidR="00657A4B" w:rsidRDefault="00657A4B" w:rsidP="00657A4B">
      <w:pPr>
        <w:jc w:val="both"/>
      </w:pPr>
      <w:r>
        <w:rPr>
          <w:color w:val="000000"/>
        </w:rPr>
        <w:t>3.</w:t>
      </w:r>
      <w:r w:rsidR="00104747">
        <w:rPr>
          <w:color w:val="000000"/>
        </w:rPr>
        <w:t>7</w:t>
      </w:r>
      <w:r>
        <w:rPr>
          <w:color w:val="000000"/>
        </w:rPr>
        <w:t xml:space="preserve">. </w:t>
      </w:r>
      <w: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104747" w:rsidRDefault="00104747" w:rsidP="00657A4B">
      <w:pPr>
        <w:jc w:val="both"/>
      </w:pPr>
      <w:r>
        <w:t>3.8.</w:t>
      </w:r>
      <w:r w:rsidRPr="00104747">
        <w:rPr>
          <w:bCs/>
          <w:kern w:val="32"/>
        </w:rPr>
        <w:t xml:space="preserve"> </w:t>
      </w:r>
      <w:r w:rsidRPr="00AF2589">
        <w:rPr>
          <w:bCs/>
          <w:kern w:val="32"/>
        </w:rPr>
        <w:t xml:space="preserve">Приемка оказанных услуг осуществляется </w:t>
      </w:r>
      <w:r>
        <w:rPr>
          <w:bCs/>
          <w:kern w:val="32"/>
        </w:rPr>
        <w:t>З</w:t>
      </w:r>
      <w:r w:rsidRPr="00AF2589">
        <w:rPr>
          <w:bCs/>
          <w:kern w:val="32"/>
        </w:rPr>
        <w:t>аказчиком на основании акта оказания услуг, представленного и подписанного Исполнителем в двух экземплярах</w:t>
      </w:r>
      <w:r w:rsidR="00A95619">
        <w:rPr>
          <w:bCs/>
          <w:kern w:val="32"/>
        </w:rPr>
        <w:t>. Акт предоставляется</w:t>
      </w:r>
      <w:r>
        <w:rPr>
          <w:bCs/>
          <w:kern w:val="32"/>
        </w:rPr>
        <w:t xml:space="preserve"> не позднее 5-ти дней с</w:t>
      </w:r>
      <w:r w:rsidR="00A95619">
        <w:rPr>
          <w:bCs/>
          <w:kern w:val="32"/>
        </w:rPr>
        <w:t>о дня его выставления.</w:t>
      </w:r>
    </w:p>
    <w:p w:rsidR="00EE4098" w:rsidRDefault="00EE4098" w:rsidP="00FD198F">
      <w:pPr>
        <w:jc w:val="both"/>
      </w:pPr>
    </w:p>
    <w:p w:rsidR="00E8239B" w:rsidRPr="002108F9" w:rsidRDefault="00E8239B" w:rsidP="00293A26">
      <w:pPr>
        <w:jc w:val="center"/>
        <w:rPr>
          <w:b/>
        </w:rPr>
      </w:pPr>
      <w:r w:rsidRPr="002108F9">
        <w:rPr>
          <w:b/>
        </w:rPr>
        <w:t>4. Ответственность сторон</w:t>
      </w:r>
    </w:p>
    <w:p w:rsidR="00D860F5" w:rsidRDefault="002108F9" w:rsidP="00D860F5">
      <w:pPr>
        <w:jc w:val="both"/>
      </w:pPr>
      <w:r>
        <w:t xml:space="preserve">  </w:t>
      </w:r>
      <w:r w:rsidR="00D860F5">
        <w:t>4.1.</w:t>
      </w:r>
      <w:r w:rsidR="00D860F5">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w:t>
      </w:r>
      <w:r w:rsidR="00EE4098">
        <w:t>ательством Российской Федерации</w:t>
      </w:r>
      <w:r w:rsidR="00D860F5">
        <w:t>.</w:t>
      </w:r>
    </w:p>
    <w:p w:rsidR="00D860F5" w:rsidRDefault="00D860F5" w:rsidP="00D860F5">
      <w:pPr>
        <w:jc w:val="both"/>
      </w:pPr>
      <w:r>
        <w:t>4.2.</w:t>
      </w:r>
      <w: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D860F5" w:rsidRDefault="00D860F5" w:rsidP="00D860F5">
      <w:pPr>
        <w:jc w:val="both"/>
      </w:pPr>
      <w:r>
        <w:t>4.3.</w:t>
      </w:r>
      <w: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EE4098">
        <w:t xml:space="preserve">ключевой </w:t>
      </w:r>
      <w:r>
        <w:t>ставки Центрального банка Российской Федерации от не уплаченной в срок суммы.</w:t>
      </w:r>
    </w:p>
    <w:p w:rsidR="00D860F5" w:rsidRDefault="00D860F5" w:rsidP="00D860F5">
      <w:pPr>
        <w:jc w:val="both"/>
      </w:pPr>
      <w:r>
        <w:t>4</w:t>
      </w:r>
      <w:r w:rsidR="0064006E">
        <w:t>.4.</w:t>
      </w:r>
      <w:r w:rsidR="0064006E">
        <w:tab/>
        <w:t xml:space="preserve">Штрафы начисляются </w:t>
      </w:r>
      <w:r>
        <w:t>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D860F5" w:rsidRDefault="00D860F5" w:rsidP="00D860F5">
      <w:pPr>
        <w:jc w:val="both"/>
      </w:pPr>
      <w:r>
        <w:t>4.5.</w:t>
      </w:r>
      <w: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D860F5" w:rsidRDefault="00D860F5" w:rsidP="00D860F5">
      <w:pPr>
        <w:jc w:val="both"/>
      </w:pPr>
      <w:r>
        <w:t>4.6.</w:t>
      </w:r>
      <w:r>
        <w:tab/>
        <w:t>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860F5" w:rsidRDefault="00D860F5" w:rsidP="00D860F5">
      <w:pPr>
        <w:jc w:val="both"/>
      </w:pPr>
      <w:r>
        <w:t>4.7.</w:t>
      </w:r>
      <w:r>
        <w:tab/>
        <w:t xml:space="preserve">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w:t>
      </w:r>
      <w:r w:rsidR="00EE4098">
        <w:t xml:space="preserve">ключевой </w:t>
      </w:r>
      <w: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D860F5" w:rsidRDefault="00D860F5" w:rsidP="00D860F5">
      <w:pPr>
        <w:jc w:val="both"/>
      </w:pPr>
      <w:r>
        <w:t>4.8.</w:t>
      </w:r>
      <w:r>
        <w:tab/>
        <w:t>Штрафы начисляются за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w:t>
      </w:r>
    </w:p>
    <w:p w:rsidR="00D860F5" w:rsidRPr="00EE4098" w:rsidRDefault="00D860F5" w:rsidP="00D860F5">
      <w:pPr>
        <w:jc w:val="both"/>
        <w:rPr>
          <w:color w:val="000000"/>
        </w:rPr>
      </w:pPr>
      <w:r>
        <w:t xml:space="preserve">-) </w:t>
      </w:r>
      <w:r w:rsidR="00EE4098" w:rsidRPr="00420ADC">
        <w:rPr>
          <w:color w:val="000000"/>
        </w:rPr>
        <w:t xml:space="preserve">за каждый факт неисполнения или ненадлежащего исполнения </w:t>
      </w:r>
      <w:r w:rsidR="00EE4098">
        <w:rPr>
          <w:color w:val="000000"/>
        </w:rPr>
        <w:t>Исполнителем</w:t>
      </w:r>
      <w:r w:rsidR="00EE4098" w:rsidRPr="00420ADC">
        <w:rPr>
          <w:color w:val="000000"/>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EE4098" w:rsidRPr="006A696A">
        <w:rPr>
          <w:color w:val="000000"/>
        </w:rPr>
        <w:t xml:space="preserve">суммы </w:t>
      </w:r>
      <w:r w:rsidR="004C12E3" w:rsidRPr="006A696A">
        <w:rPr>
          <w:color w:val="000000"/>
        </w:rPr>
        <w:t xml:space="preserve">   </w:t>
      </w:r>
      <w:r w:rsidR="006A696A">
        <w:rPr>
          <w:color w:val="000000"/>
        </w:rPr>
        <w:t>________</w:t>
      </w:r>
      <w:r w:rsidR="004C12E3" w:rsidRPr="006A696A">
        <w:rPr>
          <w:color w:val="000000"/>
        </w:rPr>
        <w:t xml:space="preserve">  рубля</w:t>
      </w:r>
      <w:r w:rsidR="004C12E3">
        <w:rPr>
          <w:color w:val="000000"/>
        </w:rPr>
        <w:t xml:space="preserve">  </w:t>
      </w:r>
      <w:r w:rsidR="006A696A">
        <w:rPr>
          <w:color w:val="000000"/>
        </w:rPr>
        <w:t>__</w:t>
      </w:r>
      <w:r w:rsidR="004C12E3">
        <w:rPr>
          <w:color w:val="000000"/>
        </w:rPr>
        <w:t xml:space="preserve"> </w:t>
      </w:r>
      <w:r w:rsidR="00EE4098">
        <w:rPr>
          <w:color w:val="000000"/>
        </w:rPr>
        <w:t xml:space="preserve"> копеек (3% цены договора,</w:t>
      </w:r>
      <w:r w:rsidR="00EE4098" w:rsidRPr="00420ADC">
        <w:rPr>
          <w:color w:val="000000"/>
        </w:rPr>
        <w:t xml:space="preserve"> и в случае, если цена договор</w:t>
      </w:r>
      <w:r w:rsidR="00EE4098">
        <w:rPr>
          <w:color w:val="000000"/>
        </w:rPr>
        <w:t xml:space="preserve">а не превышает 3 млн. рублей); </w:t>
      </w:r>
    </w:p>
    <w:p w:rsidR="00D860F5" w:rsidRDefault="00D860F5" w:rsidP="00D860F5">
      <w:pPr>
        <w:jc w:val="both"/>
      </w:pPr>
      <w:r>
        <w:lastRenderedPageBreak/>
        <w:t>4</w:t>
      </w:r>
      <w:r w:rsidR="0064006E">
        <w:t xml:space="preserve">.9. </w:t>
      </w:r>
      <w: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860F5" w:rsidRDefault="00D860F5" w:rsidP="00D860F5">
      <w:pPr>
        <w:jc w:val="both"/>
      </w:pPr>
      <w:r>
        <w:t>4.10.</w:t>
      </w:r>
      <w:r>
        <w:tab/>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D860F5" w:rsidRDefault="00D860F5" w:rsidP="00D860F5">
      <w:pPr>
        <w:jc w:val="both"/>
      </w:pPr>
      <w:r>
        <w:t>4.11.</w:t>
      </w:r>
      <w:r>
        <w:tab/>
        <w:t>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D860F5" w:rsidRDefault="00D860F5" w:rsidP="00D860F5">
      <w:pPr>
        <w:jc w:val="both"/>
      </w:pPr>
      <w:r>
        <w:t>4.12.</w:t>
      </w:r>
      <w:r>
        <w:tab/>
        <w:t>Уплата неустойки не освобождает стороны от исполнения обязательств, принятых на себя по договору.</w:t>
      </w:r>
    </w:p>
    <w:p w:rsidR="00D860F5" w:rsidRDefault="00D860F5" w:rsidP="00D860F5">
      <w:pPr>
        <w:jc w:val="both"/>
      </w:pPr>
      <w:r>
        <w:t>4.13.</w:t>
      </w:r>
      <w:r>
        <w:tab/>
        <w:t xml:space="preserve">При выявлении нарушений в качестве оказываемых услуг, Исполнитель несет административную и уголовную ответственность согласно действующему законодательству. </w:t>
      </w:r>
    </w:p>
    <w:p w:rsidR="00E8239B" w:rsidRDefault="00E133F2" w:rsidP="00EA5FD7">
      <w:pPr>
        <w:jc w:val="both"/>
      </w:pPr>
      <w:r>
        <w:t>4.14</w:t>
      </w:r>
      <w:r w:rsidR="00E8239B">
        <w:t>.</w:t>
      </w:r>
      <w:r w:rsidR="00674CF6">
        <w:t xml:space="preserve"> </w:t>
      </w:r>
      <w:r w:rsidR="00E8239B">
        <w:t>В случае систематического неисполнения Заказчиком своих обязательств, Исполнитель вправе</w:t>
      </w:r>
    </w:p>
    <w:p w:rsidR="00E8239B" w:rsidRDefault="00E8239B" w:rsidP="00EA5FD7">
      <w:pPr>
        <w:jc w:val="both"/>
      </w:pPr>
      <w:r>
        <w:t>приостановить оказание услуг, письменно предупредив об этом за 3 суток.</w:t>
      </w:r>
    </w:p>
    <w:p w:rsidR="00E133F2" w:rsidRDefault="00E133F2" w:rsidP="00EA5FD7">
      <w:pPr>
        <w:jc w:val="both"/>
      </w:pPr>
    </w:p>
    <w:p w:rsidR="00E133F2" w:rsidRDefault="00E133F2" w:rsidP="00E133F2">
      <w:pPr>
        <w:jc w:val="both"/>
      </w:pPr>
    </w:p>
    <w:p w:rsidR="00E133F2" w:rsidRPr="00E133F2" w:rsidRDefault="003B35D8" w:rsidP="00E133F2">
      <w:pPr>
        <w:jc w:val="center"/>
        <w:rPr>
          <w:b/>
        </w:rPr>
      </w:pPr>
      <w:r>
        <w:rPr>
          <w:b/>
        </w:rPr>
        <w:t>5</w:t>
      </w:r>
      <w:r w:rsidR="00E133F2" w:rsidRPr="00E133F2">
        <w:rPr>
          <w:b/>
        </w:rPr>
        <w:t>. Обстоятельства непреодолимой силы</w:t>
      </w:r>
    </w:p>
    <w:p w:rsidR="00E133F2" w:rsidRDefault="003B35D8" w:rsidP="00E133F2">
      <w:pPr>
        <w:jc w:val="both"/>
      </w:pPr>
      <w:r>
        <w:t>5</w:t>
      </w:r>
      <w:r w:rsidR="00E133F2">
        <w:t xml:space="preserve">.1.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 обстоятельствам непреодолимой силы относятся следующие случаи: возникновение чрезвычайных и непредотвратимых при данных условиях обстоятельств (природных явлений, военных действий, а также иных явлений стихийного характера (пожаров, заносов, наводнений); выявление обстоятельств, о которых стороны до заключения договора не знали и не могли знать, при условии, что своевременное обнаружение и недопущение таких обстоятельств не входит в компетенцию и обязанность стороны; и  прочие обстоятельства непреодолимой силы и если эти обстоятельства непосредственно повлияли на исполнение настоящего Договора. </w:t>
      </w:r>
    </w:p>
    <w:p w:rsidR="00E133F2" w:rsidRDefault="00E133F2" w:rsidP="00E133F2">
      <w:pPr>
        <w:jc w:val="both"/>
      </w:pPr>
      <w:r>
        <w:t>При этом инфляционные процессы в экономике к форс-мажорным обстоятельствам по условиям настоящего контракта не относятся.</w:t>
      </w:r>
    </w:p>
    <w:p w:rsidR="00E133F2" w:rsidRDefault="003B35D8" w:rsidP="00E133F2">
      <w:pPr>
        <w:jc w:val="both"/>
      </w:pPr>
      <w:r>
        <w:t>5</w:t>
      </w:r>
      <w:r w:rsidR="00E133F2">
        <w:t>.2.</w:t>
      </w:r>
      <w:r w:rsidR="00E133F2">
        <w:tab/>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E133F2" w:rsidRDefault="003B35D8" w:rsidP="00E133F2">
      <w:pPr>
        <w:jc w:val="both"/>
      </w:pPr>
      <w:r>
        <w:t>5</w:t>
      </w:r>
      <w:r w:rsidR="00E133F2">
        <w:t>.3.</w:t>
      </w:r>
      <w:r w:rsidR="00E133F2">
        <w:tab/>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E133F2" w:rsidRDefault="003B35D8" w:rsidP="00E133F2">
      <w:pPr>
        <w:jc w:val="both"/>
      </w:pPr>
      <w:r>
        <w:t>5</w:t>
      </w:r>
      <w:r w:rsidR="00E133F2">
        <w:t>.4.</w:t>
      </w:r>
      <w:r w:rsidR="00E133F2">
        <w:tab/>
        <w:t>Сторона, которая не исполняет свои обязательства вследствие действия обстоятельств непреодолимой силы, должна не позднее чем в 5 (Пяти) - дневной срок известить другую Сторону о наступлении таких обстоятельств и их влиянии на исполнение обязательств по настоящему Договору.</w:t>
      </w:r>
    </w:p>
    <w:p w:rsidR="00E133F2" w:rsidRDefault="00E133F2" w:rsidP="00E133F2">
      <w:pPr>
        <w:jc w:val="both"/>
      </w:pPr>
    </w:p>
    <w:p w:rsidR="00E133F2" w:rsidRPr="00E133F2" w:rsidRDefault="003B35D8" w:rsidP="00E133F2">
      <w:pPr>
        <w:jc w:val="center"/>
        <w:rPr>
          <w:b/>
        </w:rPr>
      </w:pPr>
      <w:r>
        <w:rPr>
          <w:b/>
        </w:rPr>
        <w:t>6</w:t>
      </w:r>
      <w:r w:rsidR="00E133F2" w:rsidRPr="00E133F2">
        <w:rPr>
          <w:b/>
        </w:rPr>
        <w:t>. Порядок разрешения споров</w:t>
      </w:r>
    </w:p>
    <w:p w:rsidR="00E133F2" w:rsidRDefault="003B35D8" w:rsidP="00E133F2">
      <w:pPr>
        <w:jc w:val="both"/>
      </w:pPr>
      <w:r>
        <w:t>6</w:t>
      </w:r>
      <w:r w:rsidR="00E133F2">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E133F2" w:rsidRDefault="00CE3A5E" w:rsidP="00E133F2">
      <w:pPr>
        <w:jc w:val="both"/>
      </w:pPr>
      <w:r>
        <w:t>6</w:t>
      </w:r>
      <w:r w:rsidR="00E133F2">
        <w:t>.2. 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E133F2" w:rsidRDefault="00CE3A5E" w:rsidP="00E133F2">
      <w:pPr>
        <w:jc w:val="both"/>
      </w:pPr>
      <w:r>
        <w:t>6</w:t>
      </w:r>
      <w:r w:rsidR="00E133F2">
        <w:t>.3. Заказчик вправе принять решение об одностороннем отказе от исполнения договора в соответствии с действующим законодательством.</w:t>
      </w:r>
    </w:p>
    <w:p w:rsidR="00E133F2" w:rsidRDefault="00CE3A5E" w:rsidP="00E133F2">
      <w:pPr>
        <w:jc w:val="both"/>
      </w:pPr>
      <w:r>
        <w:t>6</w:t>
      </w:r>
      <w:r w:rsidR="00E133F2">
        <w:t>.4. В случае расторжения настоящего договора по инициативе любой из Сторон Стороны производят сверку расчетов, которой подтверждается объем оказанных Исполнителем услуг.</w:t>
      </w:r>
    </w:p>
    <w:p w:rsidR="00E133F2" w:rsidRDefault="00CE3A5E" w:rsidP="00E133F2">
      <w:pPr>
        <w:jc w:val="both"/>
      </w:pPr>
      <w:r>
        <w:t>6</w:t>
      </w:r>
      <w:r w:rsidR="00E133F2">
        <w:t>.5. Все споры между сторонами, по которым не было достигнуто соглашение, разрешаются Арбитражным судом Челябинской области.</w:t>
      </w:r>
    </w:p>
    <w:p w:rsidR="00A427F7" w:rsidRDefault="00A427F7" w:rsidP="00E133F2">
      <w:pPr>
        <w:jc w:val="both"/>
      </w:pPr>
    </w:p>
    <w:p w:rsidR="00A427F7" w:rsidRPr="00A427F7" w:rsidRDefault="00A427F7" w:rsidP="00A427F7">
      <w:pPr>
        <w:ind w:left="2978"/>
        <w:rPr>
          <w:b/>
        </w:rPr>
      </w:pPr>
      <w:r>
        <w:rPr>
          <w:b/>
        </w:rPr>
        <w:t xml:space="preserve">7. </w:t>
      </w:r>
      <w:r w:rsidRPr="00A427F7">
        <w:rPr>
          <w:b/>
        </w:rPr>
        <w:t>Особенности исполнения договора</w:t>
      </w:r>
    </w:p>
    <w:p w:rsidR="00A427F7" w:rsidRPr="00A427F7" w:rsidRDefault="00A427F7" w:rsidP="00A427F7">
      <w:pPr>
        <w:jc w:val="both"/>
      </w:pPr>
      <w:r>
        <w:t>7</w:t>
      </w:r>
      <w:r w:rsidRPr="00A427F7">
        <w:t xml:space="preserve">.1.  </w:t>
      </w:r>
      <w:r w:rsidR="009373AE">
        <w:t>Исполнитель</w:t>
      </w:r>
      <w:r w:rsidRPr="00A427F7">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w:t>
      </w:r>
      <w:r w:rsidRPr="00A427F7">
        <w:lastRenderedPageBreak/>
        <w:t>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rsidR="00893CE2" w:rsidRPr="004C12E3" w:rsidRDefault="00A427F7" w:rsidP="00EA5FD7">
      <w:pPr>
        <w:jc w:val="both"/>
      </w:pPr>
      <w:r>
        <w:t>7</w:t>
      </w:r>
      <w:r w:rsidRPr="00A427F7">
        <w:t>.2. Приемка результатов договора (его отдельных этапов) осуществляется в порядке и сроки, установленные договором</w:t>
      </w:r>
      <w:r w:rsidR="004C12E3" w:rsidRPr="004C12E3">
        <w:t>.</w:t>
      </w:r>
    </w:p>
    <w:p w:rsidR="00E8239B" w:rsidRPr="002108F9" w:rsidRDefault="00A427F7" w:rsidP="001F6728">
      <w:pPr>
        <w:jc w:val="center"/>
        <w:rPr>
          <w:b/>
        </w:rPr>
      </w:pPr>
      <w:r>
        <w:rPr>
          <w:b/>
        </w:rPr>
        <w:t>8</w:t>
      </w:r>
      <w:r w:rsidR="00E8239B" w:rsidRPr="002108F9">
        <w:rPr>
          <w:b/>
        </w:rPr>
        <w:t>. Срок действия договора и прочие условия</w:t>
      </w:r>
    </w:p>
    <w:p w:rsidR="00E8239B" w:rsidRDefault="00A427F7" w:rsidP="00EA5FD7">
      <w:pPr>
        <w:jc w:val="both"/>
      </w:pPr>
      <w:r>
        <w:t>8</w:t>
      </w:r>
      <w:r w:rsidR="00E8239B">
        <w:t>.1.</w:t>
      </w:r>
      <w:r w:rsidR="00674CF6">
        <w:t xml:space="preserve"> </w:t>
      </w:r>
      <w:r w:rsidR="00E8239B">
        <w:t xml:space="preserve">Срок действия договора с </w:t>
      </w:r>
      <w:r w:rsidR="00A35EFB">
        <w:t>момента подписания</w:t>
      </w:r>
      <w:r w:rsidR="002108F9">
        <w:t xml:space="preserve"> по 3</w:t>
      </w:r>
      <w:r w:rsidR="00960F88">
        <w:t>1</w:t>
      </w:r>
      <w:r w:rsidR="002108F9">
        <w:t>.</w:t>
      </w:r>
      <w:r w:rsidR="00960F88">
        <w:t>12</w:t>
      </w:r>
      <w:r w:rsidR="00111A0F">
        <w:t>.202</w:t>
      </w:r>
      <w:r w:rsidR="00567A50">
        <w:t>1</w:t>
      </w:r>
      <w:r w:rsidR="00E8239B">
        <w:t xml:space="preserve"> года</w:t>
      </w:r>
      <w:r w:rsidR="002F66B4">
        <w:t>.</w:t>
      </w:r>
    </w:p>
    <w:p w:rsidR="00E133F2" w:rsidRPr="00E133F2" w:rsidRDefault="00A427F7" w:rsidP="00E133F2">
      <w:r>
        <w:t>8</w:t>
      </w:r>
      <w:r w:rsidR="00E133F2" w:rsidRPr="00E133F2">
        <w:t>.2. 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E133F2" w:rsidRPr="00E133F2" w:rsidRDefault="00A427F7" w:rsidP="00E133F2">
      <w:r>
        <w:t>8</w:t>
      </w:r>
      <w:r w:rsidR="00E133F2" w:rsidRPr="00E133F2">
        <w:t>.3. Все уведомления сторон, связанные с исполнением настоящего договора, направляются в письменной форме по адресу сторон или с использованием факсимильной связи, электронной почты с последующим предоставлением оригинала.</w:t>
      </w:r>
    </w:p>
    <w:p w:rsidR="00E133F2" w:rsidRPr="00E133F2" w:rsidRDefault="00A427F7" w:rsidP="00E133F2">
      <w:r>
        <w:t>8</w:t>
      </w:r>
      <w:r w:rsidR="00E133F2" w:rsidRPr="00E133F2">
        <w:t>.4. Обо всех изменениях, связанных с адресом, реквизитами сторон и другими данными, влияющими на исполнение договора, стороны обязаны известить друг друга в течение 5 (пяти) дней.</w:t>
      </w:r>
    </w:p>
    <w:p w:rsidR="00E133F2" w:rsidRDefault="00A427F7" w:rsidP="00E133F2">
      <w:r>
        <w:t>8</w:t>
      </w:r>
      <w:r w:rsidR="00E133F2" w:rsidRPr="00E133F2">
        <w:t>.5. В случаях, не предусмотренных настоящим договором, стороны руководствуются действующим законодательством Российской Федерации.</w:t>
      </w:r>
    </w:p>
    <w:p w:rsidR="00A07F21" w:rsidRDefault="00A07F21" w:rsidP="00E133F2"/>
    <w:p w:rsidR="00A07F21" w:rsidRPr="00A07F21" w:rsidRDefault="00AF4CB1" w:rsidP="00A07F21">
      <w:pPr>
        <w:jc w:val="center"/>
        <w:rPr>
          <w:b/>
        </w:rPr>
      </w:pPr>
      <w:r>
        <w:rPr>
          <w:b/>
        </w:rPr>
        <w:t xml:space="preserve">9. </w:t>
      </w:r>
      <w:r w:rsidR="00A07F21" w:rsidRPr="00A07F21">
        <w:rPr>
          <w:b/>
        </w:rPr>
        <w:t>Реквизиты сторон</w:t>
      </w:r>
      <w:r w:rsidR="00A07F21">
        <w:rPr>
          <w:b/>
        </w:rPr>
        <w:t>:</w:t>
      </w:r>
    </w:p>
    <w:p w:rsidR="00E8239B" w:rsidRDefault="00E8239B" w:rsidP="00E8239B">
      <w:r>
        <w:t xml:space="preserve"> </w:t>
      </w:r>
    </w:p>
    <w:p w:rsidR="00E8239B" w:rsidRDefault="00E8239B" w:rsidP="002108F9">
      <w:pPr>
        <w:tabs>
          <w:tab w:val="center" w:pos="4677"/>
          <w:tab w:val="left" w:pos="6555"/>
        </w:tabs>
        <w:rPr>
          <w:b/>
        </w:rPr>
      </w:pPr>
      <w:r w:rsidRPr="002108F9">
        <w:rPr>
          <w:b/>
        </w:rPr>
        <w:t>Исполнитель:</w:t>
      </w:r>
      <w:r w:rsidRPr="002108F9">
        <w:rPr>
          <w:b/>
        </w:rPr>
        <w:tab/>
      </w:r>
      <w:r w:rsidR="002108F9">
        <w:rPr>
          <w:b/>
        </w:rPr>
        <w:tab/>
      </w:r>
      <w:r w:rsidR="002108F9" w:rsidRPr="002108F9">
        <w:rPr>
          <w:b/>
        </w:rPr>
        <w:t>Заказчик:</w:t>
      </w:r>
    </w:p>
    <w:p w:rsidR="00341F0F" w:rsidRPr="002108F9" w:rsidRDefault="00341F0F" w:rsidP="002108F9">
      <w:pPr>
        <w:tabs>
          <w:tab w:val="center" w:pos="4677"/>
          <w:tab w:val="left" w:pos="6555"/>
        </w:tabs>
        <w:rPr>
          <w:b/>
        </w:rPr>
      </w:pPr>
    </w:p>
    <w:p w:rsidR="00E8239B" w:rsidRPr="00341F0F" w:rsidRDefault="007D6759" w:rsidP="002108F9">
      <w:pPr>
        <w:tabs>
          <w:tab w:val="left" w:pos="6555"/>
        </w:tabs>
        <w:rPr>
          <w:b/>
        </w:rPr>
      </w:pPr>
      <w:r>
        <w:rPr>
          <w:b/>
        </w:rPr>
        <w:t xml:space="preserve">                          </w:t>
      </w:r>
      <w:r w:rsidR="00341F0F">
        <w:rPr>
          <w:b/>
        </w:rPr>
        <w:t xml:space="preserve">                                                                               </w:t>
      </w:r>
      <w:r w:rsidR="00B71E09" w:rsidRPr="00341F0F">
        <w:rPr>
          <w:b/>
        </w:rPr>
        <w:t xml:space="preserve">МАОУ </w:t>
      </w:r>
      <w:r w:rsidR="006D11B4" w:rsidRPr="00341F0F">
        <w:rPr>
          <w:b/>
        </w:rPr>
        <w:t>«</w:t>
      </w:r>
      <w:r w:rsidR="00111A0F">
        <w:rPr>
          <w:b/>
        </w:rPr>
        <w:t>МЛ</w:t>
      </w:r>
      <w:r w:rsidR="006D11B4" w:rsidRPr="00341F0F">
        <w:rPr>
          <w:b/>
        </w:rPr>
        <w:t xml:space="preserve"> </w:t>
      </w:r>
      <w:r w:rsidR="00B71E09" w:rsidRPr="00341F0F">
        <w:rPr>
          <w:b/>
        </w:rPr>
        <w:t>№ 148</w:t>
      </w:r>
      <w:r w:rsidR="006D11B4" w:rsidRPr="00341F0F">
        <w:rPr>
          <w:b/>
        </w:rPr>
        <w:t xml:space="preserve"> г. Челябинска»</w:t>
      </w:r>
    </w:p>
    <w:p w:rsidR="00E8239B" w:rsidRDefault="002108F9" w:rsidP="002108F9">
      <w:pPr>
        <w:tabs>
          <w:tab w:val="left" w:pos="6555"/>
        </w:tabs>
      </w:pPr>
      <w:r>
        <w:tab/>
      </w:r>
      <w:r w:rsidR="00E70308">
        <w:t>454004</w:t>
      </w:r>
      <w:r w:rsidRPr="002108F9">
        <w:t xml:space="preserve">, г. Челябинск, </w:t>
      </w:r>
    </w:p>
    <w:p w:rsidR="00E8239B" w:rsidRDefault="002108F9" w:rsidP="002108F9">
      <w:pPr>
        <w:tabs>
          <w:tab w:val="left" w:pos="6555"/>
        </w:tabs>
      </w:pPr>
      <w:r>
        <w:tab/>
      </w:r>
      <w:r w:rsidRPr="002108F9">
        <w:t xml:space="preserve">ул. </w:t>
      </w:r>
      <w:r w:rsidR="00E70308">
        <w:t>Академика Сахарова, д.8</w:t>
      </w:r>
      <w:r w:rsidRPr="002108F9">
        <w:t>.</w:t>
      </w:r>
    </w:p>
    <w:p w:rsidR="00E8239B" w:rsidRDefault="002108F9" w:rsidP="002108F9">
      <w:pPr>
        <w:tabs>
          <w:tab w:val="left" w:pos="6555"/>
        </w:tabs>
      </w:pPr>
      <w:r>
        <w:tab/>
      </w:r>
      <w:r w:rsidR="00B71E09" w:rsidRPr="00B71E09">
        <w:t>ИНН/КПП 7453035639/745301001</w:t>
      </w:r>
    </w:p>
    <w:p w:rsidR="00AE7E5C" w:rsidRDefault="002108F9" w:rsidP="002108F9">
      <w:pPr>
        <w:tabs>
          <w:tab w:val="left" w:pos="6555"/>
        </w:tabs>
      </w:pPr>
      <w:r>
        <w:tab/>
      </w:r>
      <w:r w:rsidR="00AE7E5C" w:rsidRPr="00AE7E5C">
        <w:t>л/с 3047307042А</w:t>
      </w:r>
      <w:r w:rsidR="00E70308">
        <w:t xml:space="preserve"> в</w:t>
      </w:r>
    </w:p>
    <w:p w:rsidR="00E8239B" w:rsidRDefault="002108F9" w:rsidP="002108F9">
      <w:pPr>
        <w:tabs>
          <w:tab w:val="left" w:pos="6555"/>
        </w:tabs>
      </w:pPr>
      <w:r>
        <w:tab/>
      </w:r>
      <w:r w:rsidR="00AE7E5C" w:rsidRPr="00AE7E5C">
        <w:t>Комитете финансов г. Челябинска</w:t>
      </w:r>
    </w:p>
    <w:p w:rsidR="00E8239B" w:rsidRDefault="002108F9" w:rsidP="002108F9">
      <w:pPr>
        <w:tabs>
          <w:tab w:val="left" w:pos="6555"/>
        </w:tabs>
      </w:pPr>
      <w:r>
        <w:tab/>
      </w:r>
      <w:r w:rsidR="00AE7E5C" w:rsidRPr="00AE7E5C">
        <w:t xml:space="preserve">р/с 40701810400003000001, </w:t>
      </w:r>
    </w:p>
    <w:p w:rsidR="00E8239B" w:rsidRDefault="00AE7E5C" w:rsidP="00AE7E5C">
      <w:pPr>
        <w:tabs>
          <w:tab w:val="left" w:pos="6555"/>
        </w:tabs>
      </w:pPr>
      <w:r>
        <w:tab/>
      </w:r>
      <w:r w:rsidR="00E70308">
        <w:t xml:space="preserve">Отделение Челябинск </w:t>
      </w:r>
      <w:r w:rsidRPr="00AE7E5C">
        <w:t>г.</w:t>
      </w:r>
      <w:r w:rsidR="00E70308">
        <w:t xml:space="preserve"> </w:t>
      </w:r>
      <w:r w:rsidRPr="00AE7E5C">
        <w:t>Ч</w:t>
      </w:r>
      <w:r w:rsidR="00E70308">
        <w:t>елябинск</w:t>
      </w:r>
    </w:p>
    <w:p w:rsidR="002108F9" w:rsidRPr="002108F9" w:rsidRDefault="00AE7E5C" w:rsidP="00AE7E5C">
      <w:pPr>
        <w:tabs>
          <w:tab w:val="left" w:pos="6555"/>
        </w:tabs>
      </w:pPr>
      <w:r>
        <w:tab/>
      </w:r>
      <w:r w:rsidRPr="00AE7E5C">
        <w:t>БИК 047501001</w:t>
      </w:r>
    </w:p>
    <w:p w:rsidR="00AE7E5C" w:rsidRDefault="007D6759" w:rsidP="002108F9">
      <w:pPr>
        <w:tabs>
          <w:tab w:val="left" w:pos="6645"/>
        </w:tabs>
      </w:pPr>
      <w:r>
        <w:t xml:space="preserve">                                                                                                              </w:t>
      </w:r>
      <w:r w:rsidR="00DC6868">
        <w:t>т. 724-13-15, 724-10-71</w:t>
      </w:r>
    </w:p>
    <w:p w:rsidR="00431F54" w:rsidRPr="00B500C7" w:rsidRDefault="007D6759" w:rsidP="002108F9">
      <w:pPr>
        <w:tabs>
          <w:tab w:val="left" w:pos="6645"/>
        </w:tabs>
        <w:rPr>
          <w:sz w:val="20"/>
          <w:szCs w:val="20"/>
        </w:rPr>
      </w:pPr>
      <w:r>
        <w:t xml:space="preserve">                             </w:t>
      </w:r>
      <w:r w:rsidR="00431F54" w:rsidRPr="00431F54">
        <w:t xml:space="preserve">                                                                                 </w:t>
      </w:r>
      <w:hyperlink r:id="rId8" w:history="1">
        <w:r w:rsidR="00431F54" w:rsidRPr="00431F54">
          <w:rPr>
            <w:rStyle w:val="a7"/>
            <w:sz w:val="20"/>
            <w:szCs w:val="20"/>
            <w:lang w:val="en-US"/>
          </w:rPr>
          <w:t>buh</w:t>
        </w:r>
        <w:r w:rsidR="00431F54" w:rsidRPr="00431F54">
          <w:rPr>
            <w:rStyle w:val="a7"/>
            <w:sz w:val="20"/>
            <w:szCs w:val="20"/>
          </w:rPr>
          <w:t>.</w:t>
        </w:r>
        <w:r w:rsidR="00431F54" w:rsidRPr="00431F54">
          <w:rPr>
            <w:rStyle w:val="a7"/>
            <w:sz w:val="20"/>
            <w:szCs w:val="20"/>
            <w:lang w:val="en-US"/>
          </w:rPr>
          <w:t>sosh</w:t>
        </w:r>
        <w:r w:rsidR="00431F54" w:rsidRPr="00431F54">
          <w:rPr>
            <w:rStyle w:val="a7"/>
            <w:sz w:val="20"/>
            <w:szCs w:val="20"/>
          </w:rPr>
          <w:t>148@</w:t>
        </w:r>
        <w:r w:rsidR="00431F54" w:rsidRPr="00431F54">
          <w:rPr>
            <w:rStyle w:val="a7"/>
            <w:sz w:val="20"/>
            <w:szCs w:val="20"/>
            <w:lang w:val="en-US"/>
          </w:rPr>
          <w:t>mail</w:t>
        </w:r>
        <w:r w:rsidR="00431F54" w:rsidRPr="00431F54">
          <w:rPr>
            <w:rStyle w:val="a7"/>
            <w:sz w:val="20"/>
            <w:szCs w:val="20"/>
          </w:rPr>
          <w:t>.</w:t>
        </w:r>
        <w:r w:rsidR="00431F54" w:rsidRPr="00431F54">
          <w:rPr>
            <w:rStyle w:val="a7"/>
            <w:sz w:val="20"/>
            <w:szCs w:val="20"/>
            <w:lang w:val="en-US"/>
          </w:rPr>
          <w:t>ru</w:t>
        </w:r>
      </w:hyperlink>
    </w:p>
    <w:p w:rsidR="00431F54" w:rsidRPr="003366CD" w:rsidRDefault="00431F54" w:rsidP="002108F9">
      <w:pPr>
        <w:tabs>
          <w:tab w:val="left" w:pos="6645"/>
        </w:tabs>
        <w:rPr>
          <w:sz w:val="20"/>
          <w:szCs w:val="20"/>
        </w:rPr>
      </w:pPr>
    </w:p>
    <w:p w:rsidR="002108F9" w:rsidRPr="003366CD" w:rsidRDefault="007D6759" w:rsidP="002108F9">
      <w:pPr>
        <w:tabs>
          <w:tab w:val="left" w:pos="6645"/>
        </w:tabs>
      </w:pPr>
      <w:r>
        <w:t xml:space="preserve">                                                                                                              </w:t>
      </w:r>
      <w:r w:rsidR="003366CD" w:rsidRPr="003366CD">
        <w:t>Директор</w:t>
      </w:r>
    </w:p>
    <w:p w:rsidR="0064006E" w:rsidRDefault="0064006E" w:rsidP="002108F9">
      <w:pPr>
        <w:tabs>
          <w:tab w:val="left" w:pos="6675"/>
        </w:tabs>
      </w:pPr>
    </w:p>
    <w:p w:rsidR="00B71E09" w:rsidRDefault="007D6759" w:rsidP="002108F9">
      <w:pPr>
        <w:tabs>
          <w:tab w:val="left" w:pos="6675"/>
        </w:tabs>
      </w:pPr>
      <w:r>
        <w:t>_____________ /___________</w:t>
      </w:r>
      <w:r w:rsidR="002108F9">
        <w:t xml:space="preserve">                               </w:t>
      </w:r>
      <w:r w:rsidR="003366CD">
        <w:t xml:space="preserve">                            </w:t>
      </w:r>
      <w:r w:rsidR="002108F9">
        <w:t xml:space="preserve">   ____________ </w:t>
      </w:r>
      <w:r w:rsidR="00067C4B">
        <w:t>Л.А. Демчук</w:t>
      </w:r>
    </w:p>
    <w:p w:rsidR="001A0FB2" w:rsidRDefault="001A0FB2" w:rsidP="002108F9">
      <w:pPr>
        <w:tabs>
          <w:tab w:val="left" w:pos="6675"/>
        </w:tabs>
      </w:pPr>
    </w:p>
    <w:p w:rsidR="00D72B47" w:rsidRDefault="00D72B47"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7D6759" w:rsidRDefault="007D6759"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420A55" w:rsidRDefault="00420A55" w:rsidP="009373AE">
      <w:pPr>
        <w:widowControl w:val="0"/>
        <w:autoSpaceDE w:val="0"/>
        <w:autoSpaceDN w:val="0"/>
        <w:adjustRightInd w:val="0"/>
        <w:rPr>
          <w:highlight w:val="yellow"/>
        </w:rPr>
      </w:pPr>
    </w:p>
    <w:p w:rsidR="00420A55" w:rsidRDefault="00420A55" w:rsidP="001A0FB2">
      <w:pPr>
        <w:widowControl w:val="0"/>
        <w:autoSpaceDE w:val="0"/>
        <w:autoSpaceDN w:val="0"/>
        <w:adjustRightInd w:val="0"/>
        <w:jc w:val="right"/>
        <w:rPr>
          <w:highlight w:val="yellow"/>
        </w:rPr>
      </w:pPr>
    </w:p>
    <w:p w:rsidR="004C12E3" w:rsidRDefault="004C12E3" w:rsidP="001A0FB2">
      <w:pPr>
        <w:widowControl w:val="0"/>
        <w:autoSpaceDE w:val="0"/>
        <w:autoSpaceDN w:val="0"/>
        <w:adjustRightInd w:val="0"/>
        <w:jc w:val="right"/>
        <w:rPr>
          <w:highlight w:val="yellow"/>
        </w:rPr>
      </w:pPr>
    </w:p>
    <w:p w:rsidR="00420A55" w:rsidRDefault="00420A55" w:rsidP="001A0FB2">
      <w:pPr>
        <w:widowControl w:val="0"/>
        <w:autoSpaceDE w:val="0"/>
        <w:autoSpaceDN w:val="0"/>
        <w:adjustRightInd w:val="0"/>
        <w:jc w:val="right"/>
        <w:rPr>
          <w:highlight w:val="yellow"/>
        </w:rPr>
      </w:pPr>
    </w:p>
    <w:p w:rsidR="00D72B47" w:rsidRDefault="00D72B47" w:rsidP="00F07884">
      <w:pPr>
        <w:widowControl w:val="0"/>
        <w:autoSpaceDE w:val="0"/>
        <w:autoSpaceDN w:val="0"/>
        <w:adjustRightInd w:val="0"/>
        <w:rPr>
          <w:highlight w:val="yellow"/>
        </w:rPr>
      </w:pPr>
    </w:p>
    <w:p w:rsidR="001A0FB2" w:rsidRDefault="001A0FB2" w:rsidP="001A0FB2">
      <w:pPr>
        <w:widowControl w:val="0"/>
        <w:autoSpaceDE w:val="0"/>
        <w:autoSpaceDN w:val="0"/>
        <w:adjustRightInd w:val="0"/>
        <w:jc w:val="right"/>
      </w:pPr>
      <w:r w:rsidRPr="00D72B47">
        <w:lastRenderedPageBreak/>
        <w:t xml:space="preserve">Приложение №1 к договору </w:t>
      </w:r>
    </w:p>
    <w:p w:rsidR="001A0FB2" w:rsidRDefault="00D72B47" w:rsidP="001A0FB2">
      <w:pPr>
        <w:widowControl w:val="0"/>
        <w:autoSpaceDE w:val="0"/>
        <w:autoSpaceDN w:val="0"/>
        <w:adjustRightInd w:val="0"/>
        <w:jc w:val="right"/>
      </w:pPr>
      <w:bookmarkStart w:id="0" w:name="OLE_LINK142"/>
      <w:bookmarkStart w:id="1" w:name="OLE_LINK143"/>
      <w:r>
        <w:t xml:space="preserve">№ </w:t>
      </w:r>
      <w:r w:rsidR="004C12E3">
        <w:t xml:space="preserve">    </w:t>
      </w:r>
      <w:r w:rsidR="00E55A3A">
        <w:t xml:space="preserve"> от </w:t>
      </w:r>
      <w:r>
        <w:t xml:space="preserve"> </w:t>
      </w:r>
      <w:r w:rsidR="004C12E3">
        <w:t xml:space="preserve">«  </w:t>
      </w:r>
      <w:r w:rsidR="00E55A3A">
        <w:t>»</w:t>
      </w:r>
      <w:r w:rsidR="004C12E3">
        <w:t xml:space="preserve">   </w:t>
      </w:r>
      <w:r w:rsidR="00111A0F">
        <w:t>______</w:t>
      </w:r>
      <w:r>
        <w:t xml:space="preserve"> </w:t>
      </w:r>
      <w:r w:rsidR="00111A0F">
        <w:t>202</w:t>
      </w:r>
      <w:r w:rsidR="00567A50">
        <w:t>1</w:t>
      </w:r>
      <w:r w:rsidR="001A0FB2">
        <w:t>г.</w:t>
      </w:r>
    </w:p>
    <w:bookmarkEnd w:id="0"/>
    <w:bookmarkEnd w:id="1"/>
    <w:p w:rsidR="001A0FB2" w:rsidRDefault="001A0FB2" w:rsidP="001A0FB2">
      <w:pPr>
        <w:widowControl w:val="0"/>
        <w:autoSpaceDE w:val="0"/>
        <w:autoSpaceDN w:val="0"/>
        <w:adjustRightInd w:val="0"/>
      </w:pPr>
      <w:r>
        <w:t xml:space="preserve">                                                                                                                                      </w:t>
      </w:r>
    </w:p>
    <w:p w:rsidR="001A0FB2" w:rsidRDefault="001A0FB2" w:rsidP="001A0FB2">
      <w:pPr>
        <w:widowControl w:val="0"/>
        <w:autoSpaceDE w:val="0"/>
        <w:autoSpaceDN w:val="0"/>
        <w:adjustRightInd w:val="0"/>
      </w:pPr>
    </w:p>
    <w:p w:rsidR="001A0FB2" w:rsidRDefault="001A0FB2" w:rsidP="001A0FB2">
      <w:pPr>
        <w:widowControl w:val="0"/>
        <w:autoSpaceDE w:val="0"/>
        <w:autoSpaceDN w:val="0"/>
        <w:adjustRightInd w:val="0"/>
      </w:pPr>
    </w:p>
    <w:p w:rsidR="001A0FB2" w:rsidRDefault="001A0FB2" w:rsidP="001A0FB2">
      <w:pPr>
        <w:widowControl w:val="0"/>
        <w:autoSpaceDE w:val="0"/>
        <w:autoSpaceDN w:val="0"/>
        <w:adjustRightInd w:val="0"/>
      </w:pPr>
    </w:p>
    <w:p w:rsidR="001A0FB2" w:rsidRDefault="001A0FB2" w:rsidP="001A0FB2">
      <w:pPr>
        <w:widowControl w:val="0"/>
        <w:autoSpaceDE w:val="0"/>
        <w:autoSpaceDN w:val="0"/>
        <w:adjustRightInd w:val="0"/>
      </w:pPr>
      <w:r>
        <w:t xml:space="preserve">                                                                    </w:t>
      </w:r>
      <w:r w:rsidRPr="00170F5B">
        <w:t>Техническое задание.</w:t>
      </w:r>
    </w:p>
    <w:p w:rsidR="00AF4CB1" w:rsidRDefault="00A535FF" w:rsidP="001A0FB2">
      <w:pPr>
        <w:widowControl w:val="0"/>
        <w:autoSpaceDE w:val="0"/>
        <w:autoSpaceDN w:val="0"/>
        <w:adjustRightInd w:val="0"/>
      </w:pPr>
      <w:r>
        <w:t xml:space="preserve"> По нас</w:t>
      </w:r>
      <w:r w:rsidR="00AC61E5">
        <w:t xml:space="preserve">тоящему договору </w:t>
      </w:r>
      <w:r w:rsidR="00386141">
        <w:t>для</w:t>
      </w:r>
      <w:r>
        <w:t xml:space="preserve"> </w:t>
      </w:r>
      <w:r w:rsidR="00386141">
        <w:t>осуществления</w:t>
      </w:r>
      <w:r w:rsidR="00AC61E5">
        <w:t xml:space="preserve"> вывоз</w:t>
      </w:r>
      <w:r w:rsidR="00386141">
        <w:t>а сточных вод исполнителем предоставляется автомашина:</w:t>
      </w:r>
    </w:p>
    <w:p w:rsidR="00386141" w:rsidRDefault="00386141" w:rsidP="001A0FB2">
      <w:pPr>
        <w:widowControl w:val="0"/>
        <w:autoSpaceDE w:val="0"/>
        <w:autoSpaceDN w:val="0"/>
        <w:adjustRightInd w:val="0"/>
      </w:pPr>
      <w:r>
        <w:t xml:space="preserve">Марка, модель </w:t>
      </w:r>
      <w:r w:rsidR="00A701FB">
        <w:t>_________</w:t>
      </w:r>
    </w:p>
    <w:p w:rsidR="00386141" w:rsidRDefault="00386141" w:rsidP="001A0FB2">
      <w:pPr>
        <w:widowControl w:val="0"/>
        <w:autoSpaceDE w:val="0"/>
        <w:autoSpaceDN w:val="0"/>
        <w:adjustRightInd w:val="0"/>
      </w:pPr>
      <w:r>
        <w:t>Тип ТС:</w:t>
      </w:r>
      <w:r w:rsidR="00A701FB">
        <w:t>_______________</w:t>
      </w:r>
      <w:r>
        <w:t>;</w:t>
      </w:r>
    </w:p>
    <w:p w:rsidR="00386141" w:rsidRDefault="00A701FB" w:rsidP="001A0FB2">
      <w:pPr>
        <w:widowControl w:val="0"/>
        <w:autoSpaceDE w:val="0"/>
        <w:autoSpaceDN w:val="0"/>
        <w:adjustRightInd w:val="0"/>
      </w:pPr>
      <w:r>
        <w:t>Объем цистерны автомашины: ____</w:t>
      </w:r>
      <w:r w:rsidR="00386141">
        <w:t>м3;</w:t>
      </w:r>
    </w:p>
    <w:p w:rsidR="00386141" w:rsidRDefault="00386141" w:rsidP="001A0FB2">
      <w:pPr>
        <w:widowControl w:val="0"/>
        <w:autoSpaceDE w:val="0"/>
        <w:autoSpaceDN w:val="0"/>
        <w:adjustRightInd w:val="0"/>
      </w:pPr>
      <w:r>
        <w:t>Государственны</w:t>
      </w:r>
      <w:r w:rsidR="00A701FB">
        <w:t>й регистрационный знак: __________</w:t>
      </w:r>
      <w:r>
        <w:t>.</w:t>
      </w:r>
    </w:p>
    <w:p w:rsidR="00386141" w:rsidRDefault="00386141" w:rsidP="00AF4CB1">
      <w:pPr>
        <w:widowControl w:val="0"/>
        <w:autoSpaceDE w:val="0"/>
        <w:autoSpaceDN w:val="0"/>
        <w:adjustRightInd w:val="0"/>
      </w:pPr>
    </w:p>
    <w:p w:rsidR="00AF4CB1" w:rsidRDefault="00AF4CB1" w:rsidP="00AF4CB1">
      <w:pPr>
        <w:widowControl w:val="0"/>
        <w:autoSpaceDE w:val="0"/>
        <w:autoSpaceDN w:val="0"/>
        <w:adjustRightInd w:val="0"/>
      </w:pPr>
      <w:r w:rsidRPr="00AF4CB1">
        <w:t>Заказчик</w:t>
      </w:r>
      <w:r w:rsidR="00386141">
        <w:t xml:space="preserve"> обязуется</w:t>
      </w:r>
      <w:r w:rsidRPr="00AF4CB1">
        <w:t xml:space="preserve"> предоставлять талон на слив и утилизацию ЖБО на каждый рейс</w:t>
      </w:r>
      <w:r w:rsidR="00386141">
        <w:t xml:space="preserve">, всего за период действия договора в количестве </w:t>
      </w:r>
      <w:r w:rsidR="00567A50">
        <w:t xml:space="preserve">170 </w:t>
      </w:r>
      <w:r w:rsidR="00386141" w:rsidRPr="00A701FB">
        <w:t>шт.</w:t>
      </w:r>
      <w:r w:rsidR="00386141">
        <w:t>, исходя из параметров: 1 талон = 1 рейс.</w:t>
      </w:r>
    </w:p>
    <w:p w:rsidR="00567A50" w:rsidRDefault="00567A50" w:rsidP="00AF4CB1">
      <w:pPr>
        <w:widowControl w:val="0"/>
        <w:autoSpaceDE w:val="0"/>
        <w:autoSpaceDN w:val="0"/>
        <w:adjustRightInd w:val="0"/>
      </w:pPr>
    </w:p>
    <w:tbl>
      <w:tblPr>
        <w:tblW w:w="9357" w:type="dxa"/>
        <w:tblInd w:w="108" w:type="dxa"/>
        <w:tblLayout w:type="fixed"/>
        <w:tblLook w:val="04A0" w:firstRow="1" w:lastRow="0" w:firstColumn="1" w:lastColumn="0" w:noHBand="0" w:noVBand="1"/>
      </w:tblPr>
      <w:tblGrid>
        <w:gridCol w:w="1588"/>
        <w:gridCol w:w="951"/>
        <w:gridCol w:w="354"/>
        <w:gridCol w:w="1667"/>
        <w:gridCol w:w="1653"/>
        <w:gridCol w:w="1572"/>
        <w:gridCol w:w="1572"/>
      </w:tblGrid>
      <w:tr w:rsidR="00567A50" w:rsidRPr="00F814C0" w:rsidTr="00A9383B">
        <w:trPr>
          <w:trHeight w:val="724"/>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0" w:rsidRPr="001A0FB2" w:rsidRDefault="00567A50" w:rsidP="00A9383B">
            <w:pPr>
              <w:rPr>
                <w:rFonts w:eastAsia="Times New Roman" w:cs="Times New Roman"/>
              </w:rPr>
            </w:pPr>
            <w:r w:rsidRPr="001A0FB2">
              <w:rPr>
                <w:rFonts w:eastAsia="Times New Roman" w:cs="Times New Roman"/>
              </w:rPr>
              <w:t> </w:t>
            </w:r>
            <w:r w:rsidRPr="00F814C0">
              <w:rPr>
                <w:rFonts w:eastAsia="Times New Roman" w:cs="Times New Roman"/>
              </w:rPr>
              <w:t>Период</w:t>
            </w:r>
          </w:p>
        </w:tc>
        <w:tc>
          <w:tcPr>
            <w:tcW w:w="1305" w:type="dxa"/>
            <w:gridSpan w:val="2"/>
            <w:tcBorders>
              <w:top w:val="single" w:sz="4" w:space="0" w:color="auto"/>
              <w:left w:val="nil"/>
              <w:bottom w:val="single" w:sz="4" w:space="0" w:color="auto"/>
              <w:right w:val="single" w:sz="4" w:space="0" w:color="auto"/>
            </w:tcBorders>
            <w:shd w:val="clear" w:color="auto" w:fill="auto"/>
            <w:vAlign w:val="bottom"/>
            <w:hideMark/>
          </w:tcPr>
          <w:p w:rsidR="00567A50" w:rsidRPr="00F814C0" w:rsidRDefault="00567A50" w:rsidP="00A9383B">
            <w:pPr>
              <w:rPr>
                <w:rFonts w:eastAsia="Times New Roman" w:cs="Times New Roman"/>
              </w:rPr>
            </w:pPr>
          </w:p>
          <w:p w:rsidR="00567A50" w:rsidRPr="001A0FB2" w:rsidRDefault="00567A50" w:rsidP="00A9383B">
            <w:pPr>
              <w:jc w:val="center"/>
              <w:rPr>
                <w:rFonts w:eastAsia="Times New Roman" w:cs="Times New Roman"/>
              </w:rPr>
            </w:pPr>
            <w:r w:rsidRPr="00F814C0">
              <w:rPr>
                <w:rFonts w:eastAsia="Times New Roman" w:cs="Times New Roman"/>
              </w:rPr>
              <w:t>Количество</w:t>
            </w:r>
            <w:r>
              <w:rPr>
                <w:rFonts w:eastAsia="Times New Roman" w:cs="Times New Roman"/>
              </w:rPr>
              <w:t xml:space="preserve"> дней</w:t>
            </w:r>
            <w:r w:rsidRPr="00F814C0">
              <w:rPr>
                <w:rFonts w:eastAsia="Times New Roman" w:cs="Times New Roman"/>
              </w:rPr>
              <w:t xml:space="preserve"> (раз) вывозов в месяц</w:t>
            </w:r>
          </w:p>
        </w:tc>
        <w:tc>
          <w:tcPr>
            <w:tcW w:w="1667" w:type="dxa"/>
            <w:tcBorders>
              <w:top w:val="single" w:sz="4" w:space="0" w:color="auto"/>
              <w:left w:val="nil"/>
              <w:bottom w:val="single" w:sz="4" w:space="0" w:color="auto"/>
              <w:right w:val="single" w:sz="4" w:space="0" w:color="auto"/>
            </w:tcBorders>
            <w:shd w:val="clear" w:color="auto" w:fill="auto"/>
            <w:vAlign w:val="bottom"/>
            <w:hideMark/>
          </w:tcPr>
          <w:p w:rsidR="00567A50" w:rsidRDefault="00567A50" w:rsidP="00A9383B">
            <w:pPr>
              <w:jc w:val="center"/>
              <w:rPr>
                <w:rFonts w:eastAsia="Times New Roman" w:cs="Times New Roman"/>
              </w:rPr>
            </w:pPr>
            <w:r w:rsidRPr="00F814C0">
              <w:rPr>
                <w:rFonts w:eastAsia="Times New Roman" w:cs="Times New Roman"/>
              </w:rPr>
              <w:t>Количество</w:t>
            </w:r>
            <w:r>
              <w:rPr>
                <w:rFonts w:eastAsia="Times New Roman" w:cs="Times New Roman"/>
              </w:rPr>
              <w:t xml:space="preserve"> рейсов</w:t>
            </w:r>
            <w:r w:rsidRPr="001A0FB2">
              <w:rPr>
                <w:rFonts w:eastAsia="Times New Roman" w:cs="Times New Roman"/>
              </w:rPr>
              <w:t xml:space="preserve"> </w:t>
            </w:r>
          </w:p>
          <w:p w:rsidR="00567A50" w:rsidRPr="001A0FB2" w:rsidRDefault="00567A50" w:rsidP="00A9383B">
            <w:pPr>
              <w:jc w:val="center"/>
              <w:rPr>
                <w:rFonts w:eastAsia="Times New Roman" w:cs="Times New Roman"/>
              </w:rPr>
            </w:pPr>
            <w:r>
              <w:rPr>
                <w:rFonts w:eastAsia="Times New Roman" w:cs="Times New Roman"/>
              </w:rPr>
              <w:t>(1рейс=1часу)</w:t>
            </w:r>
            <w:r w:rsidRPr="00F814C0">
              <w:rPr>
                <w:rFonts w:eastAsia="Times New Roman" w:cs="Times New Roman"/>
              </w:rPr>
              <w:t xml:space="preserve"> в день</w:t>
            </w:r>
            <w:r>
              <w:rPr>
                <w:rFonts w:eastAsia="Times New Roman" w:cs="Times New Roman"/>
              </w:rPr>
              <w:t>, часы</w:t>
            </w:r>
          </w:p>
        </w:tc>
        <w:tc>
          <w:tcPr>
            <w:tcW w:w="1653" w:type="dxa"/>
            <w:tcBorders>
              <w:top w:val="single" w:sz="4" w:space="0" w:color="auto"/>
              <w:left w:val="nil"/>
              <w:bottom w:val="single" w:sz="4" w:space="0" w:color="auto"/>
              <w:right w:val="single" w:sz="4" w:space="0" w:color="auto"/>
            </w:tcBorders>
            <w:shd w:val="clear" w:color="auto" w:fill="auto"/>
            <w:vAlign w:val="bottom"/>
            <w:hideMark/>
          </w:tcPr>
          <w:p w:rsidR="00567A50" w:rsidRPr="001A0FB2" w:rsidRDefault="00567A50" w:rsidP="00A9383B">
            <w:pPr>
              <w:jc w:val="center"/>
              <w:rPr>
                <w:rFonts w:eastAsia="Times New Roman" w:cs="Times New Roman"/>
              </w:rPr>
            </w:pPr>
            <w:r>
              <w:rPr>
                <w:rFonts w:eastAsia="Times New Roman" w:cs="Times New Roman"/>
              </w:rPr>
              <w:t>Всего к</w:t>
            </w:r>
            <w:r w:rsidRPr="00F814C0">
              <w:rPr>
                <w:rFonts w:eastAsia="Times New Roman" w:cs="Times New Roman"/>
              </w:rPr>
              <w:t>оличество</w:t>
            </w:r>
            <w:r w:rsidRPr="001A0FB2">
              <w:rPr>
                <w:rFonts w:eastAsia="Times New Roman" w:cs="Times New Roman"/>
              </w:rPr>
              <w:t xml:space="preserve">  </w:t>
            </w:r>
            <w:r>
              <w:rPr>
                <w:rFonts w:eastAsia="Times New Roman" w:cs="Times New Roman"/>
              </w:rPr>
              <w:t>рейс</w:t>
            </w:r>
            <w:r w:rsidRPr="00F814C0">
              <w:rPr>
                <w:rFonts w:eastAsia="Times New Roman" w:cs="Times New Roman"/>
              </w:rPr>
              <w:t>ов</w:t>
            </w:r>
            <w:r w:rsidRPr="001A0FB2">
              <w:rPr>
                <w:rFonts w:eastAsia="Times New Roman" w:cs="Times New Roman"/>
              </w:rPr>
              <w:t xml:space="preserve"> в месяц</w:t>
            </w:r>
            <w:r w:rsidRPr="00F814C0">
              <w:rPr>
                <w:rFonts w:eastAsia="Times New Roman" w:cs="Times New Roman"/>
              </w:rPr>
              <w:t>, часы</w:t>
            </w:r>
          </w:p>
        </w:tc>
        <w:tc>
          <w:tcPr>
            <w:tcW w:w="1572" w:type="dxa"/>
            <w:tcBorders>
              <w:top w:val="single" w:sz="4" w:space="0" w:color="auto"/>
              <w:left w:val="nil"/>
              <w:bottom w:val="single" w:sz="4" w:space="0" w:color="auto"/>
              <w:right w:val="single" w:sz="4" w:space="0" w:color="auto"/>
            </w:tcBorders>
          </w:tcPr>
          <w:p w:rsidR="00567A50" w:rsidRPr="00F814C0" w:rsidRDefault="00567A50" w:rsidP="00A9383B">
            <w:pPr>
              <w:jc w:val="center"/>
              <w:rPr>
                <w:rFonts w:eastAsia="Times New Roman" w:cs="Times New Roman"/>
              </w:rPr>
            </w:pPr>
          </w:p>
          <w:p w:rsidR="00567A50" w:rsidRPr="00F814C0" w:rsidRDefault="00567A50" w:rsidP="00A9383B">
            <w:pPr>
              <w:jc w:val="center"/>
              <w:rPr>
                <w:rFonts w:eastAsia="Times New Roman" w:cs="Times New Roman"/>
              </w:rPr>
            </w:pPr>
          </w:p>
          <w:p w:rsidR="00567A50" w:rsidRPr="00F814C0" w:rsidRDefault="00567A50" w:rsidP="00A9383B">
            <w:pPr>
              <w:jc w:val="center"/>
              <w:rPr>
                <w:rFonts w:eastAsia="Times New Roman" w:cs="Times New Roman"/>
              </w:rPr>
            </w:pPr>
          </w:p>
          <w:p w:rsidR="00567A50" w:rsidRPr="00F814C0" w:rsidRDefault="00567A50" w:rsidP="00A9383B">
            <w:pPr>
              <w:jc w:val="center"/>
              <w:rPr>
                <w:rFonts w:eastAsia="Times New Roman" w:cs="Times New Roman"/>
              </w:rPr>
            </w:pPr>
            <w:r w:rsidRPr="00F814C0">
              <w:rPr>
                <w:rFonts w:eastAsia="Times New Roman" w:cs="Times New Roman"/>
              </w:rPr>
              <w:t>Стоимость услуги за 1 час, руб.</w:t>
            </w:r>
          </w:p>
        </w:tc>
        <w:tc>
          <w:tcPr>
            <w:tcW w:w="1572" w:type="dxa"/>
            <w:tcBorders>
              <w:top w:val="single" w:sz="4" w:space="0" w:color="auto"/>
              <w:left w:val="nil"/>
              <w:bottom w:val="single" w:sz="4" w:space="0" w:color="auto"/>
              <w:right w:val="single" w:sz="4" w:space="0" w:color="auto"/>
            </w:tcBorders>
          </w:tcPr>
          <w:p w:rsidR="00567A50" w:rsidRDefault="00567A50" w:rsidP="00A9383B">
            <w:pPr>
              <w:jc w:val="center"/>
              <w:rPr>
                <w:rFonts w:cs="Times New Roman"/>
              </w:rPr>
            </w:pPr>
          </w:p>
          <w:p w:rsidR="00567A50" w:rsidRDefault="00567A50" w:rsidP="00A9383B">
            <w:pPr>
              <w:jc w:val="center"/>
              <w:rPr>
                <w:rFonts w:cs="Times New Roman"/>
              </w:rPr>
            </w:pPr>
          </w:p>
          <w:p w:rsidR="00567A50" w:rsidRPr="00F814C0" w:rsidRDefault="00567A50" w:rsidP="00A9383B">
            <w:pPr>
              <w:jc w:val="center"/>
              <w:rPr>
                <w:rFonts w:eastAsia="Times New Roman" w:cs="Times New Roman"/>
              </w:rPr>
            </w:pPr>
            <w:r w:rsidRPr="00F814C0">
              <w:rPr>
                <w:rFonts w:cs="Times New Roman"/>
              </w:rPr>
              <w:t>Сумма за оказанные услуги в мес., руб.</w:t>
            </w:r>
          </w:p>
        </w:tc>
      </w:tr>
      <w:tr w:rsidR="00567A50" w:rsidRPr="00F814C0" w:rsidTr="00A9383B">
        <w:trPr>
          <w:trHeight w:val="253"/>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eastAsia="Times New Roman" w:cs="Times New Roman"/>
                <w:sz w:val="20"/>
                <w:szCs w:val="20"/>
              </w:rPr>
            </w:pPr>
            <w:r w:rsidRPr="00770D1E">
              <w:rPr>
                <w:rFonts w:eastAsia="Times New Roman" w:cs="Times New Roman"/>
                <w:sz w:val="20"/>
                <w:szCs w:val="20"/>
              </w:rPr>
              <w:t xml:space="preserve">Январь    </w:t>
            </w:r>
            <w:r>
              <w:rPr>
                <w:rFonts w:eastAsia="Times New Roman" w:cs="Times New Roman"/>
                <w:sz w:val="20"/>
                <w:szCs w:val="20"/>
              </w:rPr>
              <w:t>2021</w:t>
            </w:r>
          </w:p>
        </w:tc>
        <w:tc>
          <w:tcPr>
            <w:tcW w:w="1305" w:type="dxa"/>
            <w:gridSpan w:val="2"/>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Pr>
                <w:rFonts w:eastAsia="Times New Roman" w:cs="Times New Roman"/>
                <w:color w:val="000000"/>
              </w:rPr>
              <w:t>1</w:t>
            </w:r>
          </w:p>
        </w:tc>
        <w:tc>
          <w:tcPr>
            <w:tcW w:w="1667" w:type="dxa"/>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Pr>
                <w:rFonts w:eastAsia="Times New Roman" w:cs="Times New Roman"/>
                <w:color w:val="000000"/>
              </w:rPr>
              <w:t>4</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rPr>
                <w:rFonts w:eastAsia="Times New Roman" w:cs="Times New Roman"/>
              </w:rPr>
            </w:pPr>
          </w:p>
        </w:tc>
        <w:tc>
          <w:tcPr>
            <w:tcW w:w="1572" w:type="dxa"/>
            <w:tcBorders>
              <w:top w:val="single" w:sz="4" w:space="0" w:color="auto"/>
              <w:left w:val="nil"/>
              <w:bottom w:val="single" w:sz="4" w:space="0" w:color="auto"/>
              <w:right w:val="single" w:sz="4" w:space="0" w:color="auto"/>
            </w:tcBorders>
            <w:vAlign w:val="bottom"/>
          </w:tcPr>
          <w:p w:rsidR="00567A50" w:rsidRDefault="00567A50" w:rsidP="00A9383B">
            <w:pPr>
              <w:jc w:val="right"/>
              <w:rPr>
                <w:rFonts w:cs="Times New Roman"/>
              </w:rPr>
            </w:pPr>
          </w:p>
        </w:tc>
      </w:tr>
      <w:tr w:rsidR="00567A50" w:rsidRPr="00F814C0" w:rsidTr="00A9383B">
        <w:trPr>
          <w:trHeight w:val="253"/>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cs="Times New Roman"/>
                <w:sz w:val="20"/>
                <w:szCs w:val="20"/>
              </w:rPr>
            </w:pPr>
            <w:bookmarkStart w:id="2" w:name="_Hlk534240195"/>
            <w:r w:rsidRPr="00770D1E">
              <w:rPr>
                <w:rFonts w:eastAsia="Times New Roman" w:cs="Times New Roman"/>
                <w:sz w:val="20"/>
                <w:szCs w:val="20"/>
                <w:lang w:val="en-US"/>
              </w:rPr>
              <w:t xml:space="preserve">Февраль </w:t>
            </w:r>
            <w:r w:rsidRPr="00770D1E">
              <w:rPr>
                <w:rFonts w:eastAsia="Times New Roman" w:cs="Times New Roman"/>
                <w:sz w:val="20"/>
                <w:szCs w:val="20"/>
              </w:rPr>
              <w:t xml:space="preserve">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67" w:type="dxa"/>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16</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163"/>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cs="Times New Roman"/>
                <w:sz w:val="20"/>
                <w:szCs w:val="20"/>
              </w:rPr>
            </w:pPr>
            <w:r w:rsidRPr="00770D1E">
              <w:rPr>
                <w:rFonts w:eastAsia="Times New Roman" w:cs="Times New Roman"/>
                <w:sz w:val="20"/>
                <w:szCs w:val="20"/>
                <w:lang w:val="en-US"/>
              </w:rPr>
              <w:t xml:space="preserve">Март </w:t>
            </w:r>
            <w:r w:rsidRPr="00770D1E">
              <w:rPr>
                <w:rFonts w:eastAsia="Times New Roman" w:cs="Times New Roman"/>
                <w:sz w:val="20"/>
                <w:szCs w:val="20"/>
              </w:rPr>
              <w:t xml:space="preserve">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5</w:t>
            </w:r>
          </w:p>
        </w:tc>
        <w:tc>
          <w:tcPr>
            <w:tcW w:w="1667" w:type="dxa"/>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20</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305"/>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cs="Times New Roman"/>
                <w:sz w:val="20"/>
                <w:szCs w:val="20"/>
              </w:rPr>
            </w:pPr>
            <w:r w:rsidRPr="00770D1E">
              <w:rPr>
                <w:rFonts w:eastAsia="Times New Roman" w:cs="Times New Roman"/>
                <w:sz w:val="20"/>
                <w:szCs w:val="20"/>
                <w:lang w:val="en-US"/>
              </w:rPr>
              <w:t>Апрель</w:t>
            </w:r>
            <w:r w:rsidRPr="00770D1E">
              <w:rPr>
                <w:rFonts w:eastAsia="Times New Roman" w:cs="Times New Roman"/>
                <w:sz w:val="20"/>
                <w:szCs w:val="20"/>
              </w:rPr>
              <w:t xml:space="preserve"> </w:t>
            </w:r>
            <w:r w:rsidRPr="00770D1E">
              <w:rPr>
                <w:rFonts w:eastAsia="Times New Roman" w:cs="Times New Roman"/>
                <w:sz w:val="20"/>
                <w:szCs w:val="20"/>
                <w:lang w:val="en-US"/>
              </w:rPr>
              <w:t xml:space="preserve"> </w:t>
            </w:r>
            <w:r w:rsidRPr="00770D1E">
              <w:rPr>
                <w:rFonts w:eastAsia="Times New Roman" w:cs="Times New Roman"/>
                <w:sz w:val="20"/>
                <w:szCs w:val="20"/>
              </w:rPr>
              <w:t xml:space="preserve">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67" w:type="dxa"/>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16</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304"/>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cs="Times New Roman"/>
                <w:sz w:val="20"/>
                <w:szCs w:val="20"/>
              </w:rPr>
            </w:pPr>
            <w:r w:rsidRPr="00770D1E">
              <w:rPr>
                <w:rFonts w:eastAsia="Times New Roman" w:cs="Times New Roman"/>
                <w:sz w:val="20"/>
                <w:szCs w:val="20"/>
                <w:lang w:val="en-US"/>
              </w:rPr>
              <w:t xml:space="preserve">Май </w:t>
            </w:r>
            <w:r w:rsidRPr="00770D1E">
              <w:rPr>
                <w:rFonts w:eastAsia="Times New Roman" w:cs="Times New Roman"/>
                <w:sz w:val="20"/>
                <w:szCs w:val="20"/>
              </w:rPr>
              <w:t xml:space="preserve">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67" w:type="dxa"/>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16</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254"/>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cs="Times New Roman"/>
                <w:sz w:val="20"/>
                <w:szCs w:val="20"/>
              </w:rPr>
            </w:pPr>
            <w:r w:rsidRPr="00770D1E">
              <w:rPr>
                <w:rFonts w:eastAsia="Times New Roman" w:cs="Times New Roman"/>
                <w:sz w:val="20"/>
                <w:szCs w:val="20"/>
                <w:lang w:val="en-US"/>
              </w:rPr>
              <w:t>Июнь</w:t>
            </w:r>
            <w:r w:rsidRPr="00770D1E">
              <w:rPr>
                <w:rFonts w:eastAsia="Times New Roman" w:cs="Times New Roman"/>
                <w:sz w:val="20"/>
                <w:szCs w:val="20"/>
              </w:rPr>
              <w:t xml:space="preserve">    </w:t>
            </w:r>
            <w:r w:rsidRPr="00770D1E">
              <w:rPr>
                <w:rFonts w:eastAsia="Times New Roman" w:cs="Times New Roman"/>
                <w:sz w:val="20"/>
                <w:szCs w:val="20"/>
                <w:lang w:val="en-US"/>
              </w:rPr>
              <w:t xml:space="preserve"> </w:t>
            </w:r>
            <w:r w:rsidRPr="00770D1E">
              <w:rPr>
                <w:rFonts w:eastAsia="Times New Roman" w:cs="Times New Roman"/>
                <w:sz w:val="20"/>
                <w:szCs w:val="20"/>
              </w:rPr>
              <w:t xml:space="preserve">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5</w:t>
            </w:r>
          </w:p>
        </w:tc>
        <w:tc>
          <w:tcPr>
            <w:tcW w:w="1667" w:type="dxa"/>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3</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15</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203"/>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cs="Times New Roman"/>
                <w:sz w:val="20"/>
                <w:szCs w:val="20"/>
              </w:rPr>
            </w:pPr>
            <w:r w:rsidRPr="00770D1E">
              <w:rPr>
                <w:rFonts w:eastAsia="Times New Roman" w:cs="Times New Roman"/>
                <w:sz w:val="20"/>
                <w:szCs w:val="20"/>
                <w:lang w:val="en-US"/>
              </w:rPr>
              <w:t>Июль</w:t>
            </w:r>
            <w:r w:rsidRPr="00770D1E">
              <w:rPr>
                <w:rFonts w:eastAsia="Times New Roman" w:cs="Times New Roman"/>
                <w:sz w:val="20"/>
                <w:szCs w:val="20"/>
              </w:rPr>
              <w:t xml:space="preserve">    </w:t>
            </w:r>
            <w:r w:rsidRPr="00770D1E">
              <w:rPr>
                <w:rFonts w:eastAsia="Times New Roman" w:cs="Times New Roman"/>
                <w:sz w:val="20"/>
                <w:szCs w:val="20"/>
                <w:lang w:val="en-US"/>
              </w:rPr>
              <w:t xml:space="preserve"> </w:t>
            </w:r>
            <w:r w:rsidRPr="00770D1E">
              <w:rPr>
                <w:rFonts w:eastAsia="Times New Roman" w:cs="Times New Roman"/>
                <w:sz w:val="20"/>
                <w:szCs w:val="20"/>
              </w:rPr>
              <w:t xml:space="preserve">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67" w:type="dxa"/>
            <w:tcBorders>
              <w:top w:val="nil"/>
              <w:left w:val="nil"/>
              <w:bottom w:val="single" w:sz="4" w:space="0" w:color="auto"/>
              <w:right w:val="single" w:sz="4" w:space="0" w:color="auto"/>
            </w:tcBorders>
            <w:shd w:val="clear" w:color="auto" w:fill="auto"/>
            <w:noWrap/>
            <w:vAlign w:val="center"/>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3</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12</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300"/>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cs="Times New Roman"/>
                <w:sz w:val="20"/>
                <w:szCs w:val="20"/>
              </w:rPr>
            </w:pPr>
            <w:r w:rsidRPr="00770D1E">
              <w:rPr>
                <w:rFonts w:eastAsia="Times New Roman" w:cs="Times New Roman"/>
                <w:sz w:val="20"/>
                <w:szCs w:val="20"/>
                <w:lang w:val="en-US"/>
              </w:rPr>
              <w:t xml:space="preserve">Август </w:t>
            </w:r>
            <w:r w:rsidRPr="00770D1E">
              <w:rPr>
                <w:rFonts w:eastAsia="Times New Roman" w:cs="Times New Roman"/>
                <w:sz w:val="20"/>
                <w:szCs w:val="20"/>
              </w:rPr>
              <w:t xml:space="preserve">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w:t>
            </w:r>
          </w:p>
        </w:tc>
        <w:tc>
          <w:tcPr>
            <w:tcW w:w="1667"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3</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3</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355"/>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eastAsia="Times New Roman" w:cs="Times New Roman"/>
                <w:sz w:val="20"/>
                <w:szCs w:val="20"/>
              </w:rPr>
            </w:pPr>
            <w:r w:rsidRPr="00770D1E">
              <w:rPr>
                <w:rFonts w:eastAsia="Times New Roman" w:cs="Times New Roman"/>
                <w:sz w:val="20"/>
                <w:szCs w:val="20"/>
                <w:lang w:val="en-US"/>
              </w:rPr>
              <w:t xml:space="preserve">Сентябрь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67"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16</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180"/>
        </w:trPr>
        <w:tc>
          <w:tcPr>
            <w:tcW w:w="1588" w:type="dxa"/>
            <w:tcBorders>
              <w:top w:val="nil"/>
              <w:left w:val="single" w:sz="4" w:space="0" w:color="auto"/>
              <w:bottom w:val="single" w:sz="4" w:space="0" w:color="auto"/>
              <w:right w:val="single" w:sz="4" w:space="0" w:color="auto"/>
            </w:tcBorders>
            <w:shd w:val="clear" w:color="auto" w:fill="auto"/>
            <w:noWrap/>
          </w:tcPr>
          <w:p w:rsidR="00567A50" w:rsidRPr="00770D1E" w:rsidRDefault="00567A50" w:rsidP="00A9383B">
            <w:pPr>
              <w:rPr>
                <w:rFonts w:cs="Times New Roman"/>
                <w:sz w:val="20"/>
                <w:szCs w:val="20"/>
              </w:rPr>
            </w:pPr>
            <w:r w:rsidRPr="00770D1E">
              <w:rPr>
                <w:rFonts w:eastAsia="Times New Roman" w:cs="Times New Roman"/>
                <w:sz w:val="20"/>
                <w:szCs w:val="20"/>
                <w:lang w:val="en-US"/>
              </w:rPr>
              <w:t xml:space="preserve">Октябрь </w:t>
            </w:r>
            <w:r w:rsidRPr="00770D1E">
              <w:rPr>
                <w:rFonts w:eastAsia="Times New Roman" w:cs="Times New Roman"/>
                <w:sz w:val="20"/>
                <w:szCs w:val="20"/>
              </w:rPr>
              <w:t xml:space="preserve">  </w:t>
            </w:r>
            <w:r>
              <w:rPr>
                <w:rFonts w:eastAsia="Times New Roman" w:cs="Times New Roman"/>
                <w:sz w:val="20"/>
                <w:szCs w:val="20"/>
                <w:lang w:val="en-US"/>
              </w:rPr>
              <w:t>2021</w:t>
            </w:r>
          </w:p>
        </w:tc>
        <w:tc>
          <w:tcPr>
            <w:tcW w:w="1305" w:type="dxa"/>
            <w:gridSpan w:val="2"/>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67"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16</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jc w:val="cente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bookmarkEnd w:id="2"/>
      <w:tr w:rsidR="00567A50" w:rsidRPr="00F814C0" w:rsidTr="00A9383B">
        <w:trPr>
          <w:trHeight w:val="7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567A50" w:rsidRPr="00770D1E" w:rsidRDefault="00567A50" w:rsidP="00A9383B">
            <w:pPr>
              <w:rPr>
                <w:rFonts w:eastAsia="Times New Roman" w:cs="Times New Roman"/>
                <w:sz w:val="20"/>
                <w:szCs w:val="20"/>
              </w:rPr>
            </w:pPr>
            <w:r w:rsidRPr="00770D1E">
              <w:rPr>
                <w:rFonts w:eastAsia="Times New Roman" w:cs="Times New Roman"/>
                <w:sz w:val="20"/>
                <w:szCs w:val="20"/>
              </w:rPr>
              <w:t xml:space="preserve">Ноябрь    </w:t>
            </w:r>
            <w:r>
              <w:rPr>
                <w:rFonts w:eastAsia="Times New Roman" w:cs="Times New Roman"/>
                <w:sz w:val="20"/>
                <w:szCs w:val="20"/>
              </w:rPr>
              <w:t>2021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5</w:t>
            </w:r>
          </w:p>
        </w:tc>
        <w:tc>
          <w:tcPr>
            <w:tcW w:w="1667" w:type="dxa"/>
            <w:tcBorders>
              <w:top w:val="nil"/>
              <w:left w:val="nil"/>
              <w:bottom w:val="single" w:sz="4" w:space="0" w:color="auto"/>
              <w:right w:val="single" w:sz="4" w:space="0" w:color="auto"/>
            </w:tcBorders>
            <w:shd w:val="clear" w:color="auto" w:fill="auto"/>
            <w:noWrap/>
            <w:vAlign w:val="bottom"/>
            <w:hideMark/>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hideMark/>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20</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rPr>
                <w:rFonts w:eastAsia="Times New Roman" w:cs="Times New Roman"/>
              </w:rP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216"/>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567A50" w:rsidRPr="00770D1E" w:rsidRDefault="00567A50" w:rsidP="00A9383B">
            <w:pPr>
              <w:rPr>
                <w:rFonts w:eastAsia="Times New Roman" w:cs="Times New Roman"/>
                <w:sz w:val="20"/>
                <w:szCs w:val="20"/>
              </w:rPr>
            </w:pPr>
            <w:r w:rsidRPr="00770D1E">
              <w:rPr>
                <w:rFonts w:eastAsia="Times New Roman" w:cs="Times New Roman"/>
                <w:sz w:val="20"/>
                <w:szCs w:val="20"/>
              </w:rPr>
              <w:t xml:space="preserve">Декабрь   </w:t>
            </w:r>
            <w:r>
              <w:rPr>
                <w:rFonts w:eastAsia="Times New Roman" w:cs="Times New Roman"/>
                <w:sz w:val="20"/>
                <w:szCs w:val="20"/>
              </w:rPr>
              <w:t>2021</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67" w:type="dxa"/>
            <w:tcBorders>
              <w:top w:val="nil"/>
              <w:left w:val="nil"/>
              <w:bottom w:val="single" w:sz="4" w:space="0" w:color="auto"/>
              <w:right w:val="single" w:sz="4" w:space="0" w:color="auto"/>
            </w:tcBorders>
            <w:shd w:val="clear" w:color="auto" w:fill="auto"/>
            <w:noWrap/>
            <w:vAlign w:val="bottom"/>
            <w:hideMark/>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4</w:t>
            </w:r>
          </w:p>
        </w:tc>
        <w:tc>
          <w:tcPr>
            <w:tcW w:w="1653" w:type="dxa"/>
            <w:tcBorders>
              <w:top w:val="nil"/>
              <w:left w:val="nil"/>
              <w:bottom w:val="single" w:sz="4" w:space="0" w:color="auto"/>
              <w:right w:val="single" w:sz="4" w:space="0" w:color="auto"/>
            </w:tcBorders>
            <w:shd w:val="clear" w:color="auto" w:fill="auto"/>
            <w:noWrap/>
            <w:vAlign w:val="bottom"/>
            <w:hideMark/>
          </w:tcPr>
          <w:p w:rsidR="00567A50" w:rsidRPr="00F6074C" w:rsidRDefault="00567A50" w:rsidP="00A9383B">
            <w:pPr>
              <w:jc w:val="center"/>
              <w:rPr>
                <w:rFonts w:eastAsia="Times New Roman" w:cs="Times New Roman"/>
                <w:color w:val="000000"/>
              </w:rPr>
            </w:pPr>
            <w:r w:rsidRPr="00F6074C">
              <w:rPr>
                <w:rFonts w:eastAsia="Times New Roman" w:cs="Times New Roman"/>
                <w:color w:val="000000"/>
              </w:rPr>
              <w:t>16</w:t>
            </w:r>
          </w:p>
        </w:tc>
        <w:tc>
          <w:tcPr>
            <w:tcW w:w="1572" w:type="dxa"/>
            <w:tcBorders>
              <w:top w:val="single" w:sz="4" w:space="0" w:color="auto"/>
              <w:left w:val="nil"/>
              <w:bottom w:val="single" w:sz="4" w:space="0" w:color="auto"/>
              <w:right w:val="single" w:sz="4" w:space="0" w:color="auto"/>
            </w:tcBorders>
          </w:tcPr>
          <w:p w:rsidR="00567A50" w:rsidRPr="00282D8C" w:rsidRDefault="00567A50" w:rsidP="00A9383B">
            <w:pPr>
              <w:rPr>
                <w:rFonts w:eastAsia="Times New Roman" w:cs="Times New Roman"/>
              </w:rPr>
            </w:pPr>
          </w:p>
        </w:tc>
        <w:tc>
          <w:tcPr>
            <w:tcW w:w="1572" w:type="dxa"/>
            <w:tcBorders>
              <w:top w:val="single" w:sz="4" w:space="0" w:color="auto"/>
              <w:left w:val="nil"/>
              <w:bottom w:val="single" w:sz="4" w:space="0" w:color="auto"/>
              <w:right w:val="single" w:sz="4" w:space="0" w:color="auto"/>
            </w:tcBorders>
            <w:vAlign w:val="bottom"/>
          </w:tcPr>
          <w:p w:rsidR="00567A50" w:rsidRPr="00282D8C" w:rsidRDefault="00567A50" w:rsidP="00A9383B">
            <w:pPr>
              <w:jc w:val="right"/>
              <w:rPr>
                <w:rFonts w:cs="Times New Roman"/>
              </w:rPr>
            </w:pPr>
          </w:p>
        </w:tc>
      </w:tr>
      <w:tr w:rsidR="00567A50" w:rsidRPr="00F814C0" w:rsidTr="00A9383B">
        <w:trPr>
          <w:trHeight w:val="216"/>
        </w:trPr>
        <w:tc>
          <w:tcPr>
            <w:tcW w:w="1588" w:type="dxa"/>
            <w:tcBorders>
              <w:top w:val="nil"/>
              <w:left w:val="nil"/>
              <w:bottom w:val="nil"/>
              <w:right w:val="nil"/>
            </w:tcBorders>
            <w:shd w:val="clear" w:color="auto" w:fill="auto"/>
            <w:noWrap/>
            <w:vAlign w:val="bottom"/>
            <w:hideMark/>
          </w:tcPr>
          <w:p w:rsidR="00567A50" w:rsidRPr="001A0FB2" w:rsidRDefault="00567A50" w:rsidP="00A9383B">
            <w:pPr>
              <w:jc w:val="center"/>
              <w:rPr>
                <w:rFonts w:eastAsia="Times New Roman" w:cs="Times New Roman"/>
              </w:rPr>
            </w:pPr>
          </w:p>
        </w:tc>
        <w:tc>
          <w:tcPr>
            <w:tcW w:w="951" w:type="dxa"/>
            <w:tcBorders>
              <w:top w:val="nil"/>
              <w:left w:val="nil"/>
              <w:bottom w:val="nil"/>
              <w:right w:val="nil"/>
            </w:tcBorders>
            <w:shd w:val="clear" w:color="auto" w:fill="auto"/>
            <w:noWrap/>
            <w:vAlign w:val="bottom"/>
            <w:hideMark/>
          </w:tcPr>
          <w:p w:rsidR="00567A50" w:rsidRPr="001A0FB2" w:rsidRDefault="00567A50" w:rsidP="00A9383B">
            <w:pPr>
              <w:rPr>
                <w:rFonts w:eastAsia="Times New Roman" w:cs="Times New Roman"/>
              </w:rPr>
            </w:pPr>
          </w:p>
        </w:tc>
        <w:tc>
          <w:tcPr>
            <w:tcW w:w="354" w:type="dxa"/>
            <w:tcBorders>
              <w:top w:val="nil"/>
              <w:left w:val="nil"/>
              <w:bottom w:val="nil"/>
              <w:right w:val="nil"/>
            </w:tcBorders>
            <w:shd w:val="clear" w:color="auto" w:fill="auto"/>
            <w:noWrap/>
            <w:vAlign w:val="bottom"/>
            <w:hideMark/>
          </w:tcPr>
          <w:p w:rsidR="00567A50" w:rsidRPr="001A0FB2" w:rsidRDefault="00567A50" w:rsidP="00A9383B">
            <w:pPr>
              <w:rPr>
                <w:rFonts w:eastAsia="Times New Roman" w:cs="Times New Roman"/>
              </w:rPr>
            </w:pPr>
          </w:p>
        </w:tc>
        <w:tc>
          <w:tcPr>
            <w:tcW w:w="166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7A50" w:rsidRPr="001A0FB2" w:rsidRDefault="00567A50" w:rsidP="00A9383B">
            <w:pPr>
              <w:jc w:val="center"/>
              <w:rPr>
                <w:rFonts w:eastAsia="Times New Roman" w:cs="Times New Roman"/>
              </w:rPr>
            </w:pPr>
            <w:r w:rsidRPr="001A0FB2">
              <w:rPr>
                <w:rFonts w:eastAsia="Times New Roman" w:cs="Times New Roman"/>
              </w:rPr>
              <w:t>ИТОГО:</w:t>
            </w:r>
          </w:p>
        </w:tc>
        <w:tc>
          <w:tcPr>
            <w:tcW w:w="1653" w:type="dxa"/>
            <w:tcBorders>
              <w:top w:val="single" w:sz="4" w:space="0" w:color="auto"/>
              <w:left w:val="nil"/>
              <w:bottom w:val="single" w:sz="4" w:space="0" w:color="auto"/>
              <w:right w:val="single" w:sz="4" w:space="0" w:color="000000"/>
            </w:tcBorders>
            <w:shd w:val="clear" w:color="auto" w:fill="auto"/>
            <w:noWrap/>
            <w:vAlign w:val="bottom"/>
            <w:hideMark/>
          </w:tcPr>
          <w:p w:rsidR="00567A50" w:rsidRPr="001A0FB2" w:rsidRDefault="00567A50" w:rsidP="00A9383B">
            <w:pPr>
              <w:jc w:val="center"/>
              <w:rPr>
                <w:rFonts w:eastAsia="Times New Roman" w:cs="Times New Roman"/>
              </w:rPr>
            </w:pPr>
            <w:bookmarkStart w:id="3" w:name="_GoBack"/>
            <w:bookmarkEnd w:id="3"/>
            <w:r>
              <w:rPr>
                <w:rFonts w:eastAsia="Times New Roman" w:cs="Times New Roman"/>
              </w:rPr>
              <w:t>170</w:t>
            </w:r>
          </w:p>
        </w:tc>
        <w:tc>
          <w:tcPr>
            <w:tcW w:w="1572" w:type="dxa"/>
            <w:tcBorders>
              <w:top w:val="single" w:sz="4" w:space="0" w:color="auto"/>
              <w:left w:val="nil"/>
              <w:bottom w:val="single" w:sz="4" w:space="0" w:color="auto"/>
              <w:right w:val="single" w:sz="4" w:space="0" w:color="000000"/>
            </w:tcBorders>
          </w:tcPr>
          <w:p w:rsidR="00567A50" w:rsidRPr="00F814C0" w:rsidRDefault="00567A50" w:rsidP="00A9383B">
            <w:pPr>
              <w:jc w:val="center"/>
              <w:rPr>
                <w:rFonts w:eastAsia="Times New Roman" w:cs="Times New Roman"/>
              </w:rPr>
            </w:pPr>
          </w:p>
        </w:tc>
        <w:tc>
          <w:tcPr>
            <w:tcW w:w="1572" w:type="dxa"/>
            <w:tcBorders>
              <w:top w:val="single" w:sz="4" w:space="0" w:color="auto"/>
              <w:left w:val="nil"/>
              <w:bottom w:val="single" w:sz="4" w:space="0" w:color="auto"/>
              <w:right w:val="single" w:sz="4" w:space="0" w:color="000000"/>
            </w:tcBorders>
          </w:tcPr>
          <w:p w:rsidR="00567A50" w:rsidRPr="00F814C0" w:rsidRDefault="00567A50" w:rsidP="00A9383B">
            <w:pPr>
              <w:jc w:val="center"/>
              <w:rPr>
                <w:rFonts w:eastAsia="Times New Roman" w:cs="Times New Roman"/>
              </w:rPr>
            </w:pPr>
          </w:p>
        </w:tc>
      </w:tr>
    </w:tbl>
    <w:p w:rsidR="00567A50" w:rsidRPr="00AF4CB1" w:rsidRDefault="00567A50" w:rsidP="00AF4CB1">
      <w:pPr>
        <w:widowControl w:val="0"/>
        <w:autoSpaceDE w:val="0"/>
        <w:autoSpaceDN w:val="0"/>
        <w:adjustRightInd w:val="0"/>
      </w:pPr>
    </w:p>
    <w:p w:rsidR="001A0FB2" w:rsidRPr="00F814C0" w:rsidRDefault="001A0FB2" w:rsidP="002108F9">
      <w:pPr>
        <w:tabs>
          <w:tab w:val="left" w:pos="6675"/>
        </w:tabs>
        <w:rPr>
          <w:rFonts w:cs="Times New Roman"/>
        </w:rPr>
      </w:pPr>
    </w:p>
    <w:p w:rsidR="0079649E" w:rsidRDefault="00A701FB" w:rsidP="002108F9">
      <w:pPr>
        <w:tabs>
          <w:tab w:val="left" w:pos="6675"/>
        </w:tabs>
        <w:rPr>
          <w:rFonts w:cs="Times New Roman"/>
        </w:rPr>
      </w:pPr>
      <w:r>
        <w:rPr>
          <w:rFonts w:cs="Times New Roman"/>
        </w:rPr>
        <w:t>Количество рейсов в месяце (на протяжении года) корректируется в зависимости от фактического объема оказания услуг.</w:t>
      </w:r>
    </w:p>
    <w:p w:rsidR="00A701FB" w:rsidRPr="00F814C0" w:rsidRDefault="00A701FB" w:rsidP="002108F9">
      <w:pPr>
        <w:tabs>
          <w:tab w:val="left" w:pos="6675"/>
        </w:tabs>
        <w:rPr>
          <w:rFonts w:cs="Times New Roman"/>
        </w:rPr>
      </w:pPr>
    </w:p>
    <w:p w:rsidR="008968CF" w:rsidRPr="00F814C0" w:rsidRDefault="008968CF" w:rsidP="002108F9">
      <w:pPr>
        <w:tabs>
          <w:tab w:val="left" w:pos="6675"/>
        </w:tabs>
        <w:rPr>
          <w:rFonts w:cs="Times New Roman"/>
        </w:rPr>
      </w:pPr>
      <w:r w:rsidRPr="00F814C0">
        <w:rPr>
          <w:rFonts w:cs="Times New Roman"/>
        </w:rPr>
        <w:t>Общая стоимость по договору</w:t>
      </w:r>
      <w:r w:rsidR="0079649E" w:rsidRPr="00F814C0">
        <w:rPr>
          <w:rFonts w:cs="Times New Roman"/>
        </w:rPr>
        <w:t xml:space="preserve"> составляет </w:t>
      </w:r>
      <w:r w:rsidR="00737ED4">
        <w:rPr>
          <w:rFonts w:cs="Times New Roman"/>
        </w:rPr>
        <w:t>__________</w:t>
      </w:r>
      <w:r w:rsidR="0079649E" w:rsidRPr="00A701FB">
        <w:rPr>
          <w:rFonts w:cs="Times New Roman"/>
        </w:rPr>
        <w:t xml:space="preserve"> </w:t>
      </w:r>
      <w:r w:rsidR="00282D8C" w:rsidRPr="00A701FB">
        <w:rPr>
          <w:rFonts w:cs="Times New Roman"/>
        </w:rPr>
        <w:t>(</w:t>
      </w:r>
      <w:r w:rsidR="00737ED4">
        <w:rPr>
          <w:rFonts w:cs="Times New Roman"/>
        </w:rPr>
        <w:t>___________</w:t>
      </w:r>
      <w:r w:rsidR="00282D8C" w:rsidRPr="00282D8C">
        <w:rPr>
          <w:rFonts w:cs="Times New Roman"/>
        </w:rPr>
        <w:t>) рублей 00 копеек</w:t>
      </w:r>
      <w:r w:rsidR="0079649E" w:rsidRPr="00F814C0">
        <w:rPr>
          <w:rFonts w:cs="Times New Roman"/>
        </w:rPr>
        <w:t xml:space="preserve">, НДС </w:t>
      </w:r>
      <w:r w:rsidR="00737ED4">
        <w:rPr>
          <w:rFonts w:cs="Times New Roman"/>
        </w:rPr>
        <w:t>____(ели</w:t>
      </w:r>
      <w:r w:rsidR="0079649E" w:rsidRPr="00F814C0">
        <w:rPr>
          <w:rFonts w:cs="Times New Roman"/>
        </w:rPr>
        <w:t xml:space="preserve"> предусмотрен</w:t>
      </w:r>
      <w:r w:rsidR="00737ED4">
        <w:rPr>
          <w:rFonts w:cs="Times New Roman"/>
        </w:rPr>
        <w:t>)</w:t>
      </w:r>
      <w:r w:rsidR="0079649E" w:rsidRPr="00F814C0">
        <w:rPr>
          <w:rFonts w:cs="Times New Roman"/>
        </w:rPr>
        <w:t>.</w:t>
      </w:r>
    </w:p>
    <w:p w:rsidR="008968CF" w:rsidRPr="00F814C0" w:rsidRDefault="008968CF" w:rsidP="002108F9">
      <w:pPr>
        <w:tabs>
          <w:tab w:val="left" w:pos="6675"/>
        </w:tabs>
        <w:rPr>
          <w:rFonts w:cs="Times New Roman"/>
        </w:rPr>
      </w:pPr>
    </w:p>
    <w:p w:rsidR="008968CF" w:rsidRDefault="008968CF" w:rsidP="008968CF">
      <w:pPr>
        <w:tabs>
          <w:tab w:val="left" w:pos="6645"/>
        </w:tabs>
        <w:rPr>
          <w:rFonts w:cs="Times New Roman"/>
          <w:b/>
        </w:rPr>
      </w:pPr>
      <w:r w:rsidRPr="00F814C0">
        <w:rPr>
          <w:rFonts w:cs="Times New Roman"/>
          <w:b/>
        </w:rPr>
        <w:t>Исполнитель:                                                                             Заказчик:</w:t>
      </w:r>
    </w:p>
    <w:p w:rsidR="00341F0F" w:rsidRPr="00341F0F" w:rsidRDefault="00737ED4" w:rsidP="00341F0F">
      <w:pPr>
        <w:tabs>
          <w:tab w:val="left" w:pos="6555"/>
        </w:tabs>
        <w:rPr>
          <w:b/>
        </w:rPr>
      </w:pPr>
      <w:r>
        <w:rPr>
          <w:b/>
        </w:rPr>
        <w:t xml:space="preserve">                        </w:t>
      </w:r>
      <w:r w:rsidR="00341F0F" w:rsidRPr="00341F0F">
        <w:rPr>
          <w:b/>
        </w:rPr>
        <w:t xml:space="preserve"> </w:t>
      </w:r>
      <w:r w:rsidR="00341F0F">
        <w:rPr>
          <w:b/>
        </w:rPr>
        <w:t xml:space="preserve">                                                                              </w:t>
      </w:r>
      <w:r w:rsidR="009205E4">
        <w:rPr>
          <w:b/>
        </w:rPr>
        <w:t>МАОУ «МЛ</w:t>
      </w:r>
      <w:r w:rsidR="00341F0F" w:rsidRPr="00341F0F">
        <w:rPr>
          <w:b/>
        </w:rPr>
        <w:t xml:space="preserve"> № 148 г. Челябинска»</w:t>
      </w:r>
    </w:p>
    <w:p w:rsidR="00341F0F" w:rsidRPr="00341F0F" w:rsidRDefault="00341F0F" w:rsidP="00341F0F">
      <w:pPr>
        <w:tabs>
          <w:tab w:val="left" w:pos="6555"/>
        </w:tabs>
        <w:rPr>
          <w:b/>
        </w:rPr>
      </w:pPr>
    </w:p>
    <w:p w:rsidR="008968CF" w:rsidRPr="00F814C0" w:rsidRDefault="00737ED4" w:rsidP="008968CF">
      <w:pPr>
        <w:tabs>
          <w:tab w:val="left" w:pos="6645"/>
        </w:tabs>
        <w:rPr>
          <w:rFonts w:cs="Times New Roman"/>
        </w:rPr>
      </w:pPr>
      <w:r>
        <w:rPr>
          <w:rFonts w:cs="Times New Roman"/>
          <w:b/>
        </w:rPr>
        <w:t xml:space="preserve">__________________       </w:t>
      </w:r>
      <w:r w:rsidR="008968CF" w:rsidRPr="00F814C0">
        <w:rPr>
          <w:rFonts w:cs="Times New Roman"/>
        </w:rPr>
        <w:t xml:space="preserve">                                                              Директор</w:t>
      </w:r>
    </w:p>
    <w:p w:rsidR="008968CF" w:rsidRPr="00F814C0" w:rsidRDefault="008968CF" w:rsidP="008968CF">
      <w:pPr>
        <w:tabs>
          <w:tab w:val="left" w:pos="6675"/>
        </w:tabs>
        <w:rPr>
          <w:rFonts w:cs="Times New Roman"/>
        </w:rPr>
      </w:pPr>
      <w:r w:rsidRPr="00F814C0">
        <w:rPr>
          <w:rFonts w:cs="Times New Roman"/>
        </w:rPr>
        <w:t xml:space="preserve">             </w:t>
      </w:r>
    </w:p>
    <w:p w:rsidR="008968CF" w:rsidRPr="00F814C0" w:rsidRDefault="00737ED4" w:rsidP="008968CF">
      <w:pPr>
        <w:tabs>
          <w:tab w:val="left" w:pos="6675"/>
        </w:tabs>
        <w:rPr>
          <w:rFonts w:cs="Times New Roman"/>
        </w:rPr>
      </w:pPr>
      <w:r>
        <w:rPr>
          <w:rFonts w:cs="Times New Roman"/>
        </w:rPr>
        <w:t>_____________ /__________</w:t>
      </w:r>
      <w:r w:rsidR="008968CF" w:rsidRPr="00F814C0">
        <w:rPr>
          <w:rFonts w:cs="Times New Roman"/>
        </w:rPr>
        <w:t xml:space="preserve">                                                         ____________ Л.А. Демчук</w:t>
      </w:r>
    </w:p>
    <w:p w:rsidR="008968CF" w:rsidRPr="00F814C0" w:rsidRDefault="008968CF" w:rsidP="008968CF">
      <w:pPr>
        <w:tabs>
          <w:tab w:val="left" w:pos="6675"/>
        </w:tabs>
        <w:rPr>
          <w:rFonts w:cs="Times New Roman"/>
        </w:rPr>
      </w:pPr>
    </w:p>
    <w:p w:rsidR="008968CF" w:rsidRPr="00F814C0" w:rsidRDefault="008968CF" w:rsidP="002108F9">
      <w:pPr>
        <w:tabs>
          <w:tab w:val="left" w:pos="6675"/>
        </w:tabs>
        <w:rPr>
          <w:rFonts w:cs="Times New Roman"/>
        </w:rPr>
      </w:pPr>
    </w:p>
    <w:p w:rsidR="008968CF" w:rsidRDefault="008968CF" w:rsidP="002108F9">
      <w:pPr>
        <w:tabs>
          <w:tab w:val="left" w:pos="6675"/>
        </w:tabs>
        <w:rPr>
          <w:rFonts w:cs="Times New Roman"/>
        </w:rPr>
      </w:pPr>
    </w:p>
    <w:p w:rsidR="00CD7257" w:rsidRDefault="00CD7257" w:rsidP="002108F9">
      <w:pPr>
        <w:tabs>
          <w:tab w:val="left" w:pos="6675"/>
        </w:tabs>
        <w:rPr>
          <w:rFonts w:cs="Times New Roman"/>
        </w:rPr>
      </w:pPr>
    </w:p>
    <w:p w:rsidR="00CD7257" w:rsidRDefault="00CD7257" w:rsidP="002108F9">
      <w:pPr>
        <w:tabs>
          <w:tab w:val="left" w:pos="6675"/>
        </w:tabs>
        <w:rPr>
          <w:rFonts w:cs="Times New Roman"/>
        </w:rPr>
      </w:pPr>
    </w:p>
    <w:p w:rsidR="00CD7257" w:rsidRDefault="00CD7257" w:rsidP="002108F9">
      <w:pPr>
        <w:tabs>
          <w:tab w:val="left" w:pos="6675"/>
        </w:tabs>
        <w:rPr>
          <w:rFonts w:cs="Times New Roman"/>
        </w:rPr>
      </w:pPr>
    </w:p>
    <w:p w:rsidR="00CD7257" w:rsidRDefault="00CD7257" w:rsidP="002108F9">
      <w:pPr>
        <w:tabs>
          <w:tab w:val="left" w:pos="6675"/>
        </w:tabs>
        <w:rPr>
          <w:rFonts w:cs="Times New Roman"/>
        </w:rPr>
      </w:pPr>
    </w:p>
    <w:p w:rsidR="00CD7257" w:rsidRDefault="00CD7257" w:rsidP="002108F9">
      <w:pPr>
        <w:tabs>
          <w:tab w:val="left" w:pos="6675"/>
        </w:tabs>
        <w:rPr>
          <w:rFonts w:cs="Times New Roman"/>
        </w:rPr>
      </w:pPr>
    </w:p>
    <w:p w:rsidR="00CD7257" w:rsidRPr="00F814C0" w:rsidRDefault="00CD7257" w:rsidP="002108F9">
      <w:pPr>
        <w:tabs>
          <w:tab w:val="left" w:pos="6675"/>
        </w:tabs>
        <w:rPr>
          <w:rFonts w:cs="Times New Roman"/>
        </w:rPr>
      </w:pPr>
    </w:p>
    <w:sectPr w:rsidR="00CD7257" w:rsidRPr="00F814C0" w:rsidSect="00EA5FD7">
      <w:pgSz w:w="11906" w:h="16838"/>
      <w:pgMar w:top="567" w:right="567" w:bottom="567" w:left="851"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17" w:rsidRDefault="00196D17" w:rsidP="002108F9">
      <w:r>
        <w:separator/>
      </w:r>
    </w:p>
  </w:endnote>
  <w:endnote w:type="continuationSeparator" w:id="0">
    <w:p w:rsidR="00196D17" w:rsidRDefault="00196D17" w:rsidP="0021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17" w:rsidRDefault="00196D17" w:rsidP="002108F9">
      <w:r>
        <w:separator/>
      </w:r>
    </w:p>
  </w:footnote>
  <w:footnote w:type="continuationSeparator" w:id="0">
    <w:p w:rsidR="00196D17" w:rsidRDefault="00196D17" w:rsidP="00210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F92"/>
    <w:multiLevelType w:val="hybridMultilevel"/>
    <w:tmpl w:val="0E2E5220"/>
    <w:lvl w:ilvl="0" w:tplc="85C8DCE0">
      <w:start w:val="10"/>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15:restartNumberingAfterBreak="0">
    <w:nsid w:val="1354433C"/>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B0AC5"/>
    <w:multiLevelType w:val="multilevel"/>
    <w:tmpl w:val="71A43024"/>
    <w:lvl w:ilvl="0">
      <w:start w:val="1"/>
      <w:numFmt w:val="decimal"/>
      <w:lvlText w:val="%1."/>
      <w:lvlJc w:val="left"/>
      <w:pPr>
        <w:tabs>
          <w:tab w:val="num" w:pos="750"/>
        </w:tabs>
        <w:ind w:left="750" w:hanging="750"/>
      </w:pPr>
      <w:rPr>
        <w:rFonts w:cs="Times New Roman" w:hint="default"/>
      </w:rPr>
    </w:lvl>
    <w:lvl w:ilvl="1">
      <w:start w:val="1"/>
      <w:numFmt w:val="decimal"/>
      <w:lvlText w:val="%1.%2."/>
      <w:lvlJc w:val="left"/>
      <w:pPr>
        <w:tabs>
          <w:tab w:val="num" w:pos="360"/>
        </w:tabs>
        <w:ind w:firstLine="360"/>
      </w:pPr>
      <w:rPr>
        <w:rFonts w:cs="Times New Roman" w:hint="default"/>
        <w:b w:val="0"/>
        <w:bCs w:val="0"/>
        <w:color w:val="000000"/>
      </w:rPr>
    </w:lvl>
    <w:lvl w:ilvl="2">
      <w:start w:val="1"/>
      <w:numFmt w:val="decimal"/>
      <w:lvlText w:val="%1.%2.%3."/>
      <w:lvlJc w:val="left"/>
      <w:pPr>
        <w:tabs>
          <w:tab w:val="num" w:pos="1470"/>
        </w:tabs>
        <w:ind w:left="1470" w:hanging="750"/>
      </w:pPr>
      <w:rPr>
        <w:rFonts w:cs="Times New Roman" w:hint="default"/>
      </w:rPr>
    </w:lvl>
    <w:lvl w:ilvl="3">
      <w:start w:val="1"/>
      <w:numFmt w:val="decimal"/>
      <w:lvlText w:val="%1.%2.%3.%4."/>
      <w:lvlJc w:val="left"/>
      <w:pPr>
        <w:tabs>
          <w:tab w:val="num" w:pos="1830"/>
        </w:tabs>
        <w:ind w:left="1830" w:hanging="7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42"/>
    <w:rsid w:val="00067C4B"/>
    <w:rsid w:val="0007548A"/>
    <w:rsid w:val="000A769D"/>
    <w:rsid w:val="00104747"/>
    <w:rsid w:val="00111A0F"/>
    <w:rsid w:val="001153C7"/>
    <w:rsid w:val="00151A2C"/>
    <w:rsid w:val="00175B14"/>
    <w:rsid w:val="00182C5D"/>
    <w:rsid w:val="0018425F"/>
    <w:rsid w:val="00186DEA"/>
    <w:rsid w:val="00196D17"/>
    <w:rsid w:val="001A0FB2"/>
    <w:rsid w:val="001A4D45"/>
    <w:rsid w:val="001E7DF3"/>
    <w:rsid w:val="001F6728"/>
    <w:rsid w:val="002108F9"/>
    <w:rsid w:val="00213CC1"/>
    <w:rsid w:val="00282D8C"/>
    <w:rsid w:val="00286866"/>
    <w:rsid w:val="00293A26"/>
    <w:rsid w:val="002F66B4"/>
    <w:rsid w:val="003048D9"/>
    <w:rsid w:val="00306280"/>
    <w:rsid w:val="003244CE"/>
    <w:rsid w:val="003338EE"/>
    <w:rsid w:val="003366CD"/>
    <w:rsid w:val="00341F0F"/>
    <w:rsid w:val="00376BB5"/>
    <w:rsid w:val="00384D02"/>
    <w:rsid w:val="00386141"/>
    <w:rsid w:val="003B35D8"/>
    <w:rsid w:val="003C36A2"/>
    <w:rsid w:val="003C7673"/>
    <w:rsid w:val="00420A55"/>
    <w:rsid w:val="00431F54"/>
    <w:rsid w:val="00462237"/>
    <w:rsid w:val="004C12E3"/>
    <w:rsid w:val="00567A50"/>
    <w:rsid w:val="00593942"/>
    <w:rsid w:val="005C77FC"/>
    <w:rsid w:val="00624B3B"/>
    <w:rsid w:val="0064006E"/>
    <w:rsid w:val="0064436E"/>
    <w:rsid w:val="00657A4B"/>
    <w:rsid w:val="00674CF6"/>
    <w:rsid w:val="006A696A"/>
    <w:rsid w:val="006C6F8D"/>
    <w:rsid w:val="006D11B4"/>
    <w:rsid w:val="00714D47"/>
    <w:rsid w:val="007318DF"/>
    <w:rsid w:val="00736D14"/>
    <w:rsid w:val="00737ED4"/>
    <w:rsid w:val="007935BD"/>
    <w:rsid w:val="0079649E"/>
    <w:rsid w:val="007D6759"/>
    <w:rsid w:val="00817604"/>
    <w:rsid w:val="00883BEC"/>
    <w:rsid w:val="00893CE2"/>
    <w:rsid w:val="008968CF"/>
    <w:rsid w:val="008B0707"/>
    <w:rsid w:val="008D4157"/>
    <w:rsid w:val="008F404F"/>
    <w:rsid w:val="009011CB"/>
    <w:rsid w:val="009205E4"/>
    <w:rsid w:val="00925D42"/>
    <w:rsid w:val="009373AE"/>
    <w:rsid w:val="00960F88"/>
    <w:rsid w:val="009F0C3D"/>
    <w:rsid w:val="00A07F21"/>
    <w:rsid w:val="00A35EFB"/>
    <w:rsid w:val="00A427F7"/>
    <w:rsid w:val="00A535FF"/>
    <w:rsid w:val="00A701FB"/>
    <w:rsid w:val="00A910A0"/>
    <w:rsid w:val="00A95619"/>
    <w:rsid w:val="00AC61E5"/>
    <w:rsid w:val="00AE7E5C"/>
    <w:rsid w:val="00AF4CB1"/>
    <w:rsid w:val="00B025DD"/>
    <w:rsid w:val="00B1581A"/>
    <w:rsid w:val="00B36254"/>
    <w:rsid w:val="00B500C7"/>
    <w:rsid w:val="00B532FA"/>
    <w:rsid w:val="00B71E09"/>
    <w:rsid w:val="00C318A3"/>
    <w:rsid w:val="00C4256B"/>
    <w:rsid w:val="00C5338A"/>
    <w:rsid w:val="00C57EE4"/>
    <w:rsid w:val="00C70F2A"/>
    <w:rsid w:val="00C95469"/>
    <w:rsid w:val="00CC6FF5"/>
    <w:rsid w:val="00CD7257"/>
    <w:rsid w:val="00CE3A5E"/>
    <w:rsid w:val="00D1174F"/>
    <w:rsid w:val="00D56EDD"/>
    <w:rsid w:val="00D72B47"/>
    <w:rsid w:val="00D860F5"/>
    <w:rsid w:val="00DC6868"/>
    <w:rsid w:val="00E133F2"/>
    <w:rsid w:val="00E37F0D"/>
    <w:rsid w:val="00E515A4"/>
    <w:rsid w:val="00E55A3A"/>
    <w:rsid w:val="00E70308"/>
    <w:rsid w:val="00E8239B"/>
    <w:rsid w:val="00EA5FD7"/>
    <w:rsid w:val="00EC60D6"/>
    <w:rsid w:val="00ED688F"/>
    <w:rsid w:val="00EE4098"/>
    <w:rsid w:val="00EE6857"/>
    <w:rsid w:val="00F07884"/>
    <w:rsid w:val="00F12DFB"/>
    <w:rsid w:val="00F532F9"/>
    <w:rsid w:val="00F66204"/>
    <w:rsid w:val="00F814C0"/>
    <w:rsid w:val="00F94D29"/>
    <w:rsid w:val="00FD1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33E31-A680-4459-9439-0B05F8E5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left="284" w:right="170"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C1"/>
    <w:pPr>
      <w:spacing w:line="240" w:lineRule="auto"/>
      <w:ind w:left="0" w:right="0" w:firstLine="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8F9"/>
    <w:pPr>
      <w:tabs>
        <w:tab w:val="center" w:pos="4677"/>
        <w:tab w:val="right" w:pos="9355"/>
      </w:tabs>
    </w:pPr>
  </w:style>
  <w:style w:type="character" w:customStyle="1" w:styleId="a4">
    <w:name w:val="Верхний колонтитул Знак"/>
    <w:basedOn w:val="a0"/>
    <w:link w:val="a3"/>
    <w:uiPriority w:val="99"/>
    <w:rsid w:val="002108F9"/>
    <w:rPr>
      <w:rFonts w:ascii="Times New Roman" w:hAnsi="Times New Roman"/>
      <w:sz w:val="24"/>
      <w:szCs w:val="24"/>
      <w:lang w:eastAsia="ru-RU"/>
    </w:rPr>
  </w:style>
  <w:style w:type="paragraph" w:styleId="a5">
    <w:name w:val="footer"/>
    <w:basedOn w:val="a"/>
    <w:link w:val="a6"/>
    <w:uiPriority w:val="99"/>
    <w:unhideWhenUsed/>
    <w:rsid w:val="002108F9"/>
    <w:pPr>
      <w:tabs>
        <w:tab w:val="center" w:pos="4677"/>
        <w:tab w:val="right" w:pos="9355"/>
      </w:tabs>
    </w:pPr>
  </w:style>
  <w:style w:type="character" w:customStyle="1" w:styleId="a6">
    <w:name w:val="Нижний колонтитул Знак"/>
    <w:basedOn w:val="a0"/>
    <w:link w:val="a5"/>
    <w:uiPriority w:val="99"/>
    <w:rsid w:val="002108F9"/>
    <w:rPr>
      <w:rFonts w:ascii="Times New Roman" w:hAnsi="Times New Roman"/>
      <w:sz w:val="24"/>
      <w:szCs w:val="24"/>
      <w:lang w:eastAsia="ru-RU"/>
    </w:rPr>
  </w:style>
  <w:style w:type="character" w:styleId="a7">
    <w:name w:val="Hyperlink"/>
    <w:basedOn w:val="a0"/>
    <w:uiPriority w:val="99"/>
    <w:unhideWhenUsed/>
    <w:rsid w:val="00431F54"/>
    <w:rPr>
      <w:color w:val="0000FF" w:themeColor="hyperlink"/>
      <w:u w:val="single"/>
    </w:rPr>
  </w:style>
  <w:style w:type="paragraph" w:styleId="a8">
    <w:name w:val="List Paragraph"/>
    <w:basedOn w:val="a"/>
    <w:uiPriority w:val="99"/>
    <w:qFormat/>
    <w:rsid w:val="00CD7257"/>
    <w:pPr>
      <w:spacing w:after="200" w:line="276" w:lineRule="auto"/>
      <w:ind w:left="720"/>
      <w:contextualSpacing/>
    </w:pPr>
    <w:rPr>
      <w:rFonts w:ascii="Calibri" w:eastAsia="Calibri" w:hAnsi="Calibri" w:cs="Times New Roman"/>
      <w:sz w:val="22"/>
      <w:szCs w:val="22"/>
      <w:lang w:eastAsia="en-US"/>
    </w:rPr>
  </w:style>
  <w:style w:type="paragraph" w:styleId="a9">
    <w:name w:val="Balloon Text"/>
    <w:basedOn w:val="a"/>
    <w:link w:val="aa"/>
    <w:uiPriority w:val="99"/>
    <w:semiHidden/>
    <w:unhideWhenUsed/>
    <w:rsid w:val="00A910A0"/>
    <w:rPr>
      <w:rFonts w:ascii="Segoe UI" w:hAnsi="Segoe UI" w:cs="Segoe UI"/>
      <w:sz w:val="18"/>
      <w:szCs w:val="18"/>
    </w:rPr>
  </w:style>
  <w:style w:type="character" w:customStyle="1" w:styleId="aa">
    <w:name w:val="Текст выноски Знак"/>
    <w:basedOn w:val="a0"/>
    <w:link w:val="a9"/>
    <w:uiPriority w:val="99"/>
    <w:semiHidden/>
    <w:rsid w:val="00A910A0"/>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sosh14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9306-48C4-4CDE-AE04-4DF35C4E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Ерашкова Т. В.</dc:creator>
  <cp:keywords/>
  <dc:description/>
  <cp:lastModifiedBy>2</cp:lastModifiedBy>
  <cp:revision>51</cp:revision>
  <cp:lastPrinted>2018-11-19T06:28:00Z</cp:lastPrinted>
  <dcterms:created xsi:type="dcterms:W3CDTF">2018-11-19T06:31:00Z</dcterms:created>
  <dcterms:modified xsi:type="dcterms:W3CDTF">2021-01-15T11:26:00Z</dcterms:modified>
</cp:coreProperties>
</file>