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D5" w:rsidRPr="006950EE" w:rsidRDefault="00073494" w:rsidP="00FD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326769151"/>
      <w:bookmarkStart w:id="1" w:name="_Toc334452420"/>
      <w:r w:rsidRPr="006950EE">
        <w:rPr>
          <w:rFonts w:ascii="Times New Roman" w:hAnsi="Times New Roman" w:cs="Times New Roman"/>
          <w:sz w:val="24"/>
          <w:szCs w:val="24"/>
        </w:rPr>
        <w:t>5. Техническое задание</w:t>
      </w:r>
      <w:bookmarkEnd w:id="0"/>
      <w:bookmarkEnd w:id="1"/>
    </w:p>
    <w:p w:rsidR="00FD1D8B" w:rsidRPr="006950EE" w:rsidRDefault="00FD1D8B" w:rsidP="00FD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494" w:rsidRPr="006950EE" w:rsidRDefault="001C63F3" w:rsidP="00FD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0EE">
        <w:rPr>
          <w:rFonts w:ascii="Times New Roman" w:hAnsi="Times New Roman" w:cs="Times New Roman"/>
          <w:sz w:val="24"/>
          <w:szCs w:val="24"/>
        </w:rPr>
        <w:t>Поставка канцелярских</w:t>
      </w:r>
      <w:r w:rsidR="00C01CDC" w:rsidRPr="006950EE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F5214B" w:rsidRPr="006950EE">
        <w:rPr>
          <w:rFonts w:ascii="Times New Roman" w:hAnsi="Times New Roman" w:cs="Times New Roman"/>
          <w:sz w:val="24"/>
          <w:szCs w:val="24"/>
        </w:rPr>
        <w:t xml:space="preserve"> </w:t>
      </w:r>
      <w:r w:rsidR="00073494" w:rsidRPr="006950EE">
        <w:rPr>
          <w:rFonts w:ascii="Times New Roman" w:hAnsi="Times New Roman" w:cs="Times New Roman"/>
          <w:sz w:val="24"/>
          <w:szCs w:val="24"/>
        </w:rPr>
        <w:t xml:space="preserve">для нужд МАОУ </w:t>
      </w:r>
      <w:r w:rsidRPr="006950EE">
        <w:rPr>
          <w:rFonts w:ascii="Times New Roman" w:hAnsi="Times New Roman" w:cs="Times New Roman"/>
          <w:sz w:val="24"/>
          <w:szCs w:val="24"/>
        </w:rPr>
        <w:t>«</w:t>
      </w:r>
      <w:r w:rsidR="00073494" w:rsidRPr="006950EE">
        <w:rPr>
          <w:rFonts w:ascii="Times New Roman" w:hAnsi="Times New Roman" w:cs="Times New Roman"/>
          <w:sz w:val="24"/>
          <w:szCs w:val="24"/>
        </w:rPr>
        <w:t xml:space="preserve">СОШ № </w:t>
      </w:r>
      <w:smartTag w:uri="urn:schemas-microsoft-com:office:smarttags" w:element="metricconverter">
        <w:smartTagPr>
          <w:attr w:name="ProductID" w:val="36 г"/>
        </w:smartTagPr>
        <w:r w:rsidR="00073494" w:rsidRPr="006950EE">
          <w:rPr>
            <w:rFonts w:ascii="Times New Roman" w:hAnsi="Times New Roman" w:cs="Times New Roman"/>
            <w:sz w:val="24"/>
            <w:szCs w:val="24"/>
          </w:rPr>
          <w:t>36 г</w:t>
        </w:r>
      </w:smartTag>
      <w:r w:rsidR="00073494" w:rsidRPr="006950EE">
        <w:rPr>
          <w:rFonts w:ascii="Times New Roman" w:hAnsi="Times New Roman" w:cs="Times New Roman"/>
          <w:sz w:val="24"/>
          <w:szCs w:val="24"/>
        </w:rPr>
        <w:t>. Челябинска</w:t>
      </w:r>
      <w:r w:rsidRPr="006950EE">
        <w:rPr>
          <w:rFonts w:ascii="Times New Roman" w:hAnsi="Times New Roman" w:cs="Times New Roman"/>
          <w:sz w:val="24"/>
          <w:szCs w:val="24"/>
        </w:rPr>
        <w:t>»</w:t>
      </w:r>
    </w:p>
    <w:p w:rsidR="00FD1D8B" w:rsidRPr="006950EE" w:rsidRDefault="00FD1D8B" w:rsidP="00FD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2015"/>
        <w:gridCol w:w="5643"/>
        <w:gridCol w:w="746"/>
        <w:gridCol w:w="1293"/>
      </w:tblGrid>
      <w:tr w:rsidR="00303D47" w:rsidRPr="006950EE" w:rsidTr="00FD1D8B">
        <w:tc>
          <w:tcPr>
            <w:tcW w:w="501" w:type="dxa"/>
            <w:shd w:val="clear" w:color="auto" w:fill="E7E6E6" w:themeFill="background2"/>
            <w:vAlign w:val="center"/>
          </w:tcPr>
          <w:p w:rsidR="00676194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5" w:type="dxa"/>
            <w:shd w:val="clear" w:color="auto" w:fill="E7E6E6" w:themeFill="background2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43" w:type="dxa"/>
            <w:shd w:val="clear" w:color="auto" w:fill="E7E6E6" w:themeFill="background2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746" w:type="dxa"/>
            <w:shd w:val="clear" w:color="auto" w:fill="E7E6E6" w:themeFill="background2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шт./уп.: 100 шт.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полипропилен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цветного края у файла-вкладыша: Нет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материала: 40 мкм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Формат: А5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706A79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194" w:rsidRPr="006950EE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50EE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950EE" w:rsidRPr="006950EE" w:rsidRDefault="006950EE" w:rsidP="006950EE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Вместимость: до 100 листов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полипропилен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скоросшивателя пружинный: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скоросшивателя стандартный: Да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кармана на внутренней обложке папки: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разделителя в папке: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подшиваемый: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с прижимом и пружинным механизмом: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со скрепкошиной: Нет 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Формат: А5</w:t>
            </w:r>
          </w:p>
          <w:p w:rsidR="006950EE" w:rsidRPr="006950EE" w:rsidRDefault="006950EE" w:rsidP="006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черный, серый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950EE" w:rsidRPr="006950EE" w:rsidRDefault="006950EE" w:rsidP="006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950EE" w:rsidRPr="006950EE" w:rsidRDefault="006950EE" w:rsidP="006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3D47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303D47" w:rsidRPr="006950EE" w:rsidRDefault="00303D47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Скрепки для бумаг 28 мм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Скрепки для бумаг 28мм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Канцелярские металлические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Количество шт./уп.: 100 шт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03D47" w:rsidRPr="006950EE" w:rsidRDefault="00706A79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3D47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303D47" w:rsidRPr="006950EE" w:rsidRDefault="00303D47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приклеивания (не перманентный): Нет 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для бумаги и картона 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Объем/вес: 36 г 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Состав клея: - 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Цветовой пигмент: Нет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03D47" w:rsidRPr="006950EE" w:rsidRDefault="00706A79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3D47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303D47" w:rsidRPr="006950EE" w:rsidRDefault="00303D47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4 цвета (толщина линии 1-4 мм) круглый наконечник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03D47" w:rsidRPr="006950EE" w:rsidRDefault="00706A79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D47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303D47" w:rsidRPr="006950EE" w:rsidRDefault="00303D47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 полипропилен.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Размер:  48 мм х 55 м, 45 мкм.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Тип: канцелярский. Цвет: прозрачный.</w:t>
            </w:r>
          </w:p>
          <w:p w:rsidR="00303D47" w:rsidRPr="006950EE" w:rsidRDefault="00303D47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303D47" w:rsidRPr="006950EE" w:rsidRDefault="00303D47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03D47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Клейкая лента малярная легкоудаляемая 48 ммх50 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 клейкой ленты малярная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Толщина, мкм 132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Ширина, мм </w:t>
            </w:r>
            <w:hyperlink r:id="rId8" w:tgtFrame="_self" w:history="1">
              <w:r w:rsidRPr="006950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Длина, м 50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 белый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 основы крепированная бумага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Клеевая основа натуральный каучук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Морозостойкость Нет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Рабочая температура от +15 до +30 град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Дополнительные свойства легкоудаляемая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канцелярская прозрачная 19 мм x 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м (12 штук в упаковке)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клейкой ленты односторонняя прозрачная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Ширина клейкой ленты, мм19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Длина намотки клейкой ленты33 метр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Плотность35 мкм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 полипропилен.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Размер:  48 мм х 55 м, 45 мкм.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Тип: канцелярский. Цвет: желтый.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 полипропилен.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Размер:  48 мм х 55 м, 45 мкм.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Тип: канцелярский. Цвет: зеленый.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 полипропилен.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Размер:  48 мм х 55 м, 45 мкм.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Тип: канцелярский. Цвет: синий.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 полипропилен.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Размер:  48 мм х 55 м, 45 мкм.</w:t>
            </w:r>
            <w:r w:rsidRPr="006950EE">
              <w:rPr>
                <w:rFonts w:ascii="Times New Roman" w:hAnsi="Times New Roman" w:cs="Times New Roman"/>
                <w:sz w:val="24"/>
                <w:szCs w:val="24"/>
              </w:rPr>
              <w:br/>
              <w:t>Тип: канцелярский. Цвет: красный.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Фотобумага для цветной струйной печати односторонняя (глянцевая, А4, 250 г/кв.м, 125 листов)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Ватман бумага чертежная  А0 ( размер 1200х840 мм, плотность 200 г/кв.м, белизна 91)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для флипчартов 67.5х98 см белая 20 листов (80 г/кв.м)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Размер, см 67.5x98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блоке 20 шт.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Количество штук в упаковке 1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Вид линовки отсутствует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 белый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 листа бумаги 80 г/кв.м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194" w:rsidRPr="00CB7469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676194" w:rsidRPr="00CB7469" w:rsidRDefault="00676194" w:rsidP="00CB7469">
            <w:pPr>
              <w:spacing w:after="0" w:line="240" w:lineRule="auto"/>
              <w:rPr>
                <w:color w:val="21201F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676194" w:rsidRPr="00CB7469" w:rsidRDefault="00676194" w:rsidP="00FD1D8B">
            <w:pPr>
              <w:spacing w:after="0" w:line="240" w:lineRule="auto"/>
              <w:rPr>
                <w:color w:val="21201F"/>
                <w:sz w:val="24"/>
                <w:szCs w:val="24"/>
              </w:rPr>
            </w:pPr>
            <w:r w:rsidRPr="00CB7469">
              <w:rPr>
                <w:color w:val="21201F"/>
                <w:sz w:val="24"/>
                <w:szCs w:val="24"/>
              </w:rPr>
              <w:t xml:space="preserve">Клей ПВА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76194" w:rsidRPr="00CB7469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sz w:val="24"/>
                <w:szCs w:val="24"/>
              </w:rPr>
              <w:t>Клей ПВА STAFF евро, 150 г, 221207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76194" w:rsidRPr="00CB7469" w:rsidRDefault="00676194" w:rsidP="00CB7469">
            <w:pPr>
              <w:spacing w:after="0" w:line="240" w:lineRule="auto"/>
              <w:rPr>
                <w:color w:val="21201F"/>
                <w:sz w:val="24"/>
                <w:szCs w:val="24"/>
              </w:rPr>
            </w:pPr>
            <w:r w:rsidRPr="00CB7469">
              <w:rPr>
                <w:color w:val="21201F"/>
                <w:sz w:val="24"/>
                <w:szCs w:val="24"/>
              </w:rPr>
              <w:t>Шт.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76194" w:rsidRPr="00CB7469" w:rsidRDefault="00676194" w:rsidP="00CB7469">
            <w:pPr>
              <w:spacing w:after="0" w:line="240" w:lineRule="auto"/>
              <w:jc w:val="center"/>
              <w:rPr>
                <w:color w:val="21201F"/>
                <w:sz w:val="24"/>
                <w:szCs w:val="24"/>
              </w:rPr>
            </w:pPr>
            <w:r w:rsidRPr="00CB74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7469" w:rsidRPr="006950EE" w:rsidTr="00FD1D8B">
        <w:trPr>
          <w:trHeight w:val="699"/>
        </w:trPr>
        <w:tc>
          <w:tcPr>
            <w:tcW w:w="501" w:type="dxa"/>
            <w:shd w:val="clear" w:color="auto" w:fill="auto"/>
            <w:vAlign w:val="center"/>
          </w:tcPr>
          <w:p w:rsidR="00CB7469" w:rsidRPr="006950EE" w:rsidRDefault="00CB7469" w:rsidP="00CB746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CB7469" w:rsidRPr="006950EE" w:rsidRDefault="00CB7469" w:rsidP="00CB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на кнопке 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CB7469" w:rsidRPr="00CB7469" w:rsidRDefault="00CB7469" w:rsidP="00CB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  <w:r w:rsidRPr="00CB7469">
              <w:rPr>
                <w:rFonts w:ascii="Times New Roman" w:hAnsi="Times New Roman" w:cs="Times New Roman"/>
                <w:sz w:val="24"/>
                <w:szCs w:val="24"/>
              </w:rPr>
              <w:t>, 120мкм, пластик  зеленый прозр.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B7469" w:rsidRPr="006950EE" w:rsidRDefault="00CB7469" w:rsidP="00CB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B7469" w:rsidRPr="006950EE" w:rsidRDefault="00CB7469" w:rsidP="00CB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(для принтера)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–А4, плотность не менее 80г/м2, непрозрачность бумаги, не менее, %-92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листов в пачке, не менее 250 (5 цветов по 50 листов)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Клей прозрачный «Момент Кристал»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Клей прозрачный «Момент Кристал» (блистер 30 мл)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Бумага гофрированная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красный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Фактура: гофрированная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50х250 см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1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180 г/см2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рулоне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Матовая поверхность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Бумага гофрированная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зеленый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Фактура: гофрированная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50х250 см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1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Плотность: 180 г/см2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рулоне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Матовая поверхность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Бумага гофрированная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розовый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Фактура: гофрированная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50х250 см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1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180 г/см2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рулоне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Матовая поверхность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Бумага гофрированная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голубой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Фактура: гофрированная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50х250 см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1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180 г/см2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рулоне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Матовая поверхность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Бумага гофрированная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желтый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Фактура: гофрированная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50х250 см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1 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180 г/см2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рулоне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Матовая поверхность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пленка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 клейкой поверхностью - да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учебников, книг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80 мкм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Размер: 0,45м*3м; 3 мкр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серебро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пленка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 клейкой поверхностью - да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учебников, книг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80 мкм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Размер: 0,45м*3м; 3 мкр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золото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пленка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 клейкой поверхностью - да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учебников, книг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80 мкм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Размер: 0,45м*3м; 3 мкр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красный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пленка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 клейкой поверхностью - да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учебников, книг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80 мкм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Размер: 0,45м*3м; 3 мкр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зеленый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пленка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 клейкой поверхностью - да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учебников, книг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Плотность: 80 мкм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Размер: 0,45м*3м; 3 мкр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желтый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194" w:rsidRPr="006950EE">
              <w:rPr>
                <w:rFonts w:ascii="Times New Roman" w:hAnsi="Times New Roman" w:cs="Times New Roman"/>
                <w:sz w:val="24"/>
                <w:szCs w:val="24"/>
              </w:rPr>
              <w:t>абор маркеров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 товара: разноцветные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набор маркеров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 упаковке: 4 шт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Назначение: для художников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Толщина линии: 3 мм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Основа для чернил: водная</w:t>
            </w:r>
          </w:p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(зеленый, черный, красный, синий)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194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для ламинирования A4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Пленка для ламинирования A4 Brauberg 100шт/упак, 80-100 мкм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676194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94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Шпагат бумажный для декора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Диаметр:4 мм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Тип: Материалы для упаковки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Цвет: Бурый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Материал: Целлюлозная бумага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Длина: 500 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(для принтера)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–А4, плотность не менее 80г/м2, непрозрачность бумаги, не менее, %-92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пачке, не менее 250 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(для принтера)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–А4, плотность не менее 80г/м2, непрозрачность бумаги, не менее, %-92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пачке, не менее 250 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(для принтера)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–А4, плотность не менее 80г/м2, непрозрачность бумаги, не менее, %-92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пачке, не менее 250 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2C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(для принтера)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–А4, плотность не менее 80г/м2, непрозрачность бумаги, не менее, %-92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пачке, не менее 250 </w:t>
            </w:r>
          </w:p>
          <w:p w:rsidR="00B72E2C" w:rsidRPr="006950EE" w:rsidRDefault="00B72E2C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B72E2C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C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D73" w:rsidRPr="006950EE" w:rsidTr="00FD1D8B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73" w:rsidRPr="006950EE" w:rsidRDefault="004C3D73" w:rsidP="005146E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Бумага цветная двухсторонняя (А4, 16 листов, 16 цветов, офсетная)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Формат листов А4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Вид бумаги офсетная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Количество листов16 шт.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Количество цветов16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Двухсторонняя Да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Крепление скобы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Цветовая гамма классическая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Единица продажи набор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Самоклеящиеся Нет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Длина, мм275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Ширина, мм200</w:t>
            </w:r>
          </w:p>
          <w:p w:rsidR="004C3D73" w:rsidRPr="006950EE" w:rsidRDefault="004C3D73" w:rsidP="00FD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73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73" w:rsidRPr="006950EE" w:rsidRDefault="004C3D73" w:rsidP="00FD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F63" w:rsidTr="00183F63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6950EE" w:rsidRDefault="00183F63" w:rsidP="00532328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83F63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Бейдж горизонтальный 93х78 мм без держателя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self" w:history="1">
              <w:r w:rsidRPr="00183F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горизонтальное</w:t>
              </w:r>
            </w:hyperlink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крепления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крепления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мм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мм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вкладыша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мм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вкладыша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мм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  <w:p w:rsidR="00183F63" w:rsidRPr="00183F63" w:rsidRDefault="00183F63" w:rsidP="00183F63">
            <w:pPr>
              <w:pBdr>
                <w:bottom w:val="single" w:sz="6" w:space="6" w:color="F2F2F2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Плотность/толщина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мкм</w:t>
            </w:r>
          </w:p>
          <w:p w:rsidR="00183F63" w:rsidRPr="006950EE" w:rsidRDefault="00183F63" w:rsidP="00183F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92277A" w:rsidP="0018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3F63" w:rsidTr="00183F63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6950EE" w:rsidRDefault="00183F63" w:rsidP="00183F6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83F63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Держатель для бейджа Promega office на карабине красный</w:t>
            </w:r>
          </w:p>
          <w:p w:rsidR="00183F63" w:rsidRPr="00183F63" w:rsidRDefault="00183F63" w:rsidP="00183F6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self" w:history="1">
              <w:r w:rsidRPr="00183F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шнурок</w:t>
              </w:r>
            </w:hyperlink>
          </w:p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крепления бейджа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self" w:history="1">
              <w:r w:rsidRPr="00183F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карабин</w:t>
              </w:r>
            </w:hyperlink>
          </w:p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тесьмы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см</w:t>
            </w:r>
          </w:p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тесьмы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мм</w:t>
            </w:r>
          </w:p>
          <w:p w:rsidR="00183F63" w:rsidRPr="00183F63" w:rsidRDefault="00183F63" w:rsidP="00183F63">
            <w:pPr>
              <w:numPr>
                <w:ilvl w:val="0"/>
                <w:numId w:val="13"/>
              </w:numPr>
              <w:pBdr>
                <w:bottom w:val="single" w:sz="6" w:space="6" w:color="F2F2F2"/>
              </w:pBd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ткань</w:t>
            </w:r>
          </w:p>
          <w:p w:rsidR="00183F63" w:rsidRPr="006950EE" w:rsidRDefault="00183F63" w:rsidP="00183F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183F63" w:rsidP="00183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63" w:rsidRPr="00183F63" w:rsidRDefault="0092277A" w:rsidP="0018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77A" w:rsidTr="00183F63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6950EE" w:rsidRDefault="0092277A" w:rsidP="00183F6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Обложки для переплета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глянцевые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self" w:history="1">
              <w:r w:rsidRPr="00922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А4</w:t>
              </w:r>
            </w:hyperlink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self" w:history="1">
              <w:r w:rsidRPr="00922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пластик</w:t>
              </w:r>
            </w:hyperlink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переплета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внешней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Плотность/толщина материала150 мкм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Текстура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глянцевая</w:t>
            </w:r>
          </w:p>
          <w:p w:rsidR="0092277A" w:rsidRPr="00183F63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 в упаковке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Default="0092277A" w:rsidP="00183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Default="0092277A" w:rsidP="0018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277A" w:rsidTr="00183F63">
        <w:trPr>
          <w:trHeight w:val="6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6950EE" w:rsidRDefault="0092277A" w:rsidP="00183F6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Обложки для переплета картонные 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hyperlink r:id="rId14" w:tgtFrame="_self" w:history="1">
              <w:r w:rsidRPr="00922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А4</w:t>
              </w:r>
            </w:hyperlink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self" w:history="1">
              <w:r w:rsidRPr="009227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картон</w:t>
              </w:r>
            </w:hyperlink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переплета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внешней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Плотность/толщина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г/кв.м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Текстура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  <w:p w:rsidR="0092277A" w:rsidRPr="0092277A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 в упаковке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2277A" w:rsidRPr="00183F63" w:rsidRDefault="0092277A" w:rsidP="0092277A">
            <w:pPr>
              <w:numPr>
                <w:ilvl w:val="0"/>
                <w:numId w:val="13"/>
              </w:numPr>
              <w:shd w:val="clear" w:color="auto" w:fill="FFFFFF"/>
              <w:spacing w:after="0"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Default="0092277A" w:rsidP="00183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7A" w:rsidRDefault="0092277A" w:rsidP="0018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4289F" w:rsidRPr="00FD1D8B" w:rsidRDefault="0034289F" w:rsidP="00FD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89F" w:rsidRPr="00FD1D8B" w:rsidSect="007A214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86" w:rsidRDefault="00B47386" w:rsidP="00073494">
      <w:pPr>
        <w:spacing w:after="0" w:line="240" w:lineRule="auto"/>
      </w:pPr>
      <w:r>
        <w:separator/>
      </w:r>
    </w:p>
  </w:endnote>
  <w:endnote w:type="continuationSeparator" w:id="0">
    <w:p w:rsidR="00B47386" w:rsidRDefault="00B47386" w:rsidP="0007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800001F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86" w:rsidRDefault="00B47386" w:rsidP="00073494">
      <w:pPr>
        <w:spacing w:after="0" w:line="240" w:lineRule="auto"/>
      </w:pPr>
      <w:r>
        <w:separator/>
      </w:r>
    </w:p>
  </w:footnote>
  <w:footnote w:type="continuationSeparator" w:id="0">
    <w:p w:rsidR="00B47386" w:rsidRDefault="00B47386" w:rsidP="0007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6FA"/>
    <w:multiLevelType w:val="multilevel"/>
    <w:tmpl w:val="761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5640"/>
    <w:multiLevelType w:val="multilevel"/>
    <w:tmpl w:val="296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6DAB"/>
    <w:multiLevelType w:val="hybridMultilevel"/>
    <w:tmpl w:val="17CA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36A"/>
    <w:multiLevelType w:val="multilevel"/>
    <w:tmpl w:val="81F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10966"/>
    <w:multiLevelType w:val="multilevel"/>
    <w:tmpl w:val="9FE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21831"/>
    <w:multiLevelType w:val="multilevel"/>
    <w:tmpl w:val="6E7A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606A1"/>
    <w:multiLevelType w:val="multilevel"/>
    <w:tmpl w:val="E29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52A8C"/>
    <w:multiLevelType w:val="multilevel"/>
    <w:tmpl w:val="E8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A0016"/>
    <w:multiLevelType w:val="hybridMultilevel"/>
    <w:tmpl w:val="8CA4F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8A25F2"/>
    <w:multiLevelType w:val="hybridMultilevel"/>
    <w:tmpl w:val="B94629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160"/>
    <w:multiLevelType w:val="multilevel"/>
    <w:tmpl w:val="EB6ADD2E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1" w15:restartNumberingAfterBreak="0">
    <w:nsid w:val="4D550055"/>
    <w:multiLevelType w:val="multilevel"/>
    <w:tmpl w:val="DFC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E0B13"/>
    <w:multiLevelType w:val="multilevel"/>
    <w:tmpl w:val="07A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F345D"/>
    <w:multiLevelType w:val="multilevel"/>
    <w:tmpl w:val="4946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D1DB4"/>
    <w:multiLevelType w:val="multilevel"/>
    <w:tmpl w:val="822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94"/>
    <w:rsid w:val="00026DD5"/>
    <w:rsid w:val="000369BE"/>
    <w:rsid w:val="00055132"/>
    <w:rsid w:val="00073494"/>
    <w:rsid w:val="00095DB9"/>
    <w:rsid w:val="000B7793"/>
    <w:rsid w:val="00105A49"/>
    <w:rsid w:val="00145F01"/>
    <w:rsid w:val="00183F63"/>
    <w:rsid w:val="001B523F"/>
    <w:rsid w:val="001B77B5"/>
    <w:rsid w:val="001C63F3"/>
    <w:rsid w:val="00261484"/>
    <w:rsid w:val="00266DBC"/>
    <w:rsid w:val="002C6AE8"/>
    <w:rsid w:val="00303D47"/>
    <w:rsid w:val="0034289F"/>
    <w:rsid w:val="0039734C"/>
    <w:rsid w:val="003C3AE6"/>
    <w:rsid w:val="003C6AA0"/>
    <w:rsid w:val="00420067"/>
    <w:rsid w:val="00481D02"/>
    <w:rsid w:val="00484B23"/>
    <w:rsid w:val="004B2B98"/>
    <w:rsid w:val="004B5241"/>
    <w:rsid w:val="004C26B0"/>
    <w:rsid w:val="004C3D73"/>
    <w:rsid w:val="004E0D22"/>
    <w:rsid w:val="005146E4"/>
    <w:rsid w:val="00532328"/>
    <w:rsid w:val="00555CC4"/>
    <w:rsid w:val="00557909"/>
    <w:rsid w:val="005624B4"/>
    <w:rsid w:val="00577A32"/>
    <w:rsid w:val="005909E3"/>
    <w:rsid w:val="005C4A35"/>
    <w:rsid w:val="00631DAD"/>
    <w:rsid w:val="00676194"/>
    <w:rsid w:val="006950EE"/>
    <w:rsid w:val="006A616E"/>
    <w:rsid w:val="006A7E7B"/>
    <w:rsid w:val="006C0FF7"/>
    <w:rsid w:val="006E2C4F"/>
    <w:rsid w:val="00706A79"/>
    <w:rsid w:val="00715AD3"/>
    <w:rsid w:val="00722183"/>
    <w:rsid w:val="007A2145"/>
    <w:rsid w:val="007B23B0"/>
    <w:rsid w:val="007E60D2"/>
    <w:rsid w:val="007F71B6"/>
    <w:rsid w:val="007F75FB"/>
    <w:rsid w:val="00813FE2"/>
    <w:rsid w:val="008811BD"/>
    <w:rsid w:val="008834FF"/>
    <w:rsid w:val="009205CA"/>
    <w:rsid w:val="0092277A"/>
    <w:rsid w:val="00944679"/>
    <w:rsid w:val="009C3CD5"/>
    <w:rsid w:val="009F221C"/>
    <w:rsid w:val="00A877DE"/>
    <w:rsid w:val="00A93C4E"/>
    <w:rsid w:val="00AA2760"/>
    <w:rsid w:val="00AB23AA"/>
    <w:rsid w:val="00AC6D58"/>
    <w:rsid w:val="00AD2580"/>
    <w:rsid w:val="00AE69E0"/>
    <w:rsid w:val="00B21FC0"/>
    <w:rsid w:val="00B47386"/>
    <w:rsid w:val="00B72E2C"/>
    <w:rsid w:val="00BA454A"/>
    <w:rsid w:val="00BF73BB"/>
    <w:rsid w:val="00C01CDC"/>
    <w:rsid w:val="00C827AE"/>
    <w:rsid w:val="00C85294"/>
    <w:rsid w:val="00CA4229"/>
    <w:rsid w:val="00CB7469"/>
    <w:rsid w:val="00CD1E61"/>
    <w:rsid w:val="00D02B1D"/>
    <w:rsid w:val="00D11EBE"/>
    <w:rsid w:val="00D215E3"/>
    <w:rsid w:val="00D27634"/>
    <w:rsid w:val="00D37E0C"/>
    <w:rsid w:val="00D5535A"/>
    <w:rsid w:val="00DA3379"/>
    <w:rsid w:val="00DE6B97"/>
    <w:rsid w:val="00E3392B"/>
    <w:rsid w:val="00E51679"/>
    <w:rsid w:val="00E5189F"/>
    <w:rsid w:val="00E879D2"/>
    <w:rsid w:val="00EA231B"/>
    <w:rsid w:val="00EC4E58"/>
    <w:rsid w:val="00EE3F81"/>
    <w:rsid w:val="00F205FE"/>
    <w:rsid w:val="00F20CD8"/>
    <w:rsid w:val="00F5214B"/>
    <w:rsid w:val="00F90C52"/>
    <w:rsid w:val="00FD1D8B"/>
    <w:rsid w:val="00FE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8A3A89-466D-421B-9CBC-556555A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94"/>
  </w:style>
  <w:style w:type="paragraph" w:styleId="1">
    <w:name w:val="heading 1"/>
    <w:basedOn w:val="a"/>
    <w:link w:val="10"/>
    <w:uiPriority w:val="9"/>
    <w:qFormat/>
    <w:rsid w:val="001B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ункт1"/>
    <w:basedOn w:val="a"/>
    <w:uiPriority w:val="99"/>
    <w:rsid w:val="00073494"/>
    <w:pPr>
      <w:tabs>
        <w:tab w:val="num" w:pos="567"/>
        <w:tab w:val="num" w:pos="643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494"/>
  </w:style>
  <w:style w:type="paragraph" w:styleId="a5">
    <w:name w:val="footer"/>
    <w:basedOn w:val="a"/>
    <w:link w:val="a6"/>
    <w:uiPriority w:val="99"/>
    <w:unhideWhenUsed/>
    <w:rsid w:val="000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494"/>
  </w:style>
  <w:style w:type="paragraph" w:customStyle="1" w:styleId="Standard">
    <w:name w:val="Standard"/>
    <w:rsid w:val="00073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73494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1B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7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7A2145"/>
    <w:pPr>
      <w:spacing w:after="0" w:line="240" w:lineRule="auto"/>
    </w:pPr>
  </w:style>
  <w:style w:type="character" w:customStyle="1" w:styleId="3gnhn">
    <w:name w:val="_3gnhn"/>
    <w:basedOn w:val="a0"/>
    <w:rsid w:val="005909E3"/>
  </w:style>
  <w:style w:type="character" w:customStyle="1" w:styleId="1azxk">
    <w:name w:val="_1azxk"/>
    <w:basedOn w:val="a0"/>
    <w:rsid w:val="005909E3"/>
  </w:style>
  <w:style w:type="paragraph" w:styleId="a8">
    <w:name w:val="List Paragraph"/>
    <w:basedOn w:val="a"/>
    <w:uiPriority w:val="34"/>
    <w:qFormat/>
    <w:rsid w:val="001B77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1D8B"/>
    <w:rPr>
      <w:color w:val="0563C1" w:themeColor="hyperlink"/>
      <w:u w:val="single"/>
    </w:rPr>
  </w:style>
  <w:style w:type="character" w:customStyle="1" w:styleId="product-classificationfeature">
    <w:name w:val="product-classification__feature"/>
    <w:basedOn w:val="a0"/>
    <w:rsid w:val="006950EE"/>
  </w:style>
  <w:style w:type="character" w:customStyle="1" w:styleId="product-classificationvalues">
    <w:name w:val="product-classification__values"/>
    <w:basedOn w:val="a0"/>
    <w:rsid w:val="006950EE"/>
  </w:style>
  <w:style w:type="character" w:customStyle="1" w:styleId="product-classificationunit">
    <w:name w:val="product-classification__unit"/>
    <w:basedOn w:val="a0"/>
    <w:rsid w:val="0069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s.ru/katalog/upakovka-i-markirovka/klejkie-lenty-i-skotch-/malyarnye-lenty/c/127013/f/7525=48/?from=kth-2" TargetMode="External"/><Relationship Id="rId13" Type="http://schemas.openxmlformats.org/officeDocument/2006/relationships/hyperlink" Target="https://www.komus.ru/katalog/tekhnika/ofisnaya-tekhnika/raskhodnye-materialy-dlya-perepleta-i-laminirovaniya/oblozhki-dlya-perepleta/c/6880/f/1574=plastik/?from=kth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us.ru/katalog/tekhnika/ofisnaya-tekhnika/raskhodnye-materialy-dlya-perepleta-i-laminirovaniya/oblozhki-dlya-perepleta/c/6880/f/127=a4/?from=kth-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us.ru/katalog/demonstratsionnoe-oborudovanie/bejdzhiki-shnurki-ruletki/shnurki-i-ruletki/c/27448/f/209=karabin/?from=kth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us.ru/katalog/tekhnika/ofisnaya-tekhnika/raskhodnye-materialy-dlya-perepleta-i-laminirovaniya/oblozhki-dlya-perepleta/c/6880/f/1574=karton/?from=kth-2" TargetMode="External"/><Relationship Id="rId10" Type="http://schemas.openxmlformats.org/officeDocument/2006/relationships/hyperlink" Target="https://www.komus.ru/katalog/demonstratsionnoe-oborudovanie/bejdzhiki-shnurki-ruletki/shnurki-i-ruletki/c/27448/f/1598=shnurok/?from=kth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us.ru/katalog/demonstratsionnoe-oborudovanie/bejdzhiki-shnurki-ruletki/bejdzhi-na-shnurke-ruletke/c/27447/f/1729=gorizontalnoe/?from=kth-2" TargetMode="External"/><Relationship Id="rId14" Type="http://schemas.openxmlformats.org/officeDocument/2006/relationships/hyperlink" Target="https://www.komus.ru/katalog/tekhnika/ofisnaya-tekhnika/raskhodnye-materialy-dlya-perepleta-i-laminirovaniya/oblozhki-dlya-perepleta/c/6880/f/127=a4/?from=kth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4255-48B7-457C-A092-9A8D26C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Acer</cp:lastModifiedBy>
  <cp:revision>46</cp:revision>
  <dcterms:created xsi:type="dcterms:W3CDTF">2014-08-18T05:59:00Z</dcterms:created>
  <dcterms:modified xsi:type="dcterms:W3CDTF">2024-04-19T10:39:00Z</dcterms:modified>
</cp:coreProperties>
</file>