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F0" w:rsidRPr="00D7443A" w:rsidRDefault="00FF47A3" w:rsidP="00833CF0">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Договор</w:t>
      </w:r>
      <w:r w:rsidR="00833CF0">
        <w:rPr>
          <w:rFonts w:ascii="Times New Roman" w:eastAsia="Arial Unicode MS" w:hAnsi="Times New Roman"/>
          <w:b/>
          <w:color w:val="000000"/>
          <w:sz w:val="24"/>
          <w:szCs w:val="24"/>
        </w:rPr>
        <w:t xml:space="preserve"> №____</w:t>
      </w:r>
    </w:p>
    <w:p w:rsidR="00833CF0" w:rsidRPr="00D7443A" w:rsidRDefault="00833CF0" w:rsidP="00833CF0">
      <w:pPr>
        <w:tabs>
          <w:tab w:val="left" w:pos="708"/>
          <w:tab w:val="left" w:pos="1416"/>
          <w:tab w:val="left" w:pos="2124"/>
          <w:tab w:val="left" w:pos="2832"/>
          <w:tab w:val="left" w:pos="3540"/>
          <w:tab w:val="left" w:pos="4248"/>
          <w:tab w:val="left" w:pos="8715"/>
        </w:tabs>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на поставку товара</w:t>
      </w:r>
    </w:p>
    <w:p w:rsidR="00833CF0" w:rsidRPr="00D7443A" w:rsidRDefault="00833CF0" w:rsidP="00833CF0">
      <w:pPr>
        <w:spacing w:after="0" w:line="240" w:lineRule="auto"/>
        <w:jc w:val="both"/>
        <w:rPr>
          <w:rFonts w:ascii="Times New Roman" w:eastAsia="Arial Unicode MS" w:hAnsi="Times New Roman"/>
          <w:color w:val="000000"/>
          <w:sz w:val="24"/>
          <w:szCs w:val="24"/>
        </w:rPr>
      </w:pPr>
    </w:p>
    <w:p w:rsidR="00833CF0" w:rsidRPr="00CC0EB8" w:rsidRDefault="00833CF0" w:rsidP="00833CF0">
      <w:pPr>
        <w:spacing w:after="0" w:line="240" w:lineRule="auto"/>
        <w:jc w:val="both"/>
        <w:rPr>
          <w:rFonts w:ascii="Times New Roman" w:eastAsia="Arial Unicode MS" w:hAnsi="Times New Roman"/>
          <w:color w:val="000000"/>
          <w:sz w:val="24"/>
          <w:szCs w:val="24"/>
        </w:rPr>
      </w:pPr>
      <w:r w:rsidRPr="00CC0EB8">
        <w:rPr>
          <w:rFonts w:ascii="Times New Roman" w:eastAsia="Arial Unicode MS" w:hAnsi="Times New Roman"/>
          <w:color w:val="000000"/>
          <w:spacing w:val="-17"/>
          <w:sz w:val="24"/>
          <w:szCs w:val="24"/>
        </w:rPr>
        <w:t>г. Челябинск</w:t>
      </w:r>
      <w:r w:rsidRPr="00CC0EB8">
        <w:rPr>
          <w:rFonts w:ascii="Times New Roman" w:eastAsia="Arial Unicode MS" w:hAnsi="Times New Roman"/>
          <w:color w:val="000000"/>
          <w:sz w:val="24"/>
          <w:szCs w:val="24"/>
        </w:rPr>
        <w:t xml:space="preserve">                                                                                            </w:t>
      </w:r>
      <w:r w:rsidR="00A253D6">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«___»   </w:t>
      </w:r>
      <w:r w:rsidR="00A253D6">
        <w:rPr>
          <w:rFonts w:ascii="Times New Roman" w:eastAsia="Arial Unicode MS" w:hAnsi="Times New Roman"/>
          <w:color w:val="000000"/>
          <w:sz w:val="24"/>
          <w:szCs w:val="24"/>
        </w:rPr>
        <w:t>___________</w:t>
      </w:r>
      <w:r w:rsidR="00041DEB">
        <w:rPr>
          <w:rFonts w:ascii="Times New Roman" w:eastAsia="Arial Unicode MS" w:hAnsi="Times New Roman"/>
          <w:color w:val="000000"/>
          <w:sz w:val="24"/>
          <w:szCs w:val="24"/>
        </w:rPr>
        <w:t xml:space="preserve"> 2018</w:t>
      </w:r>
      <w:r>
        <w:rPr>
          <w:rFonts w:ascii="Times New Roman" w:eastAsia="Arial Unicode MS" w:hAnsi="Times New Roman"/>
          <w:color w:val="000000"/>
          <w:sz w:val="24"/>
          <w:szCs w:val="24"/>
        </w:rPr>
        <w:t xml:space="preserve"> </w:t>
      </w:r>
      <w:r w:rsidRPr="00CC0EB8">
        <w:rPr>
          <w:rFonts w:ascii="Times New Roman" w:eastAsia="Arial Unicode MS" w:hAnsi="Times New Roman"/>
          <w:color w:val="000000"/>
          <w:sz w:val="24"/>
          <w:szCs w:val="24"/>
        </w:rPr>
        <w:t>г.</w:t>
      </w:r>
    </w:p>
    <w:p w:rsidR="00833CF0" w:rsidRPr="00CC0EB8" w:rsidRDefault="00833CF0" w:rsidP="00833CF0">
      <w:pPr>
        <w:spacing w:after="0" w:line="240" w:lineRule="auto"/>
        <w:jc w:val="both"/>
        <w:rPr>
          <w:rFonts w:ascii="Times New Roman" w:eastAsia="Arial Unicode MS" w:hAnsi="Times New Roman"/>
          <w:color w:val="000000"/>
          <w:sz w:val="24"/>
          <w:szCs w:val="24"/>
        </w:rPr>
      </w:pPr>
    </w:p>
    <w:p w:rsidR="00833CF0" w:rsidRDefault="00833CF0" w:rsidP="00621910">
      <w:pPr>
        <w:spacing w:after="0" w:line="240" w:lineRule="auto"/>
        <w:ind w:firstLine="567"/>
        <w:jc w:val="both"/>
        <w:rPr>
          <w:rFonts w:ascii="Times New Roman" w:eastAsia="Arial Unicode MS" w:hAnsi="Times New Roman"/>
          <w:color w:val="000000"/>
          <w:sz w:val="24"/>
          <w:szCs w:val="24"/>
        </w:rPr>
      </w:pPr>
      <w:proofErr w:type="gramStart"/>
      <w:r w:rsidRPr="001C56E0">
        <w:rPr>
          <w:rFonts w:ascii="Times New Roman" w:hAnsi="Times New Roman"/>
          <w:sz w:val="24"/>
          <w:szCs w:val="24"/>
          <w:lang w:eastAsia="sr-Cyrl-CS"/>
        </w:rPr>
        <w:t>Муниципальное бюджетное учреждение дополнительного образования «Центр внешкольной работы «Истоки» г. Челябинска»</w:t>
      </w:r>
      <w:r w:rsidRPr="00DE3ED6">
        <w:rPr>
          <w:rFonts w:ascii="Times New Roman" w:hAnsi="Times New Roman"/>
          <w:b/>
          <w:sz w:val="24"/>
          <w:szCs w:val="24"/>
          <w:lang w:eastAsia="sr-Cyrl-CS"/>
        </w:rPr>
        <w:t xml:space="preserve"> </w:t>
      </w:r>
      <w:r w:rsidRPr="00DE3ED6">
        <w:rPr>
          <w:rFonts w:ascii="Times New Roman" w:eastAsia="Arial Unicode MS" w:hAnsi="Times New Roman"/>
          <w:color w:val="000000"/>
          <w:sz w:val="24"/>
          <w:szCs w:val="24"/>
        </w:rPr>
        <w:t xml:space="preserve">в лице директора </w:t>
      </w:r>
      <w:r>
        <w:rPr>
          <w:rFonts w:ascii="Times New Roman" w:eastAsia="Arial Unicode MS" w:hAnsi="Times New Roman"/>
          <w:color w:val="000000"/>
          <w:sz w:val="24"/>
          <w:szCs w:val="24"/>
        </w:rPr>
        <w:t>Ежова Алексея Викторовича</w:t>
      </w:r>
      <w:r w:rsidRPr="00DE3ED6">
        <w:rPr>
          <w:rFonts w:ascii="Times New Roman" w:eastAsia="Arial Unicode MS" w:hAnsi="Times New Roman"/>
          <w:color w:val="000000"/>
          <w:sz w:val="24"/>
          <w:szCs w:val="24"/>
        </w:rPr>
        <w:t>,  действующего на основании Устава, именуемый в дальнейшем «</w:t>
      </w:r>
      <w:r w:rsidR="00A96690">
        <w:rPr>
          <w:rFonts w:ascii="Times New Roman" w:eastAsia="Arial Unicode MS" w:hAnsi="Times New Roman"/>
          <w:color w:val="000000"/>
          <w:sz w:val="24"/>
          <w:szCs w:val="24"/>
        </w:rPr>
        <w:t>Заказчик</w:t>
      </w:r>
      <w:r w:rsidRPr="00DE3ED6">
        <w:rPr>
          <w:rFonts w:ascii="Times New Roman" w:eastAsia="Arial Unicode MS" w:hAnsi="Times New Roman"/>
          <w:color w:val="000000"/>
          <w:sz w:val="24"/>
          <w:szCs w:val="24"/>
        </w:rPr>
        <w:t xml:space="preserve">» с </w:t>
      </w:r>
      <w:r w:rsidRPr="00DE3ED6">
        <w:rPr>
          <w:rFonts w:ascii="Times New Roman" w:eastAsia="Arial Unicode MS" w:hAnsi="Times New Roman"/>
          <w:color w:val="000000"/>
          <w:spacing w:val="-4"/>
          <w:sz w:val="24"/>
          <w:szCs w:val="24"/>
        </w:rPr>
        <w:t xml:space="preserve">одной стороны, </w:t>
      </w:r>
      <w:proofErr w:type="spellStart"/>
      <w:r w:rsidRPr="00DE3ED6">
        <w:rPr>
          <w:rFonts w:ascii="Times New Roman" w:hAnsi="Times New Roman"/>
          <w:sz w:val="24"/>
          <w:szCs w:val="24"/>
        </w:rPr>
        <w:t>и</w:t>
      </w:r>
      <w:r w:rsidR="00621910">
        <w:rPr>
          <w:rFonts w:ascii="Times New Roman" w:hAnsi="Times New Roman"/>
          <w:sz w:val="24"/>
          <w:szCs w:val="24"/>
        </w:rPr>
        <w:t>________________________________________________________</w:t>
      </w:r>
      <w:proofErr w:type="spellEnd"/>
      <w:r w:rsidRPr="008B1442">
        <w:rPr>
          <w:rFonts w:ascii="Times New Roman" w:hAnsi="Times New Roman"/>
          <w:sz w:val="24"/>
          <w:szCs w:val="24"/>
        </w:rPr>
        <w:t xml:space="preserve">, именуемый в дальнейшем «Поставщик», в лице </w:t>
      </w:r>
      <w:r w:rsidR="00621910">
        <w:rPr>
          <w:rFonts w:ascii="Times New Roman" w:hAnsi="Times New Roman"/>
          <w:sz w:val="24"/>
          <w:szCs w:val="24"/>
        </w:rPr>
        <w:t>_________________________________________________________________</w:t>
      </w:r>
      <w:r w:rsidR="00A1320D">
        <w:rPr>
          <w:rFonts w:ascii="Times New Roman" w:hAnsi="Times New Roman"/>
          <w:sz w:val="24"/>
          <w:szCs w:val="24"/>
        </w:rPr>
        <w:t>,</w:t>
      </w:r>
      <w:r w:rsidRPr="008B1442">
        <w:rPr>
          <w:rFonts w:ascii="Times New Roman" w:hAnsi="Times New Roman"/>
          <w:sz w:val="24"/>
          <w:szCs w:val="24"/>
        </w:rPr>
        <w:t xml:space="preserve"> действующего на основании </w:t>
      </w:r>
      <w:r w:rsidR="00621910">
        <w:rPr>
          <w:rFonts w:ascii="Times New Roman" w:hAnsi="Times New Roman"/>
          <w:sz w:val="24"/>
          <w:szCs w:val="24"/>
        </w:rPr>
        <w:t>___________________________________________________________</w:t>
      </w:r>
      <w:r w:rsidRPr="008B1442">
        <w:rPr>
          <w:rFonts w:ascii="Times New Roman" w:hAnsi="Times New Roman"/>
          <w:sz w:val="24"/>
          <w:szCs w:val="24"/>
        </w:rPr>
        <w:t xml:space="preserve"> с другой стороны,</w:t>
      </w:r>
      <w:r w:rsidRPr="008B1442">
        <w:rPr>
          <w:rFonts w:ascii="Times New Roman" w:eastAsia="Arial Unicode MS" w:hAnsi="Times New Roman"/>
          <w:color w:val="000000"/>
          <w:sz w:val="24"/>
          <w:szCs w:val="24"/>
        </w:rPr>
        <w:t xml:space="preserve"> именуемые</w:t>
      </w:r>
      <w:r w:rsidRPr="00DE3ED6">
        <w:rPr>
          <w:rFonts w:ascii="Times New Roman" w:eastAsia="Arial Unicode MS" w:hAnsi="Times New Roman"/>
          <w:color w:val="000000"/>
          <w:sz w:val="24"/>
          <w:szCs w:val="24"/>
        </w:rPr>
        <w:t xml:space="preserve"> в дальнейшем «Стороны»,</w:t>
      </w:r>
      <w:r w:rsidRPr="00DE3ED6">
        <w:rPr>
          <w:rFonts w:ascii="Times New Roman" w:hAnsi="Times New Roman"/>
          <w:color w:val="000000"/>
          <w:sz w:val="24"/>
          <w:szCs w:val="24"/>
        </w:rPr>
        <w:t xml:space="preserve"> на основании части 15 статьи 34 Федерального закона от 05.04.2013 № 44-ФЗ «О контрактной системе в</w:t>
      </w:r>
      <w:proofErr w:type="gramEnd"/>
      <w:r w:rsidRPr="00DE3ED6">
        <w:rPr>
          <w:rFonts w:ascii="Times New Roman" w:hAnsi="Times New Roman"/>
          <w:color w:val="000000"/>
          <w:sz w:val="24"/>
          <w:szCs w:val="24"/>
        </w:rPr>
        <w:t xml:space="preserve"> сфере закупок товаров, работ, услуг для обеспечения государственных и муниципальных нужд» заключили </w:t>
      </w:r>
      <w:r w:rsidRPr="00DE3ED6">
        <w:rPr>
          <w:rFonts w:ascii="Times New Roman" w:hAnsi="Times New Roman"/>
          <w:snapToGrid w:val="0"/>
          <w:color w:val="000000"/>
          <w:sz w:val="24"/>
          <w:szCs w:val="24"/>
        </w:rPr>
        <w:t>настоящий Договор о нижеследующем</w:t>
      </w:r>
      <w:r w:rsidRPr="00DE3ED6">
        <w:rPr>
          <w:rFonts w:ascii="Times New Roman" w:eastAsia="Arial Unicode MS" w:hAnsi="Times New Roman"/>
          <w:color w:val="000000"/>
          <w:sz w:val="24"/>
          <w:szCs w:val="24"/>
        </w:rPr>
        <w:t>:</w:t>
      </w:r>
    </w:p>
    <w:p w:rsidR="001C56E0" w:rsidRPr="00DE3ED6" w:rsidRDefault="001C56E0" w:rsidP="00621910">
      <w:pPr>
        <w:spacing w:after="0" w:line="240" w:lineRule="auto"/>
        <w:ind w:firstLine="567"/>
        <w:jc w:val="both"/>
        <w:rPr>
          <w:rFonts w:ascii="Times New Roman" w:eastAsia="Arial Unicode MS" w:hAnsi="Times New Roman"/>
          <w:color w:val="000000"/>
          <w:sz w:val="24"/>
          <w:szCs w:val="24"/>
        </w:rPr>
      </w:pPr>
    </w:p>
    <w:p w:rsidR="00833CF0" w:rsidRPr="00D7443A" w:rsidRDefault="00833CF0" w:rsidP="00833CF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редмет договора</w:t>
      </w:r>
    </w:p>
    <w:p w:rsidR="00833CF0" w:rsidRPr="005D3ECE"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xml:space="preserve">На основании п.4 ч.1 ст. 93 </w:t>
      </w:r>
      <w:r w:rsidRPr="000003A3">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w:t>
      </w:r>
      <w:r w:rsidRPr="005D3ECE">
        <w:rPr>
          <w:rFonts w:ascii="Times New Roman" w:hAnsi="Times New Roman"/>
          <w:color w:val="000000"/>
          <w:sz w:val="24"/>
          <w:szCs w:val="24"/>
        </w:rPr>
        <w:t>государственных и муниципальных нужд» в</w:t>
      </w:r>
      <w:r w:rsidRPr="005D3ECE">
        <w:rPr>
          <w:rFonts w:ascii="Times New Roman" w:eastAsia="Arial Unicode MS" w:hAnsi="Times New Roman"/>
          <w:color w:val="000000"/>
          <w:sz w:val="24"/>
          <w:szCs w:val="24"/>
        </w:rPr>
        <w:t xml:space="preserve"> целях обеспечения нужд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Поставщик в соответствии с условиями Договора и Спецификацией (Приложение № 01 к Договору) обязуется поставить и передать в собственность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Товар в установленные Договором сроки. </w:t>
      </w:r>
      <w:proofErr w:type="gramEnd"/>
    </w:p>
    <w:p w:rsidR="00833CF0" w:rsidRPr="00B66F86"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Заказчика</w:t>
      </w:r>
      <w:r w:rsidR="00833CF0" w:rsidRPr="005D3ECE">
        <w:rPr>
          <w:rFonts w:ascii="Times New Roman" w:eastAsia="Arial Unicode MS" w:hAnsi="Times New Roman"/>
          <w:color w:val="000000"/>
          <w:sz w:val="24"/>
          <w:szCs w:val="24"/>
        </w:rPr>
        <w:t xml:space="preserve"> обязуется</w:t>
      </w:r>
      <w:r w:rsidR="00833CF0" w:rsidRPr="00D7443A">
        <w:rPr>
          <w:rFonts w:ascii="Times New Roman" w:eastAsia="Arial Unicode MS" w:hAnsi="Times New Roman"/>
          <w:color w:val="000000"/>
          <w:sz w:val="24"/>
          <w:szCs w:val="24"/>
        </w:rPr>
        <w:t xml:space="preserve"> принять и оплатить Товар в сроки и по цене, указанной в </w:t>
      </w:r>
      <w:r w:rsidR="00833CF0" w:rsidRPr="00B66F86">
        <w:rPr>
          <w:rFonts w:ascii="Times New Roman" w:eastAsia="Arial Unicode MS" w:hAnsi="Times New Roman"/>
          <w:color w:val="000000"/>
          <w:sz w:val="24"/>
          <w:szCs w:val="24"/>
        </w:rPr>
        <w:t>настоящем Договоре.</w:t>
      </w:r>
    </w:p>
    <w:p w:rsidR="00833CF0" w:rsidRPr="00B66F86"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B66F86">
        <w:rPr>
          <w:rFonts w:ascii="Times New Roman" w:eastAsia="Arial Unicode MS" w:hAnsi="Times New Roman"/>
          <w:color w:val="000000"/>
          <w:sz w:val="24"/>
          <w:szCs w:val="24"/>
        </w:rPr>
        <w:t>Требования к качеству поставляемого Товара в соответствии с требованиями действующего законодательства, предъявляемыми к данному виду Товара.</w:t>
      </w:r>
    </w:p>
    <w:p w:rsidR="00833CF0" w:rsidRPr="00316D9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eastAsia="Arial Unicode MS" w:hAnsi="Times New Roman"/>
          <w:color w:val="000000"/>
          <w:sz w:val="24"/>
          <w:szCs w:val="24"/>
        </w:rPr>
        <w:t xml:space="preserve">Место поставки Товара: </w:t>
      </w:r>
      <w:proofErr w:type="gramStart"/>
      <w:r w:rsidRPr="00316D9A">
        <w:rPr>
          <w:rFonts w:ascii="Times New Roman" w:eastAsia="Arial Unicode MS" w:hAnsi="Times New Roman"/>
          <w:color w:val="000000"/>
          <w:sz w:val="24"/>
          <w:szCs w:val="24"/>
        </w:rPr>
        <w:t>г</w:t>
      </w:r>
      <w:proofErr w:type="gramEnd"/>
      <w:r w:rsidRPr="00316D9A">
        <w:rPr>
          <w:rFonts w:ascii="Times New Roman" w:eastAsia="Arial Unicode MS" w:hAnsi="Times New Roman"/>
          <w:color w:val="000000"/>
          <w:sz w:val="24"/>
          <w:szCs w:val="24"/>
        </w:rPr>
        <w:t xml:space="preserve">. Челябинск, ул. </w:t>
      </w:r>
      <w:r w:rsidR="00621910">
        <w:rPr>
          <w:rFonts w:ascii="Times New Roman" w:eastAsia="Arial Unicode MS" w:hAnsi="Times New Roman"/>
          <w:color w:val="000000"/>
          <w:sz w:val="24"/>
          <w:szCs w:val="24"/>
        </w:rPr>
        <w:t>Клары Цеткин</w:t>
      </w:r>
      <w:r w:rsidRPr="00316D9A">
        <w:rPr>
          <w:rFonts w:ascii="Times New Roman" w:eastAsia="Arial Unicode MS" w:hAnsi="Times New Roman"/>
          <w:color w:val="000000"/>
          <w:sz w:val="24"/>
          <w:szCs w:val="24"/>
        </w:rPr>
        <w:t xml:space="preserve">, </w:t>
      </w:r>
      <w:r w:rsidR="00621910">
        <w:rPr>
          <w:rFonts w:ascii="Times New Roman" w:eastAsia="Arial Unicode MS" w:hAnsi="Times New Roman"/>
          <w:color w:val="000000"/>
          <w:sz w:val="24"/>
          <w:szCs w:val="24"/>
        </w:rPr>
        <w:t>13</w:t>
      </w:r>
      <w:r w:rsidR="00A96690">
        <w:rPr>
          <w:rFonts w:ascii="Times New Roman" w:eastAsia="Arial Unicode MS" w:hAnsi="Times New Roman"/>
          <w:color w:val="000000"/>
          <w:sz w:val="24"/>
          <w:szCs w:val="24"/>
        </w:rPr>
        <w:t>.</w:t>
      </w:r>
    </w:p>
    <w:p w:rsidR="00833CF0" w:rsidRP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hAnsi="Times New Roman"/>
          <w:sz w:val="24"/>
          <w:szCs w:val="24"/>
        </w:rPr>
        <w:t xml:space="preserve">Идентификационный код закупки: </w:t>
      </w:r>
      <w:r w:rsidR="00041DEB" w:rsidRPr="00041DEB">
        <w:rPr>
          <w:rFonts w:ascii="Times New Roman" w:hAnsi="Times New Roman"/>
          <w:sz w:val="24"/>
          <w:szCs w:val="24"/>
        </w:rPr>
        <w:t>183745300145374530100100120010000000</w:t>
      </w:r>
      <w:r w:rsidRPr="00833CF0">
        <w:rPr>
          <w:rFonts w:ascii="Times New Roman" w:hAnsi="Times New Roman"/>
          <w:snapToGrid w:val="0"/>
          <w:sz w:val="24"/>
          <w:szCs w:val="24"/>
        </w:rPr>
        <w:t>.</w:t>
      </w:r>
    </w:p>
    <w:p w:rsidR="00833CF0" w:rsidRPr="00A1320D" w:rsidRDefault="00833CF0" w:rsidP="00833CF0">
      <w:pPr>
        <w:widowControl w:val="0"/>
        <w:autoSpaceDE w:val="0"/>
        <w:autoSpaceDN w:val="0"/>
        <w:adjustRightInd w:val="0"/>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w:t>
      </w:r>
      <w:r w:rsidR="00A253D6">
        <w:rPr>
          <w:rFonts w:ascii="Times New Roman" w:eastAsia="Arial Unicode MS" w:hAnsi="Times New Roman"/>
          <w:b/>
          <w:color w:val="000000"/>
          <w:sz w:val="24"/>
          <w:szCs w:val="24"/>
        </w:rPr>
        <w:t>рава и обязанности сторон</w:t>
      </w:r>
    </w:p>
    <w:p w:rsidR="00833CF0" w:rsidRPr="00D7443A" w:rsidRDefault="00833CF0" w:rsidP="00833CF0">
      <w:pPr>
        <w:widowControl w:val="0"/>
        <w:numPr>
          <w:ilvl w:val="1"/>
          <w:numId w:val="2"/>
        </w:numPr>
        <w:tabs>
          <w:tab w:val="num" w:pos="0"/>
        </w:tabs>
        <w:autoSpaceDE w:val="0"/>
        <w:autoSpaceDN w:val="0"/>
        <w:adjustRightInd w:val="0"/>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Передать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новый </w:t>
      </w:r>
      <w:r w:rsidRPr="00D7443A">
        <w:rPr>
          <w:rFonts w:ascii="Times New Roman" w:eastAsia="Arial Unicode MS" w:hAnsi="Times New Roman"/>
          <w:color w:val="000000"/>
          <w:sz w:val="24"/>
          <w:szCs w:val="24"/>
        </w:rPr>
        <w:t xml:space="preserve">Товар в порядке и на условиях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Передать Товар, полностью свободный от прав третьих лиц, не состоящий в споре и под арестом, не являющийся предметом залога.</w:t>
      </w:r>
      <w:r>
        <w:rPr>
          <w:rFonts w:ascii="Times New Roman" w:eastAsia="Arial Unicode MS" w:hAnsi="Times New Roman"/>
          <w:color w:val="000000"/>
          <w:sz w:val="24"/>
          <w:szCs w:val="24"/>
        </w:rPr>
        <w:t xml:space="preserve"> Товар должен быть исправным и новым.</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Передать Товар, который должен быть упакован в соответствии с условиями </w:t>
      </w:r>
      <w:r>
        <w:rPr>
          <w:rFonts w:ascii="Times New Roman" w:hAnsi="Times New Roman"/>
          <w:sz w:val="24"/>
          <w:szCs w:val="24"/>
        </w:rPr>
        <w:t>Договор</w:t>
      </w:r>
      <w:r w:rsidRPr="00D7443A">
        <w:rPr>
          <w:rFonts w:ascii="Times New Roman" w:hAnsi="Times New Roman"/>
          <w:sz w:val="24"/>
          <w:szCs w:val="24"/>
        </w:rPr>
        <w:t>а и действующего законодательства.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Одновременно с Товаром передать</w:t>
      </w:r>
      <w:r>
        <w:rPr>
          <w:rFonts w:ascii="Times New Roman" w:eastAsia="Arial Unicode MS" w:hAnsi="Times New Roman"/>
          <w:color w:val="000000"/>
          <w:sz w:val="24"/>
          <w:szCs w:val="24"/>
        </w:rPr>
        <w:t>, товарную накладную и документы,</w:t>
      </w:r>
      <w:r w:rsidRPr="00D7443A">
        <w:rPr>
          <w:rFonts w:ascii="Times New Roman" w:eastAsia="Arial Unicode MS" w:hAnsi="Times New Roman"/>
          <w:color w:val="000000"/>
          <w:sz w:val="24"/>
          <w:szCs w:val="24"/>
        </w:rPr>
        <w:t xml:space="preserve"> относящиеся к нему документы (декларация о соответствии, сертификат качества и т.п.), предусмотренные действующим законодательством.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поставке Товара либо его части,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по качеству, заменить такой Товар в пятидневный срок с момента уведомления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о таких обстоятельствах.</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Уведомить </w:t>
      </w:r>
      <w:r w:rsidR="00A96690">
        <w:rPr>
          <w:rFonts w:ascii="Times New Roman" w:hAnsi="Times New Roman"/>
          <w:sz w:val="24"/>
          <w:szCs w:val="24"/>
        </w:rPr>
        <w:t>Заказчика</w:t>
      </w:r>
      <w:r w:rsidRPr="00D7443A">
        <w:rPr>
          <w:rFonts w:ascii="Times New Roman" w:hAnsi="Times New Roman"/>
          <w:sz w:val="24"/>
          <w:szCs w:val="24"/>
        </w:rPr>
        <w:t xml:space="preserve"> о дате поставки Товара за один рабочий день.</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Извещать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обо всех обстоятельствах, затрудняющих или делающих невозможным исполнение своих обязательств по настоящему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в течение 2 (двух) дней с момента их возникновения.</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Принять Товар по количеству, качеству комплектности в соответствии с условиями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Передавать Поставщику необходимую для выполнения обязательств информацию.</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Оплатить Товар в порядке, установленном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момент получения Товара уведомить представителя Поставщика о несоответствии Товара по количеству, качеству, комплектности (в том числе наличию необходимых документов),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если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отказывается по законным основаниям от переданного Поставщиком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обязан незамедлительно уведомить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В случае обнаружения некачественного Товара в процессе его использования письменно уведомить Поставщика о выявленных недостатках. По данному факту Стороны составляют и подписывают акт.</w:t>
      </w:r>
    </w:p>
    <w:p w:rsidR="00833CF0" w:rsidRPr="00D7443A" w:rsidRDefault="00833CF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Потребовать от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оплаты Товара, в случаях, когда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без установленных законом или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оснований не принимает Товар от Поставщика или отказывается от его принятия.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Требовать обеспечения своевременной приемки поставленного Товара и подписания документов в установленные сроки.</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нарушения Поставщиком требований к качеству и характеристикам Товара </w:t>
      </w:r>
      <w:r w:rsidR="00A96690">
        <w:rPr>
          <w:rFonts w:ascii="Times New Roman" w:eastAsia="Arial Unicode MS" w:hAnsi="Times New Roman"/>
          <w:color w:val="000000"/>
          <w:sz w:val="24"/>
          <w:szCs w:val="24"/>
        </w:rPr>
        <w:t>Заказчик</w:t>
      </w:r>
      <w:r>
        <w:rPr>
          <w:rFonts w:ascii="Times New Roman" w:eastAsia="Arial Unicode MS" w:hAnsi="Times New Roman"/>
          <w:color w:val="000000"/>
          <w:sz w:val="24"/>
          <w:szCs w:val="24"/>
        </w:rPr>
        <w:t xml:space="preserve"> вправе п</w:t>
      </w:r>
      <w:r w:rsidRPr="00D7443A">
        <w:rPr>
          <w:rFonts w:ascii="Times New Roman" w:eastAsia="Arial Unicode MS" w:hAnsi="Times New Roman"/>
          <w:color w:val="000000"/>
          <w:sz w:val="24"/>
          <w:szCs w:val="24"/>
        </w:rPr>
        <w:t xml:space="preserve">отребовать замены Товара ненадлежащего качества, товаром соответствующим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в порядке, предусмотренным пунктам 2.1.5</w:t>
      </w:r>
      <w:r>
        <w:rPr>
          <w:rFonts w:ascii="Times New Roman" w:eastAsia="Arial Unicode MS" w:hAnsi="Times New Roman"/>
          <w:color w:val="000000"/>
          <w:sz w:val="24"/>
          <w:szCs w:val="24"/>
        </w:rPr>
        <w:t>.</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Осуществлять контроль над ходом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оказывать консультативную и иную помощь Поставщику без вмешательства в оперативно-хозяйственную деятельность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Требовать передачи Товара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сопроводительными документами в установленный срок.</w:t>
      </w:r>
    </w:p>
    <w:p w:rsidR="00833CF0"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Запрашивать у Поставщика любую относящуюся к предмету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документацию и информацию.</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A253D6" w:rsidRDefault="00833CF0" w:rsidP="000356EC">
      <w:pPr>
        <w:widowControl w:val="0"/>
        <w:numPr>
          <w:ilvl w:val="0"/>
          <w:numId w:val="1"/>
        </w:numPr>
        <w:tabs>
          <w:tab w:val="num" w:pos="0"/>
        </w:tabs>
        <w:autoSpaceDE w:val="0"/>
        <w:autoSpaceDN w:val="0"/>
        <w:adjustRightInd w:val="0"/>
        <w:spacing w:after="0" w:line="240" w:lineRule="auto"/>
        <w:ind w:left="567" w:firstLine="567"/>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П</w:t>
      </w:r>
      <w:r w:rsidR="00A253D6" w:rsidRPr="00A253D6">
        <w:rPr>
          <w:rFonts w:ascii="Times New Roman" w:eastAsia="Arial Unicode MS" w:hAnsi="Times New Roman"/>
          <w:b/>
          <w:bCs/>
          <w:color w:val="000000"/>
          <w:sz w:val="24"/>
          <w:szCs w:val="24"/>
        </w:rPr>
        <w:t>орядок, сроки и условия поставки</w:t>
      </w:r>
    </w:p>
    <w:p w:rsidR="00833CF0" w:rsidRPr="00A253D6" w:rsidRDefault="00A253D6" w:rsidP="00A253D6">
      <w:pPr>
        <w:widowControl w:val="0"/>
        <w:autoSpaceDE w:val="0"/>
        <w:autoSpaceDN w:val="0"/>
        <w:adjustRightInd w:val="0"/>
        <w:spacing w:after="0" w:line="240" w:lineRule="auto"/>
        <w:ind w:left="1134"/>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и приемки товара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Поставка Товара</w:t>
      </w:r>
      <w:r>
        <w:rPr>
          <w:rFonts w:ascii="Times New Roman" w:eastAsia="Arial Unicode MS" w:hAnsi="Times New Roman"/>
          <w:color w:val="000000"/>
          <w:sz w:val="24"/>
          <w:szCs w:val="24"/>
        </w:rPr>
        <w:t xml:space="preserve"> </w:t>
      </w:r>
      <w:r w:rsidRPr="00D7443A">
        <w:rPr>
          <w:rFonts w:ascii="Times New Roman" w:eastAsia="Arial Unicode MS" w:hAnsi="Times New Roman"/>
          <w:color w:val="000000"/>
          <w:sz w:val="24"/>
          <w:szCs w:val="24"/>
        </w:rPr>
        <w:t xml:space="preserve">производится по адресу: </w:t>
      </w:r>
      <w:proofErr w:type="gramStart"/>
      <w:r>
        <w:rPr>
          <w:rFonts w:ascii="Times New Roman" w:eastAsia="Arial Unicode MS" w:hAnsi="Times New Roman"/>
          <w:bCs/>
          <w:color w:val="000000"/>
          <w:sz w:val="24"/>
          <w:szCs w:val="24"/>
        </w:rPr>
        <w:t>г</w:t>
      </w:r>
      <w:proofErr w:type="gramEnd"/>
      <w:r>
        <w:rPr>
          <w:rFonts w:ascii="Times New Roman" w:eastAsia="Arial Unicode MS" w:hAnsi="Times New Roman"/>
          <w:bCs/>
          <w:color w:val="000000"/>
          <w:sz w:val="24"/>
          <w:szCs w:val="24"/>
        </w:rPr>
        <w:t xml:space="preserve">. Челябинск, ул. </w:t>
      </w:r>
      <w:r w:rsidR="00621910">
        <w:rPr>
          <w:rFonts w:ascii="Times New Roman" w:eastAsia="Arial Unicode MS" w:hAnsi="Times New Roman"/>
          <w:bCs/>
          <w:color w:val="000000"/>
          <w:sz w:val="24"/>
          <w:szCs w:val="24"/>
        </w:rPr>
        <w:t>Клары Цеткин</w:t>
      </w:r>
      <w:r>
        <w:rPr>
          <w:rFonts w:ascii="Times New Roman" w:eastAsia="Arial Unicode MS" w:hAnsi="Times New Roman"/>
          <w:bCs/>
          <w:color w:val="000000"/>
          <w:sz w:val="24"/>
          <w:szCs w:val="24"/>
        </w:rPr>
        <w:t xml:space="preserve">, </w:t>
      </w:r>
      <w:r w:rsidR="00621910">
        <w:rPr>
          <w:rFonts w:ascii="Times New Roman" w:eastAsia="Arial Unicode MS" w:hAnsi="Times New Roman"/>
          <w:bCs/>
          <w:color w:val="000000"/>
          <w:sz w:val="24"/>
          <w:szCs w:val="24"/>
        </w:rPr>
        <w:t>13</w:t>
      </w:r>
      <w:r>
        <w:rPr>
          <w:rFonts w:ascii="Times New Roman" w:eastAsia="Arial Unicode MS" w:hAnsi="Times New Roman"/>
          <w:bCs/>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AD034E">
        <w:rPr>
          <w:rFonts w:ascii="Times New Roman" w:eastAsia="Arial Unicode MS" w:hAnsi="Times New Roman"/>
          <w:color w:val="000000"/>
          <w:sz w:val="24"/>
          <w:szCs w:val="24"/>
        </w:rPr>
        <w:t>Срок поставки Товара</w:t>
      </w:r>
      <w:r w:rsidRPr="00D7443A">
        <w:rPr>
          <w:rFonts w:ascii="Times New Roman" w:eastAsia="Arial Unicode MS" w:hAnsi="Times New Roman"/>
          <w:b/>
          <w:color w:val="000000"/>
          <w:sz w:val="24"/>
          <w:szCs w:val="24"/>
        </w:rPr>
        <w:t>:</w:t>
      </w:r>
      <w:r w:rsidRPr="00D7443A">
        <w:rPr>
          <w:rFonts w:ascii="Times New Roman" w:eastAsia="Arial Unicode MS" w:hAnsi="Times New Roman"/>
          <w:color w:val="000000"/>
          <w:sz w:val="24"/>
          <w:szCs w:val="24"/>
        </w:rPr>
        <w:t xml:space="preserve"> в течение</w:t>
      </w:r>
      <w:r>
        <w:rPr>
          <w:rFonts w:ascii="Times New Roman" w:eastAsia="Arial Unicode MS" w:hAnsi="Times New Roman"/>
          <w:color w:val="000000"/>
          <w:sz w:val="24"/>
          <w:szCs w:val="24"/>
        </w:rPr>
        <w:t xml:space="preserve"> 10 рабочих дней</w:t>
      </w:r>
      <w:r w:rsidRPr="00D7443A">
        <w:rPr>
          <w:rFonts w:ascii="Times New Roman" w:eastAsia="Arial Unicode MS" w:hAnsi="Times New Roman"/>
          <w:color w:val="000000"/>
          <w:sz w:val="24"/>
          <w:szCs w:val="24"/>
        </w:rPr>
        <w:t xml:space="preserve"> с момента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Датой поставки Товара считается дата, указанная в </w:t>
      </w:r>
      <w:r>
        <w:rPr>
          <w:rFonts w:ascii="Times New Roman" w:eastAsia="Arial Unicode MS" w:hAnsi="Times New Roman"/>
          <w:color w:val="000000"/>
          <w:sz w:val="24"/>
          <w:szCs w:val="24"/>
        </w:rPr>
        <w:t xml:space="preserve">товарной </w:t>
      </w:r>
      <w:r w:rsidRPr="00D7443A">
        <w:rPr>
          <w:rFonts w:ascii="Times New Roman" w:eastAsia="Arial Unicode MS" w:hAnsi="Times New Roman"/>
          <w:color w:val="000000"/>
          <w:sz w:val="24"/>
          <w:szCs w:val="24"/>
        </w:rPr>
        <w:t xml:space="preserve">накладной при приемке Товара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Поставка осуществляется в рабочее время с 9.00 до </w:t>
      </w:r>
      <w:r>
        <w:rPr>
          <w:rFonts w:ascii="Times New Roman" w:eastAsia="Arial Unicode MS" w:hAnsi="Times New Roman"/>
          <w:color w:val="000000"/>
          <w:sz w:val="24"/>
          <w:szCs w:val="24"/>
        </w:rPr>
        <w:t>17</w:t>
      </w:r>
      <w:r w:rsidRPr="00D7443A">
        <w:rPr>
          <w:rFonts w:ascii="Times New Roman" w:eastAsia="Arial Unicode MS" w:hAnsi="Times New Roman"/>
          <w:color w:val="000000"/>
          <w:sz w:val="24"/>
          <w:szCs w:val="24"/>
        </w:rPr>
        <w:t>.</w:t>
      </w:r>
      <w:r>
        <w:rPr>
          <w:rFonts w:ascii="Times New Roman" w:eastAsia="Arial Unicode MS" w:hAnsi="Times New Roman"/>
          <w:color w:val="000000"/>
          <w:sz w:val="24"/>
          <w:szCs w:val="24"/>
        </w:rPr>
        <w:t>0</w:t>
      </w:r>
      <w:r w:rsidRPr="00D7443A">
        <w:rPr>
          <w:rFonts w:ascii="Times New Roman" w:eastAsia="Arial Unicode MS" w:hAnsi="Times New Roman"/>
          <w:color w:val="000000"/>
          <w:sz w:val="24"/>
          <w:szCs w:val="24"/>
        </w:rPr>
        <w:t xml:space="preserve">0 ч. местного времени, транспортом, соответствующим виду продукции и обеспечивающим ее целостность и сохранность при транспортировке и доставке в место поставки. </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Погрузка и </w:t>
      </w:r>
      <w:r w:rsidRPr="00D7443A">
        <w:rPr>
          <w:rFonts w:ascii="Times New Roman" w:eastAsia="Arial Unicode MS" w:hAnsi="Times New Roman"/>
          <w:color w:val="000000"/>
          <w:sz w:val="24"/>
          <w:szCs w:val="24"/>
        </w:rPr>
        <w:t xml:space="preserve">доставка Товара осуществляется силами </w:t>
      </w:r>
      <w:r>
        <w:rPr>
          <w:rFonts w:ascii="Times New Roman" w:eastAsia="Arial Unicode MS" w:hAnsi="Times New Roman"/>
          <w:color w:val="000000"/>
          <w:sz w:val="24"/>
          <w:szCs w:val="24"/>
        </w:rPr>
        <w:t>Поставщика</w:t>
      </w:r>
      <w:r w:rsidRPr="00D7443A">
        <w:rPr>
          <w:rFonts w:ascii="Times New Roman" w:eastAsia="Arial Unicode MS" w:hAnsi="Times New Roman"/>
          <w:color w:val="000000"/>
          <w:sz w:val="24"/>
          <w:szCs w:val="24"/>
        </w:rPr>
        <w:t>.</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Товар считается поставленным надлежащим образом, а Поставщик выполнившим свои обязательства, с момента передачи Товара, 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При этом право собственности на Товар переходит от Поставщика к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с момента подписания </w:t>
      </w:r>
      <w:r>
        <w:rPr>
          <w:rFonts w:ascii="Times New Roman" w:eastAsia="Arial Unicode MS" w:hAnsi="Times New Roman"/>
          <w:color w:val="000000"/>
          <w:sz w:val="24"/>
          <w:szCs w:val="24"/>
        </w:rPr>
        <w:t xml:space="preserve">товарных </w:t>
      </w:r>
      <w:r w:rsidRPr="00D7443A">
        <w:rPr>
          <w:rFonts w:ascii="Times New Roman" w:eastAsia="Arial Unicode MS" w:hAnsi="Times New Roman"/>
          <w:color w:val="000000"/>
          <w:sz w:val="24"/>
          <w:szCs w:val="24"/>
        </w:rPr>
        <w:t xml:space="preserve">накладных. </w:t>
      </w:r>
    </w:p>
    <w:p w:rsidR="00833CF0" w:rsidRPr="002A4E74"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2A4E74">
        <w:rPr>
          <w:rFonts w:ascii="Times New Roman" w:hAnsi="Times New Roman"/>
          <w:sz w:val="24"/>
          <w:szCs w:val="24"/>
        </w:rPr>
        <w:t xml:space="preserve">Приемка </w:t>
      </w:r>
      <w:r>
        <w:rPr>
          <w:rFonts w:ascii="Times New Roman" w:hAnsi="Times New Roman"/>
          <w:sz w:val="24"/>
          <w:szCs w:val="24"/>
        </w:rPr>
        <w:t xml:space="preserve">поставленного товара </w:t>
      </w:r>
      <w:r w:rsidRPr="002A4E74">
        <w:rPr>
          <w:rFonts w:ascii="Times New Roman" w:hAnsi="Times New Roman"/>
          <w:sz w:val="24"/>
          <w:szCs w:val="24"/>
        </w:rPr>
        <w:t>осуществляется Заказчиком с учетом норм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отгрузке Товара Поставщиком данный Товар должен быть осмотрен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или уполномоченным представителем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в месте его отгрузки, в том числе должно быть проверено соответствие Товара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сведениям, указанным в сопроводительных документах на данный Товар, а также количество, качество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обнаружении недостатков во время отгрузки Товара, несоответствий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и сведениям, указанным в сопроводительных документах на данный Товар,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уведомляет об этом Поставщика, составляя при возврате Товара Поставщику в письменной форме, акт о возврате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расходы, связанные при приёме Товара с обратной транспортировкой некачественного,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поставленного Товара, несет Поставщик.</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При возникновении между Сторонами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спора по поводу качества поставленного Товара по письменному требованию любой из Сторон</w:t>
      </w:r>
      <w:proofErr w:type="gramEnd"/>
      <w:r w:rsidRPr="00D7443A">
        <w:rPr>
          <w:rFonts w:ascii="Times New Roman" w:eastAsia="Arial Unicode MS" w:hAnsi="Times New Roman"/>
          <w:color w:val="000000"/>
          <w:sz w:val="24"/>
          <w:szCs w:val="24"/>
        </w:rPr>
        <w:t xml:space="preserve"> назначается экспертиза.</w:t>
      </w: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Ц</w:t>
      </w:r>
      <w:r w:rsidR="00A253D6">
        <w:rPr>
          <w:rFonts w:ascii="Times New Roman" w:eastAsia="Arial Unicode MS" w:hAnsi="Times New Roman"/>
          <w:b/>
          <w:color w:val="000000"/>
          <w:sz w:val="24"/>
          <w:szCs w:val="24"/>
        </w:rPr>
        <w:t>ена договора и порядок оплаты</w:t>
      </w:r>
    </w:p>
    <w:p w:rsidR="00833CF0" w:rsidRPr="005F7D0F"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F7D0F">
        <w:rPr>
          <w:rFonts w:ascii="Times New Roman" w:eastAsia="Arial Unicode MS" w:hAnsi="Times New Roman"/>
          <w:color w:val="000000"/>
          <w:sz w:val="24"/>
          <w:szCs w:val="24"/>
        </w:rPr>
        <w:t>Цена Договора составляет</w:t>
      </w:r>
      <w:proofErr w:type="gramStart"/>
      <w:r w:rsidRPr="005F7D0F">
        <w:rPr>
          <w:rFonts w:ascii="Times New Roman" w:eastAsia="Arial Unicode MS" w:hAnsi="Times New Roman"/>
          <w:color w:val="000000"/>
          <w:sz w:val="24"/>
          <w:szCs w:val="24"/>
        </w:rPr>
        <w:t xml:space="preserve">: </w:t>
      </w:r>
      <w:r w:rsidR="00621910">
        <w:rPr>
          <w:rFonts w:ascii="Times New Roman" w:eastAsia="Arial Unicode MS" w:hAnsi="Times New Roman"/>
          <w:color w:val="000000"/>
          <w:sz w:val="24"/>
          <w:szCs w:val="24"/>
        </w:rPr>
        <w:t>____________</w:t>
      </w:r>
      <w:r>
        <w:rPr>
          <w:rFonts w:ascii="Times New Roman" w:eastAsia="Arial Unicode MS" w:hAnsi="Times New Roman"/>
          <w:color w:val="000000"/>
          <w:sz w:val="24"/>
          <w:szCs w:val="24"/>
        </w:rPr>
        <w:t xml:space="preserve"> </w:t>
      </w:r>
      <w:r w:rsidRPr="005F7D0F">
        <w:rPr>
          <w:rFonts w:ascii="Times New Roman" w:eastAsia="Arial Unicode MS" w:hAnsi="Times New Roman"/>
          <w:color w:val="000000"/>
          <w:sz w:val="24"/>
          <w:szCs w:val="24"/>
        </w:rPr>
        <w:t>(</w:t>
      </w:r>
      <w:r w:rsidR="00621910">
        <w:rPr>
          <w:rFonts w:ascii="Times New Roman" w:eastAsia="Arial Unicode MS" w:hAnsi="Times New Roman"/>
          <w:color w:val="000000"/>
          <w:sz w:val="24"/>
          <w:szCs w:val="24"/>
        </w:rPr>
        <w:t xml:space="preserve">___________________________________) </w:t>
      </w:r>
      <w:proofErr w:type="gramEnd"/>
      <w:r w:rsidR="00621910">
        <w:rPr>
          <w:rFonts w:ascii="Times New Roman" w:eastAsia="Arial Unicode MS" w:hAnsi="Times New Roman"/>
          <w:color w:val="000000"/>
          <w:sz w:val="24"/>
          <w:szCs w:val="24"/>
        </w:rPr>
        <w:t>рублей ___</w:t>
      </w:r>
      <w:r w:rsidRPr="005F7D0F">
        <w:rPr>
          <w:rFonts w:ascii="Times New Roman" w:eastAsia="Arial Unicode MS" w:hAnsi="Times New Roman"/>
          <w:color w:val="000000"/>
          <w:sz w:val="24"/>
          <w:szCs w:val="24"/>
        </w:rPr>
        <w:t xml:space="preserve"> копеек.</w:t>
      </w:r>
      <w:r>
        <w:rPr>
          <w:rFonts w:ascii="Times New Roman" w:eastAsia="Arial Unicode MS" w:hAnsi="Times New Roman"/>
          <w:color w:val="000000"/>
          <w:sz w:val="24"/>
          <w:szCs w:val="24"/>
        </w:rPr>
        <w:t xml:space="preserve"> В том числе НДС </w:t>
      </w:r>
      <w:r w:rsidR="00621910">
        <w:rPr>
          <w:rFonts w:ascii="Times New Roman" w:eastAsia="Arial Unicode MS" w:hAnsi="Times New Roman"/>
          <w:color w:val="000000"/>
          <w:sz w:val="24"/>
          <w:szCs w:val="24"/>
        </w:rPr>
        <w:t>(если предусмотрен).</w:t>
      </w:r>
    </w:p>
    <w:p w:rsidR="00833CF0" w:rsidRPr="005804B1"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 xml:space="preserve">Цена Договора </w:t>
      </w:r>
      <w:r w:rsidRPr="005804B1">
        <w:rPr>
          <w:rFonts w:ascii="Times New Roman" w:eastAsia="Arial Unicode MS" w:hAnsi="Times New Roman"/>
          <w:sz w:val="24"/>
          <w:szCs w:val="24"/>
        </w:rPr>
        <w:t>является твердой и определяется на весь срок исполнения договора.</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В цену Договора</w:t>
      </w:r>
      <w:r w:rsidRPr="00D7443A">
        <w:rPr>
          <w:rFonts w:ascii="Times New Roman" w:eastAsia="Arial Unicode MS" w:hAnsi="Times New Roman"/>
          <w:color w:val="000000"/>
          <w:sz w:val="24"/>
          <w:szCs w:val="24"/>
        </w:rPr>
        <w:t xml:space="preserve"> включены все налоги, сборы, обязательные платежи, предусмотренные законодательством РФ, в том числе стоимость товара, тары (упаковки),  </w:t>
      </w:r>
      <w:r>
        <w:rPr>
          <w:rFonts w:ascii="Times New Roman" w:eastAsia="Arial Unicode MS" w:hAnsi="Times New Roman"/>
          <w:color w:val="000000"/>
          <w:sz w:val="24"/>
          <w:szCs w:val="24"/>
        </w:rPr>
        <w:t xml:space="preserve">доставки </w:t>
      </w:r>
      <w:r>
        <w:rPr>
          <w:rFonts w:ascii="Times New Roman" w:eastAsia="Arial Unicode MS" w:hAnsi="Times New Roman"/>
          <w:color w:val="000000"/>
          <w:sz w:val="24"/>
          <w:szCs w:val="24"/>
        </w:rPr>
        <w:lastRenderedPageBreak/>
        <w:t xml:space="preserve">до пункта </w:t>
      </w:r>
      <w:proofErr w:type="spellStart"/>
      <w:r>
        <w:rPr>
          <w:rFonts w:ascii="Times New Roman" w:eastAsia="Arial Unicode MS" w:hAnsi="Times New Roman"/>
          <w:color w:val="000000"/>
          <w:sz w:val="24"/>
          <w:szCs w:val="24"/>
        </w:rPr>
        <w:t>самовывоза</w:t>
      </w:r>
      <w:proofErr w:type="spellEnd"/>
      <w:r>
        <w:rPr>
          <w:rFonts w:ascii="Times New Roman" w:eastAsia="Arial Unicode MS" w:hAnsi="Times New Roman"/>
          <w:color w:val="000000"/>
          <w:sz w:val="24"/>
          <w:szCs w:val="24"/>
        </w:rPr>
        <w:t xml:space="preserve"> товара, </w:t>
      </w:r>
      <w:r w:rsidRPr="00D7443A">
        <w:rPr>
          <w:rFonts w:ascii="Times New Roman" w:eastAsia="Arial Unicode MS" w:hAnsi="Times New Roman"/>
          <w:color w:val="000000"/>
          <w:sz w:val="24"/>
          <w:szCs w:val="24"/>
        </w:rPr>
        <w:t>командировочные, НДС</w:t>
      </w:r>
      <w:r w:rsidRPr="00D7443A">
        <w:rPr>
          <w:rFonts w:ascii="Times New Roman" w:eastAsia="Arial Unicode MS" w:hAnsi="Times New Roman"/>
          <w:i/>
          <w:color w:val="000000"/>
          <w:sz w:val="24"/>
          <w:szCs w:val="24"/>
        </w:rPr>
        <w:t xml:space="preserve"> (в случае уплаты поставщиком НДС)</w:t>
      </w:r>
      <w:r w:rsidRPr="00D7443A">
        <w:rPr>
          <w:rFonts w:ascii="Times New Roman" w:eastAsia="Arial Unicode MS" w:hAnsi="Times New Roman"/>
          <w:color w:val="000000"/>
          <w:sz w:val="24"/>
          <w:szCs w:val="24"/>
        </w:rPr>
        <w:t>, таможенные пошлины, накладные и другие расходы поста</w:t>
      </w:r>
      <w:r>
        <w:rPr>
          <w:rFonts w:ascii="Times New Roman" w:eastAsia="Arial Unicode MS" w:hAnsi="Times New Roman"/>
          <w:color w:val="000000"/>
          <w:sz w:val="24"/>
          <w:szCs w:val="24"/>
        </w:rPr>
        <w:t>вщика, связанные с исполнением Договор</w:t>
      </w:r>
      <w:r w:rsidRPr="00D7443A">
        <w:rPr>
          <w:rFonts w:ascii="Times New Roman" w:eastAsia="Arial Unicode MS" w:hAnsi="Times New Roman"/>
          <w:color w:val="000000"/>
          <w:sz w:val="24"/>
          <w:szCs w:val="24"/>
        </w:rPr>
        <w:t>а.</w:t>
      </w:r>
    </w:p>
    <w:p w:rsidR="00F96C3E" w:rsidRPr="00F96C3E" w:rsidRDefault="00F96C3E" w:rsidP="00A1320D">
      <w:pPr>
        <w:pStyle w:val="a3"/>
        <w:numPr>
          <w:ilvl w:val="1"/>
          <w:numId w:val="1"/>
        </w:numPr>
        <w:spacing w:after="0" w:line="240" w:lineRule="auto"/>
        <w:ind w:left="0" w:firstLine="567"/>
        <w:jc w:val="both"/>
        <w:rPr>
          <w:rFonts w:ascii="Times New Roman" w:hAnsi="Times New Roman"/>
          <w:sz w:val="24"/>
          <w:szCs w:val="24"/>
        </w:rPr>
      </w:pPr>
      <w:r w:rsidRPr="00F96C3E">
        <w:rPr>
          <w:rFonts w:ascii="Times New Roman" w:hAnsi="Times New Roman"/>
          <w:sz w:val="24"/>
          <w:szCs w:val="24"/>
        </w:rPr>
        <w:t>Оплата Товара производится Заказчиком в безналичном порядке платежными поручениями на расчетный счет Поставщика в следующем порядке:</w:t>
      </w:r>
    </w:p>
    <w:p w:rsidR="00F96C3E" w:rsidRPr="00F96C3E" w:rsidRDefault="00F96C3E" w:rsidP="00A1320D">
      <w:pPr>
        <w:pStyle w:val="a3"/>
        <w:spacing w:after="0" w:line="240" w:lineRule="auto"/>
        <w:ind w:left="0"/>
        <w:jc w:val="both"/>
        <w:rPr>
          <w:rFonts w:ascii="Times New Roman" w:hAnsi="Times New Roman"/>
          <w:color w:val="000000"/>
          <w:sz w:val="24"/>
          <w:szCs w:val="24"/>
          <w:shd w:val="clear" w:color="auto" w:fill="FFFFFF"/>
        </w:rPr>
      </w:pPr>
      <w:r w:rsidRPr="00F96C3E">
        <w:rPr>
          <w:rFonts w:ascii="Times New Roman" w:hAnsi="Times New Roman"/>
          <w:sz w:val="24"/>
          <w:szCs w:val="24"/>
        </w:rPr>
        <w:t xml:space="preserve">- 100 % от цены в течение 30 дней с </w:t>
      </w:r>
      <w:r w:rsidRPr="00F96C3E">
        <w:rPr>
          <w:rFonts w:ascii="Times New Roman" w:hAnsi="Times New Roman"/>
          <w:color w:val="000000"/>
          <w:sz w:val="24"/>
          <w:szCs w:val="24"/>
          <w:shd w:val="clear" w:color="auto" w:fill="FFFFFF"/>
        </w:rPr>
        <w:t>даты подписания Заказчиком документа о приемке, предусмотренного частью 7 статьи 94 Закона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Датой оплаты считается день списания денежных сре</w:t>
      </w:r>
      <w:proofErr w:type="gramStart"/>
      <w:r w:rsidRPr="00D7443A">
        <w:rPr>
          <w:rFonts w:ascii="Times New Roman" w:eastAsia="Arial Unicode MS" w:hAnsi="Times New Roman"/>
          <w:color w:val="000000"/>
          <w:sz w:val="24"/>
          <w:szCs w:val="24"/>
        </w:rPr>
        <w:t>дств с р</w:t>
      </w:r>
      <w:proofErr w:type="gramEnd"/>
      <w:r w:rsidRPr="00D7443A">
        <w:rPr>
          <w:rFonts w:ascii="Times New Roman" w:eastAsia="Arial Unicode MS" w:hAnsi="Times New Roman"/>
          <w:color w:val="000000"/>
          <w:sz w:val="24"/>
          <w:szCs w:val="24"/>
        </w:rPr>
        <w:t xml:space="preserve">асчетного счета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изменении расчетного счета и иных реквизитов, Поставщик уведомляет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 новых реквизитах в течение 3 (трех) рабочих дней. В случае несвоевременного уведомления все риски, связанные с перечислением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денежных средств на указанный при заключении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счет, несет Поставщик.</w:t>
      </w:r>
    </w:p>
    <w:p w:rsidR="00833CF0" w:rsidRPr="00DC4EDA" w:rsidRDefault="00833CF0" w:rsidP="00833CF0">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Уведомление об изменении реквизитов должно быть подписано поставщиком или уполномоченным </w:t>
      </w:r>
      <w:r w:rsidRPr="00DC4EDA">
        <w:rPr>
          <w:rFonts w:ascii="Times New Roman" w:eastAsia="Arial Unicode MS" w:hAnsi="Times New Roman"/>
          <w:color w:val="000000"/>
          <w:sz w:val="24"/>
          <w:szCs w:val="24"/>
        </w:rPr>
        <w:t>им лицом, заверено печат</w:t>
      </w:r>
      <w:r>
        <w:rPr>
          <w:rFonts w:ascii="Times New Roman" w:eastAsia="Arial Unicode MS" w:hAnsi="Times New Roman"/>
          <w:color w:val="000000"/>
          <w:sz w:val="24"/>
          <w:szCs w:val="24"/>
        </w:rPr>
        <w:t>ью и иметь ссылку на настоящий Договор</w:t>
      </w:r>
      <w:r w:rsidRPr="00DC4EDA">
        <w:rPr>
          <w:rFonts w:ascii="Times New Roman" w:eastAsia="Arial Unicode MS" w:hAnsi="Times New Roman"/>
          <w:color w:val="000000"/>
          <w:sz w:val="24"/>
          <w:szCs w:val="24"/>
        </w:rPr>
        <w:t xml:space="preserve">. В таком случае данное уведомление будет являться неотъемлемой частью настоящего </w:t>
      </w:r>
      <w:r>
        <w:rPr>
          <w:rFonts w:ascii="Times New Roman" w:eastAsia="Arial Unicode MS" w:hAnsi="Times New Roman"/>
          <w:color w:val="000000"/>
          <w:sz w:val="24"/>
          <w:szCs w:val="24"/>
        </w:rPr>
        <w:t>договор</w:t>
      </w:r>
      <w:r w:rsidRPr="00DC4EDA">
        <w:rPr>
          <w:rFonts w:ascii="Times New Roman" w:eastAsia="Arial Unicode MS" w:hAnsi="Times New Roman"/>
          <w:color w:val="000000"/>
          <w:sz w:val="24"/>
          <w:szCs w:val="24"/>
        </w:rPr>
        <w:t>а, при этом заключения дополнительного соглашения об изменении реквизитов не требуется.</w:t>
      </w:r>
    </w:p>
    <w:p w:rsidR="00833CF0" w:rsidRPr="00357182"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eastAsia="Arial Unicode MS" w:hAnsi="Times New Roman"/>
          <w:color w:val="000000"/>
          <w:sz w:val="24"/>
          <w:szCs w:val="24"/>
        </w:rPr>
        <w:t xml:space="preserve">В случае указания Поставщиком неточных, либо неверных реквизитов своей организации, </w:t>
      </w:r>
      <w:r w:rsidR="00A96690">
        <w:rPr>
          <w:rFonts w:ascii="Times New Roman" w:eastAsia="Arial Unicode MS" w:hAnsi="Times New Roman"/>
          <w:color w:val="000000"/>
          <w:sz w:val="24"/>
          <w:szCs w:val="24"/>
        </w:rPr>
        <w:t>Заказчик</w:t>
      </w:r>
      <w:r w:rsidRPr="00357182">
        <w:rPr>
          <w:rFonts w:ascii="Times New Roman" w:eastAsia="Arial Unicode MS" w:hAnsi="Times New Roman"/>
          <w:color w:val="000000"/>
          <w:sz w:val="24"/>
          <w:szCs w:val="24"/>
        </w:rPr>
        <w:t xml:space="preserve"> не несет ответственности за несвоевременный перевод денежных средств на расчетный счет Поставщика.</w:t>
      </w:r>
    </w:p>
    <w:p w:rsidR="00833CF0" w:rsidRPr="00833CF0"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hAnsi="Times New Roman"/>
          <w:bCs/>
          <w:sz w:val="24"/>
          <w:szCs w:val="24"/>
        </w:rPr>
        <w:t xml:space="preserve">Условия настоящего Договора о размере и (или) сроках оплаты и (или) объеме </w:t>
      </w:r>
      <w:r w:rsidRPr="00357182">
        <w:rPr>
          <w:rFonts w:ascii="Times New Roman" w:hAnsi="Times New Roman"/>
          <w:bCs/>
          <w:iCs/>
          <w:sz w:val="24"/>
          <w:szCs w:val="24"/>
        </w:rPr>
        <w:t>услуг  могут</w:t>
      </w:r>
      <w:r w:rsidRPr="00357182">
        <w:rPr>
          <w:rFonts w:ascii="Times New Roman" w:hAnsi="Times New Roman"/>
          <w:bCs/>
          <w:sz w:val="24"/>
          <w:szCs w:val="24"/>
        </w:rPr>
        <w:t xml:space="preserve"> быть изменены по соглашению сторон</w:t>
      </w:r>
      <w:r w:rsidRPr="00357182">
        <w:rPr>
          <w:rFonts w:ascii="Times New Roman" w:hAnsi="Times New Roman"/>
          <w:bCs/>
          <w:iCs/>
          <w:sz w:val="24"/>
          <w:szCs w:val="24"/>
        </w:rPr>
        <w:t xml:space="preserve"> </w:t>
      </w:r>
      <w:r w:rsidRPr="00357182">
        <w:rPr>
          <w:rFonts w:ascii="Times New Roman" w:hAnsi="Times New Roman"/>
          <w:bCs/>
          <w:sz w:val="24"/>
          <w:szCs w:val="24"/>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w:t>
      </w:r>
    </w:p>
    <w:p w:rsidR="00833CF0" w:rsidRPr="00A1320D" w:rsidRDefault="00833CF0" w:rsidP="00895870">
      <w:pPr>
        <w:autoSpaceDN w:val="0"/>
        <w:spacing w:after="0" w:line="240" w:lineRule="auto"/>
        <w:jc w:val="both"/>
        <w:rPr>
          <w:rFonts w:ascii="Times New Roman" w:hAnsi="Times New Roman"/>
          <w:sz w:val="16"/>
          <w:szCs w:val="16"/>
        </w:rPr>
      </w:pPr>
    </w:p>
    <w:p w:rsidR="00833CF0" w:rsidRPr="00DC4EDA" w:rsidRDefault="00833CF0" w:rsidP="0089587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color w:val="000000"/>
          <w:sz w:val="24"/>
          <w:szCs w:val="24"/>
        </w:rPr>
      </w:pPr>
      <w:r w:rsidRPr="00DC4ED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тветственность сторон</w:t>
      </w:r>
    </w:p>
    <w:p w:rsidR="00833CF0" w:rsidRPr="00833CF0" w:rsidRDefault="00833CF0" w:rsidP="00895870">
      <w:pPr>
        <w:tabs>
          <w:tab w:val="left" w:pos="142"/>
          <w:tab w:val="left" w:pos="284"/>
          <w:tab w:val="left" w:pos="720"/>
        </w:tabs>
        <w:suppressAutoHyphens/>
        <w:spacing w:after="0" w:line="240" w:lineRule="auto"/>
        <w:ind w:firstLine="425"/>
        <w:contextualSpacing/>
        <w:jc w:val="both"/>
        <w:rPr>
          <w:rFonts w:ascii="Times New Roman" w:hAnsi="Times New Roman"/>
          <w:sz w:val="24"/>
          <w:szCs w:val="24"/>
          <w:lang w:eastAsia="ar-SA"/>
        </w:rPr>
      </w:pPr>
      <w:r>
        <w:rPr>
          <w:rFonts w:ascii="Times New Roman" w:hAnsi="Times New Roman"/>
          <w:sz w:val="24"/>
          <w:szCs w:val="24"/>
        </w:rPr>
        <w:t xml:space="preserve">5.1. </w:t>
      </w:r>
      <w:r w:rsidRPr="00833CF0">
        <w:rPr>
          <w:rFonts w:ascii="Times New Roman" w:hAnsi="Times New Roman"/>
          <w:sz w:val="24"/>
          <w:szCs w:val="24"/>
        </w:rPr>
        <w:t>За неисполнение или ненадлежащее исполнение своих обяза</w:t>
      </w:r>
      <w:r>
        <w:rPr>
          <w:rFonts w:ascii="Times New Roman" w:hAnsi="Times New Roman"/>
          <w:sz w:val="24"/>
          <w:szCs w:val="24"/>
        </w:rPr>
        <w:t xml:space="preserve">тельств по настоящему </w:t>
      </w:r>
      <w:r w:rsidR="00895870">
        <w:rPr>
          <w:rFonts w:ascii="Times New Roman" w:hAnsi="Times New Roman"/>
          <w:sz w:val="24"/>
          <w:szCs w:val="24"/>
        </w:rPr>
        <w:t>договор</w:t>
      </w:r>
      <w:r>
        <w:rPr>
          <w:rFonts w:ascii="Times New Roman" w:hAnsi="Times New Roman"/>
          <w:sz w:val="24"/>
          <w:szCs w:val="24"/>
        </w:rPr>
        <w:t xml:space="preserve">у </w:t>
      </w:r>
      <w:r w:rsidRPr="00833CF0">
        <w:rPr>
          <w:rFonts w:ascii="Times New Roman" w:hAnsi="Times New Roman"/>
          <w:sz w:val="24"/>
          <w:szCs w:val="24"/>
        </w:rPr>
        <w:t>Стороны несут ответственность, в соответствии с действующим законодательством Российской Федерации</w:t>
      </w:r>
      <w:r w:rsidRPr="00833CF0">
        <w:rPr>
          <w:rFonts w:ascii="Times New Roman" w:hAnsi="Times New Roman"/>
          <w:sz w:val="24"/>
          <w:szCs w:val="24"/>
          <w:lang w:eastAsia="ar-SA"/>
        </w:rPr>
        <w:t>.</w:t>
      </w:r>
    </w:p>
    <w:p w:rsidR="00833CF0" w:rsidRPr="00833CF0" w:rsidRDefault="00833CF0" w:rsidP="00895870">
      <w:pPr>
        <w:tabs>
          <w:tab w:val="left" w:pos="142"/>
        </w:tabs>
        <w:spacing w:after="0" w:line="240" w:lineRule="auto"/>
        <w:ind w:firstLine="425"/>
        <w:jc w:val="both"/>
        <w:rPr>
          <w:rFonts w:ascii="Times New Roman" w:hAnsi="Times New Roman"/>
          <w:b/>
          <w:sz w:val="24"/>
          <w:szCs w:val="24"/>
        </w:rPr>
      </w:pPr>
      <w:r>
        <w:rPr>
          <w:rFonts w:ascii="Times New Roman" w:hAnsi="Times New Roman"/>
          <w:sz w:val="24"/>
          <w:szCs w:val="24"/>
        </w:rPr>
        <w:t xml:space="preserve">5.2. </w:t>
      </w:r>
      <w:r w:rsidRPr="00833CF0">
        <w:rPr>
          <w:rFonts w:ascii="Times New Roman" w:hAnsi="Times New Roman"/>
          <w:sz w:val="24"/>
          <w:szCs w:val="24"/>
        </w:rPr>
        <w:t xml:space="preserve">За неисполнение или ненадлежащее исполнение Заказчиком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 xml:space="preserve">ом, за исключением просрочки исполнения обязательств, Заказчик выплачивает Поставщику штраф, в размере 2,5% от цены </w:t>
      </w:r>
      <w:r w:rsidR="00895870">
        <w:rPr>
          <w:rFonts w:ascii="Times New Roman" w:hAnsi="Times New Roman"/>
          <w:sz w:val="24"/>
          <w:szCs w:val="24"/>
        </w:rPr>
        <w:t>договор</w:t>
      </w:r>
      <w:r w:rsidRPr="00833CF0">
        <w:rPr>
          <w:rFonts w:ascii="Times New Roman" w:hAnsi="Times New Roman"/>
          <w:sz w:val="24"/>
          <w:szCs w:val="24"/>
        </w:rPr>
        <w:t>а, что составляет</w:t>
      </w:r>
      <w:proofErr w:type="gramStart"/>
      <w:r w:rsidRPr="00833CF0">
        <w:rPr>
          <w:rFonts w:ascii="Times New Roman" w:hAnsi="Times New Roman"/>
          <w:sz w:val="24"/>
          <w:szCs w:val="24"/>
        </w:rPr>
        <w:t xml:space="preserve"> </w:t>
      </w:r>
      <w:r w:rsidR="00621910">
        <w:rPr>
          <w:rFonts w:ascii="Times New Roman" w:hAnsi="Times New Roman"/>
          <w:b/>
          <w:sz w:val="24"/>
          <w:szCs w:val="24"/>
        </w:rPr>
        <w:t>___________</w:t>
      </w:r>
      <w:r w:rsidRPr="00833CF0">
        <w:rPr>
          <w:rFonts w:ascii="Times New Roman" w:hAnsi="Times New Roman"/>
          <w:b/>
          <w:sz w:val="24"/>
          <w:szCs w:val="24"/>
        </w:rPr>
        <w:t xml:space="preserve"> (</w:t>
      </w:r>
      <w:r w:rsidR="00621910">
        <w:rPr>
          <w:rFonts w:ascii="Times New Roman" w:hAnsi="Times New Roman"/>
          <w:b/>
          <w:sz w:val="24"/>
          <w:szCs w:val="24"/>
        </w:rPr>
        <w:t>____________________________</w:t>
      </w:r>
      <w:r w:rsidR="00895870">
        <w:rPr>
          <w:rFonts w:ascii="Times New Roman" w:hAnsi="Times New Roman"/>
          <w:b/>
          <w:sz w:val="24"/>
          <w:szCs w:val="24"/>
        </w:rPr>
        <w:t xml:space="preserve">) </w:t>
      </w:r>
      <w:proofErr w:type="gramEnd"/>
      <w:r w:rsidR="00895870">
        <w:rPr>
          <w:rFonts w:ascii="Times New Roman" w:hAnsi="Times New Roman"/>
          <w:b/>
          <w:sz w:val="24"/>
          <w:szCs w:val="24"/>
        </w:rPr>
        <w:t>рублей</w:t>
      </w:r>
      <w:r w:rsidRPr="00833CF0">
        <w:rPr>
          <w:rFonts w:ascii="Times New Roman" w:hAnsi="Times New Roman"/>
          <w:b/>
          <w:sz w:val="24"/>
          <w:szCs w:val="24"/>
        </w:rPr>
        <w:t xml:space="preserve"> </w:t>
      </w:r>
      <w:r w:rsidR="00621910">
        <w:rPr>
          <w:rFonts w:ascii="Times New Roman" w:hAnsi="Times New Roman"/>
          <w:b/>
          <w:sz w:val="24"/>
          <w:szCs w:val="24"/>
        </w:rPr>
        <w:t>___</w:t>
      </w:r>
      <w:r w:rsidRPr="00833CF0">
        <w:rPr>
          <w:rFonts w:ascii="Times New Roman" w:hAnsi="Times New Roman"/>
          <w:b/>
          <w:sz w:val="24"/>
          <w:szCs w:val="24"/>
        </w:rPr>
        <w:t xml:space="preserve"> коп.</w:t>
      </w:r>
    </w:p>
    <w:p w:rsidR="00833CF0" w:rsidRPr="00833CF0" w:rsidRDefault="00833CF0" w:rsidP="00895870">
      <w:pPr>
        <w:pStyle w:val="a3"/>
        <w:tabs>
          <w:tab w:val="left" w:pos="142"/>
        </w:tabs>
        <w:suppressAutoHyphen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5.3. </w:t>
      </w:r>
      <w:r w:rsidRPr="00833CF0">
        <w:rPr>
          <w:rFonts w:ascii="Times New Roman" w:hAnsi="Times New Roman"/>
          <w:sz w:val="24"/>
          <w:szCs w:val="24"/>
        </w:rPr>
        <w:t xml:space="preserve">Пеня начисляется за каждый день просрочки Заказчиком исполнения обязательства, предусмотренного </w:t>
      </w:r>
      <w:r w:rsidR="00895870">
        <w:rPr>
          <w:rFonts w:ascii="Times New Roman" w:hAnsi="Times New Roman"/>
          <w:sz w:val="24"/>
          <w:szCs w:val="24"/>
        </w:rPr>
        <w:t>договор</w:t>
      </w:r>
      <w:r w:rsidRPr="00833CF0">
        <w:rPr>
          <w:rFonts w:ascii="Times New Roman" w:hAnsi="Times New Roman"/>
          <w:sz w:val="24"/>
          <w:szCs w:val="24"/>
        </w:rPr>
        <w:t xml:space="preserve">ом, начиная со дня, следующего после дня истечения установленного </w:t>
      </w:r>
      <w:r w:rsidR="00895870">
        <w:rPr>
          <w:rFonts w:ascii="Times New Roman" w:hAnsi="Times New Roman"/>
          <w:sz w:val="24"/>
          <w:szCs w:val="24"/>
        </w:rPr>
        <w:t>договор</w:t>
      </w:r>
      <w:r w:rsidRPr="00833CF0">
        <w:rPr>
          <w:rFonts w:ascii="Times New Roman" w:hAnsi="Times New Roman"/>
          <w:sz w:val="24"/>
          <w:szCs w:val="24"/>
        </w:rPr>
        <w:t xml:space="preserve">ом срока исполнения обязательства. Такая пеня устанавливается </w:t>
      </w:r>
      <w:r w:rsidR="00895870">
        <w:rPr>
          <w:rFonts w:ascii="Times New Roman" w:hAnsi="Times New Roman"/>
          <w:sz w:val="24"/>
          <w:szCs w:val="24"/>
        </w:rPr>
        <w:t>договор</w:t>
      </w:r>
      <w:r w:rsidRPr="00833CF0">
        <w:rPr>
          <w:rFonts w:ascii="Times New Roman" w:hAnsi="Times New Roman"/>
          <w:sz w:val="24"/>
          <w:szCs w:val="24"/>
        </w:rPr>
        <w:t xml:space="preserve">ом в размере 1/300 действующей на дату уплаты пеней </w:t>
      </w:r>
      <w:hyperlink r:id="rId5" w:history="1">
        <w:r w:rsidRPr="00833CF0">
          <w:rPr>
            <w:rFonts w:ascii="Times New Roman" w:hAnsi="Times New Roman"/>
            <w:sz w:val="24"/>
            <w:szCs w:val="24"/>
          </w:rPr>
          <w:t>ставки рефинансирования</w:t>
        </w:r>
      </w:hyperlink>
      <w:r w:rsidRPr="00833CF0">
        <w:rPr>
          <w:rFonts w:ascii="Times New Roman" w:hAnsi="Times New Roman"/>
          <w:sz w:val="24"/>
          <w:szCs w:val="24"/>
        </w:rPr>
        <w:t xml:space="preserve"> Центрального банка Российской Федерации от не уплаченной в срок суммы.</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5.4. </w:t>
      </w:r>
      <w:r w:rsidRPr="00833CF0">
        <w:rPr>
          <w:rFonts w:ascii="Times New Roman" w:hAnsi="Times New Roman"/>
          <w:sz w:val="24"/>
          <w:szCs w:val="24"/>
        </w:rPr>
        <w:t xml:space="preserve">За неисполнение или ненадлежащее исполнение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 xml:space="preserve">ом, за исключением просрочки исполнения заказчиком,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ом, размер штрафа устанавливается в виде фиксированной суммы</w:t>
      </w:r>
      <w:proofErr w:type="gramStart"/>
      <w:r w:rsidRPr="00833CF0">
        <w:rPr>
          <w:rFonts w:ascii="Times New Roman" w:hAnsi="Times New Roman"/>
          <w:sz w:val="24"/>
          <w:szCs w:val="24"/>
        </w:rPr>
        <w:t xml:space="preserve"> </w:t>
      </w:r>
      <w:r w:rsidR="00621910">
        <w:rPr>
          <w:rFonts w:ascii="Times New Roman" w:hAnsi="Times New Roman"/>
          <w:b/>
          <w:sz w:val="24"/>
          <w:szCs w:val="24"/>
        </w:rPr>
        <w:t>___________</w:t>
      </w:r>
      <w:r w:rsidRPr="00833CF0">
        <w:rPr>
          <w:rFonts w:ascii="Times New Roman" w:hAnsi="Times New Roman"/>
          <w:b/>
          <w:sz w:val="24"/>
          <w:szCs w:val="24"/>
        </w:rPr>
        <w:t xml:space="preserve"> (</w:t>
      </w:r>
      <w:r w:rsidR="00621910">
        <w:rPr>
          <w:rFonts w:ascii="Times New Roman" w:hAnsi="Times New Roman"/>
          <w:b/>
          <w:sz w:val="24"/>
          <w:szCs w:val="24"/>
        </w:rPr>
        <w:t>__________________________________</w:t>
      </w:r>
      <w:r w:rsidR="00895870">
        <w:rPr>
          <w:rFonts w:ascii="Times New Roman" w:hAnsi="Times New Roman"/>
          <w:b/>
          <w:sz w:val="24"/>
          <w:szCs w:val="24"/>
        </w:rPr>
        <w:t xml:space="preserve">) </w:t>
      </w:r>
      <w:proofErr w:type="gramEnd"/>
      <w:r w:rsidR="00895870">
        <w:rPr>
          <w:rFonts w:ascii="Times New Roman" w:hAnsi="Times New Roman"/>
          <w:b/>
          <w:sz w:val="24"/>
          <w:szCs w:val="24"/>
        </w:rPr>
        <w:t>рубля</w:t>
      </w:r>
      <w:r w:rsidRPr="00833CF0">
        <w:rPr>
          <w:rFonts w:ascii="Times New Roman" w:hAnsi="Times New Roman"/>
          <w:b/>
          <w:sz w:val="24"/>
          <w:szCs w:val="24"/>
        </w:rPr>
        <w:t xml:space="preserve"> </w:t>
      </w:r>
      <w:r w:rsidR="00621910">
        <w:rPr>
          <w:rFonts w:ascii="Times New Roman" w:hAnsi="Times New Roman"/>
          <w:b/>
          <w:sz w:val="24"/>
          <w:szCs w:val="24"/>
        </w:rPr>
        <w:t>___</w:t>
      </w:r>
      <w:r w:rsidRPr="00833CF0">
        <w:rPr>
          <w:rFonts w:ascii="Times New Roman" w:hAnsi="Times New Roman"/>
          <w:b/>
          <w:sz w:val="24"/>
          <w:szCs w:val="24"/>
        </w:rPr>
        <w:t xml:space="preserve"> коп.</w:t>
      </w:r>
      <w:r w:rsidRPr="00833CF0">
        <w:rPr>
          <w:rFonts w:ascii="Times New Roman" w:hAnsi="Times New Roman"/>
          <w:sz w:val="24"/>
          <w:szCs w:val="24"/>
        </w:rPr>
        <w:t xml:space="preserve">, что составляет 10% цены </w:t>
      </w:r>
      <w:r w:rsidR="00895870">
        <w:rPr>
          <w:rFonts w:ascii="Times New Roman" w:hAnsi="Times New Roman"/>
          <w:sz w:val="24"/>
          <w:szCs w:val="24"/>
        </w:rPr>
        <w:t>Договор</w:t>
      </w:r>
      <w:r w:rsidRPr="00833CF0">
        <w:rPr>
          <w:rFonts w:ascii="Times New Roman" w:hAnsi="Times New Roman"/>
          <w:sz w:val="24"/>
          <w:szCs w:val="24"/>
        </w:rPr>
        <w:t>а.</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5.5. </w:t>
      </w:r>
      <w:r w:rsidRPr="00833CF0">
        <w:rPr>
          <w:rFonts w:ascii="Times New Roman" w:hAnsi="Times New Roman"/>
          <w:sz w:val="24"/>
          <w:szCs w:val="24"/>
        </w:rPr>
        <w:t xml:space="preserve">В случае неисполнения или ненадлежащего исполнения Поставщиком обязательств, предусмотренных </w:t>
      </w:r>
      <w:r w:rsidR="00895870">
        <w:rPr>
          <w:rFonts w:ascii="Times New Roman" w:hAnsi="Times New Roman"/>
          <w:sz w:val="24"/>
          <w:szCs w:val="24"/>
        </w:rPr>
        <w:t>договор</w:t>
      </w:r>
      <w:r w:rsidRPr="00833CF0">
        <w:rPr>
          <w:rFonts w:ascii="Times New Roman" w:hAnsi="Times New Roman"/>
          <w:sz w:val="24"/>
          <w:szCs w:val="24"/>
        </w:rPr>
        <w:t>ом, Заказчик направляет Поставщику требование об уплате неустоек (штрафов, пеней).</w:t>
      </w:r>
    </w:p>
    <w:p w:rsidR="00833CF0" w:rsidRPr="00833CF0" w:rsidRDefault="00833CF0" w:rsidP="00895870">
      <w:pPr>
        <w:tabs>
          <w:tab w:val="left" w:pos="142"/>
        </w:tabs>
        <w:spacing w:after="0" w:line="240" w:lineRule="auto"/>
        <w:ind w:firstLine="425"/>
        <w:jc w:val="both"/>
        <w:rPr>
          <w:rFonts w:ascii="Times New Roman" w:hAnsi="Times New Roman"/>
          <w:sz w:val="24"/>
          <w:szCs w:val="24"/>
        </w:rPr>
      </w:pPr>
      <w:r>
        <w:rPr>
          <w:rFonts w:ascii="Times New Roman" w:hAnsi="Times New Roman"/>
          <w:sz w:val="24"/>
          <w:szCs w:val="24"/>
        </w:rPr>
        <w:t xml:space="preserve">5.6. </w:t>
      </w:r>
      <w:r w:rsidRPr="00833CF0">
        <w:rPr>
          <w:rFonts w:ascii="Times New Roman" w:hAnsi="Times New Roman"/>
          <w:sz w:val="24"/>
          <w:szCs w:val="24"/>
        </w:rPr>
        <w:t xml:space="preserve">В случае просрочки исполнения Поставщиком обязательств, предусмотренных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Заказчик обязан потребовать от Поставщика уплату пени. Пеня начисляется за каждый день просрочки исполнения Поставщиком обязательств, предусмотренного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начиная со дня, следующего после дня истечения установленного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настоящего </w:t>
      </w:r>
      <w:r w:rsidR="00895870">
        <w:rPr>
          <w:rFonts w:ascii="Times New Roman" w:hAnsi="Times New Roman"/>
          <w:sz w:val="24"/>
          <w:szCs w:val="24"/>
        </w:rPr>
        <w:t>договор</w:t>
      </w:r>
      <w:r w:rsidRPr="00833CF0">
        <w:rPr>
          <w:rFonts w:ascii="Times New Roman" w:hAnsi="Times New Roman"/>
          <w:sz w:val="24"/>
          <w:szCs w:val="24"/>
        </w:rPr>
        <w:t xml:space="preserve">а, уменьшенной на сумму, пропорциональную объему обязательств, предусмотренных настоящим </w:t>
      </w:r>
      <w:r w:rsidR="00895870">
        <w:rPr>
          <w:rFonts w:ascii="Times New Roman" w:hAnsi="Times New Roman"/>
          <w:sz w:val="24"/>
          <w:szCs w:val="24"/>
        </w:rPr>
        <w:t>договор</w:t>
      </w:r>
      <w:r w:rsidRPr="00833CF0">
        <w:rPr>
          <w:rFonts w:ascii="Times New Roman" w:hAnsi="Times New Roman"/>
          <w:sz w:val="24"/>
          <w:szCs w:val="24"/>
        </w:rPr>
        <w:t>ом и фактически исполненных Поставщиком, и определяется по формуле: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lastRenderedPageBreak/>
        <w:t xml:space="preserve">П = (Ц - В) </w:t>
      </w:r>
      <w:proofErr w:type="spellStart"/>
      <w:r w:rsidRPr="00833CF0">
        <w:rPr>
          <w:rFonts w:ascii="Times New Roman" w:hAnsi="Times New Roman"/>
          <w:sz w:val="24"/>
          <w:szCs w:val="24"/>
        </w:rPr>
        <w:t>x</w:t>
      </w:r>
      <w:proofErr w:type="spellEnd"/>
      <w:proofErr w:type="gramStart"/>
      <w:r w:rsidRPr="00833CF0">
        <w:rPr>
          <w:rFonts w:ascii="Times New Roman" w:hAnsi="Times New Roman"/>
          <w:sz w:val="24"/>
          <w:szCs w:val="24"/>
        </w:rPr>
        <w:t xml:space="preserve"> С</w:t>
      </w:r>
      <w:proofErr w:type="gramEnd"/>
      <w:r w:rsidRPr="00833CF0">
        <w:rPr>
          <w:rFonts w:ascii="Times New Roman" w:hAnsi="Times New Roman"/>
          <w:sz w:val="24"/>
          <w:szCs w:val="24"/>
        </w:rPr>
        <w:t>,</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где:</w:t>
      </w:r>
    </w:p>
    <w:p w:rsidR="00833CF0" w:rsidRPr="00833CF0" w:rsidRDefault="00833CF0" w:rsidP="00833CF0">
      <w:pPr>
        <w:spacing w:line="240" w:lineRule="atLeast"/>
        <w:rPr>
          <w:rFonts w:ascii="Times New Roman" w:hAnsi="Times New Roman"/>
          <w:sz w:val="24"/>
          <w:szCs w:val="24"/>
        </w:rPr>
      </w:pPr>
      <w:proofErr w:type="gramStart"/>
      <w:r w:rsidRPr="00833CF0">
        <w:rPr>
          <w:rFonts w:ascii="Times New Roman" w:hAnsi="Times New Roman"/>
          <w:sz w:val="24"/>
          <w:szCs w:val="24"/>
        </w:rPr>
        <w:t>Ц</w:t>
      </w:r>
      <w:proofErr w:type="gramEnd"/>
      <w:r w:rsidRPr="00833CF0">
        <w:rPr>
          <w:rFonts w:ascii="Times New Roman" w:hAnsi="Times New Roman"/>
          <w:sz w:val="24"/>
          <w:szCs w:val="24"/>
        </w:rPr>
        <w:t xml:space="preserve"> - цена </w:t>
      </w:r>
      <w:r w:rsidR="00895870">
        <w:rPr>
          <w:rFonts w:ascii="Times New Roman" w:hAnsi="Times New Roman"/>
          <w:sz w:val="24"/>
          <w:szCs w:val="24"/>
        </w:rPr>
        <w:t>договор</w:t>
      </w:r>
      <w:r w:rsidRPr="00833CF0">
        <w:rPr>
          <w:rFonts w:ascii="Times New Roman" w:hAnsi="Times New Roman"/>
          <w:sz w:val="24"/>
          <w:szCs w:val="24"/>
        </w:rPr>
        <w:t>а;</w:t>
      </w:r>
    </w:p>
    <w:p w:rsidR="00833CF0" w:rsidRPr="00833CF0" w:rsidRDefault="00833CF0" w:rsidP="00833CF0">
      <w:pPr>
        <w:spacing w:line="240" w:lineRule="atLeast"/>
        <w:jc w:val="both"/>
        <w:rPr>
          <w:rFonts w:ascii="Times New Roman" w:hAnsi="Times New Roman"/>
          <w:sz w:val="24"/>
          <w:szCs w:val="24"/>
        </w:rPr>
      </w:pPr>
      <w:proofErr w:type="gramStart"/>
      <w:r w:rsidRPr="00833CF0">
        <w:rPr>
          <w:rFonts w:ascii="Times New Roman" w:hAnsi="Times New Roman"/>
          <w:sz w:val="24"/>
          <w:szCs w:val="24"/>
        </w:rPr>
        <w:t xml:space="preserve">В - стоимость фактически исполненного в установленный срок Поставщиком обязательств по настоящему </w:t>
      </w:r>
      <w:r w:rsidR="00895870">
        <w:rPr>
          <w:rFonts w:ascii="Times New Roman" w:hAnsi="Times New Roman"/>
          <w:sz w:val="24"/>
          <w:szCs w:val="24"/>
        </w:rPr>
        <w:t>договор</w:t>
      </w:r>
      <w:r w:rsidRPr="00833CF0">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w:t>
      </w:r>
      <w:r w:rsidR="00895870">
        <w:rPr>
          <w:rFonts w:ascii="Times New Roman" w:hAnsi="Times New Roman"/>
          <w:sz w:val="24"/>
          <w:szCs w:val="24"/>
        </w:rPr>
        <w:t>договор</w:t>
      </w:r>
      <w:r w:rsidRPr="00833CF0">
        <w:rPr>
          <w:rFonts w:ascii="Times New Roman" w:hAnsi="Times New Roman"/>
          <w:sz w:val="24"/>
          <w:szCs w:val="24"/>
        </w:rPr>
        <w:t>а;</w:t>
      </w:r>
      <w:proofErr w:type="gramEnd"/>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С - размер ставки.</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Размер ставки определяется по формуле: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noProof/>
          <w:position w:val="-14"/>
          <w:sz w:val="24"/>
          <w:szCs w:val="24"/>
        </w:rPr>
        <w:drawing>
          <wp:inline distT="0" distB="0" distL="0" distR="0">
            <wp:extent cx="990600" cy="2438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990600" cy="243840"/>
                    </a:xfrm>
                    <a:prstGeom prst="rect">
                      <a:avLst/>
                    </a:prstGeom>
                    <a:noFill/>
                    <a:ln w="9525">
                      <a:noFill/>
                      <a:miter lim="800000"/>
                      <a:headEnd/>
                      <a:tailEnd/>
                    </a:ln>
                  </pic:spPr>
                </pic:pic>
              </a:graphicData>
            </a:graphic>
          </wp:inline>
        </w:drawing>
      </w:r>
      <w:r w:rsidRPr="00833CF0">
        <w:rPr>
          <w:rFonts w:ascii="Times New Roman" w:hAnsi="Times New Roman"/>
          <w:sz w:val="24"/>
          <w:szCs w:val="24"/>
        </w:rPr>
        <w:t>,</w:t>
      </w:r>
      <w:r w:rsidR="00895870">
        <w:rPr>
          <w:rFonts w:ascii="Times New Roman" w:hAnsi="Times New Roman"/>
          <w:sz w:val="24"/>
          <w:szCs w:val="24"/>
        </w:rPr>
        <w:t xml:space="preserve"> </w:t>
      </w:r>
      <w:r w:rsidRPr="00833CF0">
        <w:rPr>
          <w:rFonts w:ascii="Times New Roman" w:hAnsi="Times New Roman"/>
          <w:sz w:val="24"/>
          <w:szCs w:val="24"/>
        </w:rPr>
        <w:t>где:</w:t>
      </w:r>
    </w:p>
    <w:p w:rsidR="00833CF0" w:rsidRPr="00833CF0" w:rsidRDefault="00833CF0" w:rsidP="00833CF0">
      <w:pPr>
        <w:spacing w:line="240" w:lineRule="atLeast"/>
        <w:jc w:val="both"/>
        <w:rPr>
          <w:rFonts w:ascii="Times New Roman" w:hAnsi="Times New Roman"/>
          <w:sz w:val="24"/>
          <w:szCs w:val="24"/>
        </w:rPr>
      </w:pPr>
      <w:r w:rsidRPr="00833CF0">
        <w:rPr>
          <w:rFonts w:ascii="Times New Roman" w:hAnsi="Times New Roman"/>
          <w:noProof/>
          <w:sz w:val="24"/>
          <w:szCs w:val="24"/>
        </w:rPr>
        <w:drawing>
          <wp:inline distT="0" distB="0" distL="0" distR="0">
            <wp:extent cx="259080" cy="259080"/>
            <wp:effectExtent l="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833CF0">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w:t>
      </w:r>
    </w:p>
    <w:p w:rsidR="00833CF0" w:rsidRPr="00833CF0" w:rsidRDefault="00833CF0" w:rsidP="00833CF0">
      <w:pPr>
        <w:spacing w:line="240" w:lineRule="atLeast"/>
        <w:ind w:left="1135"/>
        <w:rPr>
          <w:rFonts w:ascii="Times New Roman" w:hAnsi="Times New Roman"/>
          <w:sz w:val="24"/>
          <w:szCs w:val="24"/>
        </w:rPr>
      </w:pPr>
      <w:r w:rsidRPr="00833CF0">
        <w:rPr>
          <w:rFonts w:ascii="Times New Roman" w:hAnsi="Times New Roman"/>
          <w:sz w:val="24"/>
          <w:szCs w:val="24"/>
        </w:rPr>
        <w:t>ДП - количество дней просрочки.</w:t>
      </w:r>
    </w:p>
    <w:p w:rsidR="00833CF0" w:rsidRPr="00833CF0" w:rsidRDefault="00833CF0" w:rsidP="00833CF0">
      <w:pPr>
        <w:spacing w:line="240" w:lineRule="atLeast"/>
        <w:ind w:left="567"/>
        <w:rPr>
          <w:rFonts w:ascii="Times New Roman" w:hAnsi="Times New Roman"/>
          <w:sz w:val="24"/>
          <w:szCs w:val="24"/>
        </w:rPr>
      </w:pPr>
      <w:r w:rsidRPr="00833CF0">
        <w:rPr>
          <w:rFonts w:ascii="Times New Roman" w:hAnsi="Times New Roman"/>
          <w:sz w:val="24"/>
          <w:szCs w:val="24"/>
        </w:rPr>
        <w:t>Коэффициент</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xml:space="preserve"> определяется по формуле:</w:t>
      </w:r>
    </w:p>
    <w:p w:rsidR="00833CF0" w:rsidRPr="00833CF0" w:rsidRDefault="00833CF0" w:rsidP="00833CF0">
      <w:pPr>
        <w:spacing w:line="240" w:lineRule="atLeast"/>
        <w:ind w:left="567"/>
        <w:rPr>
          <w:rFonts w:ascii="Times New Roman" w:hAnsi="Times New Roman"/>
          <w:sz w:val="24"/>
          <w:szCs w:val="24"/>
        </w:rPr>
      </w:pPr>
      <w:r w:rsidRPr="00833CF0">
        <w:rPr>
          <w:rFonts w:ascii="Times New Roman" w:hAnsi="Times New Roman"/>
          <w:noProof/>
          <w:sz w:val="24"/>
          <w:szCs w:val="24"/>
        </w:rPr>
        <w:drawing>
          <wp:inline distT="0" distB="0" distL="0" distR="0">
            <wp:extent cx="1173480" cy="4114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173480" cy="411480"/>
                    </a:xfrm>
                    <a:prstGeom prst="rect">
                      <a:avLst/>
                    </a:prstGeom>
                    <a:noFill/>
                    <a:ln w="9525">
                      <a:noFill/>
                      <a:miter lim="800000"/>
                      <a:headEnd/>
                      <a:tailEnd/>
                    </a:ln>
                  </pic:spPr>
                </pic:pic>
              </a:graphicData>
            </a:graphic>
          </wp:inline>
        </w:drawing>
      </w:r>
      <w:r w:rsidRPr="00833CF0">
        <w:rPr>
          <w:rFonts w:ascii="Times New Roman" w:hAnsi="Times New Roman"/>
          <w:sz w:val="24"/>
          <w:szCs w:val="24"/>
        </w:rPr>
        <w:t>,где:</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ДП - количество дней просрочки;</w:t>
      </w:r>
    </w:p>
    <w:p w:rsidR="00833CF0" w:rsidRPr="00833CF0" w:rsidRDefault="00833CF0" w:rsidP="00833CF0">
      <w:pPr>
        <w:spacing w:line="240" w:lineRule="atLeast"/>
        <w:rPr>
          <w:rFonts w:ascii="Times New Roman" w:hAnsi="Times New Roman"/>
          <w:sz w:val="24"/>
          <w:szCs w:val="24"/>
        </w:rPr>
      </w:pPr>
      <w:r w:rsidRPr="00833CF0">
        <w:rPr>
          <w:rFonts w:ascii="Times New Roman" w:hAnsi="Times New Roman"/>
          <w:sz w:val="24"/>
          <w:szCs w:val="24"/>
        </w:rPr>
        <w:t xml:space="preserve">ДК - срок исполнения обязательства по настоящему </w:t>
      </w:r>
      <w:r w:rsidR="00895870">
        <w:rPr>
          <w:rFonts w:ascii="Times New Roman" w:hAnsi="Times New Roman"/>
          <w:sz w:val="24"/>
          <w:szCs w:val="24"/>
        </w:rPr>
        <w:t>договор</w:t>
      </w:r>
      <w:r w:rsidRPr="00833CF0">
        <w:rPr>
          <w:rFonts w:ascii="Times New Roman" w:hAnsi="Times New Roman"/>
          <w:sz w:val="24"/>
          <w:szCs w:val="24"/>
        </w:rPr>
        <w:t>у (количество дней).</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33CF0" w:rsidRPr="00833CF0" w:rsidRDefault="00833CF0" w:rsidP="00833CF0">
      <w:pPr>
        <w:spacing w:after="0" w:line="240" w:lineRule="auto"/>
        <w:ind w:firstLine="567"/>
        <w:jc w:val="both"/>
        <w:rPr>
          <w:rFonts w:ascii="Times New Roman" w:hAnsi="Times New Roman"/>
          <w:sz w:val="24"/>
          <w:szCs w:val="24"/>
        </w:rPr>
      </w:pPr>
      <w:r w:rsidRPr="00833CF0">
        <w:rPr>
          <w:rFonts w:ascii="Times New Roman" w:hAnsi="Times New Roman"/>
          <w:sz w:val="24"/>
          <w:szCs w:val="24"/>
        </w:rPr>
        <w:t>При</w:t>
      </w:r>
      <w:proofErr w:type="gramStart"/>
      <w:r w:rsidRPr="00833CF0">
        <w:rPr>
          <w:rFonts w:ascii="Times New Roman" w:hAnsi="Times New Roman"/>
          <w:sz w:val="24"/>
          <w:szCs w:val="24"/>
        </w:rPr>
        <w:t xml:space="preserve"> К</w:t>
      </w:r>
      <w:proofErr w:type="gramEnd"/>
      <w:r w:rsidRPr="00833CF0">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33CF0" w:rsidRPr="00833CF0" w:rsidRDefault="00833CF0" w:rsidP="00833CF0">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833CF0">
        <w:rPr>
          <w:rFonts w:ascii="Times New Roman" w:hAnsi="Times New Roman"/>
          <w:sz w:val="24"/>
          <w:szCs w:val="24"/>
        </w:rPr>
        <w:t xml:space="preserve">В случае неисполнения или ненадлежащего исполнения Поставщиком обязательства, предусмотренного настоящим </w:t>
      </w:r>
      <w:r w:rsidR="00895870">
        <w:rPr>
          <w:rFonts w:ascii="Times New Roman" w:hAnsi="Times New Roman"/>
          <w:sz w:val="24"/>
          <w:szCs w:val="24"/>
        </w:rPr>
        <w:t>договор</w:t>
      </w:r>
      <w:r w:rsidRPr="00833CF0">
        <w:rPr>
          <w:rFonts w:ascii="Times New Roman" w:hAnsi="Times New Roman"/>
          <w:sz w:val="24"/>
          <w:szCs w:val="24"/>
        </w:rPr>
        <w:t xml:space="preserve">ом, Заказчик производит оплату по </w:t>
      </w:r>
      <w:r w:rsidR="00895870">
        <w:rPr>
          <w:rFonts w:ascii="Times New Roman" w:hAnsi="Times New Roman"/>
          <w:sz w:val="24"/>
          <w:szCs w:val="24"/>
        </w:rPr>
        <w:t>договор</w:t>
      </w:r>
      <w:r w:rsidRPr="00833CF0">
        <w:rPr>
          <w:rFonts w:ascii="Times New Roman" w:hAnsi="Times New Roman"/>
          <w:sz w:val="24"/>
          <w:szCs w:val="24"/>
        </w:rPr>
        <w:t>у за вычетом соответствующего размера неустойки (штрафа, пеней).</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5.8. </w:t>
      </w:r>
      <w:r w:rsidRPr="00833CF0">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5.9. </w:t>
      </w:r>
      <w:r w:rsidRPr="00833CF0">
        <w:rPr>
          <w:rFonts w:ascii="Times New Roman" w:hAnsi="Times New Roman"/>
          <w:sz w:val="24"/>
          <w:szCs w:val="24"/>
          <w:lang w:eastAsia="ar-SA"/>
        </w:rPr>
        <w:t xml:space="preserve">Уплата неустойки не освобождает стороны от исполнения обязательств, принятых на себя по </w:t>
      </w:r>
      <w:r w:rsidR="00895870">
        <w:rPr>
          <w:rFonts w:ascii="Times New Roman" w:hAnsi="Times New Roman"/>
          <w:sz w:val="24"/>
          <w:szCs w:val="24"/>
          <w:lang w:eastAsia="ar-SA"/>
        </w:rPr>
        <w:t>договор</w:t>
      </w:r>
      <w:r w:rsidRPr="00833CF0">
        <w:rPr>
          <w:rFonts w:ascii="Times New Roman" w:hAnsi="Times New Roman"/>
          <w:sz w:val="24"/>
          <w:szCs w:val="24"/>
          <w:lang w:eastAsia="ar-SA"/>
        </w:rPr>
        <w:t>у.</w:t>
      </w:r>
    </w:p>
    <w:p w:rsidR="00833CF0" w:rsidRPr="00833CF0" w:rsidRDefault="00833CF0" w:rsidP="0089587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5.10. </w:t>
      </w:r>
      <w:r w:rsidRPr="00833CF0">
        <w:rPr>
          <w:rFonts w:ascii="Times New Roman" w:hAnsi="Times New Roman"/>
          <w:sz w:val="24"/>
          <w:szCs w:val="24"/>
          <w:lang w:eastAsia="ar-SA"/>
        </w:rPr>
        <w:t>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833CF0" w:rsidRPr="00833CF0" w:rsidRDefault="00833CF0" w:rsidP="00833CF0">
      <w:pPr>
        <w:tabs>
          <w:tab w:val="left" w:pos="0"/>
          <w:tab w:val="left" w:pos="284"/>
          <w:tab w:val="left" w:pos="720"/>
        </w:tabs>
        <w:suppressAutoHyphens/>
        <w:spacing w:after="0" w:line="240" w:lineRule="auto"/>
        <w:ind w:firstLine="567"/>
        <w:contextualSpacing/>
        <w:jc w:val="both"/>
        <w:rPr>
          <w:rFonts w:ascii="Times New Roman" w:hAnsi="Times New Roman"/>
          <w:sz w:val="24"/>
          <w:szCs w:val="24"/>
          <w:lang w:eastAsia="ar-SA"/>
        </w:rPr>
      </w:pPr>
      <w:r>
        <w:rPr>
          <w:rFonts w:ascii="Times New Roman" w:hAnsi="Times New Roman"/>
          <w:color w:val="000000"/>
          <w:sz w:val="24"/>
          <w:szCs w:val="24"/>
          <w:shd w:val="clear" w:color="auto" w:fill="FFFFFF"/>
        </w:rPr>
        <w:t xml:space="preserve">5.11. </w:t>
      </w:r>
      <w:r w:rsidRPr="00833CF0">
        <w:rPr>
          <w:rFonts w:ascii="Times New Roman" w:hAnsi="Times New Roman"/>
          <w:color w:val="000000"/>
          <w:sz w:val="24"/>
          <w:szCs w:val="24"/>
          <w:shd w:val="clear" w:color="auto" w:fill="FFFFFF"/>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895870">
        <w:rPr>
          <w:rFonts w:ascii="Times New Roman" w:hAnsi="Times New Roman"/>
          <w:color w:val="000000"/>
          <w:sz w:val="24"/>
          <w:szCs w:val="24"/>
          <w:shd w:val="clear" w:color="auto" w:fill="FFFFFF"/>
        </w:rPr>
        <w:t>договор</w:t>
      </w:r>
      <w:r w:rsidRPr="00833CF0">
        <w:rPr>
          <w:rFonts w:ascii="Times New Roman" w:hAnsi="Times New Roman"/>
          <w:color w:val="000000"/>
          <w:sz w:val="24"/>
          <w:szCs w:val="24"/>
          <w:shd w:val="clear" w:color="auto" w:fill="FFFFFF"/>
        </w:rPr>
        <w:t>ом, произошло вследствие непреодолимой силы или по вине другой стороны.</w:t>
      </w:r>
    </w:p>
    <w:p w:rsidR="00833CF0" w:rsidRDefault="00833CF0" w:rsidP="00833CF0">
      <w:pPr>
        <w:spacing w:after="0" w:line="240" w:lineRule="auto"/>
        <w:ind w:left="567"/>
        <w:jc w:val="both"/>
        <w:rPr>
          <w:rFonts w:ascii="Times New Roman" w:eastAsia="Arial Unicode MS" w:hAnsi="Times New Roman"/>
          <w:color w:val="000000"/>
          <w:sz w:val="16"/>
          <w:szCs w:val="16"/>
        </w:rPr>
      </w:pPr>
    </w:p>
    <w:p w:rsidR="00FF47A3" w:rsidRDefault="00FF47A3" w:rsidP="00833CF0">
      <w:pPr>
        <w:spacing w:after="0" w:line="240" w:lineRule="auto"/>
        <w:ind w:left="567"/>
        <w:jc w:val="both"/>
        <w:rPr>
          <w:rFonts w:ascii="Times New Roman" w:eastAsia="Arial Unicode MS" w:hAnsi="Times New Roman"/>
          <w:color w:val="000000"/>
          <w:sz w:val="16"/>
          <w:szCs w:val="16"/>
        </w:rPr>
      </w:pPr>
    </w:p>
    <w:p w:rsidR="00FF47A3" w:rsidRDefault="00FF47A3" w:rsidP="00833CF0">
      <w:pPr>
        <w:spacing w:after="0" w:line="240" w:lineRule="auto"/>
        <w:ind w:left="567"/>
        <w:jc w:val="both"/>
        <w:rPr>
          <w:rFonts w:ascii="Times New Roman" w:eastAsia="Arial Unicode MS" w:hAnsi="Times New Roman"/>
          <w:color w:val="000000"/>
          <w:sz w:val="16"/>
          <w:szCs w:val="16"/>
        </w:rPr>
      </w:pPr>
    </w:p>
    <w:p w:rsidR="00FF47A3" w:rsidRPr="00A1320D" w:rsidRDefault="00FF47A3"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бстоятельства непреодолимой силы</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Сторона освобождаются от ответственности за полное или частичное неисполнение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у, если оно вызвано обстоятельствами непреодолимой силы (наводнение, пожар, землетрясение и другими природными бедствиями), а равно событиями чрезвычайного характера, либо распоряжением органа власти, препятствующими выполнению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не </w:t>
      </w:r>
      <w:r w:rsidRPr="00D7443A">
        <w:rPr>
          <w:rFonts w:ascii="Times New Roman" w:eastAsia="Arial Unicode MS" w:hAnsi="Times New Roman"/>
          <w:color w:val="000000"/>
          <w:sz w:val="24"/>
          <w:szCs w:val="24"/>
        </w:rPr>
        <w:lastRenderedPageBreak/>
        <w:t xml:space="preserve">существовавшими в момент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которые ни предвидеть, ни предотвратить Стороны не могли.</w:t>
      </w:r>
      <w:proofErr w:type="gramEnd"/>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В случае наступления обстоятельств непреодолимой силы, Стороны обязаны немедленно сообщить об этом друг другу. В сообщении необходимо указывать дату начала и  предполагаемую дату окончания действия обстоятельств непреодолимой силы.</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22075">
        <w:rPr>
          <w:rFonts w:ascii="Times New Roman" w:eastAsia="Arial Unicode MS" w:hAnsi="Times New Roman"/>
          <w:color w:val="000000"/>
          <w:sz w:val="24"/>
          <w:szCs w:val="24"/>
        </w:rPr>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 При окончании действия обстоятельств непреодолимой силы, Стороны обязаны немедленно оповестить об этом друг друга.</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widowControl w:val="0"/>
        <w:numPr>
          <w:ilvl w:val="0"/>
          <w:numId w:val="1"/>
        </w:numPr>
        <w:tabs>
          <w:tab w:val="num" w:pos="0"/>
          <w:tab w:val="left" w:pos="18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С</w:t>
      </w:r>
      <w:r w:rsidR="00A253D6">
        <w:rPr>
          <w:rFonts w:ascii="Times New Roman" w:eastAsia="Arial Unicode MS" w:hAnsi="Times New Roman"/>
          <w:b/>
          <w:bCs/>
          <w:color w:val="000000"/>
          <w:sz w:val="24"/>
          <w:szCs w:val="24"/>
        </w:rPr>
        <w:t>роки действия договора</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 вступает в силу </w:t>
      </w:r>
      <w:proofErr w:type="gramStart"/>
      <w:r w:rsidRPr="00D7443A">
        <w:rPr>
          <w:rFonts w:ascii="Times New Roman" w:eastAsia="Arial Unicode MS" w:hAnsi="Times New Roman"/>
          <w:color w:val="000000"/>
          <w:sz w:val="24"/>
          <w:szCs w:val="24"/>
        </w:rPr>
        <w:t>с даты</w:t>
      </w:r>
      <w:proofErr w:type="gramEnd"/>
      <w:r w:rsidRPr="00D7443A">
        <w:rPr>
          <w:rFonts w:ascii="Times New Roman" w:eastAsia="Arial Unicode MS" w:hAnsi="Times New Roman"/>
          <w:color w:val="000000"/>
          <w:sz w:val="24"/>
          <w:szCs w:val="24"/>
        </w:rPr>
        <w:t xml:space="preserve"> его подписания и действует по </w:t>
      </w:r>
      <w:r>
        <w:rPr>
          <w:rFonts w:ascii="Times New Roman" w:eastAsia="Arial Unicode MS" w:hAnsi="Times New Roman"/>
          <w:color w:val="000000"/>
          <w:sz w:val="24"/>
          <w:szCs w:val="24"/>
        </w:rPr>
        <w:t>31</w:t>
      </w:r>
      <w:r w:rsidRPr="00620669">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декабря 201</w:t>
      </w:r>
      <w:r w:rsidR="00041DEB">
        <w:rPr>
          <w:rFonts w:ascii="Times New Roman" w:eastAsia="Arial Unicode MS" w:hAnsi="Times New Roman"/>
          <w:color w:val="000000"/>
          <w:sz w:val="24"/>
          <w:szCs w:val="24"/>
        </w:rPr>
        <w:t>8</w:t>
      </w:r>
      <w:r w:rsidRPr="00D7443A">
        <w:rPr>
          <w:rFonts w:ascii="Times New Roman" w:eastAsia="Arial Unicode MS" w:hAnsi="Times New Roman"/>
          <w:color w:val="000000"/>
          <w:sz w:val="24"/>
          <w:szCs w:val="24"/>
        </w:rPr>
        <w:t xml:space="preserve"> года, а в части финансовых взаиморасчетов между сторонами, в том числе начисления штрафных санкций за неисполнение или ненадлежащее исполнение своих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 до полного их исполнения.</w:t>
      </w:r>
    </w:p>
    <w:p w:rsidR="00833CF0" w:rsidRPr="00A1320D" w:rsidRDefault="00833CF0" w:rsidP="00833CF0">
      <w:pPr>
        <w:widowControl w:val="0"/>
        <w:autoSpaceDE w:val="0"/>
        <w:autoSpaceDN w:val="0"/>
        <w:adjustRightInd w:val="0"/>
        <w:spacing w:after="0" w:line="240" w:lineRule="auto"/>
        <w:ind w:left="567"/>
        <w:contextualSpacing/>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Р</w:t>
      </w:r>
      <w:r w:rsidR="00A253D6">
        <w:rPr>
          <w:rFonts w:ascii="Times New Roman" w:eastAsia="Arial Unicode MS" w:hAnsi="Times New Roman"/>
          <w:b/>
          <w:color w:val="000000"/>
          <w:sz w:val="24"/>
          <w:szCs w:val="24"/>
        </w:rPr>
        <w:t>азрешение споров из договора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Претензионный порядок рассмотрения споров из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является для Сторон обязательным.</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bookmarkStart w:id="0" w:name="Пункт_8_2"/>
      <w:bookmarkEnd w:id="0"/>
      <w:r w:rsidRPr="00D7443A">
        <w:rPr>
          <w:rFonts w:ascii="Times New Roman" w:eastAsia="Arial Unicode MS" w:hAnsi="Times New Roman"/>
          <w:color w:val="000000"/>
          <w:sz w:val="24"/>
          <w:szCs w:val="24"/>
        </w:rPr>
        <w:t>Претензионное письмо направляются Сторонами с уведомлением о вручении последнего адресату по местонахождению Сторон, указанному в п. 1</w:t>
      </w:r>
      <w:r>
        <w:rPr>
          <w:rFonts w:ascii="Times New Roman" w:eastAsia="Arial Unicode MS" w:hAnsi="Times New Roman"/>
          <w:color w:val="000000"/>
          <w:sz w:val="24"/>
          <w:szCs w:val="24"/>
        </w:rPr>
        <w:t>1</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976764"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 Спорные вопросы, возникающие в ходе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 возможности, разрешаются в порядке переговоров между Сторонами, в случае не достижения договоренности – Арбитражным судом</w:t>
      </w:r>
      <w:r>
        <w:rPr>
          <w:rFonts w:ascii="Times New Roman" w:eastAsia="Arial Unicode MS" w:hAnsi="Times New Roman"/>
          <w:color w:val="000000"/>
          <w:sz w:val="24"/>
          <w:szCs w:val="24"/>
        </w:rPr>
        <w:t xml:space="preserve"> Челябинской области</w:t>
      </w:r>
      <w:r w:rsidRPr="00D7443A">
        <w:rPr>
          <w:rFonts w:ascii="Times New Roman" w:eastAsia="Arial Unicode MS" w:hAnsi="Times New Roman"/>
          <w:color w:val="000000"/>
          <w:sz w:val="24"/>
          <w:szCs w:val="24"/>
        </w:rPr>
        <w:t xml:space="preserve"> в установленном порядке.</w:t>
      </w:r>
    </w:p>
    <w:p w:rsidR="00833CF0" w:rsidRPr="00A1320D" w:rsidRDefault="00833CF0" w:rsidP="00833CF0">
      <w:pPr>
        <w:spacing w:after="0" w:line="240" w:lineRule="auto"/>
        <w:ind w:left="567"/>
        <w:jc w:val="both"/>
        <w:rPr>
          <w:rFonts w:ascii="Times New Roman" w:eastAsia="Arial Unicode MS" w:hAnsi="Times New Roman"/>
          <w:b/>
          <w:color w:val="000000"/>
          <w:sz w:val="16"/>
          <w:szCs w:val="16"/>
        </w:rPr>
      </w:pPr>
    </w:p>
    <w:p w:rsidR="00833CF0"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И</w:t>
      </w:r>
      <w:r w:rsidR="00A253D6">
        <w:rPr>
          <w:rFonts w:ascii="Times New Roman" w:eastAsia="Arial Unicode MS" w:hAnsi="Times New Roman"/>
          <w:b/>
          <w:color w:val="000000"/>
          <w:sz w:val="24"/>
          <w:szCs w:val="24"/>
        </w:rPr>
        <w:t>зменение и расторжение договора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Изменение существенных условий </w:t>
      </w:r>
      <w:r>
        <w:rPr>
          <w:rFonts w:ascii="Times New Roman" w:hAnsi="Times New Roman"/>
          <w:sz w:val="24"/>
          <w:szCs w:val="24"/>
        </w:rPr>
        <w:t>договор</w:t>
      </w:r>
      <w:r w:rsidRPr="00D7443A">
        <w:rPr>
          <w:rFonts w:ascii="Times New Roman" w:hAnsi="Times New Roman"/>
          <w:sz w:val="24"/>
          <w:szCs w:val="24"/>
        </w:rPr>
        <w:t>а допускается по соглашению сторон</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Расторжение </w:t>
      </w:r>
      <w:r>
        <w:rPr>
          <w:rFonts w:ascii="Times New Roman" w:hAnsi="Times New Roman"/>
          <w:sz w:val="24"/>
          <w:szCs w:val="24"/>
        </w:rPr>
        <w:t>договор</w:t>
      </w:r>
      <w:r w:rsidRPr="00D7443A">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Pr>
          <w:rFonts w:ascii="Times New Roman" w:hAnsi="Times New Roman"/>
          <w:sz w:val="24"/>
          <w:szCs w:val="24"/>
        </w:rPr>
        <w:t>договор</w:t>
      </w:r>
      <w:r w:rsidRPr="00D7443A">
        <w:rPr>
          <w:rFonts w:ascii="Times New Roman" w:hAnsi="Times New Roman"/>
          <w:sz w:val="24"/>
          <w:szCs w:val="24"/>
        </w:rPr>
        <w:t xml:space="preserve">а от исполнения </w:t>
      </w:r>
      <w:r>
        <w:rPr>
          <w:rFonts w:ascii="Times New Roman" w:hAnsi="Times New Roman"/>
          <w:sz w:val="24"/>
          <w:szCs w:val="24"/>
        </w:rPr>
        <w:t>договор</w:t>
      </w:r>
      <w:r w:rsidRPr="00D7443A">
        <w:rPr>
          <w:rFonts w:ascii="Times New Roman" w:hAnsi="Times New Roman"/>
          <w:sz w:val="24"/>
          <w:szCs w:val="24"/>
        </w:rPr>
        <w:t>а в соответствии с гражданским законодательством.</w:t>
      </w:r>
    </w:p>
    <w:p w:rsidR="00833CF0" w:rsidRPr="00D7443A"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Заказчик</w:t>
      </w:r>
      <w:r w:rsidR="00833CF0" w:rsidRPr="00D7443A">
        <w:rPr>
          <w:rFonts w:ascii="Times New Roman" w:hAnsi="Times New Roman"/>
          <w:sz w:val="24"/>
          <w:szCs w:val="24"/>
        </w:rPr>
        <w:t xml:space="preserve"> вправе принять решение об одностороннем отказе от исполнения </w:t>
      </w:r>
      <w:r w:rsidR="00833CF0">
        <w:rPr>
          <w:rFonts w:ascii="Times New Roman" w:hAnsi="Times New Roman"/>
          <w:sz w:val="24"/>
          <w:szCs w:val="24"/>
        </w:rPr>
        <w:t>договор</w:t>
      </w:r>
      <w:r w:rsidR="00833CF0"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Поставщик вправе принять решение об одностороннем отказе от исполнения </w:t>
      </w:r>
      <w:r>
        <w:rPr>
          <w:rFonts w:ascii="Times New Roman" w:hAnsi="Times New Roman"/>
          <w:sz w:val="24"/>
          <w:szCs w:val="24"/>
        </w:rPr>
        <w:t>договор</w:t>
      </w:r>
      <w:r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Pr="00A1320D" w:rsidRDefault="00833CF0" w:rsidP="00833CF0">
      <w:pPr>
        <w:widowControl w:val="0"/>
        <w:autoSpaceDE w:val="0"/>
        <w:autoSpaceDN w:val="0"/>
        <w:adjustRightInd w:val="0"/>
        <w:spacing w:after="0" w:line="240" w:lineRule="auto"/>
        <w:ind w:left="567"/>
        <w:jc w:val="both"/>
        <w:rPr>
          <w:rFonts w:ascii="Times New Roman" w:hAnsi="Times New Roman"/>
          <w:sz w:val="16"/>
          <w:szCs w:val="16"/>
        </w:rPr>
      </w:pPr>
    </w:p>
    <w:p w:rsidR="00833CF0" w:rsidRDefault="00833CF0" w:rsidP="00833CF0">
      <w:pPr>
        <w:widowControl w:val="0"/>
        <w:numPr>
          <w:ilvl w:val="0"/>
          <w:numId w:val="1"/>
        </w:numPr>
        <w:autoSpaceDE w:val="0"/>
        <w:autoSpaceDN w:val="0"/>
        <w:adjustRightInd w:val="0"/>
        <w:spacing w:after="0" w:line="240" w:lineRule="auto"/>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рочие условия</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изменения и дополнения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предусмотренные законодательством считаются действительными, если они оформлены в письменном виде и подписаны Сторонами.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Риск существенного изменения обстоятельств (ст. 451 ГК РФ),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несет Поставщик.</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уведомлять друг друга обо всех нарушениях обязательств, предусмотренных настоящим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ом или вытекающих из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в течение 15 дней со дня наступления таких обстоятельств. </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Во всем остальном, что не предусмотрено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применяются нормы законодательства Российской Федерации.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обеспечить конфиденциальность информации, связанной с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к которой могут быть отнесены любые данные, предоставляемые Сторонами друг другу и о которых установлено, что они имеют конфиденциальный характер.</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положения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обязательны для правопреемников и законных представителей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и Поставщика.</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возникновения сомнений к качеству поставляемого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вправе произвести экспертизу поставленного Товара. При выявлении факта не соблюдения требований качества Поставщик обязуется своими силами и за свой счет устранить обнаруженные недостатки и оплатить расходы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на проведенную экспертизу.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Pr>
          <w:rFonts w:ascii="Times New Roman" w:hAnsi="Times New Roman"/>
          <w:sz w:val="24"/>
          <w:szCs w:val="24"/>
        </w:rPr>
        <w:t>Договор</w:t>
      </w:r>
      <w:r w:rsidRPr="00D7443A">
        <w:rPr>
          <w:rFonts w:ascii="Times New Roman" w:hAnsi="Times New Roman"/>
          <w:sz w:val="24"/>
          <w:szCs w:val="24"/>
        </w:rPr>
        <w:t xml:space="preserve"> заключен в </w:t>
      </w:r>
      <w:r>
        <w:rPr>
          <w:rFonts w:ascii="Times New Roman" w:hAnsi="Times New Roman"/>
          <w:sz w:val="24"/>
          <w:szCs w:val="24"/>
        </w:rPr>
        <w:t>двух экземпляр имеющих одинаковую юридическую силу, для каждой из Сторон.</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 xml:space="preserve">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прилагаются и являются его неотъемлемой частью:</w:t>
      </w:r>
    </w:p>
    <w:p w:rsidR="00833CF0" w:rsidRDefault="00833CF0" w:rsidP="00833CF0">
      <w:pPr>
        <w:numPr>
          <w:ilvl w:val="2"/>
          <w:numId w:val="1"/>
        </w:numPr>
        <w:tabs>
          <w:tab w:val="num" w:pos="851"/>
          <w:tab w:val="num" w:pos="144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Спецификация - Приложение № 1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 вопросам, не нашедшим отражения в настоящем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е, Стороны руководствуются действующим законодательством Российской Федерации.</w:t>
      </w:r>
    </w:p>
    <w:p w:rsidR="00833CF0" w:rsidRPr="00A1320D" w:rsidRDefault="00833CF0" w:rsidP="00833CF0">
      <w:pPr>
        <w:tabs>
          <w:tab w:val="num" w:pos="0"/>
        </w:tabs>
        <w:spacing w:after="0" w:line="240" w:lineRule="auto"/>
        <w:ind w:firstLine="567"/>
        <w:jc w:val="both"/>
        <w:rPr>
          <w:rFonts w:ascii="Times New Roman" w:eastAsia="Arial Unicode MS" w:hAnsi="Times New Roman"/>
          <w:color w:val="000000"/>
          <w:sz w:val="16"/>
          <w:szCs w:val="16"/>
        </w:rPr>
      </w:pPr>
    </w:p>
    <w:p w:rsidR="00833CF0" w:rsidRPr="00A253D6" w:rsidRDefault="00833CF0" w:rsidP="00833CF0">
      <w:pPr>
        <w:widowControl w:val="0"/>
        <w:numPr>
          <w:ilvl w:val="0"/>
          <w:numId w:val="1"/>
        </w:numPr>
        <w:tabs>
          <w:tab w:val="num" w:pos="36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color w:val="000000"/>
          <w:sz w:val="24"/>
          <w:szCs w:val="24"/>
        </w:rPr>
        <w:t>А</w:t>
      </w:r>
      <w:r w:rsidR="00A253D6">
        <w:rPr>
          <w:rFonts w:ascii="Times New Roman" w:eastAsia="Arial Unicode MS" w:hAnsi="Times New Roman"/>
          <w:b/>
          <w:color w:val="000000"/>
          <w:sz w:val="24"/>
          <w:szCs w:val="24"/>
        </w:rPr>
        <w:t>дреса, банковские реквизиты и подписи сторон</w:t>
      </w:r>
    </w:p>
    <w:p w:rsidR="00A253D6" w:rsidRPr="00D7443A" w:rsidRDefault="00A253D6" w:rsidP="00A253D6">
      <w:pPr>
        <w:widowControl w:val="0"/>
        <w:autoSpaceDE w:val="0"/>
        <w:autoSpaceDN w:val="0"/>
        <w:adjustRightInd w:val="0"/>
        <w:spacing w:after="0" w:line="240" w:lineRule="auto"/>
        <w:ind w:left="567"/>
        <w:rPr>
          <w:rFonts w:ascii="Times New Roman" w:eastAsia="Arial Unicode MS" w:hAnsi="Times New Roman"/>
          <w:b/>
          <w:bCs/>
          <w:color w:val="000000"/>
          <w:sz w:val="24"/>
          <w:szCs w:val="24"/>
        </w:rPr>
      </w:pPr>
    </w:p>
    <w:tbl>
      <w:tblPr>
        <w:tblW w:w="10206" w:type="dxa"/>
        <w:tblInd w:w="108" w:type="dxa"/>
        <w:tblLook w:val="01E0"/>
      </w:tblPr>
      <w:tblGrid>
        <w:gridCol w:w="4820"/>
        <w:gridCol w:w="5386"/>
      </w:tblGrid>
      <w:tr w:rsidR="00833CF0" w:rsidRPr="00D7443A" w:rsidTr="00A1320D">
        <w:trPr>
          <w:trHeight w:val="225"/>
        </w:trPr>
        <w:tc>
          <w:tcPr>
            <w:tcW w:w="4820" w:type="dxa"/>
          </w:tcPr>
          <w:p w:rsidR="00833CF0" w:rsidRPr="00D7443A" w:rsidRDefault="00A96690" w:rsidP="007D68CD">
            <w:pPr>
              <w:tabs>
                <w:tab w:val="num" w:pos="0"/>
              </w:tabs>
              <w:spacing w:after="0" w:line="240" w:lineRule="auto"/>
              <w:ind w:firstLine="567"/>
              <w:rPr>
                <w:rFonts w:ascii="Times New Roman" w:eastAsia="Arial Unicode MS" w:hAnsi="Times New Roman"/>
                <w:b/>
                <w:color w:val="000000"/>
                <w:sz w:val="24"/>
                <w:szCs w:val="24"/>
              </w:rPr>
            </w:pPr>
            <w:r>
              <w:rPr>
                <w:rFonts w:ascii="Times New Roman" w:eastAsia="Arial Unicode MS" w:hAnsi="Times New Roman"/>
                <w:b/>
                <w:color w:val="000000"/>
                <w:sz w:val="24"/>
                <w:szCs w:val="24"/>
              </w:rPr>
              <w:t>Заказчик</w:t>
            </w:r>
            <w:r w:rsidR="00833CF0" w:rsidRPr="00D7443A">
              <w:rPr>
                <w:rFonts w:ascii="Times New Roman" w:eastAsia="Arial Unicode MS" w:hAnsi="Times New Roman"/>
                <w:b/>
                <w:color w:val="000000"/>
                <w:sz w:val="24"/>
                <w:szCs w:val="24"/>
              </w:rPr>
              <w:t>:</w:t>
            </w:r>
            <w:r w:rsidR="00833CF0" w:rsidRPr="00D7443A">
              <w:rPr>
                <w:rFonts w:ascii="Times New Roman" w:eastAsia="Arial Unicode MS" w:hAnsi="Times New Roman"/>
                <w:color w:val="000000"/>
                <w:sz w:val="24"/>
                <w:szCs w:val="24"/>
              </w:rPr>
              <w:t xml:space="preserve"> </w:t>
            </w:r>
          </w:p>
        </w:tc>
        <w:tc>
          <w:tcPr>
            <w:tcW w:w="5386" w:type="dxa"/>
          </w:tcPr>
          <w:p w:rsidR="00833CF0" w:rsidRPr="00D7443A" w:rsidRDefault="00833CF0" w:rsidP="007D68CD">
            <w:pPr>
              <w:tabs>
                <w:tab w:val="num" w:pos="0"/>
              </w:tabs>
              <w:spacing w:after="0" w:line="240" w:lineRule="auto"/>
              <w:ind w:firstLine="567"/>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Поставщик:</w:t>
            </w:r>
          </w:p>
        </w:tc>
      </w:tr>
      <w:tr w:rsidR="00833CF0" w:rsidRPr="00D7443A" w:rsidTr="00A1320D">
        <w:trPr>
          <w:trHeight w:val="403"/>
        </w:trPr>
        <w:tc>
          <w:tcPr>
            <w:tcW w:w="4820" w:type="dxa"/>
          </w:tcPr>
          <w:p w:rsidR="00833CF0" w:rsidRPr="00A96690" w:rsidRDefault="00833CF0" w:rsidP="007D68CD">
            <w:pPr>
              <w:tabs>
                <w:tab w:val="num" w:pos="0"/>
              </w:tabs>
              <w:spacing w:after="0" w:line="240" w:lineRule="auto"/>
              <w:jc w:val="both"/>
              <w:rPr>
                <w:rFonts w:ascii="Times New Roman" w:hAnsi="Times New Roman"/>
                <w:sz w:val="23"/>
                <w:szCs w:val="23"/>
                <w:lang w:eastAsia="sr-Cyrl-CS"/>
              </w:rPr>
            </w:pPr>
            <w:r w:rsidRPr="00A96690">
              <w:rPr>
                <w:rFonts w:ascii="Times New Roman" w:hAnsi="Times New Roman"/>
                <w:sz w:val="23"/>
                <w:szCs w:val="23"/>
                <w:lang w:eastAsia="sr-Cyrl-CS"/>
              </w:rPr>
              <w:t>Муниципальное бюджетное учреждение дополнительного образования  «Центр внешкольной работы</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г</w:t>
            </w:r>
            <w:proofErr w:type="gramEnd"/>
            <w:r w:rsidRPr="00A96690">
              <w:rPr>
                <w:rFonts w:ascii="Times New Roman" w:hAnsi="Times New Roman"/>
                <w:sz w:val="23"/>
                <w:szCs w:val="23"/>
                <w:lang w:eastAsia="sr-Cyrl-CS"/>
              </w:rPr>
              <w:t>. Челябинска» (МБУ</w:t>
            </w:r>
            <w:r w:rsidR="000356EC"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0356EC"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w:t>
            </w:r>
          </w:p>
          <w:p w:rsidR="00833CF0" w:rsidRPr="00A96690" w:rsidRDefault="00833CF0" w:rsidP="00A96690">
            <w:pPr>
              <w:tabs>
                <w:tab w:val="num" w:pos="0"/>
              </w:tabs>
              <w:spacing w:after="0" w:line="240" w:lineRule="auto"/>
              <w:jc w:val="both"/>
              <w:rPr>
                <w:rFonts w:ascii="Times New Roman" w:eastAsia="Arial Unicode MS" w:hAnsi="Times New Roman"/>
                <w:i/>
                <w:color w:val="000000"/>
                <w:sz w:val="23"/>
                <w:szCs w:val="23"/>
              </w:rPr>
            </w:pPr>
            <w:r w:rsidRPr="00A96690">
              <w:rPr>
                <w:rFonts w:ascii="Times New Roman" w:hAnsi="Times New Roman"/>
                <w:sz w:val="23"/>
                <w:szCs w:val="23"/>
                <w:lang w:eastAsia="sr-Cyrl-CS"/>
              </w:rPr>
              <w:t>4540</w:t>
            </w:r>
            <w:r w:rsidR="00895870" w:rsidRPr="00A96690">
              <w:rPr>
                <w:rFonts w:ascii="Times New Roman" w:hAnsi="Times New Roman"/>
                <w:sz w:val="23"/>
                <w:szCs w:val="23"/>
                <w:lang w:eastAsia="sr-Cyrl-CS"/>
              </w:rPr>
              <w:t>80</w:t>
            </w:r>
            <w:r w:rsidRPr="00A96690">
              <w:rPr>
                <w:rFonts w:ascii="Times New Roman" w:hAnsi="Times New Roman"/>
                <w:sz w:val="23"/>
                <w:szCs w:val="23"/>
                <w:lang w:eastAsia="sr-Cyrl-CS"/>
              </w:rPr>
              <w:t xml:space="preserve">, г. Челябинск, ул. </w:t>
            </w:r>
            <w:r w:rsidR="00895870" w:rsidRPr="00A96690">
              <w:rPr>
                <w:rFonts w:ascii="Times New Roman" w:hAnsi="Times New Roman"/>
                <w:sz w:val="23"/>
                <w:szCs w:val="23"/>
                <w:lang w:eastAsia="sr-Cyrl-CS"/>
              </w:rPr>
              <w:t>Клары Цеткин</w:t>
            </w:r>
            <w:r w:rsidRPr="00A96690">
              <w:rPr>
                <w:rFonts w:ascii="Times New Roman" w:hAnsi="Times New Roman"/>
                <w:sz w:val="23"/>
                <w:szCs w:val="23"/>
                <w:lang w:eastAsia="sr-Cyrl-CS"/>
              </w:rPr>
              <w:t xml:space="preserve">, </w:t>
            </w:r>
            <w:r w:rsidR="00895870" w:rsidRPr="00A96690">
              <w:rPr>
                <w:rFonts w:ascii="Times New Roman" w:hAnsi="Times New Roman"/>
                <w:sz w:val="23"/>
                <w:szCs w:val="23"/>
                <w:lang w:eastAsia="sr-Cyrl-CS"/>
              </w:rPr>
              <w:t>13</w:t>
            </w:r>
            <w:r w:rsidRPr="00A96690">
              <w:rPr>
                <w:rFonts w:ascii="Times New Roman" w:eastAsia="Arial Unicode MS" w:hAnsi="Times New Roman"/>
                <w:i/>
                <w:color w:val="000000"/>
                <w:sz w:val="23"/>
                <w:szCs w:val="23"/>
              </w:rPr>
              <w:t xml:space="preserve"> Банковские реквизиты:</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ИНН/КПП 745</w:t>
            </w:r>
            <w:r w:rsidR="00895870" w:rsidRPr="00A96690">
              <w:rPr>
                <w:rFonts w:ascii="Times New Roman" w:hAnsi="Times New Roman"/>
                <w:sz w:val="23"/>
                <w:szCs w:val="23"/>
                <w:lang w:eastAsia="sr-Cyrl-CS"/>
              </w:rPr>
              <w:t>3001453</w:t>
            </w:r>
            <w:r w:rsidRPr="00A96690">
              <w:rPr>
                <w:rFonts w:ascii="Times New Roman" w:hAnsi="Times New Roman"/>
                <w:sz w:val="23"/>
                <w:szCs w:val="23"/>
                <w:lang w:eastAsia="sr-Cyrl-CS"/>
              </w:rPr>
              <w:t>/74</w:t>
            </w:r>
            <w:r w:rsidR="00895870" w:rsidRPr="00A96690">
              <w:rPr>
                <w:rFonts w:ascii="Times New Roman" w:hAnsi="Times New Roman"/>
                <w:sz w:val="23"/>
                <w:szCs w:val="23"/>
                <w:lang w:eastAsia="sr-Cyrl-CS"/>
              </w:rPr>
              <w:t>5301001</w:t>
            </w:r>
          </w:p>
          <w:p w:rsidR="00833CF0" w:rsidRPr="00A96690" w:rsidRDefault="00A1320D" w:rsidP="007D68CD">
            <w:pPr>
              <w:spacing w:after="0" w:line="240" w:lineRule="auto"/>
              <w:rPr>
                <w:rFonts w:ascii="Times New Roman" w:hAnsi="Times New Roman"/>
                <w:sz w:val="23"/>
                <w:szCs w:val="23"/>
                <w:lang w:eastAsia="sr-Cyrl-CS"/>
              </w:rPr>
            </w:pPr>
            <w:proofErr w:type="spellStart"/>
            <w:proofErr w:type="gramStart"/>
            <w:r w:rsidRPr="00A96690">
              <w:rPr>
                <w:rFonts w:ascii="Times New Roman" w:hAnsi="Times New Roman"/>
                <w:sz w:val="23"/>
                <w:szCs w:val="23"/>
                <w:lang w:eastAsia="sr-Cyrl-CS"/>
              </w:rPr>
              <w:t>р</w:t>
            </w:r>
            <w:proofErr w:type="spellEnd"/>
            <w:proofErr w:type="gramEnd"/>
            <w:r w:rsidRPr="00A96690">
              <w:rPr>
                <w:rFonts w:ascii="Times New Roman" w:hAnsi="Times New Roman"/>
                <w:sz w:val="23"/>
                <w:szCs w:val="23"/>
                <w:lang w:eastAsia="sr-Cyrl-CS"/>
              </w:rPr>
              <w:t>/счет</w:t>
            </w:r>
            <w:r w:rsidR="00833CF0" w:rsidRPr="00A96690">
              <w:rPr>
                <w:rFonts w:ascii="Times New Roman" w:hAnsi="Times New Roman"/>
                <w:sz w:val="23"/>
                <w:szCs w:val="23"/>
                <w:lang w:eastAsia="sr-Cyrl-CS"/>
              </w:rPr>
              <w:t xml:space="preserve"> 40701810400003000001</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БИК 047501001 ОТДЕЛЕНИЕ ЧЕЛЯБИНСК Г</w:t>
            </w:r>
            <w:r w:rsidR="00A1320D"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 xml:space="preserve">ЧЕЛЯБИНСК </w:t>
            </w: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r w:rsidRPr="00A96690">
              <w:rPr>
                <w:rFonts w:ascii="Times New Roman" w:hAnsi="Times New Roman"/>
                <w:sz w:val="23"/>
                <w:szCs w:val="23"/>
                <w:lang w:eastAsia="sr-Cyrl-CS"/>
              </w:rPr>
              <w:t>УФК по Челябинской области (Комитет финансов города Челябинска, МБУ</w:t>
            </w:r>
            <w:r w:rsidR="00895870"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л</w:t>
            </w:r>
            <w:proofErr w:type="gramEnd"/>
            <w:r w:rsidRPr="00A96690">
              <w:rPr>
                <w:rFonts w:ascii="Times New Roman" w:hAnsi="Times New Roman"/>
                <w:sz w:val="23"/>
                <w:szCs w:val="23"/>
                <w:lang w:eastAsia="sr-Cyrl-CS"/>
              </w:rPr>
              <w:t>/с 20473</w:t>
            </w:r>
            <w:r w:rsidR="00895870" w:rsidRPr="00A96690">
              <w:rPr>
                <w:rFonts w:ascii="Times New Roman" w:hAnsi="Times New Roman"/>
                <w:sz w:val="23"/>
                <w:szCs w:val="23"/>
                <w:lang w:eastAsia="sr-Cyrl-CS"/>
              </w:rPr>
              <w:t>07365</w:t>
            </w:r>
            <w:r w:rsidRPr="00A96690">
              <w:rPr>
                <w:rFonts w:ascii="Times New Roman" w:hAnsi="Times New Roman"/>
                <w:sz w:val="23"/>
                <w:szCs w:val="23"/>
                <w:lang w:eastAsia="sr-Cyrl-CS"/>
              </w:rPr>
              <w:t xml:space="preserve">Н, </w:t>
            </w:r>
            <w:r w:rsidR="000356EC" w:rsidRPr="00A96690">
              <w:rPr>
                <w:rFonts w:ascii="Times New Roman" w:hAnsi="Times New Roman"/>
                <w:bCs/>
                <w:sz w:val="23"/>
                <w:szCs w:val="23"/>
              </w:rPr>
              <w:t>2147307312Н</w:t>
            </w:r>
            <w:r w:rsidRPr="00A96690">
              <w:rPr>
                <w:rFonts w:ascii="Times New Roman" w:hAnsi="Times New Roman"/>
                <w:sz w:val="23"/>
                <w:szCs w:val="23"/>
                <w:lang w:eastAsia="sr-Cyrl-CS"/>
              </w:rPr>
              <w:t>)</w:t>
            </w:r>
            <w:r w:rsidRPr="00A96690">
              <w:rPr>
                <w:rFonts w:ascii="Times New Roman" w:eastAsia="Arial Unicode MS" w:hAnsi="Times New Roman"/>
                <w:color w:val="000000"/>
                <w:sz w:val="23"/>
                <w:szCs w:val="23"/>
              </w:rPr>
              <w:t xml:space="preserve"> </w:t>
            </w:r>
          </w:p>
          <w:p w:rsidR="00833CF0" w:rsidRPr="00A96690" w:rsidRDefault="00833CF0" w:rsidP="007D68CD">
            <w:pPr>
              <w:tabs>
                <w:tab w:val="num" w:pos="0"/>
              </w:tabs>
              <w:spacing w:after="0" w:line="240" w:lineRule="auto"/>
              <w:ind w:firstLine="567"/>
              <w:rPr>
                <w:rFonts w:ascii="Times New Roman" w:eastAsia="Arial Unicode MS" w:hAnsi="Times New Roman"/>
                <w:color w:val="000000"/>
                <w:sz w:val="23"/>
                <w:szCs w:val="23"/>
              </w:rPr>
            </w:pPr>
          </w:p>
          <w:p w:rsidR="00833CF0" w:rsidRPr="00A96690" w:rsidRDefault="00833CF0" w:rsidP="000356EC">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895870">
            <w:pPr>
              <w:tabs>
                <w:tab w:val="num" w:pos="0"/>
              </w:tabs>
              <w:spacing w:after="0" w:line="240" w:lineRule="auto"/>
              <w:rPr>
                <w:rFonts w:ascii="Times New Roman" w:eastAsia="Arial Unicode MS" w:hAnsi="Times New Roman"/>
                <w:color w:val="000000"/>
                <w:sz w:val="23"/>
                <w:szCs w:val="23"/>
              </w:rPr>
            </w:pPr>
            <w:r w:rsidRPr="00A96690">
              <w:rPr>
                <w:rFonts w:ascii="Times New Roman" w:eastAsia="Arial Unicode MS" w:hAnsi="Times New Roman"/>
                <w:color w:val="000000"/>
                <w:sz w:val="23"/>
                <w:szCs w:val="23"/>
              </w:rPr>
              <w:t xml:space="preserve">__________________ </w:t>
            </w:r>
            <w:r w:rsidR="00895870" w:rsidRPr="00A96690">
              <w:rPr>
                <w:rFonts w:ascii="Times New Roman" w:eastAsia="Arial Unicode MS" w:hAnsi="Times New Roman"/>
                <w:color w:val="000000"/>
                <w:sz w:val="23"/>
                <w:szCs w:val="23"/>
              </w:rPr>
              <w:t>Ежов А.В.</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eastAsia="Arial Unicode MS" w:hAnsi="Times New Roman"/>
                <w:color w:val="000000"/>
                <w:sz w:val="23"/>
                <w:szCs w:val="23"/>
              </w:rPr>
              <w:t>м.п.</w:t>
            </w:r>
          </w:p>
        </w:tc>
        <w:tc>
          <w:tcPr>
            <w:tcW w:w="5386" w:type="dxa"/>
            <w:vAlign w:val="center"/>
          </w:tcPr>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Default="00833CF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Pr="00A96690" w:rsidRDefault="0062191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A1320D" w:rsidP="00A96690">
            <w:pPr>
              <w:tabs>
                <w:tab w:val="num" w:pos="175"/>
              </w:tabs>
              <w:spacing w:after="0" w:line="240" w:lineRule="auto"/>
              <w:ind w:left="175"/>
              <w:rPr>
                <w:rFonts w:ascii="Times New Roman" w:hAnsi="Times New Roman"/>
                <w:sz w:val="23"/>
                <w:szCs w:val="23"/>
              </w:rPr>
            </w:pPr>
            <w:r w:rsidRPr="00A96690">
              <w:rPr>
                <w:rFonts w:ascii="Times New Roman" w:eastAsia="Arial Unicode MS" w:hAnsi="Times New Roman"/>
                <w:color w:val="000000"/>
                <w:sz w:val="23"/>
                <w:szCs w:val="23"/>
              </w:rPr>
              <w:t>____</w:t>
            </w:r>
            <w:r w:rsidR="00833CF0" w:rsidRPr="00A96690">
              <w:rPr>
                <w:rFonts w:ascii="Times New Roman" w:eastAsia="Arial Unicode MS" w:hAnsi="Times New Roman"/>
                <w:color w:val="000000"/>
                <w:sz w:val="23"/>
                <w:szCs w:val="23"/>
              </w:rPr>
              <w:t xml:space="preserve">_____________ </w:t>
            </w:r>
            <w:r w:rsidR="00833CF0" w:rsidRPr="00A96690">
              <w:rPr>
                <w:rFonts w:ascii="Times New Roman" w:hAnsi="Times New Roman"/>
                <w:sz w:val="23"/>
                <w:szCs w:val="23"/>
              </w:rPr>
              <w:t xml:space="preserve"> </w:t>
            </w:r>
          </w:p>
          <w:p w:rsidR="00833CF0" w:rsidRPr="00A96690" w:rsidRDefault="00833CF0" w:rsidP="00A96690">
            <w:pPr>
              <w:tabs>
                <w:tab w:val="num" w:pos="175"/>
              </w:tabs>
              <w:spacing w:after="0" w:line="240" w:lineRule="auto"/>
              <w:ind w:left="175"/>
              <w:rPr>
                <w:rFonts w:ascii="Times New Roman" w:eastAsia="Arial Unicode MS" w:hAnsi="Times New Roman"/>
                <w:color w:val="000000"/>
                <w:sz w:val="23"/>
                <w:szCs w:val="23"/>
              </w:rPr>
            </w:pPr>
            <w:proofErr w:type="spellStart"/>
            <w:r w:rsidRPr="00A96690">
              <w:rPr>
                <w:rFonts w:ascii="Times New Roman" w:eastAsia="Arial Unicode MS" w:hAnsi="Times New Roman"/>
                <w:color w:val="000000"/>
                <w:sz w:val="23"/>
                <w:szCs w:val="23"/>
              </w:rPr>
              <w:t>м</w:t>
            </w:r>
            <w:proofErr w:type="gramStart"/>
            <w:r w:rsidRPr="00A96690">
              <w:rPr>
                <w:rFonts w:ascii="Times New Roman" w:eastAsia="Arial Unicode MS" w:hAnsi="Times New Roman"/>
                <w:color w:val="000000"/>
                <w:sz w:val="23"/>
                <w:szCs w:val="23"/>
              </w:rPr>
              <w:t>.п</w:t>
            </w:r>
            <w:proofErr w:type="spellEnd"/>
            <w:proofErr w:type="gramEnd"/>
          </w:p>
          <w:p w:rsidR="00833CF0" w:rsidRPr="00A96690" w:rsidRDefault="00833CF0" w:rsidP="007D68CD">
            <w:pPr>
              <w:autoSpaceDE w:val="0"/>
              <w:spacing w:after="0" w:line="240" w:lineRule="auto"/>
              <w:rPr>
                <w:rFonts w:ascii="Times New Roman" w:hAnsi="Times New Roman"/>
                <w:sz w:val="23"/>
                <w:szCs w:val="23"/>
              </w:rPr>
            </w:pPr>
          </w:p>
        </w:tc>
      </w:tr>
      <w:tr w:rsidR="00A1320D" w:rsidRPr="00D7443A" w:rsidTr="00A1320D">
        <w:trPr>
          <w:trHeight w:val="403"/>
        </w:trPr>
        <w:tc>
          <w:tcPr>
            <w:tcW w:w="4820" w:type="dxa"/>
          </w:tcPr>
          <w:p w:rsidR="00A1320D" w:rsidRPr="00C21E98" w:rsidRDefault="00A1320D" w:rsidP="007D68CD">
            <w:pPr>
              <w:tabs>
                <w:tab w:val="num" w:pos="0"/>
              </w:tabs>
              <w:spacing w:after="0" w:line="240" w:lineRule="auto"/>
              <w:jc w:val="both"/>
              <w:rPr>
                <w:rFonts w:ascii="Times New Roman" w:hAnsi="Times New Roman"/>
                <w:sz w:val="24"/>
                <w:szCs w:val="24"/>
                <w:lang w:eastAsia="sr-Cyrl-CS"/>
              </w:rPr>
            </w:pPr>
          </w:p>
        </w:tc>
        <w:tc>
          <w:tcPr>
            <w:tcW w:w="5386" w:type="dxa"/>
            <w:vAlign w:val="center"/>
          </w:tcPr>
          <w:p w:rsidR="00A1320D" w:rsidRDefault="00A1320D" w:rsidP="007D68CD">
            <w:pPr>
              <w:tabs>
                <w:tab w:val="num" w:pos="0"/>
              </w:tabs>
              <w:spacing w:after="0" w:line="240" w:lineRule="auto"/>
              <w:rPr>
                <w:rFonts w:ascii="Times New Roman" w:eastAsia="Arial Unicode MS" w:hAnsi="Times New Roman"/>
                <w:color w:val="000000"/>
                <w:sz w:val="24"/>
                <w:szCs w:val="24"/>
              </w:rPr>
            </w:pPr>
          </w:p>
        </w:tc>
      </w:tr>
    </w:tbl>
    <w:p w:rsidR="009A0087" w:rsidRDefault="009A0087"/>
    <w:p w:rsidR="002366FC" w:rsidRDefault="002366FC"/>
    <w:p w:rsidR="002366FC" w:rsidRDefault="002366FC"/>
    <w:p w:rsidR="002366FC" w:rsidRDefault="002366FC"/>
    <w:p w:rsidR="00A96690" w:rsidRDefault="00A96690"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FF47A3" w:rsidRDefault="00FF47A3"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A96690" w:rsidRDefault="00A96690" w:rsidP="002366FC">
      <w:pPr>
        <w:pStyle w:val="1"/>
        <w:widowControl w:val="0"/>
        <w:tabs>
          <w:tab w:val="left" w:pos="180"/>
          <w:tab w:val="left" w:pos="6120"/>
          <w:tab w:val="left" w:pos="7088"/>
          <w:tab w:val="left" w:pos="7560"/>
        </w:tabs>
        <w:ind w:right="-2"/>
        <w:rPr>
          <w:bCs/>
          <w:color w:val="auto"/>
          <w:sz w:val="22"/>
          <w:szCs w:val="22"/>
        </w:rPr>
      </w:pPr>
    </w:p>
    <w:p w:rsidR="008714DA" w:rsidRDefault="00A96690" w:rsidP="002366FC">
      <w:pPr>
        <w:pStyle w:val="1"/>
        <w:widowControl w:val="0"/>
        <w:tabs>
          <w:tab w:val="left" w:pos="180"/>
          <w:tab w:val="left" w:pos="6120"/>
          <w:tab w:val="left" w:pos="7088"/>
          <w:tab w:val="left" w:pos="7560"/>
        </w:tabs>
        <w:ind w:right="-2"/>
        <w:rPr>
          <w:bCs/>
          <w:color w:val="auto"/>
          <w:sz w:val="22"/>
          <w:szCs w:val="22"/>
        </w:rPr>
      </w:pPr>
      <w:r>
        <w:rPr>
          <w:bCs/>
          <w:color w:val="auto"/>
          <w:sz w:val="22"/>
          <w:szCs w:val="22"/>
        </w:rPr>
        <w:tab/>
      </w:r>
      <w:r>
        <w:rPr>
          <w:bCs/>
          <w:color w:val="auto"/>
          <w:sz w:val="22"/>
          <w:szCs w:val="22"/>
        </w:rPr>
        <w:tab/>
      </w: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8714DA" w:rsidRDefault="008714DA" w:rsidP="002366FC">
      <w:pPr>
        <w:pStyle w:val="1"/>
        <w:widowControl w:val="0"/>
        <w:tabs>
          <w:tab w:val="left" w:pos="180"/>
          <w:tab w:val="left" w:pos="6120"/>
          <w:tab w:val="left" w:pos="7088"/>
          <w:tab w:val="left" w:pos="7560"/>
        </w:tabs>
        <w:ind w:right="-2"/>
        <w:rPr>
          <w:bCs/>
          <w:color w:val="auto"/>
          <w:sz w:val="22"/>
          <w:szCs w:val="22"/>
        </w:rPr>
      </w:pPr>
    </w:p>
    <w:p w:rsidR="002366FC" w:rsidRPr="002366FC" w:rsidRDefault="008714DA" w:rsidP="002366FC">
      <w:pPr>
        <w:pStyle w:val="1"/>
        <w:widowControl w:val="0"/>
        <w:tabs>
          <w:tab w:val="left" w:pos="180"/>
          <w:tab w:val="left" w:pos="6120"/>
          <w:tab w:val="left" w:pos="7088"/>
          <w:tab w:val="left" w:pos="7560"/>
        </w:tabs>
        <w:ind w:right="-2"/>
        <w:rPr>
          <w:bCs/>
          <w:color w:val="auto"/>
          <w:sz w:val="22"/>
          <w:szCs w:val="22"/>
        </w:rPr>
      </w:pPr>
      <w:r>
        <w:rPr>
          <w:bCs/>
          <w:color w:val="auto"/>
          <w:sz w:val="22"/>
          <w:szCs w:val="22"/>
        </w:rPr>
        <w:lastRenderedPageBreak/>
        <w:tab/>
      </w:r>
      <w:r>
        <w:rPr>
          <w:bCs/>
          <w:color w:val="auto"/>
          <w:sz w:val="22"/>
          <w:szCs w:val="22"/>
        </w:rPr>
        <w:tab/>
      </w:r>
      <w:r w:rsidR="002366FC" w:rsidRPr="002366FC">
        <w:rPr>
          <w:bCs/>
          <w:color w:val="auto"/>
          <w:sz w:val="22"/>
          <w:szCs w:val="22"/>
        </w:rPr>
        <w:t>Приложение № 1</w:t>
      </w:r>
    </w:p>
    <w:p w:rsidR="002366FC" w:rsidRPr="002366FC" w:rsidRDefault="002366FC" w:rsidP="002366FC">
      <w:pPr>
        <w:pStyle w:val="1"/>
        <w:widowControl w:val="0"/>
        <w:tabs>
          <w:tab w:val="left" w:pos="180"/>
          <w:tab w:val="left" w:pos="6120"/>
          <w:tab w:val="left" w:pos="7088"/>
          <w:tab w:val="left" w:pos="7560"/>
        </w:tabs>
        <w:ind w:left="4859" w:right="-2"/>
        <w:rPr>
          <w:bCs/>
          <w:color w:val="auto"/>
          <w:sz w:val="22"/>
          <w:szCs w:val="22"/>
        </w:rPr>
      </w:pPr>
      <w:r w:rsidRPr="002366FC">
        <w:rPr>
          <w:bCs/>
          <w:color w:val="auto"/>
          <w:sz w:val="22"/>
          <w:szCs w:val="22"/>
        </w:rPr>
        <w:t xml:space="preserve">                      </w:t>
      </w:r>
      <w:r w:rsidRPr="002366FC">
        <w:rPr>
          <w:bCs/>
          <w:color w:val="auto"/>
          <w:sz w:val="22"/>
          <w:szCs w:val="22"/>
        </w:rPr>
        <w:tab/>
        <w:t>к договору № ___ от «___»</w:t>
      </w:r>
      <w:r>
        <w:rPr>
          <w:bCs/>
          <w:color w:val="auto"/>
          <w:sz w:val="22"/>
          <w:szCs w:val="22"/>
        </w:rPr>
        <w:t>______</w:t>
      </w:r>
      <w:r w:rsidR="00BF5244">
        <w:rPr>
          <w:bCs/>
          <w:color w:val="auto"/>
          <w:sz w:val="22"/>
          <w:szCs w:val="22"/>
        </w:rPr>
        <w:t>_ 2018</w:t>
      </w:r>
      <w:r w:rsidRPr="002366FC">
        <w:rPr>
          <w:bCs/>
          <w:color w:val="auto"/>
          <w:sz w:val="22"/>
          <w:szCs w:val="22"/>
        </w:rPr>
        <w:t xml:space="preserve"> г. </w:t>
      </w:r>
    </w:p>
    <w:p w:rsidR="002366FC" w:rsidRPr="002366FC" w:rsidRDefault="002366FC" w:rsidP="008714DA">
      <w:pPr>
        <w:spacing w:after="0" w:line="240" w:lineRule="auto"/>
        <w:jc w:val="center"/>
        <w:rPr>
          <w:rFonts w:ascii="Times New Roman" w:hAnsi="Times New Roman"/>
          <w:b/>
          <w:bCs/>
        </w:rPr>
      </w:pPr>
    </w:p>
    <w:p w:rsidR="002366FC" w:rsidRPr="002366FC" w:rsidRDefault="002366FC" w:rsidP="008714DA">
      <w:pPr>
        <w:spacing w:after="0" w:line="240" w:lineRule="auto"/>
        <w:jc w:val="center"/>
        <w:rPr>
          <w:rFonts w:ascii="Times New Roman" w:hAnsi="Times New Roman"/>
          <w:b/>
          <w:bCs/>
        </w:rPr>
      </w:pPr>
      <w:r w:rsidRPr="002366FC">
        <w:rPr>
          <w:rFonts w:ascii="Times New Roman" w:hAnsi="Times New Roman"/>
          <w:b/>
          <w:bCs/>
        </w:rPr>
        <w:t>Спецификация</w:t>
      </w:r>
    </w:p>
    <w:tbl>
      <w:tblPr>
        <w:tblW w:w="0" w:type="auto"/>
        <w:tblLook w:val="04A0"/>
      </w:tblPr>
      <w:tblGrid>
        <w:gridCol w:w="5097"/>
      </w:tblGrid>
      <w:tr w:rsidR="00FF47A3" w:rsidRPr="00FF47A3" w:rsidTr="003E1996">
        <w:tc>
          <w:tcPr>
            <w:tcW w:w="5097" w:type="dxa"/>
          </w:tcPr>
          <w:p w:rsidR="00FF47A3" w:rsidRPr="002366FC" w:rsidRDefault="00FF47A3" w:rsidP="008714DA">
            <w:pPr>
              <w:spacing w:after="0" w:line="240" w:lineRule="auto"/>
              <w:rPr>
                <w:rFonts w:ascii="Times New Roman" w:hAnsi="Times New Roman"/>
                <w:b/>
                <w:bCs/>
              </w:rPr>
            </w:pPr>
          </w:p>
        </w:tc>
      </w:tr>
    </w:tbl>
    <w:tbl>
      <w:tblPr>
        <w:tblStyle w:val="a6"/>
        <w:tblW w:w="10206" w:type="dxa"/>
        <w:tblInd w:w="250" w:type="dxa"/>
        <w:tblLayout w:type="fixed"/>
        <w:tblLook w:val="04A0"/>
      </w:tblPr>
      <w:tblGrid>
        <w:gridCol w:w="567"/>
        <w:gridCol w:w="6237"/>
        <w:gridCol w:w="851"/>
        <w:gridCol w:w="708"/>
        <w:gridCol w:w="851"/>
        <w:gridCol w:w="992"/>
      </w:tblGrid>
      <w:tr w:rsidR="002366FC" w:rsidRPr="002366FC" w:rsidTr="008714DA">
        <w:trPr>
          <w:trHeight w:val="458"/>
        </w:trPr>
        <w:tc>
          <w:tcPr>
            <w:tcW w:w="567" w:type="dxa"/>
            <w:vAlign w:val="center"/>
          </w:tcPr>
          <w:p w:rsidR="002366FC" w:rsidRPr="008714DA" w:rsidRDefault="002366FC" w:rsidP="002366FC">
            <w:pPr>
              <w:pStyle w:val="a3"/>
              <w:numPr>
                <w:ilvl w:val="0"/>
                <w:numId w:val="4"/>
              </w:numPr>
              <w:jc w:val="center"/>
              <w:rPr>
                <w:rFonts w:ascii="Times New Roman" w:hAnsi="Times New Roman"/>
                <w:b/>
                <w:sz w:val="22"/>
                <w:szCs w:val="22"/>
              </w:rPr>
            </w:pPr>
            <w:r w:rsidRPr="008714DA">
              <w:rPr>
                <w:rFonts w:ascii="Times New Roman" w:hAnsi="Times New Roman"/>
                <w:b/>
                <w:sz w:val="22"/>
                <w:szCs w:val="22"/>
              </w:rPr>
              <w:t>№</w:t>
            </w:r>
          </w:p>
          <w:p w:rsidR="002366FC" w:rsidRPr="008714DA" w:rsidRDefault="002366FC" w:rsidP="002366FC">
            <w:pPr>
              <w:pStyle w:val="a3"/>
              <w:numPr>
                <w:ilvl w:val="0"/>
                <w:numId w:val="4"/>
              </w:numPr>
              <w:jc w:val="center"/>
              <w:rPr>
                <w:rFonts w:ascii="Times New Roman" w:hAnsi="Times New Roman"/>
                <w:b/>
                <w:sz w:val="22"/>
                <w:szCs w:val="22"/>
              </w:rPr>
            </w:pPr>
            <w:proofErr w:type="spellStart"/>
            <w:proofErr w:type="gramStart"/>
            <w:r w:rsidRPr="008714DA">
              <w:rPr>
                <w:rFonts w:ascii="Times New Roman" w:hAnsi="Times New Roman"/>
                <w:b/>
                <w:sz w:val="22"/>
                <w:szCs w:val="22"/>
              </w:rPr>
              <w:t>п</w:t>
            </w:r>
            <w:proofErr w:type="spellEnd"/>
            <w:proofErr w:type="gramEnd"/>
            <w:r w:rsidRPr="008714DA">
              <w:rPr>
                <w:rFonts w:ascii="Times New Roman" w:hAnsi="Times New Roman"/>
                <w:b/>
                <w:sz w:val="22"/>
                <w:szCs w:val="22"/>
              </w:rPr>
              <w:t>/</w:t>
            </w:r>
            <w:proofErr w:type="spellStart"/>
            <w:r w:rsidRPr="008714DA">
              <w:rPr>
                <w:rFonts w:ascii="Times New Roman" w:hAnsi="Times New Roman"/>
                <w:b/>
                <w:sz w:val="22"/>
                <w:szCs w:val="22"/>
              </w:rPr>
              <w:t>п</w:t>
            </w:r>
            <w:proofErr w:type="spellEnd"/>
          </w:p>
        </w:tc>
        <w:tc>
          <w:tcPr>
            <w:tcW w:w="6237" w:type="dxa"/>
            <w:vAlign w:val="center"/>
          </w:tcPr>
          <w:p w:rsidR="002366FC" w:rsidRPr="008714DA" w:rsidRDefault="002366FC" w:rsidP="003E1996">
            <w:pPr>
              <w:jc w:val="center"/>
              <w:rPr>
                <w:rFonts w:ascii="Times New Roman" w:hAnsi="Times New Roman"/>
                <w:b/>
                <w:sz w:val="22"/>
                <w:szCs w:val="22"/>
              </w:rPr>
            </w:pPr>
            <w:r w:rsidRPr="008714DA">
              <w:rPr>
                <w:rFonts w:ascii="Times New Roman" w:hAnsi="Times New Roman"/>
                <w:b/>
                <w:sz w:val="22"/>
                <w:szCs w:val="22"/>
              </w:rPr>
              <w:t>Наименование товара</w:t>
            </w:r>
          </w:p>
        </w:tc>
        <w:tc>
          <w:tcPr>
            <w:tcW w:w="851" w:type="dxa"/>
            <w:vAlign w:val="center"/>
          </w:tcPr>
          <w:p w:rsidR="002366FC" w:rsidRPr="008714DA" w:rsidRDefault="002366FC" w:rsidP="003E1996">
            <w:pPr>
              <w:jc w:val="center"/>
              <w:rPr>
                <w:rFonts w:ascii="Times New Roman" w:hAnsi="Times New Roman"/>
                <w:b/>
                <w:sz w:val="22"/>
                <w:szCs w:val="22"/>
              </w:rPr>
            </w:pPr>
            <w:r w:rsidRPr="008714DA">
              <w:rPr>
                <w:rFonts w:ascii="Times New Roman" w:hAnsi="Times New Roman"/>
                <w:b/>
                <w:sz w:val="22"/>
                <w:szCs w:val="22"/>
              </w:rPr>
              <w:t>Кол-во</w:t>
            </w:r>
          </w:p>
        </w:tc>
        <w:tc>
          <w:tcPr>
            <w:tcW w:w="708" w:type="dxa"/>
            <w:vAlign w:val="center"/>
          </w:tcPr>
          <w:p w:rsidR="002366FC" w:rsidRPr="008714DA" w:rsidRDefault="002366FC" w:rsidP="003E1996">
            <w:pPr>
              <w:jc w:val="center"/>
              <w:rPr>
                <w:rFonts w:ascii="Times New Roman" w:hAnsi="Times New Roman"/>
                <w:b/>
                <w:sz w:val="22"/>
                <w:szCs w:val="22"/>
              </w:rPr>
            </w:pPr>
            <w:r w:rsidRPr="008714DA">
              <w:rPr>
                <w:rFonts w:ascii="Times New Roman" w:hAnsi="Times New Roman"/>
                <w:b/>
                <w:sz w:val="22"/>
                <w:szCs w:val="22"/>
              </w:rPr>
              <w:t xml:space="preserve">Ед. </w:t>
            </w:r>
            <w:proofErr w:type="spellStart"/>
            <w:r w:rsidRPr="008714DA">
              <w:rPr>
                <w:rFonts w:ascii="Times New Roman" w:hAnsi="Times New Roman"/>
                <w:b/>
                <w:sz w:val="22"/>
                <w:szCs w:val="22"/>
              </w:rPr>
              <w:t>изм</w:t>
            </w:r>
            <w:proofErr w:type="spellEnd"/>
            <w:r w:rsidRPr="008714DA">
              <w:rPr>
                <w:rFonts w:ascii="Times New Roman" w:hAnsi="Times New Roman"/>
                <w:b/>
                <w:sz w:val="22"/>
                <w:szCs w:val="22"/>
              </w:rPr>
              <w:t>.</w:t>
            </w:r>
          </w:p>
        </w:tc>
        <w:tc>
          <w:tcPr>
            <w:tcW w:w="851" w:type="dxa"/>
            <w:vAlign w:val="center"/>
          </w:tcPr>
          <w:p w:rsidR="002366FC" w:rsidRPr="008714DA" w:rsidRDefault="002366FC" w:rsidP="003E1996">
            <w:pPr>
              <w:jc w:val="center"/>
              <w:rPr>
                <w:rFonts w:ascii="Times New Roman" w:hAnsi="Times New Roman"/>
                <w:b/>
                <w:sz w:val="22"/>
                <w:szCs w:val="22"/>
              </w:rPr>
            </w:pPr>
            <w:r w:rsidRPr="008714DA">
              <w:rPr>
                <w:rFonts w:ascii="Times New Roman" w:hAnsi="Times New Roman"/>
                <w:b/>
                <w:sz w:val="22"/>
                <w:szCs w:val="22"/>
              </w:rPr>
              <w:t>Цена, руб.</w:t>
            </w:r>
          </w:p>
        </w:tc>
        <w:tc>
          <w:tcPr>
            <w:tcW w:w="992" w:type="dxa"/>
            <w:vAlign w:val="center"/>
          </w:tcPr>
          <w:p w:rsidR="002366FC" w:rsidRPr="008714DA" w:rsidRDefault="002366FC" w:rsidP="003E1996">
            <w:pPr>
              <w:jc w:val="center"/>
              <w:rPr>
                <w:rFonts w:ascii="Times New Roman" w:hAnsi="Times New Roman"/>
                <w:b/>
                <w:sz w:val="22"/>
                <w:szCs w:val="22"/>
              </w:rPr>
            </w:pPr>
            <w:r w:rsidRPr="008714DA">
              <w:rPr>
                <w:rFonts w:ascii="Times New Roman" w:hAnsi="Times New Roman"/>
                <w:b/>
                <w:sz w:val="22"/>
                <w:szCs w:val="22"/>
              </w:rPr>
              <w:t>Сумма, руб.</w:t>
            </w: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1</w:t>
            </w:r>
          </w:p>
        </w:tc>
        <w:tc>
          <w:tcPr>
            <w:tcW w:w="6237" w:type="dxa"/>
            <w:vAlign w:val="center"/>
          </w:tcPr>
          <w:p w:rsidR="00041DEB" w:rsidRPr="0069365A" w:rsidRDefault="00134926" w:rsidP="0069365A">
            <w:pPr>
              <w:rPr>
                <w:rFonts w:ascii="Times New Roman" w:hAnsi="Times New Roman"/>
              </w:rPr>
            </w:pPr>
            <w:r>
              <w:rPr>
                <w:rFonts w:ascii="Times New Roman" w:hAnsi="Times New Roman"/>
              </w:rPr>
              <w:t>Файл-вкладыш А</w:t>
            </w:r>
            <w:proofErr w:type="gramStart"/>
            <w:r>
              <w:rPr>
                <w:rFonts w:ascii="Times New Roman" w:hAnsi="Times New Roman"/>
              </w:rPr>
              <w:t>4</w:t>
            </w:r>
            <w:proofErr w:type="gramEnd"/>
            <w:r>
              <w:rPr>
                <w:rFonts w:ascii="Times New Roman" w:hAnsi="Times New Roman"/>
              </w:rPr>
              <w:t>+60мкм рифленый прозрачный 50 штук в упаковке</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2</w:t>
            </w:r>
          </w:p>
        </w:tc>
        <w:tc>
          <w:tcPr>
            <w:tcW w:w="708" w:type="dxa"/>
            <w:vAlign w:val="center"/>
          </w:tcPr>
          <w:p w:rsidR="00041DEB" w:rsidRPr="00BF5244" w:rsidRDefault="00134926" w:rsidP="003E1996">
            <w:pPr>
              <w:jc w:val="center"/>
              <w:rPr>
                <w:rFonts w:ascii="Times New Roman" w:hAnsi="Times New Roman"/>
              </w:rPr>
            </w:pPr>
            <w:proofErr w:type="spellStart"/>
            <w:r>
              <w:rPr>
                <w:rFonts w:ascii="Times New Roman" w:hAnsi="Times New Roman"/>
              </w:rPr>
              <w:t>уп</w:t>
            </w:r>
            <w:proofErr w:type="spellEnd"/>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2</w:t>
            </w:r>
          </w:p>
        </w:tc>
        <w:tc>
          <w:tcPr>
            <w:tcW w:w="6237" w:type="dxa"/>
            <w:vAlign w:val="center"/>
          </w:tcPr>
          <w:p w:rsidR="00041DEB" w:rsidRPr="0069365A" w:rsidRDefault="00134926" w:rsidP="0069365A">
            <w:pPr>
              <w:rPr>
                <w:rFonts w:ascii="Times New Roman" w:hAnsi="Times New Roman"/>
              </w:rPr>
            </w:pPr>
            <w:r>
              <w:rPr>
                <w:rFonts w:ascii="Times New Roman" w:hAnsi="Times New Roman"/>
              </w:rPr>
              <w:t>Файл-вкладыш А</w:t>
            </w:r>
            <w:proofErr w:type="gramStart"/>
            <w:r>
              <w:rPr>
                <w:rFonts w:ascii="Times New Roman" w:hAnsi="Times New Roman"/>
              </w:rPr>
              <w:t>4</w:t>
            </w:r>
            <w:proofErr w:type="gramEnd"/>
            <w:r>
              <w:rPr>
                <w:rFonts w:ascii="Times New Roman" w:hAnsi="Times New Roman"/>
              </w:rPr>
              <w:t xml:space="preserve"> 40мкм гладкий прозрачный 100 штук в упаковке</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3</w:t>
            </w:r>
          </w:p>
        </w:tc>
        <w:tc>
          <w:tcPr>
            <w:tcW w:w="708" w:type="dxa"/>
            <w:vAlign w:val="center"/>
          </w:tcPr>
          <w:p w:rsidR="00041DEB" w:rsidRPr="00BF5244" w:rsidRDefault="00134926" w:rsidP="003E1996">
            <w:pPr>
              <w:jc w:val="center"/>
              <w:rPr>
                <w:rFonts w:ascii="Times New Roman" w:hAnsi="Times New Roman"/>
              </w:rPr>
            </w:pPr>
            <w:proofErr w:type="spellStart"/>
            <w:r>
              <w:rPr>
                <w:rFonts w:ascii="Times New Roman" w:hAnsi="Times New Roman"/>
              </w:rPr>
              <w:t>уп</w:t>
            </w:r>
            <w:proofErr w:type="spellEnd"/>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3</w:t>
            </w:r>
          </w:p>
        </w:tc>
        <w:tc>
          <w:tcPr>
            <w:tcW w:w="6237" w:type="dxa"/>
            <w:vAlign w:val="center"/>
          </w:tcPr>
          <w:p w:rsidR="00041DEB" w:rsidRPr="0069365A" w:rsidRDefault="00134926" w:rsidP="0069365A">
            <w:pPr>
              <w:rPr>
                <w:rFonts w:ascii="Times New Roman" w:hAnsi="Times New Roman"/>
              </w:rPr>
            </w:pPr>
            <w:r>
              <w:rPr>
                <w:rFonts w:ascii="Times New Roman" w:hAnsi="Times New Roman"/>
              </w:rPr>
              <w:t>Профессиональное дезинфицирующее средство с моющим эффектом Ника-2 5кг</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5</w:t>
            </w:r>
          </w:p>
        </w:tc>
        <w:tc>
          <w:tcPr>
            <w:tcW w:w="708" w:type="dxa"/>
            <w:vAlign w:val="center"/>
          </w:tcPr>
          <w:p w:rsidR="00041DEB" w:rsidRPr="00BF5244" w:rsidRDefault="00BF5244" w:rsidP="003E1996">
            <w:pPr>
              <w:jc w:val="center"/>
              <w:rPr>
                <w:rFonts w:ascii="Times New Roman" w:hAnsi="Times New Roman"/>
              </w:rPr>
            </w:pPr>
            <w:r>
              <w:rPr>
                <w:rFonts w:ascii="Times New Roman" w:hAnsi="Times New Roman"/>
              </w:rPr>
              <w:t>ш</w:t>
            </w:r>
            <w:r w:rsidRPr="00BF5244">
              <w:rPr>
                <w:rFonts w:ascii="Times New Roman" w:hAnsi="Times New Roman"/>
              </w:rPr>
              <w:t>т</w:t>
            </w:r>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4</w:t>
            </w:r>
          </w:p>
        </w:tc>
        <w:tc>
          <w:tcPr>
            <w:tcW w:w="6237" w:type="dxa"/>
            <w:vAlign w:val="center"/>
          </w:tcPr>
          <w:p w:rsidR="00041DEB" w:rsidRPr="00134926" w:rsidRDefault="00134926" w:rsidP="0069365A">
            <w:pPr>
              <w:rPr>
                <w:rFonts w:ascii="Times New Roman" w:hAnsi="Times New Roman"/>
              </w:rPr>
            </w:pPr>
            <w:r>
              <w:rPr>
                <w:rFonts w:ascii="Times New Roman" w:hAnsi="Times New Roman"/>
              </w:rPr>
              <w:t xml:space="preserve">Клей-карандаш </w:t>
            </w:r>
            <w:proofErr w:type="spellStart"/>
            <w:r>
              <w:rPr>
                <w:rFonts w:ascii="Times New Roman" w:hAnsi="Times New Roman"/>
                <w:lang w:val="en-US"/>
              </w:rPr>
              <w:t>Attache</w:t>
            </w:r>
            <w:proofErr w:type="spellEnd"/>
            <w:r>
              <w:rPr>
                <w:rFonts w:ascii="Times New Roman" w:hAnsi="Times New Roman"/>
                <w:lang w:val="en-US"/>
              </w:rPr>
              <w:t xml:space="preserve"> 20</w:t>
            </w:r>
            <w:r>
              <w:rPr>
                <w:rFonts w:ascii="Times New Roman" w:hAnsi="Times New Roman"/>
              </w:rPr>
              <w:t>г</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4</w:t>
            </w:r>
          </w:p>
        </w:tc>
        <w:tc>
          <w:tcPr>
            <w:tcW w:w="708" w:type="dxa"/>
            <w:vAlign w:val="center"/>
          </w:tcPr>
          <w:p w:rsidR="00041DEB" w:rsidRPr="00BF5244" w:rsidRDefault="00BF5244" w:rsidP="003E1996">
            <w:pPr>
              <w:jc w:val="center"/>
              <w:rPr>
                <w:rFonts w:ascii="Times New Roman" w:hAnsi="Times New Roman"/>
              </w:rPr>
            </w:pPr>
            <w:r>
              <w:rPr>
                <w:rFonts w:ascii="Times New Roman" w:hAnsi="Times New Roman"/>
              </w:rPr>
              <w:t>ш</w:t>
            </w:r>
            <w:r w:rsidRPr="00BF5244">
              <w:rPr>
                <w:rFonts w:ascii="Times New Roman" w:hAnsi="Times New Roman"/>
              </w:rPr>
              <w:t>т</w:t>
            </w:r>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5</w:t>
            </w:r>
          </w:p>
        </w:tc>
        <w:tc>
          <w:tcPr>
            <w:tcW w:w="6237" w:type="dxa"/>
            <w:vAlign w:val="center"/>
          </w:tcPr>
          <w:p w:rsidR="00041DEB" w:rsidRPr="0069365A" w:rsidRDefault="00134926" w:rsidP="0069365A">
            <w:pPr>
              <w:rPr>
                <w:rFonts w:ascii="Times New Roman" w:hAnsi="Times New Roman"/>
              </w:rPr>
            </w:pPr>
            <w:r>
              <w:rPr>
                <w:rFonts w:ascii="Times New Roman" w:hAnsi="Times New Roman"/>
              </w:rPr>
              <w:t xml:space="preserve">Клейкая лента упаковочная прозрачная 50мм </w:t>
            </w:r>
            <w:proofErr w:type="spellStart"/>
            <w:r>
              <w:rPr>
                <w:rFonts w:ascii="Times New Roman" w:hAnsi="Times New Roman"/>
              </w:rPr>
              <w:t>х</w:t>
            </w:r>
            <w:proofErr w:type="spellEnd"/>
            <w:r>
              <w:rPr>
                <w:rFonts w:ascii="Times New Roman" w:hAnsi="Times New Roman"/>
              </w:rPr>
              <w:t xml:space="preserve"> 100м плотность 50мкм</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3</w:t>
            </w:r>
          </w:p>
        </w:tc>
        <w:tc>
          <w:tcPr>
            <w:tcW w:w="708" w:type="dxa"/>
            <w:vAlign w:val="center"/>
          </w:tcPr>
          <w:p w:rsidR="00041DEB" w:rsidRPr="00BF5244" w:rsidRDefault="00BF5244" w:rsidP="003E1996">
            <w:pPr>
              <w:jc w:val="center"/>
              <w:rPr>
                <w:rFonts w:ascii="Times New Roman" w:hAnsi="Times New Roman"/>
              </w:rPr>
            </w:pPr>
            <w:r>
              <w:rPr>
                <w:rFonts w:ascii="Times New Roman" w:hAnsi="Times New Roman"/>
              </w:rPr>
              <w:t>ш</w:t>
            </w:r>
            <w:r w:rsidRPr="00BF5244">
              <w:rPr>
                <w:rFonts w:ascii="Times New Roman" w:hAnsi="Times New Roman"/>
              </w:rPr>
              <w:t>т</w:t>
            </w:r>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6</w:t>
            </w:r>
          </w:p>
        </w:tc>
        <w:tc>
          <w:tcPr>
            <w:tcW w:w="6237" w:type="dxa"/>
            <w:vAlign w:val="center"/>
          </w:tcPr>
          <w:p w:rsidR="00041DEB" w:rsidRPr="00BF5244" w:rsidRDefault="00134926" w:rsidP="0069365A">
            <w:pPr>
              <w:rPr>
                <w:rFonts w:ascii="Times New Roman" w:hAnsi="Times New Roman"/>
              </w:rPr>
            </w:pPr>
            <w:r>
              <w:rPr>
                <w:rFonts w:ascii="Times New Roman" w:hAnsi="Times New Roman"/>
              </w:rPr>
              <w:t>Средство для стекол ЗОЛУШКА 50мл с нашатырным спиртом запасной блок</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3</w:t>
            </w:r>
          </w:p>
        </w:tc>
        <w:tc>
          <w:tcPr>
            <w:tcW w:w="708" w:type="dxa"/>
            <w:vAlign w:val="center"/>
          </w:tcPr>
          <w:p w:rsidR="00041DEB" w:rsidRPr="00BF5244" w:rsidRDefault="00BF5244" w:rsidP="003E1996">
            <w:pPr>
              <w:jc w:val="center"/>
              <w:rPr>
                <w:rFonts w:ascii="Times New Roman" w:hAnsi="Times New Roman"/>
              </w:rPr>
            </w:pPr>
            <w:r>
              <w:rPr>
                <w:rFonts w:ascii="Times New Roman" w:hAnsi="Times New Roman"/>
              </w:rPr>
              <w:t>ш</w:t>
            </w:r>
            <w:r w:rsidRPr="00BF5244">
              <w:rPr>
                <w:rFonts w:ascii="Times New Roman" w:hAnsi="Times New Roman"/>
              </w:rPr>
              <w:t>т</w:t>
            </w:r>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7</w:t>
            </w:r>
          </w:p>
        </w:tc>
        <w:tc>
          <w:tcPr>
            <w:tcW w:w="6237" w:type="dxa"/>
            <w:vAlign w:val="center"/>
          </w:tcPr>
          <w:p w:rsidR="00041DEB" w:rsidRPr="00134926" w:rsidRDefault="00134926" w:rsidP="0069365A">
            <w:pPr>
              <w:rPr>
                <w:rFonts w:ascii="Times New Roman" w:hAnsi="Times New Roman"/>
              </w:rPr>
            </w:pPr>
            <w:r>
              <w:rPr>
                <w:rFonts w:ascii="Times New Roman" w:hAnsi="Times New Roman"/>
              </w:rPr>
              <w:t xml:space="preserve">Перчатки латексные без напыления (размер 9, </w:t>
            </w:r>
            <w:r>
              <w:rPr>
                <w:rFonts w:ascii="Times New Roman" w:hAnsi="Times New Roman"/>
                <w:lang w:val="en-US"/>
              </w:rPr>
              <w:t>L</w:t>
            </w:r>
            <w:r w:rsidRPr="00134926">
              <w:rPr>
                <w:rFonts w:ascii="Times New Roman" w:hAnsi="Times New Roman"/>
              </w:rPr>
              <w:t xml:space="preserve">, </w:t>
            </w:r>
            <w:r>
              <w:rPr>
                <w:rFonts w:ascii="Times New Roman" w:hAnsi="Times New Roman"/>
              </w:rPr>
              <w:t>бюджет)</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5</w:t>
            </w:r>
          </w:p>
        </w:tc>
        <w:tc>
          <w:tcPr>
            <w:tcW w:w="708" w:type="dxa"/>
            <w:vAlign w:val="center"/>
          </w:tcPr>
          <w:p w:rsidR="00041DEB" w:rsidRPr="00BF5244" w:rsidRDefault="00134926" w:rsidP="003E1996">
            <w:pPr>
              <w:jc w:val="center"/>
              <w:rPr>
                <w:rFonts w:ascii="Times New Roman" w:hAnsi="Times New Roman"/>
              </w:rPr>
            </w:pPr>
            <w:r>
              <w:rPr>
                <w:rFonts w:ascii="Times New Roman" w:hAnsi="Times New Roman"/>
              </w:rPr>
              <w:t>пара</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041DEB" w:rsidRPr="002366FC" w:rsidTr="008714DA">
        <w:trPr>
          <w:trHeight w:val="458"/>
        </w:trPr>
        <w:tc>
          <w:tcPr>
            <w:tcW w:w="567" w:type="dxa"/>
            <w:vAlign w:val="center"/>
          </w:tcPr>
          <w:p w:rsidR="00041DEB" w:rsidRPr="00BF5244" w:rsidRDefault="00041DEB" w:rsidP="002366FC">
            <w:pPr>
              <w:pStyle w:val="a3"/>
              <w:numPr>
                <w:ilvl w:val="0"/>
                <w:numId w:val="4"/>
              </w:numPr>
              <w:jc w:val="center"/>
              <w:rPr>
                <w:rFonts w:ascii="Times New Roman" w:hAnsi="Times New Roman"/>
              </w:rPr>
            </w:pPr>
            <w:r w:rsidRPr="00BF5244">
              <w:rPr>
                <w:rFonts w:ascii="Times New Roman" w:hAnsi="Times New Roman"/>
              </w:rPr>
              <w:t>8</w:t>
            </w:r>
          </w:p>
        </w:tc>
        <w:tc>
          <w:tcPr>
            <w:tcW w:w="6237" w:type="dxa"/>
            <w:vAlign w:val="center"/>
          </w:tcPr>
          <w:p w:rsidR="00041DEB" w:rsidRPr="00134926" w:rsidRDefault="00134926" w:rsidP="0069365A">
            <w:pPr>
              <w:rPr>
                <w:rFonts w:ascii="Times New Roman" w:hAnsi="Times New Roman"/>
              </w:rPr>
            </w:pPr>
            <w:r>
              <w:rPr>
                <w:rFonts w:ascii="Times New Roman" w:hAnsi="Times New Roman"/>
              </w:rPr>
              <w:t xml:space="preserve">Маркер перманентный </w:t>
            </w:r>
            <w:proofErr w:type="spellStart"/>
            <w:r>
              <w:rPr>
                <w:rFonts w:ascii="Times New Roman" w:hAnsi="Times New Roman"/>
                <w:lang w:val="en-US"/>
              </w:rPr>
              <w:t>Attache</w:t>
            </w:r>
            <w:proofErr w:type="spellEnd"/>
            <w:r w:rsidRPr="00134926">
              <w:rPr>
                <w:rFonts w:ascii="Times New Roman" w:hAnsi="Times New Roman"/>
              </w:rPr>
              <w:t xml:space="preserve"> </w:t>
            </w:r>
            <w:r>
              <w:rPr>
                <w:rFonts w:ascii="Times New Roman" w:hAnsi="Times New Roman"/>
              </w:rPr>
              <w:t>черный (толщина линии 1,5-3мм)</w:t>
            </w:r>
          </w:p>
        </w:tc>
        <w:tc>
          <w:tcPr>
            <w:tcW w:w="851" w:type="dxa"/>
            <w:vAlign w:val="center"/>
          </w:tcPr>
          <w:p w:rsidR="00041DEB" w:rsidRPr="00BF5244" w:rsidRDefault="00134926" w:rsidP="003E1996">
            <w:pPr>
              <w:jc w:val="center"/>
              <w:rPr>
                <w:rFonts w:ascii="Times New Roman" w:hAnsi="Times New Roman"/>
              </w:rPr>
            </w:pPr>
            <w:r>
              <w:rPr>
                <w:rFonts w:ascii="Times New Roman" w:hAnsi="Times New Roman"/>
              </w:rPr>
              <w:t>2</w:t>
            </w:r>
          </w:p>
        </w:tc>
        <w:tc>
          <w:tcPr>
            <w:tcW w:w="708" w:type="dxa"/>
            <w:vAlign w:val="center"/>
          </w:tcPr>
          <w:p w:rsidR="00041DEB" w:rsidRPr="00BF5244" w:rsidRDefault="00BF5244" w:rsidP="003E1996">
            <w:pPr>
              <w:jc w:val="center"/>
              <w:rPr>
                <w:rFonts w:ascii="Times New Roman" w:hAnsi="Times New Roman"/>
              </w:rPr>
            </w:pPr>
            <w:r>
              <w:rPr>
                <w:rFonts w:ascii="Times New Roman" w:hAnsi="Times New Roman"/>
              </w:rPr>
              <w:t>ш</w:t>
            </w:r>
            <w:r w:rsidRPr="00BF5244">
              <w:rPr>
                <w:rFonts w:ascii="Times New Roman" w:hAnsi="Times New Roman"/>
              </w:rPr>
              <w:t>т</w:t>
            </w:r>
            <w:r>
              <w:rPr>
                <w:rFonts w:ascii="Times New Roman" w:hAnsi="Times New Roman"/>
              </w:rPr>
              <w:t>.</w:t>
            </w:r>
          </w:p>
        </w:tc>
        <w:tc>
          <w:tcPr>
            <w:tcW w:w="851" w:type="dxa"/>
            <w:vAlign w:val="center"/>
          </w:tcPr>
          <w:p w:rsidR="00041DEB" w:rsidRPr="00BF5244" w:rsidRDefault="00041DEB" w:rsidP="003E1996">
            <w:pPr>
              <w:jc w:val="center"/>
              <w:rPr>
                <w:rFonts w:ascii="Times New Roman" w:hAnsi="Times New Roman"/>
              </w:rPr>
            </w:pPr>
          </w:p>
        </w:tc>
        <w:tc>
          <w:tcPr>
            <w:tcW w:w="992" w:type="dxa"/>
            <w:vAlign w:val="center"/>
          </w:tcPr>
          <w:p w:rsidR="00041DEB" w:rsidRPr="00BF5244" w:rsidRDefault="00041DEB" w:rsidP="003E1996">
            <w:pPr>
              <w:jc w:val="center"/>
              <w:rPr>
                <w:rFonts w:ascii="Times New Roman" w:hAnsi="Times New Roman"/>
              </w:rPr>
            </w:pPr>
          </w:p>
        </w:tc>
      </w:tr>
      <w:tr w:rsidR="00134926" w:rsidRPr="002366FC" w:rsidTr="0054139A">
        <w:trPr>
          <w:trHeight w:val="458"/>
        </w:trPr>
        <w:tc>
          <w:tcPr>
            <w:tcW w:w="567" w:type="dxa"/>
            <w:vAlign w:val="center"/>
          </w:tcPr>
          <w:p w:rsidR="00134926" w:rsidRPr="00BF5244" w:rsidRDefault="00134926" w:rsidP="002366FC">
            <w:pPr>
              <w:pStyle w:val="a3"/>
              <w:numPr>
                <w:ilvl w:val="0"/>
                <w:numId w:val="4"/>
              </w:numPr>
              <w:jc w:val="center"/>
              <w:rPr>
                <w:rFonts w:ascii="Times New Roman" w:hAnsi="Times New Roman"/>
              </w:rPr>
            </w:pPr>
            <w:r w:rsidRPr="00BF5244">
              <w:rPr>
                <w:rFonts w:ascii="Times New Roman" w:hAnsi="Times New Roman"/>
              </w:rPr>
              <w:t>9</w:t>
            </w:r>
          </w:p>
        </w:tc>
        <w:tc>
          <w:tcPr>
            <w:tcW w:w="6237" w:type="dxa"/>
            <w:vAlign w:val="center"/>
          </w:tcPr>
          <w:p w:rsidR="00134926" w:rsidRPr="00134926" w:rsidRDefault="00134926" w:rsidP="0069365A">
            <w:pPr>
              <w:rPr>
                <w:rFonts w:ascii="Times New Roman" w:hAnsi="Times New Roman"/>
              </w:rPr>
            </w:pPr>
            <w:r>
              <w:rPr>
                <w:rFonts w:ascii="Times New Roman" w:hAnsi="Times New Roman"/>
              </w:rPr>
              <w:t xml:space="preserve">Стержень шариковый </w:t>
            </w:r>
            <w:r>
              <w:rPr>
                <w:rFonts w:ascii="Times New Roman" w:hAnsi="Times New Roman"/>
                <w:lang w:val="en-US"/>
              </w:rPr>
              <w:t>Pilot</w:t>
            </w:r>
            <w:r w:rsidRPr="00134926">
              <w:rPr>
                <w:rFonts w:ascii="Times New Roman" w:hAnsi="Times New Roman"/>
              </w:rPr>
              <w:t xml:space="preserve"> </w:t>
            </w:r>
            <w:r>
              <w:rPr>
                <w:rFonts w:ascii="Times New Roman" w:hAnsi="Times New Roman"/>
                <w:lang w:val="en-US"/>
              </w:rPr>
              <w:t>RFJ</w:t>
            </w:r>
            <w:r w:rsidRPr="00134926">
              <w:rPr>
                <w:rFonts w:ascii="Times New Roman" w:hAnsi="Times New Roman"/>
              </w:rPr>
              <w:t>-</w:t>
            </w:r>
            <w:r>
              <w:rPr>
                <w:rFonts w:ascii="Times New Roman" w:hAnsi="Times New Roman"/>
                <w:lang w:val="en-US"/>
              </w:rPr>
              <w:t>GP</w:t>
            </w:r>
            <w:r w:rsidRPr="00134926">
              <w:rPr>
                <w:rFonts w:ascii="Times New Roman" w:hAnsi="Times New Roman"/>
              </w:rPr>
              <w:t>-</w:t>
            </w:r>
            <w:r>
              <w:rPr>
                <w:rFonts w:ascii="Times New Roman" w:hAnsi="Times New Roman"/>
                <w:lang w:val="en-US"/>
              </w:rPr>
              <w:t>E</w:t>
            </w:r>
            <w:r w:rsidRPr="00134926">
              <w:rPr>
                <w:rFonts w:ascii="Times New Roman" w:hAnsi="Times New Roman"/>
              </w:rPr>
              <w:t xml:space="preserve"> </w:t>
            </w:r>
            <w:r>
              <w:rPr>
                <w:rFonts w:ascii="Times New Roman" w:hAnsi="Times New Roman"/>
              </w:rPr>
              <w:t>синий 143 мм (толщина линии 0,21 мм)</w:t>
            </w:r>
          </w:p>
        </w:tc>
        <w:tc>
          <w:tcPr>
            <w:tcW w:w="851" w:type="dxa"/>
            <w:vAlign w:val="center"/>
          </w:tcPr>
          <w:p w:rsidR="00134926" w:rsidRPr="00BF5244" w:rsidRDefault="00134926" w:rsidP="003E1996">
            <w:pPr>
              <w:jc w:val="center"/>
              <w:rPr>
                <w:rFonts w:ascii="Times New Roman" w:hAnsi="Times New Roman"/>
              </w:rPr>
            </w:pPr>
            <w:r>
              <w:rPr>
                <w:rFonts w:ascii="Times New Roman" w:hAnsi="Times New Roman"/>
              </w:rPr>
              <w:t>4</w:t>
            </w:r>
          </w:p>
        </w:tc>
        <w:tc>
          <w:tcPr>
            <w:tcW w:w="708" w:type="dxa"/>
          </w:tcPr>
          <w:p w:rsidR="00134926" w:rsidRDefault="00134926" w:rsidP="00134926">
            <w:pPr>
              <w:jc w:val="center"/>
            </w:pPr>
            <w:r w:rsidRPr="009A0CF9">
              <w:rPr>
                <w:rFonts w:ascii="Times New Roman" w:hAnsi="Times New Roman"/>
              </w:rPr>
              <w:t>шт.</w:t>
            </w:r>
          </w:p>
        </w:tc>
        <w:tc>
          <w:tcPr>
            <w:tcW w:w="851" w:type="dxa"/>
            <w:vAlign w:val="center"/>
          </w:tcPr>
          <w:p w:rsidR="00134926" w:rsidRPr="00BF5244" w:rsidRDefault="00134926" w:rsidP="003E1996">
            <w:pPr>
              <w:jc w:val="center"/>
              <w:rPr>
                <w:rFonts w:ascii="Times New Roman" w:hAnsi="Times New Roman"/>
              </w:rPr>
            </w:pPr>
          </w:p>
        </w:tc>
        <w:tc>
          <w:tcPr>
            <w:tcW w:w="992" w:type="dxa"/>
            <w:vAlign w:val="center"/>
          </w:tcPr>
          <w:p w:rsidR="00134926" w:rsidRPr="00BF5244" w:rsidRDefault="00134926" w:rsidP="003E1996">
            <w:pPr>
              <w:jc w:val="center"/>
              <w:rPr>
                <w:rFonts w:ascii="Times New Roman" w:hAnsi="Times New Roman"/>
              </w:rPr>
            </w:pPr>
          </w:p>
        </w:tc>
      </w:tr>
      <w:tr w:rsidR="00134926" w:rsidRPr="002366FC" w:rsidTr="0054139A">
        <w:trPr>
          <w:trHeight w:val="458"/>
        </w:trPr>
        <w:tc>
          <w:tcPr>
            <w:tcW w:w="567" w:type="dxa"/>
            <w:vAlign w:val="center"/>
          </w:tcPr>
          <w:p w:rsidR="00134926" w:rsidRPr="00BF5244" w:rsidRDefault="00134926" w:rsidP="002366FC">
            <w:pPr>
              <w:pStyle w:val="a3"/>
              <w:numPr>
                <w:ilvl w:val="0"/>
                <w:numId w:val="4"/>
              </w:numPr>
              <w:jc w:val="center"/>
              <w:rPr>
                <w:rFonts w:ascii="Times New Roman" w:hAnsi="Times New Roman"/>
              </w:rPr>
            </w:pPr>
            <w:r>
              <w:rPr>
                <w:rFonts w:ascii="Times New Roman" w:hAnsi="Times New Roman"/>
              </w:rPr>
              <w:t>10</w:t>
            </w:r>
          </w:p>
        </w:tc>
        <w:tc>
          <w:tcPr>
            <w:tcW w:w="6237" w:type="dxa"/>
            <w:vAlign w:val="center"/>
          </w:tcPr>
          <w:p w:rsidR="00134926" w:rsidRPr="00134926" w:rsidRDefault="00134926" w:rsidP="0069365A">
            <w:pPr>
              <w:rPr>
                <w:rFonts w:ascii="Times New Roman" w:hAnsi="Times New Roman"/>
              </w:rPr>
            </w:pPr>
            <w:r>
              <w:rPr>
                <w:rFonts w:ascii="Times New Roman" w:hAnsi="Times New Roman"/>
              </w:rPr>
              <w:t xml:space="preserve">Ручка шариковая масляная </w:t>
            </w:r>
            <w:r>
              <w:rPr>
                <w:rFonts w:ascii="Times New Roman" w:hAnsi="Times New Roman"/>
                <w:lang w:val="en-US"/>
              </w:rPr>
              <w:t>Pilot</w:t>
            </w:r>
            <w:r w:rsidRPr="00134926">
              <w:rPr>
                <w:rFonts w:ascii="Times New Roman" w:hAnsi="Times New Roman"/>
              </w:rPr>
              <w:t xml:space="preserve"> </w:t>
            </w:r>
            <w:r>
              <w:rPr>
                <w:rFonts w:ascii="Times New Roman" w:hAnsi="Times New Roman"/>
                <w:lang w:val="en-US"/>
              </w:rPr>
              <w:t>BPS</w:t>
            </w:r>
            <w:r w:rsidRPr="00134926">
              <w:rPr>
                <w:rFonts w:ascii="Times New Roman" w:hAnsi="Times New Roman"/>
              </w:rPr>
              <w:t>-</w:t>
            </w:r>
            <w:r>
              <w:rPr>
                <w:rFonts w:ascii="Times New Roman" w:hAnsi="Times New Roman"/>
                <w:lang w:val="en-US"/>
              </w:rPr>
              <w:t>GP</w:t>
            </w:r>
            <w:r w:rsidRPr="00134926">
              <w:rPr>
                <w:rFonts w:ascii="Times New Roman" w:hAnsi="Times New Roman"/>
              </w:rPr>
              <w:t>-</w:t>
            </w:r>
            <w:r>
              <w:rPr>
                <w:rFonts w:ascii="Times New Roman" w:hAnsi="Times New Roman"/>
                <w:lang w:val="en-US"/>
              </w:rPr>
              <w:t>EF</w:t>
            </w:r>
            <w:r w:rsidRPr="00134926">
              <w:rPr>
                <w:rFonts w:ascii="Times New Roman" w:hAnsi="Times New Roman"/>
              </w:rPr>
              <w:t xml:space="preserve"> </w:t>
            </w:r>
            <w:r>
              <w:rPr>
                <w:rFonts w:ascii="Times New Roman" w:hAnsi="Times New Roman"/>
              </w:rPr>
              <w:t>синяя (толщина линии 0,25 мм)</w:t>
            </w:r>
          </w:p>
        </w:tc>
        <w:tc>
          <w:tcPr>
            <w:tcW w:w="851" w:type="dxa"/>
            <w:vAlign w:val="center"/>
          </w:tcPr>
          <w:p w:rsidR="00134926" w:rsidRPr="00BF5244" w:rsidRDefault="00134926" w:rsidP="003E1996">
            <w:pPr>
              <w:jc w:val="center"/>
              <w:rPr>
                <w:rFonts w:ascii="Times New Roman" w:hAnsi="Times New Roman"/>
              </w:rPr>
            </w:pPr>
            <w:r>
              <w:rPr>
                <w:rFonts w:ascii="Times New Roman" w:hAnsi="Times New Roman"/>
              </w:rPr>
              <w:t>4</w:t>
            </w:r>
          </w:p>
        </w:tc>
        <w:tc>
          <w:tcPr>
            <w:tcW w:w="708" w:type="dxa"/>
          </w:tcPr>
          <w:p w:rsidR="00134926" w:rsidRDefault="00134926" w:rsidP="00134926">
            <w:pPr>
              <w:jc w:val="center"/>
            </w:pPr>
            <w:r w:rsidRPr="009A0CF9">
              <w:rPr>
                <w:rFonts w:ascii="Times New Roman" w:hAnsi="Times New Roman"/>
              </w:rPr>
              <w:t>шт.</w:t>
            </w:r>
          </w:p>
        </w:tc>
        <w:tc>
          <w:tcPr>
            <w:tcW w:w="851" w:type="dxa"/>
            <w:vAlign w:val="center"/>
          </w:tcPr>
          <w:p w:rsidR="00134926" w:rsidRPr="00BF5244" w:rsidRDefault="00134926" w:rsidP="003E1996">
            <w:pPr>
              <w:jc w:val="center"/>
              <w:rPr>
                <w:rFonts w:ascii="Times New Roman" w:hAnsi="Times New Roman"/>
              </w:rPr>
            </w:pPr>
          </w:p>
        </w:tc>
        <w:tc>
          <w:tcPr>
            <w:tcW w:w="992" w:type="dxa"/>
            <w:vAlign w:val="center"/>
          </w:tcPr>
          <w:p w:rsidR="00134926" w:rsidRPr="00BF5244" w:rsidRDefault="00134926" w:rsidP="003E1996">
            <w:pPr>
              <w:jc w:val="center"/>
              <w:rPr>
                <w:rFonts w:ascii="Times New Roman" w:hAnsi="Times New Roman"/>
              </w:rPr>
            </w:pPr>
          </w:p>
        </w:tc>
      </w:tr>
      <w:tr w:rsidR="00134926" w:rsidRPr="002366FC" w:rsidTr="0054139A">
        <w:trPr>
          <w:trHeight w:val="458"/>
        </w:trPr>
        <w:tc>
          <w:tcPr>
            <w:tcW w:w="567" w:type="dxa"/>
            <w:vAlign w:val="center"/>
          </w:tcPr>
          <w:p w:rsidR="00134926" w:rsidRPr="00BF5244" w:rsidRDefault="00134926" w:rsidP="002366FC">
            <w:pPr>
              <w:pStyle w:val="a3"/>
              <w:numPr>
                <w:ilvl w:val="0"/>
                <w:numId w:val="4"/>
              </w:numPr>
              <w:jc w:val="center"/>
              <w:rPr>
                <w:rFonts w:ascii="Times New Roman" w:hAnsi="Times New Roman"/>
              </w:rPr>
            </w:pPr>
            <w:r>
              <w:rPr>
                <w:rFonts w:ascii="Times New Roman" w:hAnsi="Times New Roman"/>
              </w:rPr>
              <w:t>11</w:t>
            </w:r>
          </w:p>
        </w:tc>
        <w:tc>
          <w:tcPr>
            <w:tcW w:w="6237" w:type="dxa"/>
            <w:vAlign w:val="center"/>
          </w:tcPr>
          <w:p w:rsidR="00134926" w:rsidRPr="00134926" w:rsidRDefault="00134926" w:rsidP="0069365A">
            <w:pPr>
              <w:rPr>
                <w:rFonts w:ascii="Times New Roman" w:hAnsi="Times New Roman"/>
              </w:rPr>
            </w:pPr>
            <w:r>
              <w:rPr>
                <w:rFonts w:ascii="Times New Roman" w:hAnsi="Times New Roman"/>
              </w:rPr>
              <w:t xml:space="preserve">Ручка шариковая автоматическая </w:t>
            </w:r>
            <w:proofErr w:type="spellStart"/>
            <w:r>
              <w:rPr>
                <w:rFonts w:ascii="Times New Roman" w:hAnsi="Times New Roman"/>
                <w:lang w:val="en-US"/>
              </w:rPr>
              <w:t>Attache</w:t>
            </w:r>
            <w:proofErr w:type="spellEnd"/>
            <w:r w:rsidRPr="00134926">
              <w:rPr>
                <w:rFonts w:ascii="Times New Roman" w:hAnsi="Times New Roman"/>
              </w:rPr>
              <w:t xml:space="preserve"> </w:t>
            </w:r>
            <w:proofErr w:type="spellStart"/>
            <w:r>
              <w:rPr>
                <w:rFonts w:ascii="Times New Roman" w:hAnsi="Times New Roman"/>
                <w:lang w:val="en-US"/>
              </w:rPr>
              <w:t>Ultima</w:t>
            </w:r>
            <w:proofErr w:type="spellEnd"/>
            <w:r w:rsidRPr="00134926">
              <w:rPr>
                <w:rFonts w:ascii="Times New Roman" w:hAnsi="Times New Roman"/>
              </w:rPr>
              <w:t xml:space="preserve"> </w:t>
            </w:r>
            <w:proofErr w:type="spellStart"/>
            <w:r>
              <w:rPr>
                <w:rFonts w:ascii="Times New Roman" w:hAnsi="Times New Roman"/>
                <w:lang w:val="en-US"/>
              </w:rPr>
              <w:t>Supergrip</w:t>
            </w:r>
            <w:proofErr w:type="spellEnd"/>
            <w:r w:rsidRPr="00134926">
              <w:rPr>
                <w:rFonts w:ascii="Times New Roman" w:hAnsi="Times New Roman"/>
              </w:rPr>
              <w:t xml:space="preserve"> </w:t>
            </w:r>
            <w:r>
              <w:rPr>
                <w:rFonts w:ascii="Times New Roman" w:hAnsi="Times New Roman"/>
              </w:rPr>
              <w:t>синяя (толщина линии 0,5мм)</w:t>
            </w:r>
          </w:p>
        </w:tc>
        <w:tc>
          <w:tcPr>
            <w:tcW w:w="851" w:type="dxa"/>
            <w:vAlign w:val="center"/>
          </w:tcPr>
          <w:p w:rsidR="00134926" w:rsidRPr="00BF5244" w:rsidRDefault="00134926" w:rsidP="003E1996">
            <w:pPr>
              <w:jc w:val="center"/>
              <w:rPr>
                <w:rFonts w:ascii="Times New Roman" w:hAnsi="Times New Roman"/>
              </w:rPr>
            </w:pPr>
            <w:r>
              <w:rPr>
                <w:rFonts w:ascii="Times New Roman" w:hAnsi="Times New Roman"/>
              </w:rPr>
              <w:t>4</w:t>
            </w:r>
          </w:p>
        </w:tc>
        <w:tc>
          <w:tcPr>
            <w:tcW w:w="708" w:type="dxa"/>
          </w:tcPr>
          <w:p w:rsidR="00134926" w:rsidRDefault="00134926" w:rsidP="00134926">
            <w:pPr>
              <w:jc w:val="center"/>
            </w:pPr>
            <w:r w:rsidRPr="009A0CF9">
              <w:rPr>
                <w:rFonts w:ascii="Times New Roman" w:hAnsi="Times New Roman"/>
              </w:rPr>
              <w:t>шт.</w:t>
            </w:r>
          </w:p>
        </w:tc>
        <w:tc>
          <w:tcPr>
            <w:tcW w:w="851" w:type="dxa"/>
            <w:vAlign w:val="center"/>
          </w:tcPr>
          <w:p w:rsidR="00134926" w:rsidRPr="00BF5244" w:rsidRDefault="00134926" w:rsidP="003E1996">
            <w:pPr>
              <w:jc w:val="center"/>
              <w:rPr>
                <w:rFonts w:ascii="Times New Roman" w:hAnsi="Times New Roman"/>
              </w:rPr>
            </w:pPr>
          </w:p>
        </w:tc>
        <w:tc>
          <w:tcPr>
            <w:tcW w:w="992" w:type="dxa"/>
            <w:vAlign w:val="center"/>
          </w:tcPr>
          <w:p w:rsidR="00134926" w:rsidRPr="00BF5244" w:rsidRDefault="00134926" w:rsidP="003E1996">
            <w:pPr>
              <w:jc w:val="center"/>
              <w:rPr>
                <w:rFonts w:ascii="Times New Roman" w:hAnsi="Times New Roman"/>
              </w:rPr>
            </w:pPr>
          </w:p>
        </w:tc>
      </w:tr>
      <w:tr w:rsidR="00261D97" w:rsidRPr="002366FC" w:rsidTr="008714DA">
        <w:tc>
          <w:tcPr>
            <w:tcW w:w="9214" w:type="dxa"/>
            <w:gridSpan w:val="5"/>
          </w:tcPr>
          <w:p w:rsidR="00261D97" w:rsidRPr="008714DA" w:rsidRDefault="00261D97" w:rsidP="008714DA">
            <w:pPr>
              <w:jc w:val="right"/>
              <w:rPr>
                <w:rFonts w:ascii="Times New Roman" w:hAnsi="Times New Roman"/>
                <w:sz w:val="22"/>
                <w:szCs w:val="22"/>
              </w:rPr>
            </w:pPr>
            <w:r w:rsidRPr="008714DA">
              <w:rPr>
                <w:rFonts w:ascii="Times New Roman" w:hAnsi="Times New Roman"/>
                <w:sz w:val="22"/>
                <w:szCs w:val="22"/>
              </w:rPr>
              <w:t>Итого:</w:t>
            </w:r>
          </w:p>
        </w:tc>
        <w:tc>
          <w:tcPr>
            <w:tcW w:w="992" w:type="dxa"/>
          </w:tcPr>
          <w:p w:rsidR="00261D97" w:rsidRPr="008714DA" w:rsidRDefault="00261D97" w:rsidP="00DA689A">
            <w:pPr>
              <w:jc w:val="center"/>
              <w:rPr>
                <w:rFonts w:ascii="Times New Roman" w:hAnsi="Times New Roman"/>
                <w:sz w:val="22"/>
                <w:szCs w:val="22"/>
              </w:rPr>
            </w:pPr>
          </w:p>
        </w:tc>
      </w:tr>
    </w:tbl>
    <w:p w:rsidR="001C56E0" w:rsidRDefault="001C56E0" w:rsidP="001C56E0">
      <w:pPr>
        <w:tabs>
          <w:tab w:val="num" w:pos="-142"/>
          <w:tab w:val="left" w:pos="1134"/>
        </w:tabs>
        <w:spacing w:after="0" w:line="240" w:lineRule="auto"/>
        <w:ind w:left="-567" w:firstLine="284"/>
        <w:jc w:val="both"/>
        <w:rPr>
          <w:rFonts w:ascii="Times New Roman" w:eastAsia="Arial Unicode MS" w:hAnsi="Times New Roman"/>
          <w:bCs/>
          <w:color w:val="000000"/>
          <w:sz w:val="24"/>
          <w:szCs w:val="24"/>
        </w:rPr>
      </w:pPr>
    </w:p>
    <w:p w:rsidR="001C56E0" w:rsidRPr="00D7443A" w:rsidRDefault="001C56E0" w:rsidP="001C56E0">
      <w:pPr>
        <w:tabs>
          <w:tab w:val="num" w:pos="-142"/>
          <w:tab w:val="left" w:pos="1134"/>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bCs/>
          <w:color w:val="000000"/>
          <w:sz w:val="24"/>
          <w:szCs w:val="24"/>
        </w:rPr>
        <w:t xml:space="preserve">Упаковка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должна обеспечивать сохранность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при его транспортировке и хранении.</w:t>
      </w:r>
    </w:p>
    <w:p w:rsidR="001C56E0" w:rsidRPr="00D7443A" w:rsidRDefault="001C56E0" w:rsidP="001C56E0">
      <w:pPr>
        <w:tabs>
          <w:tab w:val="num" w:pos="-142"/>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w:t>
      </w:r>
      <w:r>
        <w:rPr>
          <w:rFonts w:ascii="Times New Roman" w:eastAsia="Arial Unicode MS" w:hAnsi="Times New Roman"/>
          <w:bCs/>
          <w:color w:val="000000"/>
          <w:sz w:val="24"/>
          <w:szCs w:val="24"/>
        </w:rPr>
        <w:t xml:space="preserve"> быть новым. </w:t>
      </w:r>
      <w:r w:rsidRPr="00D7443A">
        <w:rPr>
          <w:rFonts w:ascii="Times New Roman" w:eastAsia="Arial Unicode MS" w:hAnsi="Times New Roman"/>
          <w:bCs/>
          <w:color w:val="000000"/>
          <w:sz w:val="24"/>
          <w:szCs w:val="24"/>
        </w:rPr>
        <w:t xml:space="preserve">Поставляемый </w:t>
      </w: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 быть безопасен при его использовании по назначению.</w:t>
      </w:r>
    </w:p>
    <w:p w:rsidR="002366FC" w:rsidRPr="002366FC" w:rsidRDefault="002366FC" w:rsidP="002366FC">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rPr>
      </w:pPr>
    </w:p>
    <w:p w:rsidR="002366FC" w:rsidRPr="00A96690" w:rsidRDefault="00A96690" w:rsidP="00A253D6">
      <w:pPr>
        <w:pStyle w:val="a3"/>
        <w:tabs>
          <w:tab w:val="left" w:pos="1134"/>
          <w:tab w:val="left" w:pos="4962"/>
        </w:tabs>
        <w:ind w:left="432"/>
        <w:rPr>
          <w:rFonts w:ascii="Times New Roman" w:hAnsi="Times New Roman"/>
          <w:b/>
          <w:color w:val="000000" w:themeColor="text1"/>
          <w:sz w:val="24"/>
          <w:szCs w:val="24"/>
        </w:rPr>
      </w:pPr>
      <w:r w:rsidRPr="00A96690">
        <w:rPr>
          <w:rFonts w:ascii="Times New Roman" w:hAnsi="Times New Roman"/>
          <w:b/>
          <w:color w:val="000000" w:themeColor="text1"/>
          <w:sz w:val="24"/>
          <w:szCs w:val="24"/>
        </w:rPr>
        <w:t>Заказчик:</w:t>
      </w:r>
      <w:r w:rsidR="00A253D6" w:rsidRPr="00A96690">
        <w:rPr>
          <w:rFonts w:ascii="Times New Roman" w:hAnsi="Times New Roman"/>
          <w:b/>
          <w:color w:val="000000" w:themeColor="text1"/>
          <w:sz w:val="24"/>
          <w:szCs w:val="24"/>
        </w:rPr>
        <w:tab/>
        <w:t xml:space="preserve">         Поставщик</w:t>
      </w:r>
      <w:r w:rsidRPr="00A96690">
        <w:rPr>
          <w:rFonts w:ascii="Times New Roman" w:hAnsi="Times New Roman"/>
          <w:b/>
          <w:color w:val="000000" w:themeColor="text1"/>
          <w:sz w:val="24"/>
          <w:szCs w:val="24"/>
        </w:rPr>
        <w:t>:</w:t>
      </w:r>
    </w:p>
    <w:p w:rsidR="002366FC" w:rsidRPr="001C56E0" w:rsidRDefault="00A96690" w:rsidP="001C56E0">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sz w:val="24"/>
          <w:szCs w:val="24"/>
        </w:rPr>
      </w:pPr>
      <w:r w:rsidRPr="001C56E0">
        <w:rPr>
          <w:rFonts w:ascii="Times New Roman" w:hAnsi="Times New Roman"/>
          <w:color w:val="000000" w:themeColor="text1"/>
          <w:sz w:val="24"/>
          <w:szCs w:val="24"/>
        </w:rPr>
        <w:tab/>
      </w:r>
    </w:p>
    <w:p w:rsidR="002366FC" w:rsidRPr="00FF47A3" w:rsidRDefault="002366FC" w:rsidP="00FF47A3">
      <w:pPr>
        <w:pStyle w:val="a3"/>
        <w:numPr>
          <w:ilvl w:val="0"/>
          <w:numId w:val="4"/>
        </w:numPr>
        <w:tabs>
          <w:tab w:val="num" w:pos="-142"/>
          <w:tab w:val="left" w:pos="1134"/>
        </w:tabs>
        <w:spacing w:after="0" w:line="240" w:lineRule="auto"/>
        <w:jc w:val="both"/>
        <w:rPr>
          <w:rFonts w:ascii="Times New Roman" w:hAnsi="Times New Roman"/>
          <w:color w:val="000000" w:themeColor="text1"/>
          <w:sz w:val="24"/>
          <w:szCs w:val="24"/>
        </w:rPr>
      </w:pPr>
      <w:r w:rsidRPr="00FF47A3">
        <w:rPr>
          <w:rFonts w:ascii="Times New Roman" w:hAnsi="Times New Roman"/>
          <w:color w:val="000000" w:themeColor="text1"/>
          <w:sz w:val="24"/>
          <w:szCs w:val="24"/>
        </w:rPr>
        <w:t xml:space="preserve">_______________ </w:t>
      </w:r>
      <w:r w:rsidR="00A253D6" w:rsidRPr="00FF47A3">
        <w:rPr>
          <w:rFonts w:ascii="Times New Roman" w:hAnsi="Times New Roman"/>
          <w:color w:val="000000" w:themeColor="text1"/>
          <w:sz w:val="24"/>
          <w:szCs w:val="24"/>
        </w:rPr>
        <w:t>А.В. Ежов</w:t>
      </w:r>
      <w:r w:rsidRPr="00FF47A3">
        <w:rPr>
          <w:rFonts w:ascii="Times New Roman" w:hAnsi="Times New Roman"/>
          <w:color w:val="000000" w:themeColor="text1"/>
          <w:sz w:val="24"/>
          <w:szCs w:val="24"/>
        </w:rPr>
        <w:tab/>
      </w:r>
      <w:r w:rsidRPr="00FF47A3">
        <w:rPr>
          <w:rFonts w:ascii="Times New Roman" w:hAnsi="Times New Roman"/>
          <w:color w:val="000000" w:themeColor="text1"/>
          <w:sz w:val="24"/>
          <w:szCs w:val="24"/>
        </w:rPr>
        <w:tab/>
      </w:r>
      <w:r w:rsidRPr="00FF47A3">
        <w:rPr>
          <w:rFonts w:ascii="Times New Roman" w:hAnsi="Times New Roman"/>
          <w:color w:val="000000" w:themeColor="text1"/>
          <w:sz w:val="24"/>
          <w:szCs w:val="24"/>
        </w:rPr>
        <w:tab/>
        <w:t xml:space="preserve">_______________ </w:t>
      </w:r>
      <w:r w:rsidR="001C56E0" w:rsidRPr="00FF47A3">
        <w:rPr>
          <w:rFonts w:ascii="Times New Roman" w:hAnsi="Times New Roman"/>
          <w:color w:val="000000" w:themeColor="text1"/>
          <w:sz w:val="24"/>
          <w:szCs w:val="24"/>
        </w:rPr>
        <w:t>/______________</w:t>
      </w:r>
    </w:p>
    <w:p w:rsidR="002366FC" w:rsidRPr="00A96690" w:rsidRDefault="00A253D6" w:rsidP="002366FC">
      <w:pPr>
        <w:keepNext/>
        <w:widowControl w:val="0"/>
        <w:numPr>
          <w:ilvl w:val="0"/>
          <w:numId w:val="4"/>
        </w:numPr>
        <w:suppressAutoHyphens/>
        <w:spacing w:after="0" w:line="240" w:lineRule="auto"/>
        <w:jc w:val="both"/>
        <w:rPr>
          <w:rFonts w:ascii="Times New Roman" w:eastAsia="Andale Sans UI" w:hAnsi="Times New Roman"/>
          <w:color w:val="000000"/>
          <w:kern w:val="1"/>
          <w:sz w:val="24"/>
          <w:szCs w:val="24"/>
        </w:rPr>
      </w:pPr>
      <w:r w:rsidRPr="00A96690">
        <w:rPr>
          <w:rFonts w:ascii="Times New Roman" w:eastAsia="Andale Sans UI" w:hAnsi="Times New Roman"/>
          <w:color w:val="000000"/>
          <w:kern w:val="1"/>
          <w:sz w:val="24"/>
          <w:szCs w:val="24"/>
        </w:rPr>
        <w:t>м.п.</w:t>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r>
      <w:r w:rsidRPr="00A96690">
        <w:rPr>
          <w:rFonts w:ascii="Times New Roman" w:eastAsia="Andale Sans UI" w:hAnsi="Times New Roman"/>
          <w:color w:val="000000"/>
          <w:kern w:val="1"/>
          <w:sz w:val="24"/>
          <w:szCs w:val="24"/>
        </w:rPr>
        <w:tab/>
        <w:t>м</w:t>
      </w:r>
      <w:r w:rsidR="002366FC" w:rsidRPr="00A96690">
        <w:rPr>
          <w:rFonts w:ascii="Times New Roman" w:eastAsia="Andale Sans UI" w:hAnsi="Times New Roman"/>
          <w:color w:val="000000"/>
          <w:kern w:val="1"/>
          <w:sz w:val="24"/>
          <w:szCs w:val="24"/>
        </w:rPr>
        <w:t>.</w:t>
      </w:r>
      <w:r w:rsidRPr="00A96690">
        <w:rPr>
          <w:rFonts w:ascii="Times New Roman" w:eastAsia="Andale Sans UI" w:hAnsi="Times New Roman"/>
          <w:color w:val="000000"/>
          <w:kern w:val="1"/>
          <w:sz w:val="24"/>
          <w:szCs w:val="24"/>
        </w:rPr>
        <w:t>п</w:t>
      </w:r>
      <w:r w:rsidR="002366FC" w:rsidRPr="00A96690">
        <w:rPr>
          <w:rFonts w:ascii="Times New Roman" w:eastAsia="Andale Sans UI" w:hAnsi="Times New Roman"/>
          <w:color w:val="000000"/>
          <w:kern w:val="1"/>
          <w:sz w:val="24"/>
          <w:szCs w:val="24"/>
        </w:rPr>
        <w:t>.</w:t>
      </w:r>
    </w:p>
    <w:p w:rsidR="002366FC" w:rsidRPr="00FF47A3" w:rsidRDefault="002366FC" w:rsidP="00FF47A3">
      <w:pPr>
        <w:keepNext/>
        <w:widowControl w:val="0"/>
        <w:numPr>
          <w:ilvl w:val="0"/>
          <w:numId w:val="4"/>
        </w:numPr>
        <w:suppressAutoHyphens/>
        <w:spacing w:after="0" w:line="240" w:lineRule="auto"/>
        <w:jc w:val="both"/>
        <w:rPr>
          <w:rFonts w:ascii="Times New Roman" w:eastAsia="Andale Sans UI" w:hAnsi="Times New Roman"/>
          <w:color w:val="000000"/>
          <w:kern w:val="1"/>
        </w:rPr>
      </w:pPr>
    </w:p>
    <w:p w:rsidR="002366FC" w:rsidRDefault="002366FC"/>
    <w:sectPr w:rsidR="002366FC" w:rsidSect="008714DA">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i w:val="0"/>
        <w:iCs w:val="0"/>
        <w:color w:val="000000"/>
        <w:spacing w:val="-4"/>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0F489872"/>
    <w:lvl w:ilvl="0" w:tplc="8C7A90DE">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29F1B96"/>
    <w:multiLevelType w:val="multilevel"/>
    <w:tmpl w:val="AE522096"/>
    <w:lvl w:ilvl="0">
      <w:start w:val="1"/>
      <w:numFmt w:val="decimal"/>
      <w:lvlText w:val="%1."/>
      <w:lvlJc w:val="left"/>
      <w:pPr>
        <w:ind w:left="990" w:hanging="990"/>
      </w:pPr>
      <w:rPr>
        <w:rFonts w:hint="default"/>
        <w:b/>
      </w:rPr>
    </w:lvl>
    <w:lvl w:ilvl="1">
      <w:start w:val="1"/>
      <w:numFmt w:val="decimal"/>
      <w:lvlText w:val="%1.%2."/>
      <w:lvlJc w:val="left"/>
      <w:pPr>
        <w:ind w:left="1132" w:hanging="990"/>
      </w:pPr>
      <w:rPr>
        <w:rFonts w:hint="default"/>
        <w:b w:val="0"/>
        <w:i w:val="0"/>
      </w:rPr>
    </w:lvl>
    <w:lvl w:ilvl="2">
      <w:start w:val="1"/>
      <w:numFmt w:val="decimal"/>
      <w:lvlText w:val="%1.%2.%3."/>
      <w:lvlJc w:val="left"/>
      <w:pPr>
        <w:ind w:left="99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33CF0"/>
    <w:rsid w:val="000356EC"/>
    <w:rsid w:val="00041DEB"/>
    <w:rsid w:val="00084DE4"/>
    <w:rsid w:val="000A70D8"/>
    <w:rsid w:val="00134926"/>
    <w:rsid w:val="001C249E"/>
    <w:rsid w:val="001C56E0"/>
    <w:rsid w:val="002366FC"/>
    <w:rsid w:val="00261D97"/>
    <w:rsid w:val="003C2FE5"/>
    <w:rsid w:val="005814CD"/>
    <w:rsid w:val="005F4413"/>
    <w:rsid w:val="00621910"/>
    <w:rsid w:val="0069365A"/>
    <w:rsid w:val="007E3336"/>
    <w:rsid w:val="00833CF0"/>
    <w:rsid w:val="008714DA"/>
    <w:rsid w:val="00895870"/>
    <w:rsid w:val="008D0429"/>
    <w:rsid w:val="009A0087"/>
    <w:rsid w:val="009B53BC"/>
    <w:rsid w:val="009C60E1"/>
    <w:rsid w:val="00A1052E"/>
    <w:rsid w:val="00A1320D"/>
    <w:rsid w:val="00A253D6"/>
    <w:rsid w:val="00A64B20"/>
    <w:rsid w:val="00A921A9"/>
    <w:rsid w:val="00A96690"/>
    <w:rsid w:val="00B26558"/>
    <w:rsid w:val="00BF5244"/>
    <w:rsid w:val="00C20576"/>
    <w:rsid w:val="00CF68D1"/>
    <w:rsid w:val="00E606D8"/>
    <w:rsid w:val="00F96C3E"/>
    <w:rsid w:val="00FD1A09"/>
    <w:rsid w:val="00FF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F0"/>
    <w:rPr>
      <w:rFonts w:ascii="Calibri" w:eastAsia="Times New Roman" w:hAnsi="Calibri" w:cs="Times New Roman"/>
      <w:lang w:eastAsia="ru-RU"/>
    </w:rPr>
  </w:style>
  <w:style w:type="paragraph" w:styleId="1">
    <w:name w:val="heading 1"/>
    <w:basedOn w:val="a"/>
    <w:link w:val="10"/>
    <w:qFormat/>
    <w:rsid w:val="002366FC"/>
    <w:pPr>
      <w:spacing w:after="0" w:line="240" w:lineRule="auto"/>
      <w:outlineLvl w:val="0"/>
    </w:pPr>
    <w:rPr>
      <w:rFonts w:ascii="Times New Roman" w:hAnsi="Times New Roman"/>
      <w:color w:val="333333"/>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F0"/>
    <w:pPr>
      <w:ind w:left="720"/>
      <w:contextualSpacing/>
    </w:pPr>
    <w:rPr>
      <w:rFonts w:eastAsia="Calibri"/>
      <w:lang w:eastAsia="en-US"/>
    </w:rPr>
  </w:style>
  <w:style w:type="paragraph" w:styleId="a4">
    <w:name w:val="Balloon Text"/>
    <w:basedOn w:val="a"/>
    <w:link w:val="a5"/>
    <w:uiPriority w:val="99"/>
    <w:semiHidden/>
    <w:unhideWhenUsed/>
    <w:rsid w:val="00833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CF0"/>
    <w:rPr>
      <w:rFonts w:ascii="Tahoma" w:eastAsia="Times New Roman" w:hAnsi="Tahoma" w:cs="Tahoma"/>
      <w:sz w:val="16"/>
      <w:szCs w:val="16"/>
      <w:lang w:eastAsia="ru-RU"/>
    </w:rPr>
  </w:style>
  <w:style w:type="character" w:customStyle="1" w:styleId="10">
    <w:name w:val="Заголовок 1 Знак"/>
    <w:basedOn w:val="a0"/>
    <w:link w:val="1"/>
    <w:rsid w:val="002366FC"/>
    <w:rPr>
      <w:rFonts w:ascii="Times New Roman" w:eastAsia="Times New Roman" w:hAnsi="Times New Roman" w:cs="Times New Roman"/>
      <w:color w:val="333333"/>
      <w:kern w:val="36"/>
      <w:sz w:val="35"/>
      <w:szCs w:val="35"/>
      <w:lang w:eastAsia="ru-RU"/>
    </w:rPr>
  </w:style>
  <w:style w:type="table" w:styleId="a6">
    <w:name w:val="Table Grid"/>
    <w:basedOn w:val="a1"/>
    <w:uiPriority w:val="59"/>
    <w:rsid w:val="00236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garantF1://100800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7</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2017-08-04T07:38:00Z</dcterms:created>
  <dcterms:modified xsi:type="dcterms:W3CDTF">2018-02-12T10:31:00Z</dcterms:modified>
</cp:coreProperties>
</file>