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95" w:rsidRDefault="00FB6953" w:rsidP="002051FA">
      <w:pPr>
        <w:pStyle w:val="a3"/>
        <w:rPr>
          <w:b/>
          <w:sz w:val="28"/>
        </w:rPr>
      </w:pPr>
      <w:r>
        <w:rPr>
          <w:sz w:val="24"/>
          <w:szCs w:val="24"/>
        </w:rPr>
        <w:t xml:space="preserve">                                               </w:t>
      </w:r>
    </w:p>
    <w:p w:rsidR="00DF72EB" w:rsidRDefault="00DF72EB" w:rsidP="00DF72EB">
      <w:pPr>
        <w:pStyle w:val="a3"/>
        <w:ind w:left="7787" w:right="-2" w:firstLine="709"/>
        <w:jc w:val="both"/>
        <w:rPr>
          <w:sz w:val="24"/>
          <w:szCs w:val="24"/>
        </w:rPr>
      </w:pPr>
      <w:r w:rsidRPr="00DF72EB">
        <w:rPr>
          <w:sz w:val="24"/>
          <w:szCs w:val="24"/>
        </w:rPr>
        <w:t>Приложение №1</w:t>
      </w:r>
    </w:p>
    <w:p w:rsidR="002051FA" w:rsidRDefault="002051FA" w:rsidP="002051FA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>ТЕХНИЧЕСКОЕ ЗАДАНИЕ НА ОКАЗАНИЕ УСЛУГ</w:t>
      </w:r>
    </w:p>
    <w:p w:rsidR="00251D21" w:rsidRPr="00DF72EB" w:rsidRDefault="002051FA" w:rsidP="002051FA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ПО ЗАПРАВКЕ И ВОССТАНОВЛЕНИЮ КАРТРИДЖЕЙ НА </w:t>
      </w:r>
      <w:r w:rsidR="006E54D6" w:rsidRPr="00B31A07">
        <w:rPr>
          <w:sz w:val="24"/>
          <w:szCs w:val="24"/>
        </w:rPr>
        <w:t>2</w:t>
      </w:r>
      <w:r>
        <w:rPr>
          <w:sz w:val="24"/>
          <w:szCs w:val="24"/>
        </w:rPr>
        <w:t>-й КВАРТАЛ 2019 ГОД</w:t>
      </w:r>
    </w:p>
    <w:p w:rsidR="00DF72EB" w:rsidRPr="00DF72EB" w:rsidRDefault="00DF72EB" w:rsidP="00741584">
      <w:pPr>
        <w:pStyle w:val="a3"/>
        <w:ind w:left="142" w:right="-2"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19"/>
        <w:gridCol w:w="1724"/>
        <w:gridCol w:w="580"/>
        <w:gridCol w:w="1161"/>
        <w:gridCol w:w="1701"/>
        <w:gridCol w:w="1843"/>
        <w:gridCol w:w="2268"/>
      </w:tblGrid>
      <w:tr w:rsidR="002051FA" w:rsidTr="002051FA">
        <w:trPr>
          <w:trHeight w:val="896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</w:t>
            </w:r>
          </w:p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  <w:p w:rsidR="002051FA" w:rsidRDefault="002051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Ед.</w:t>
            </w:r>
          </w:p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изм.</w:t>
            </w:r>
          </w:p>
          <w:p w:rsidR="002051FA" w:rsidRDefault="002051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Кол-во заправок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(штук)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Заправка, </w:t>
            </w:r>
          </w:p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цена за ед. с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уч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. НДС (если предусмотрен)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FA" w:rsidRDefault="002051FA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Кол-во </w:t>
            </w:r>
          </w:p>
          <w:p w:rsidR="002051FA" w:rsidRDefault="002051FA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восстановлений, </w:t>
            </w:r>
          </w:p>
          <w:p w:rsidR="002051FA" w:rsidRDefault="002051FA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(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штук)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1FA" w:rsidRDefault="002051FA" w:rsidP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Восстановление, </w:t>
            </w:r>
          </w:p>
          <w:p w:rsidR="002051FA" w:rsidRDefault="002051FA" w:rsidP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цена за ед. с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уч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. НДС (если предусмотрен)</w:t>
            </w: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Картридж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 HP LJ 1010/1020 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(Q2612A)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Р1102 </w:t>
            </w:r>
            <w:r>
              <w:rPr>
                <w:b/>
                <w:bCs/>
                <w:color w:val="000000"/>
                <w:sz w:val="19"/>
                <w:szCs w:val="19"/>
              </w:rPr>
              <w:t>(85А)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I IP LJ 1200/1220 </w:t>
            </w:r>
            <w:r>
              <w:rPr>
                <w:b/>
                <w:bCs/>
                <w:color w:val="000000"/>
                <w:sz w:val="19"/>
                <w:szCs w:val="19"/>
              </w:rPr>
              <w:t>(С7115А)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1536 </w:t>
            </w:r>
            <w:r>
              <w:rPr>
                <w:b/>
                <w:bCs/>
                <w:color w:val="000000"/>
                <w:sz w:val="19"/>
                <w:szCs w:val="19"/>
              </w:rPr>
              <w:t>(78A)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 w:rsidP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1320 </w:t>
            </w:r>
            <w:r>
              <w:rPr>
                <w:b/>
                <w:bCs/>
                <w:color w:val="000000"/>
                <w:sz w:val="19"/>
                <w:szCs w:val="19"/>
              </w:rPr>
              <w:t>(Q5949X)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 w:rsidP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Ml25 </w:t>
            </w:r>
            <w:r>
              <w:rPr>
                <w:b/>
                <w:bCs/>
                <w:color w:val="000000"/>
                <w:sz w:val="19"/>
                <w:szCs w:val="19"/>
              </w:rPr>
              <w:t>(83A)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 w:rsidP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Картридж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 HP LJ M435 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CZ192A (93A)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HP LJ 2035 </w:t>
            </w:r>
            <w:r>
              <w:rPr>
                <w:b/>
                <w:bCs/>
                <w:sz w:val="19"/>
                <w:szCs w:val="19"/>
              </w:rPr>
              <w:t>(СЕ505А)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Картридж HP LJ Р1100 (92А)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Ricoh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SP </w:t>
            </w:r>
            <w:r>
              <w:rPr>
                <w:b/>
                <w:bCs/>
                <w:color w:val="000000"/>
                <w:sz w:val="19"/>
                <w:szCs w:val="19"/>
              </w:rPr>
              <w:t>150LE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B31A07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Canon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LBP- 3200 </w:t>
            </w:r>
            <w:r>
              <w:rPr>
                <w:b/>
                <w:bCs/>
                <w:color w:val="000000"/>
                <w:sz w:val="19"/>
                <w:szCs w:val="19"/>
              </w:rPr>
              <w:t>(EP-27)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Samsung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ML-1660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0B532B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Samsung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ML-2015/1610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0B532B" w:rsidP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B31A07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r>
              <w:rPr>
                <w:color w:val="000000"/>
                <w:sz w:val="19"/>
                <w:szCs w:val="19"/>
                <w:lang w:val="en-US"/>
              </w:rPr>
              <w:t>MLT</w:t>
            </w: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  <w:lang w:val="en-US"/>
              </w:rPr>
              <w:t>D</w:t>
            </w:r>
            <w:r>
              <w:rPr>
                <w:color w:val="000000"/>
                <w:sz w:val="19"/>
                <w:szCs w:val="19"/>
              </w:rPr>
              <w:t>203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 w:rsidRPr="00CE29F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+ЧИП</w:t>
            </w:r>
            <w:r>
              <w:rPr>
                <w:color w:val="000000"/>
                <w:sz w:val="19"/>
                <w:szCs w:val="19"/>
              </w:rPr>
              <w:t xml:space="preserve"> для </w:t>
            </w:r>
            <w:proofErr w:type="spellStart"/>
            <w:r>
              <w:rPr>
                <w:color w:val="000000"/>
                <w:sz w:val="19"/>
                <w:szCs w:val="19"/>
              </w:rPr>
              <w:t>Samsung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b/>
                <w:bCs/>
                <w:color w:val="000000"/>
                <w:sz w:val="19"/>
                <w:szCs w:val="19"/>
              </w:rPr>
              <w:t>L-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M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3820 (</w:t>
            </w:r>
            <w:r>
              <w:rPr>
                <w:bCs/>
                <w:color w:val="000000"/>
                <w:sz w:val="19"/>
                <w:szCs w:val="19"/>
              </w:rPr>
              <w:t xml:space="preserve">3000 стр.) 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0B532B" w:rsidRDefault="000B532B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Принт-картридж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Xerox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Phaser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5335 (113R00737)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Xerox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Work</w:t>
            </w:r>
            <w:r w:rsidRPr="00CE29F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Centre</w:t>
            </w:r>
            <w:r>
              <w:rPr>
                <w:color w:val="000000"/>
                <w:sz w:val="19"/>
                <w:szCs w:val="19"/>
              </w:rPr>
              <w:t xml:space="preserve"> 3225 с заменой чипа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Xerox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Phaser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3150 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Kyocera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FS- </w:t>
            </w:r>
            <w:r>
              <w:rPr>
                <w:b/>
                <w:bCs/>
                <w:color w:val="000000"/>
                <w:sz w:val="19"/>
                <w:szCs w:val="19"/>
              </w:rPr>
              <w:t>1060 DN (TK-1120)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2051FA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sz w:val="19"/>
                <w:szCs w:val="19"/>
              </w:rPr>
              <w:t>Kyocera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 xml:space="preserve">- 2035D </w:t>
            </w:r>
            <w:r>
              <w:rPr>
                <w:b/>
                <w:bCs/>
                <w:sz w:val="19"/>
                <w:szCs w:val="19"/>
              </w:rPr>
              <w:t>(ТК-160)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sz w:val="19"/>
                <w:szCs w:val="19"/>
              </w:rPr>
              <w:t>Kyocera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FS</w:t>
            </w:r>
            <w:r>
              <w:rPr>
                <w:sz w:val="19"/>
                <w:szCs w:val="19"/>
              </w:rPr>
              <w:t xml:space="preserve"> 4100</w:t>
            </w:r>
            <w:r>
              <w:rPr>
                <w:sz w:val="19"/>
                <w:szCs w:val="19"/>
                <w:lang w:val="en-US"/>
              </w:rPr>
              <w:t>DN</w:t>
            </w:r>
            <w:r w:rsidRPr="00CE29F3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(ТК-3110)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0B532B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49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51FA" w:rsidRDefault="002051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 МФУ </w:t>
            </w:r>
            <w:proofErr w:type="spellStart"/>
            <w:r>
              <w:rPr>
                <w:sz w:val="19"/>
                <w:szCs w:val="19"/>
              </w:rPr>
              <w:t>Kyocera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Taskalfa</w:t>
            </w:r>
            <w:proofErr w:type="spellEnd"/>
            <w:r w:rsidRPr="00CE29F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1800</w:t>
            </w:r>
            <w:r>
              <w:rPr>
                <w:b/>
                <w:sz w:val="19"/>
                <w:szCs w:val="19"/>
              </w:rPr>
              <w:t>(ТК-4105)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0B532B" w:rsidP="000B532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49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51FA" w:rsidRDefault="002051FA">
            <w:pPr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r>
              <w:rPr>
                <w:color w:val="000000"/>
                <w:sz w:val="19"/>
                <w:szCs w:val="19"/>
                <w:lang w:val="en-US"/>
              </w:rPr>
              <w:t>Brother HL2132 L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0B532B" w:rsidP="000B532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549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51FA" w:rsidRDefault="002051F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Катридж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PC</w:t>
            </w:r>
            <w:r>
              <w:rPr>
                <w:sz w:val="19"/>
                <w:szCs w:val="19"/>
              </w:rPr>
              <w:t>-230</w:t>
            </w:r>
            <w:r>
              <w:rPr>
                <w:sz w:val="19"/>
                <w:szCs w:val="19"/>
                <w:lang w:val="en-US"/>
              </w:rPr>
              <w:t>R</w:t>
            </w:r>
            <w:r>
              <w:rPr>
                <w:sz w:val="19"/>
                <w:szCs w:val="19"/>
              </w:rPr>
              <w:t xml:space="preserve">+ЧИП  для </w:t>
            </w:r>
            <w:proofErr w:type="spellStart"/>
            <w:r>
              <w:rPr>
                <w:sz w:val="19"/>
                <w:szCs w:val="19"/>
                <w:lang w:val="en-US"/>
              </w:rPr>
              <w:t>Pantum</w:t>
            </w:r>
            <w:proofErr w:type="spellEnd"/>
            <w:r w:rsidRPr="00CE29F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</w:t>
            </w:r>
            <w:r>
              <w:rPr>
                <w:sz w:val="19"/>
                <w:szCs w:val="19"/>
              </w:rPr>
              <w:t>2207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2051F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051FA" w:rsidTr="002051FA">
        <w:trPr>
          <w:trHeight w:val="401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Pr="00204201" w:rsidRDefault="000B532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1FA" w:rsidRDefault="002051FA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</w:tr>
    </w:tbl>
    <w:p w:rsidR="00CE29F3" w:rsidRDefault="00CE29F3" w:rsidP="00CE29F3">
      <w:pPr>
        <w:jc w:val="both"/>
        <w:rPr>
          <w:sz w:val="20"/>
          <w:szCs w:val="20"/>
        </w:rPr>
      </w:pPr>
    </w:p>
    <w:p w:rsidR="0080024B" w:rsidRDefault="0080024B" w:rsidP="0080024B">
      <w:r>
        <w:t>Восстановление картриджа включает в себя:</w:t>
      </w:r>
    </w:p>
    <w:p w:rsidR="0080024B" w:rsidRDefault="0080024B" w:rsidP="0080024B">
      <w:pPr>
        <w:numPr>
          <w:ilvl w:val="0"/>
          <w:numId w:val="1"/>
        </w:numPr>
      </w:pPr>
      <w:r>
        <w:t>первичную диагностику картриджа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полную разборку картриджа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очистку всех деталей и бункеров картриджа сжатым воздухом;</w:t>
      </w:r>
    </w:p>
    <w:p w:rsidR="0080024B" w:rsidRDefault="0080024B" w:rsidP="0080024B">
      <w:pPr>
        <w:numPr>
          <w:ilvl w:val="0"/>
          <w:numId w:val="1"/>
        </w:numPr>
      </w:pPr>
      <w:r>
        <w:t>замену вышедших из строя деталей;</w:t>
      </w:r>
    </w:p>
    <w:p w:rsidR="0080024B" w:rsidRDefault="0080024B" w:rsidP="0080024B">
      <w:pPr>
        <w:numPr>
          <w:ilvl w:val="0"/>
          <w:numId w:val="1"/>
        </w:numPr>
      </w:pPr>
      <w:r>
        <w:t>установку нового чипа при его наличии на картридже;</w:t>
      </w:r>
    </w:p>
    <w:p w:rsidR="0080024B" w:rsidRDefault="0080024B" w:rsidP="0080024B">
      <w:pPr>
        <w:numPr>
          <w:ilvl w:val="0"/>
          <w:numId w:val="1"/>
        </w:numPr>
      </w:pPr>
      <w:r>
        <w:t>сборку картриджа;</w:t>
      </w:r>
    </w:p>
    <w:p w:rsidR="0080024B" w:rsidRDefault="0080024B" w:rsidP="0080024B">
      <w:pPr>
        <w:numPr>
          <w:ilvl w:val="0"/>
          <w:numId w:val="1"/>
        </w:numPr>
      </w:pPr>
      <w:r>
        <w:t>заправку картриджа тонером, промаркированным производителем тонера для соответствующей модели картриджа, в объеме, соответствующем ресурсу печати для данной модели картриджа;</w:t>
      </w:r>
    </w:p>
    <w:p w:rsidR="0080024B" w:rsidRDefault="0080024B" w:rsidP="0080024B">
      <w:pPr>
        <w:numPr>
          <w:ilvl w:val="0"/>
          <w:numId w:val="1"/>
        </w:numPr>
      </w:pPr>
      <w:r>
        <w:t>маркировку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установку пломбы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печать тестовой страницы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индивидуальную упаковку.</w:t>
      </w:r>
    </w:p>
    <w:p w:rsidR="0080024B" w:rsidRDefault="0080024B" w:rsidP="0080024B">
      <w:pPr>
        <w:ind w:left="720"/>
      </w:pPr>
    </w:p>
    <w:p w:rsidR="0080024B" w:rsidRDefault="0080024B" w:rsidP="0080024B">
      <w:r>
        <w:t xml:space="preserve"> Качество оказываемых услуг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Восстановленные картриджи должны иметь наклейку с указанием наименования Исполнителя, модели картриджа, вида оказанных услуг. Картриджи должны иметь пломбу, исключающую возможность вскрытия корпуса без повреждения пломбы.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Картриджи должны быть герметизированы средствами, исключающими самопроизвольное высыпание тонера. Герметизирующие элементы должны легко удаляться перед установкой картриджа, не оставляя следов тонера на поверхности картриджа.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Тестовая страница, распечатанная на устройстве заказчика, не должна иметь полос, точек, серого фона, грязи, повторного изображения, отслаивания и других дефектов изображения.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Ресурс восстановленного картриджа по количеству страниц с 5-процентным заполнением должен быть не менее ресурса, заявленного изготовителем устройства для нового оригинального картриджа.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 xml:space="preserve">Индивидуальная упаковка должна состоять из антистатического </w:t>
      </w:r>
      <w:proofErr w:type="spellStart"/>
      <w:r>
        <w:t>влаго</w:t>
      </w:r>
      <w:proofErr w:type="spellEnd"/>
      <w:r>
        <w:t>- и солнцезащитного пакета, содержащей сведения о модели картриджа, Исполнителе, наименовании и дате оказанных услуг.</w:t>
      </w:r>
    </w:p>
    <w:p w:rsidR="0080024B" w:rsidRPr="0080024B" w:rsidRDefault="0080024B" w:rsidP="0080024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024B">
        <w:rPr>
          <w:sz w:val="24"/>
          <w:szCs w:val="24"/>
        </w:rPr>
        <w:t xml:space="preserve">Оплата будет произведена в течение </w:t>
      </w:r>
      <w:r w:rsidR="00C63F0E">
        <w:rPr>
          <w:sz w:val="24"/>
          <w:szCs w:val="24"/>
        </w:rPr>
        <w:t>15</w:t>
      </w:r>
      <w:r w:rsidRPr="0080024B">
        <w:rPr>
          <w:sz w:val="24"/>
          <w:szCs w:val="24"/>
        </w:rPr>
        <w:t xml:space="preserve"> </w:t>
      </w:r>
      <w:r w:rsidR="00C63F0E">
        <w:rPr>
          <w:sz w:val="24"/>
          <w:szCs w:val="24"/>
        </w:rPr>
        <w:t xml:space="preserve">календарных </w:t>
      </w:r>
      <w:r w:rsidRPr="0080024B">
        <w:rPr>
          <w:sz w:val="24"/>
          <w:szCs w:val="24"/>
        </w:rPr>
        <w:t>дней после заправки картриджей (согласно условиям договора).</w:t>
      </w:r>
    </w:p>
    <w:p w:rsidR="0080024B" w:rsidRDefault="0080024B" w:rsidP="00741584">
      <w:pPr>
        <w:pStyle w:val="a3"/>
        <w:ind w:firstLine="709"/>
        <w:jc w:val="both"/>
        <w:rPr>
          <w:sz w:val="28"/>
        </w:rPr>
      </w:pPr>
    </w:p>
    <w:p w:rsidR="00FB6953" w:rsidRPr="0080024B" w:rsidRDefault="00FB6953" w:rsidP="0080024B">
      <w:pPr>
        <w:pStyle w:val="a3"/>
        <w:tabs>
          <w:tab w:val="right" w:pos="9639"/>
        </w:tabs>
        <w:ind w:right="-2" w:firstLine="851"/>
        <w:jc w:val="both"/>
        <w:rPr>
          <w:sz w:val="24"/>
          <w:szCs w:val="24"/>
        </w:rPr>
      </w:pPr>
      <w:r w:rsidRPr="0080024B">
        <w:rPr>
          <w:sz w:val="24"/>
          <w:szCs w:val="24"/>
        </w:rPr>
        <w:t xml:space="preserve">      </w:t>
      </w:r>
      <w:r w:rsidR="0080024B" w:rsidRPr="0080024B">
        <w:rPr>
          <w:sz w:val="24"/>
          <w:szCs w:val="24"/>
        </w:rPr>
        <w:tab/>
      </w:r>
    </w:p>
    <w:p w:rsidR="00DC6D5E" w:rsidRPr="0080024B" w:rsidRDefault="00DC6D5E" w:rsidP="00741584">
      <w:pPr>
        <w:jc w:val="both"/>
        <w:rPr>
          <w:b/>
        </w:rPr>
      </w:pPr>
    </w:p>
    <w:p w:rsidR="00DC6D5E" w:rsidRPr="00AE4D09" w:rsidRDefault="00F03B07" w:rsidP="00741584">
      <w:pPr>
        <w:jc w:val="both"/>
      </w:pPr>
      <w:r w:rsidRPr="002051FA">
        <w:t>Начальник хоз.</w:t>
      </w:r>
      <w:r w:rsidR="002051FA">
        <w:t xml:space="preserve"> </w:t>
      </w:r>
      <w:r w:rsidRPr="002051FA">
        <w:t>службы</w:t>
      </w:r>
      <w:r w:rsidRPr="002051FA">
        <w:tab/>
      </w:r>
      <w:r w:rsidRPr="002051FA">
        <w:tab/>
      </w:r>
      <w:r w:rsidRPr="002051FA">
        <w:tab/>
      </w:r>
      <w:r w:rsidRPr="002051FA">
        <w:tab/>
      </w:r>
      <w:r w:rsidR="00AE4D09">
        <w:tab/>
        <w:t>С.А.Рокицкая</w:t>
      </w:r>
    </w:p>
    <w:sectPr w:rsidR="00DC6D5E" w:rsidRPr="00AE4D09" w:rsidSect="00CE29F3">
      <w:pgSz w:w="11906" w:h="16838"/>
      <w:pgMar w:top="567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46B5"/>
    <w:multiLevelType w:val="hybridMultilevel"/>
    <w:tmpl w:val="6A6669AA"/>
    <w:lvl w:ilvl="0" w:tplc="DFB852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24679"/>
    <w:multiLevelType w:val="hybridMultilevel"/>
    <w:tmpl w:val="C400C1CA"/>
    <w:lvl w:ilvl="0" w:tplc="B58A051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53"/>
    <w:rsid w:val="000001F8"/>
    <w:rsid w:val="000039DF"/>
    <w:rsid w:val="000763BD"/>
    <w:rsid w:val="000B532B"/>
    <w:rsid w:val="000C684F"/>
    <w:rsid w:val="000E127A"/>
    <w:rsid w:val="000E4651"/>
    <w:rsid w:val="001616CA"/>
    <w:rsid w:val="00172608"/>
    <w:rsid w:val="0018387B"/>
    <w:rsid w:val="001B5101"/>
    <w:rsid w:val="001D4233"/>
    <w:rsid w:val="00204201"/>
    <w:rsid w:val="002051FA"/>
    <w:rsid w:val="00251D21"/>
    <w:rsid w:val="002728F8"/>
    <w:rsid w:val="00280E38"/>
    <w:rsid w:val="00286A9A"/>
    <w:rsid w:val="002905F5"/>
    <w:rsid w:val="002921CD"/>
    <w:rsid w:val="002C1A95"/>
    <w:rsid w:val="002C7739"/>
    <w:rsid w:val="002D747C"/>
    <w:rsid w:val="002E14E1"/>
    <w:rsid w:val="002F5D24"/>
    <w:rsid w:val="00322C16"/>
    <w:rsid w:val="00362EFE"/>
    <w:rsid w:val="003A1607"/>
    <w:rsid w:val="003D40E9"/>
    <w:rsid w:val="003F33AF"/>
    <w:rsid w:val="00435F95"/>
    <w:rsid w:val="004368C8"/>
    <w:rsid w:val="00455F0B"/>
    <w:rsid w:val="00475F7C"/>
    <w:rsid w:val="00495AB7"/>
    <w:rsid w:val="004A57CD"/>
    <w:rsid w:val="004B4F41"/>
    <w:rsid w:val="004D16E8"/>
    <w:rsid w:val="004D5113"/>
    <w:rsid w:val="005673F1"/>
    <w:rsid w:val="00591ECC"/>
    <w:rsid w:val="005B71F1"/>
    <w:rsid w:val="005C1044"/>
    <w:rsid w:val="005E5DE1"/>
    <w:rsid w:val="005F2BE4"/>
    <w:rsid w:val="006107B5"/>
    <w:rsid w:val="00636155"/>
    <w:rsid w:val="00665B7E"/>
    <w:rsid w:val="0067346C"/>
    <w:rsid w:val="006E2486"/>
    <w:rsid w:val="006E54D6"/>
    <w:rsid w:val="006F4152"/>
    <w:rsid w:val="00715D97"/>
    <w:rsid w:val="0073159D"/>
    <w:rsid w:val="00745389"/>
    <w:rsid w:val="007B3858"/>
    <w:rsid w:val="007D3081"/>
    <w:rsid w:val="007D6AA5"/>
    <w:rsid w:val="0080024B"/>
    <w:rsid w:val="00803A25"/>
    <w:rsid w:val="00837F36"/>
    <w:rsid w:val="00860233"/>
    <w:rsid w:val="0090400F"/>
    <w:rsid w:val="00904B1A"/>
    <w:rsid w:val="00920905"/>
    <w:rsid w:val="00941240"/>
    <w:rsid w:val="00972259"/>
    <w:rsid w:val="00984264"/>
    <w:rsid w:val="009A779C"/>
    <w:rsid w:val="009B37DE"/>
    <w:rsid w:val="009C1AA0"/>
    <w:rsid w:val="009D3C0D"/>
    <w:rsid w:val="009E6289"/>
    <w:rsid w:val="00A05826"/>
    <w:rsid w:val="00A5147C"/>
    <w:rsid w:val="00A56375"/>
    <w:rsid w:val="00A9773D"/>
    <w:rsid w:val="00AB2E75"/>
    <w:rsid w:val="00AE4D09"/>
    <w:rsid w:val="00B018CA"/>
    <w:rsid w:val="00B1094B"/>
    <w:rsid w:val="00B11B82"/>
    <w:rsid w:val="00B3106C"/>
    <w:rsid w:val="00B31A07"/>
    <w:rsid w:val="00B33217"/>
    <w:rsid w:val="00B5242F"/>
    <w:rsid w:val="00B82E13"/>
    <w:rsid w:val="00B84011"/>
    <w:rsid w:val="00BB146A"/>
    <w:rsid w:val="00BB515E"/>
    <w:rsid w:val="00BC39E1"/>
    <w:rsid w:val="00BE154D"/>
    <w:rsid w:val="00BF4131"/>
    <w:rsid w:val="00C36F8E"/>
    <w:rsid w:val="00C443EB"/>
    <w:rsid w:val="00C52C87"/>
    <w:rsid w:val="00C63F0E"/>
    <w:rsid w:val="00CA02DA"/>
    <w:rsid w:val="00CD0389"/>
    <w:rsid w:val="00CD4FDB"/>
    <w:rsid w:val="00CE29F3"/>
    <w:rsid w:val="00D21616"/>
    <w:rsid w:val="00D513A4"/>
    <w:rsid w:val="00DA50D6"/>
    <w:rsid w:val="00DB76E5"/>
    <w:rsid w:val="00DC1880"/>
    <w:rsid w:val="00DC44C6"/>
    <w:rsid w:val="00DC6D5E"/>
    <w:rsid w:val="00DE52FE"/>
    <w:rsid w:val="00DF65B2"/>
    <w:rsid w:val="00DF72EB"/>
    <w:rsid w:val="00E00070"/>
    <w:rsid w:val="00E0430D"/>
    <w:rsid w:val="00E162C6"/>
    <w:rsid w:val="00E178D5"/>
    <w:rsid w:val="00E238CF"/>
    <w:rsid w:val="00E31C1E"/>
    <w:rsid w:val="00E323E4"/>
    <w:rsid w:val="00EC6852"/>
    <w:rsid w:val="00F03B07"/>
    <w:rsid w:val="00F737AA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953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B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B6953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FB69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FB6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МКУЗССМП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NACHHOZ</cp:lastModifiedBy>
  <cp:revision>8</cp:revision>
  <cp:lastPrinted>2018-12-10T11:19:00Z</cp:lastPrinted>
  <dcterms:created xsi:type="dcterms:W3CDTF">2018-12-14T04:03:00Z</dcterms:created>
  <dcterms:modified xsi:type="dcterms:W3CDTF">2019-03-04T03:36:00Z</dcterms:modified>
</cp:coreProperties>
</file>