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4D" w:rsidRDefault="001A2A24" w:rsidP="002944C7">
      <w:pPr>
        <w:pStyle w:val="aa"/>
        <w:jc w:val="right"/>
        <w:rPr>
          <w:sz w:val="20"/>
        </w:rPr>
      </w:pPr>
      <w:r>
        <w:rPr>
          <w:noProof/>
        </w:rPr>
        <w:t xml:space="preserve"> </w:t>
      </w:r>
      <w:r w:rsidR="008A64B7">
        <w:rPr>
          <w:sz w:val="20"/>
        </w:rPr>
        <w:tab/>
      </w:r>
      <w:r w:rsidR="001B50CE">
        <w:rPr>
          <w:noProof/>
          <w:sz w:val="20"/>
        </w:rPr>
        <w:drawing>
          <wp:inline distT="0" distB="0" distL="0" distR="0">
            <wp:extent cx="2686050" cy="61912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E60" w:rsidRDefault="00911E60" w:rsidP="002944C7">
      <w:pPr>
        <w:pStyle w:val="aa"/>
        <w:tabs>
          <w:tab w:val="left" w:pos="9660"/>
        </w:tabs>
        <w:jc w:val="right"/>
        <w:rPr>
          <w:sz w:val="20"/>
        </w:rPr>
      </w:pPr>
    </w:p>
    <w:p w:rsidR="00911E60" w:rsidRPr="00F71673" w:rsidRDefault="008A64B7" w:rsidP="002944C7">
      <w:pPr>
        <w:ind w:firstLine="720"/>
        <w:jc w:val="right"/>
        <w:rPr>
          <w:b/>
          <w:sz w:val="22"/>
          <w:szCs w:val="22"/>
        </w:rPr>
      </w:pPr>
      <w:r>
        <w:rPr>
          <w:sz w:val="20"/>
        </w:rPr>
        <w:tab/>
      </w:r>
      <w:r w:rsidR="00911E60" w:rsidRPr="00EF29FB">
        <w:rPr>
          <w:b/>
          <w:sz w:val="23"/>
          <w:szCs w:val="20"/>
          <w:lang w:val="en-US"/>
        </w:rPr>
        <w:t>E</w:t>
      </w:r>
      <w:r w:rsidR="00911E60" w:rsidRPr="00F71673">
        <w:rPr>
          <w:b/>
          <w:sz w:val="23"/>
          <w:szCs w:val="20"/>
        </w:rPr>
        <w:t>-</w:t>
      </w:r>
      <w:r w:rsidR="00911E60" w:rsidRPr="00EF29FB">
        <w:rPr>
          <w:b/>
          <w:sz w:val="23"/>
          <w:szCs w:val="20"/>
          <w:lang w:val="en-US"/>
        </w:rPr>
        <w:t>mail</w:t>
      </w:r>
      <w:r w:rsidR="00911E60" w:rsidRPr="00F71673">
        <w:rPr>
          <w:b/>
          <w:sz w:val="23"/>
          <w:szCs w:val="20"/>
        </w:rPr>
        <w:t>:</w:t>
      </w:r>
      <w:r w:rsidR="00911E60" w:rsidRPr="00F71673">
        <w:rPr>
          <w:b/>
        </w:rPr>
        <w:t xml:space="preserve"> </w:t>
      </w:r>
      <w:r w:rsidR="00CD0513">
        <w:fldChar w:fldCharType="begin">
          <w:ffData>
            <w:name w:val="ЭлПочтаОП"/>
            <w:enabled/>
            <w:calcOnExit w:val="0"/>
            <w:textInput>
              <w:default w:val="Электронная почта (рекламная)"/>
            </w:textInput>
          </w:ffData>
        </w:fldChar>
      </w:r>
      <w:bookmarkStart w:id="0" w:name="ЭлПочтаОП"/>
      <w:r w:rsidR="00CD0513">
        <w:instrText xml:space="preserve"> FORMTEXT </w:instrText>
      </w:r>
      <w:r w:rsidR="00CD0513">
        <w:fldChar w:fldCharType="separate"/>
      </w:r>
      <w:r w:rsidR="00CF5DC5">
        <w:t> </w:t>
      </w:r>
      <w:r w:rsidR="00CF5DC5">
        <w:t> </w:t>
      </w:r>
      <w:r w:rsidR="00CF5DC5">
        <w:t> </w:t>
      </w:r>
      <w:r w:rsidR="00CF5DC5">
        <w:t> </w:t>
      </w:r>
      <w:r w:rsidR="00CF5DC5">
        <w:t> </w:t>
      </w:r>
      <w:r w:rsidR="00CD0513">
        <w:fldChar w:fldCharType="end"/>
      </w:r>
      <w:bookmarkEnd w:id="0"/>
      <w:r w:rsidR="00911E60" w:rsidRPr="00F71673">
        <w:rPr>
          <w:b/>
          <w:sz w:val="22"/>
          <w:szCs w:val="22"/>
        </w:rPr>
        <w:t xml:space="preserve"> </w:t>
      </w:r>
    </w:p>
    <w:p w:rsidR="00911E60" w:rsidRDefault="00911E60" w:rsidP="002944C7">
      <w:pPr>
        <w:ind w:firstLine="7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Тел</w:t>
      </w:r>
      <w:r w:rsidRPr="00F71673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/факс: </w:t>
      </w:r>
      <w:r w:rsidR="00CD0513">
        <w:fldChar w:fldCharType="begin">
          <w:ffData>
            <w:name w:val="ТелефонОП"/>
            <w:enabled/>
            <w:calcOnExit w:val="0"/>
            <w:textInput>
              <w:default w:val="Телефон ОП"/>
            </w:textInput>
          </w:ffData>
        </w:fldChar>
      </w:r>
      <w:bookmarkStart w:id="1" w:name="ТелефонОП"/>
      <w:r w:rsidR="00CD0513">
        <w:instrText xml:space="preserve"> FORMTEXT </w:instrText>
      </w:r>
      <w:r w:rsidR="00CD0513">
        <w:fldChar w:fldCharType="separate"/>
      </w:r>
      <w:r w:rsidR="00CF5DC5">
        <w:t> </w:t>
      </w:r>
      <w:r w:rsidR="00CF5DC5">
        <w:t> </w:t>
      </w:r>
      <w:r w:rsidR="00CF5DC5">
        <w:t> </w:t>
      </w:r>
      <w:r w:rsidR="00CF5DC5">
        <w:t> </w:t>
      </w:r>
      <w:r w:rsidR="00CF5DC5">
        <w:t> </w:t>
      </w:r>
      <w:r w:rsidR="00CD0513">
        <w:fldChar w:fldCharType="end"/>
      </w:r>
      <w:bookmarkEnd w:id="1"/>
    </w:p>
    <w:p w:rsidR="00911E60" w:rsidRDefault="00CD0513" w:rsidP="002944C7">
      <w:pPr>
        <w:ind w:firstLine="720"/>
        <w:jc w:val="right"/>
      </w:pPr>
      <w:r>
        <w:fldChar w:fldCharType="begin">
          <w:ffData>
            <w:name w:val="СайтКомпании"/>
            <w:enabled/>
            <w:calcOnExit w:val="0"/>
            <w:textInput>
              <w:default w:val="Сайт компании"/>
            </w:textInput>
          </w:ffData>
        </w:fldChar>
      </w:r>
      <w:bookmarkStart w:id="2" w:name="СайтКомпании"/>
      <w:r>
        <w:instrText xml:space="preserve"> FORMTEXT </w:instrText>
      </w:r>
      <w:r>
        <w:fldChar w:fldCharType="separate"/>
      </w:r>
      <w:r w:rsidR="00CF5DC5">
        <w:t>www.1cbit.ru</w:t>
      </w:r>
      <w:r>
        <w:fldChar w:fldCharType="end"/>
      </w:r>
      <w:bookmarkEnd w:id="2"/>
    </w:p>
    <w:p w:rsidR="00911E60" w:rsidRDefault="00911E60" w:rsidP="002944C7">
      <w:pPr>
        <w:ind w:firstLine="720"/>
        <w:jc w:val="right"/>
      </w:pPr>
    </w:p>
    <w:p w:rsidR="00911E60" w:rsidRDefault="00911E60" w:rsidP="002944C7">
      <w:pPr>
        <w:ind w:firstLine="720"/>
        <w:jc w:val="right"/>
        <w:rPr>
          <w:b/>
          <w:sz w:val="22"/>
          <w:szCs w:val="22"/>
        </w:rPr>
      </w:pPr>
    </w:p>
    <w:p w:rsidR="00867526" w:rsidRDefault="001B50CE" w:rsidP="002944C7">
      <w:pPr>
        <w:ind w:firstLine="720"/>
        <w:jc w:val="right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1619250" cy="381000"/>
            <wp:effectExtent l="0" t="0" r="0" b="0"/>
            <wp:docPr id="2" name="Рисунок 2" descr="v8_3275_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8_3275_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4D" w:rsidRPr="00A72424" w:rsidRDefault="00653F4D" w:rsidP="002944C7">
      <w:pPr>
        <w:pStyle w:val="aa"/>
      </w:pPr>
    </w:p>
    <w:p w:rsidR="00DB3B93" w:rsidRPr="00EC6795" w:rsidRDefault="00DB3B93" w:rsidP="002944C7">
      <w:pPr>
        <w:pStyle w:val="aa"/>
        <w:spacing w:line="288" w:lineRule="auto"/>
        <w:rPr>
          <w:bCs w:val="0"/>
          <w:sz w:val="22"/>
          <w:szCs w:val="22"/>
        </w:rPr>
      </w:pPr>
      <w:r w:rsidRPr="00EC6795">
        <w:rPr>
          <w:bCs w:val="0"/>
          <w:sz w:val="22"/>
          <w:szCs w:val="22"/>
        </w:rPr>
        <w:t xml:space="preserve">Договор № </w:t>
      </w:r>
      <w:r w:rsidR="00CD0513" w:rsidRPr="00EC6795">
        <w:rPr>
          <w:sz w:val="22"/>
          <w:szCs w:val="22"/>
        </w:rPr>
        <w:fldChar w:fldCharType="begin">
          <w:ffData>
            <w:name w:val="Номер"/>
            <w:enabled/>
            <w:calcOnExit w:val="0"/>
            <w:textInput>
              <w:default w:val="Номер"/>
            </w:textInput>
          </w:ffData>
        </w:fldChar>
      </w:r>
      <w:bookmarkStart w:id="3" w:name="Номер"/>
      <w:r w:rsidR="00CD0513" w:rsidRPr="00EC6795">
        <w:rPr>
          <w:sz w:val="22"/>
          <w:szCs w:val="22"/>
        </w:rPr>
        <w:instrText xml:space="preserve"> FORMTEXT </w:instrText>
      </w:r>
      <w:r w:rsidR="00CD0513" w:rsidRPr="00EC6795">
        <w:rPr>
          <w:sz w:val="22"/>
          <w:szCs w:val="22"/>
        </w:rPr>
      </w:r>
      <w:r w:rsidR="00CD0513" w:rsidRPr="00EC6795">
        <w:rPr>
          <w:sz w:val="22"/>
          <w:szCs w:val="22"/>
        </w:rPr>
        <w:fldChar w:fldCharType="separate"/>
      </w:r>
      <w:r w:rsidR="00CF5DC5">
        <w:rPr>
          <w:sz w:val="22"/>
          <w:szCs w:val="22"/>
        </w:rPr>
        <w:t>030/100718/001</w:t>
      </w:r>
      <w:r w:rsidR="00CD0513" w:rsidRPr="00EC6795">
        <w:rPr>
          <w:sz w:val="22"/>
          <w:szCs w:val="22"/>
        </w:rPr>
        <w:fldChar w:fldCharType="end"/>
      </w:r>
      <w:bookmarkEnd w:id="3"/>
    </w:p>
    <w:p w:rsidR="00DB3B93" w:rsidRDefault="00DB3B93" w:rsidP="002944C7">
      <w:pPr>
        <w:jc w:val="center"/>
        <w:rPr>
          <w:b/>
          <w:sz w:val="22"/>
          <w:szCs w:val="22"/>
        </w:rPr>
      </w:pPr>
      <w:r w:rsidRPr="00EC6795">
        <w:rPr>
          <w:b/>
          <w:sz w:val="22"/>
          <w:szCs w:val="22"/>
        </w:rPr>
        <w:t>об информационно-технологическом сопровождении си</w:t>
      </w:r>
      <w:r w:rsidR="00A72424" w:rsidRPr="00EC6795">
        <w:rPr>
          <w:b/>
          <w:sz w:val="22"/>
          <w:szCs w:val="22"/>
        </w:rPr>
        <w:t>стемы «1С:Предприятие»</w:t>
      </w:r>
    </w:p>
    <w:p w:rsidR="002E22D3" w:rsidRDefault="002E22D3" w:rsidP="002944C7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61"/>
        <w:gridCol w:w="5331"/>
      </w:tblGrid>
      <w:tr w:rsidR="002E22D3" w:rsidRPr="00BC57B5" w:rsidTr="00BC57B5">
        <w:tc>
          <w:tcPr>
            <w:tcW w:w="5400" w:type="dxa"/>
            <w:shd w:val="clear" w:color="auto" w:fill="auto"/>
          </w:tcPr>
          <w:p w:rsidR="002E22D3" w:rsidRPr="00BC57B5" w:rsidRDefault="002E22D3" w:rsidP="002E22D3">
            <w:pPr>
              <w:rPr>
                <w:b/>
              </w:rPr>
            </w:pPr>
            <w:r w:rsidRPr="00BC57B5">
              <w:rPr>
                <w:sz w:val="20"/>
                <w:szCs w:val="20"/>
              </w:rPr>
              <w:t xml:space="preserve">г. </w:t>
            </w:r>
            <w:r w:rsidRPr="00BC57B5">
              <w:rPr>
                <w:sz w:val="20"/>
                <w:szCs w:val="20"/>
              </w:rPr>
              <w:fldChar w:fldCharType="begin">
                <w:ffData>
                  <w:name w:val="Город"/>
                  <w:enabled/>
                  <w:calcOnExit w:val="0"/>
                  <w:textInput>
                    <w:default w:val="Город"/>
                  </w:textInput>
                </w:ffData>
              </w:fldChar>
            </w:r>
            <w:bookmarkStart w:id="4" w:name="Город"/>
            <w:r w:rsidRPr="00BC57B5">
              <w:rPr>
                <w:sz w:val="20"/>
                <w:szCs w:val="20"/>
              </w:rPr>
              <w:instrText xml:space="preserve"> FORMTEXT </w:instrText>
            </w:r>
            <w:r w:rsidRPr="00BC57B5">
              <w:rPr>
                <w:sz w:val="20"/>
                <w:szCs w:val="20"/>
              </w:rPr>
            </w:r>
            <w:r w:rsidRPr="00BC57B5">
              <w:rPr>
                <w:sz w:val="20"/>
                <w:szCs w:val="20"/>
              </w:rPr>
              <w:fldChar w:fldCharType="separate"/>
            </w:r>
            <w:r w:rsidR="00CF5DC5">
              <w:rPr>
                <w:sz w:val="20"/>
                <w:szCs w:val="20"/>
              </w:rPr>
              <w:t>Челябинск</w:t>
            </w:r>
            <w:r w:rsidRPr="00BC57B5">
              <w:rPr>
                <w:sz w:val="20"/>
                <w:szCs w:val="20"/>
              </w:rPr>
              <w:fldChar w:fldCharType="end"/>
            </w:r>
            <w:bookmarkEnd w:id="4"/>
            <w:r w:rsidRPr="00BC57B5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5373" w:type="dxa"/>
            <w:shd w:val="clear" w:color="auto" w:fill="auto"/>
          </w:tcPr>
          <w:p w:rsidR="002E22D3" w:rsidRPr="00BC57B5" w:rsidRDefault="002E22D3" w:rsidP="00BC57B5">
            <w:pPr>
              <w:jc w:val="right"/>
              <w:rPr>
                <w:b/>
              </w:rPr>
            </w:pPr>
            <w:r w:rsidRPr="00BC57B5">
              <w:rPr>
                <w:sz w:val="20"/>
                <w:szCs w:val="20"/>
              </w:rPr>
              <w:t xml:space="preserve">      </w:t>
            </w:r>
            <w:r w:rsidRPr="00BC57B5">
              <w:rPr>
                <w:bCs/>
                <w:sz w:val="20"/>
                <w:szCs w:val="20"/>
              </w:rPr>
              <w:fldChar w:fldCharType="begin">
                <w:ffData>
                  <w:name w:val="Дата"/>
                  <w:enabled/>
                  <w:calcOnExit w:val="0"/>
                  <w:textInput>
                    <w:default w:val="Дата"/>
                  </w:textInput>
                </w:ffData>
              </w:fldChar>
            </w:r>
            <w:bookmarkStart w:id="5" w:name="Дата"/>
            <w:r w:rsidRPr="00BC57B5">
              <w:rPr>
                <w:bCs/>
                <w:sz w:val="20"/>
                <w:szCs w:val="20"/>
              </w:rPr>
              <w:instrText xml:space="preserve"> FORMTEXT </w:instrText>
            </w:r>
            <w:r w:rsidRPr="00BC57B5">
              <w:rPr>
                <w:bCs/>
                <w:sz w:val="20"/>
                <w:szCs w:val="20"/>
              </w:rPr>
            </w:r>
            <w:r w:rsidRPr="00BC57B5">
              <w:rPr>
                <w:bCs/>
                <w:sz w:val="20"/>
                <w:szCs w:val="20"/>
              </w:rPr>
              <w:fldChar w:fldCharType="separate"/>
            </w:r>
            <w:r w:rsidR="00CF5DC5">
              <w:rPr>
                <w:bCs/>
                <w:sz w:val="20"/>
                <w:szCs w:val="20"/>
              </w:rPr>
              <w:t>10 июля 2018 г.</w:t>
            </w:r>
            <w:r w:rsidRPr="00BC57B5">
              <w:rPr>
                <w:bCs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A72424" w:rsidRPr="0044644C" w:rsidRDefault="00A72424" w:rsidP="00A72424">
      <w:pPr>
        <w:pStyle w:val="a7"/>
        <w:tabs>
          <w:tab w:val="left" w:pos="10011"/>
        </w:tabs>
        <w:rPr>
          <w:sz w:val="20"/>
          <w:szCs w:val="20"/>
        </w:rPr>
      </w:pPr>
    </w:p>
    <w:bookmarkStart w:id="6" w:name="Организация"/>
    <w:p w:rsidR="00DB3B93" w:rsidRPr="0044644C" w:rsidRDefault="00B97E0E" w:rsidP="002944C7">
      <w:pPr>
        <w:pStyle w:val="a7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Организация"/>
            <w:enabled/>
            <w:calcOnExit w:val="0"/>
            <w:textInput>
              <w:default w:val="Наименование юрлица БИТ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CF5DC5">
        <w:rPr>
          <w:sz w:val="20"/>
          <w:szCs w:val="20"/>
        </w:rPr>
        <w:t>Общество с ограниченной ответственностью "ИТ Интеллект"</w:t>
      </w:r>
      <w:r>
        <w:rPr>
          <w:sz w:val="20"/>
          <w:szCs w:val="20"/>
        </w:rPr>
        <w:fldChar w:fldCharType="end"/>
      </w:r>
      <w:bookmarkEnd w:id="6"/>
      <w:r w:rsidR="00DB3B93" w:rsidRPr="0044644C">
        <w:rPr>
          <w:sz w:val="20"/>
          <w:szCs w:val="20"/>
        </w:rPr>
        <w:t xml:space="preserve">, именуемое в дальнейшем «Исполнитель», в лице </w:t>
      </w:r>
      <w:bookmarkStart w:id="7" w:name="ДолжностьПредставит"/>
      <w:r>
        <w:rPr>
          <w:sz w:val="20"/>
          <w:szCs w:val="20"/>
        </w:rPr>
        <w:fldChar w:fldCharType="begin">
          <w:ffData>
            <w:name w:val="ДолжностьПредставит"/>
            <w:enabled/>
            <w:calcOnExit w:val="0"/>
            <w:textInput>
              <w:default w:val="Должность представителя юрлица БИТ в Род. падеже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CF5DC5">
        <w:rPr>
          <w:sz w:val="20"/>
          <w:szCs w:val="20"/>
        </w:rPr>
        <w:t>представителя</w:t>
      </w:r>
      <w:r>
        <w:rPr>
          <w:sz w:val="20"/>
          <w:szCs w:val="20"/>
        </w:rPr>
        <w:fldChar w:fldCharType="end"/>
      </w:r>
      <w:bookmarkEnd w:id="7"/>
      <w:r w:rsidR="00DB3B93" w:rsidRPr="0044644C">
        <w:rPr>
          <w:sz w:val="20"/>
          <w:szCs w:val="20"/>
        </w:rPr>
        <w:t xml:space="preserve"> </w:t>
      </w:r>
      <w:bookmarkStart w:id="8" w:name="ПодписываетОтБитРод"/>
      <w:r>
        <w:rPr>
          <w:sz w:val="20"/>
          <w:szCs w:val="20"/>
        </w:rPr>
        <w:fldChar w:fldCharType="begin">
          <w:ffData>
            <w:name w:val="ПодписываетОтБитРод"/>
            <w:enabled/>
            <w:calcOnExit w:val="0"/>
            <w:textInput>
              <w:default w:val="Представитель юрлица БиТ в род. падеже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CF5DC5">
        <w:rPr>
          <w:sz w:val="20"/>
          <w:szCs w:val="20"/>
        </w:rPr>
        <w:t>Никоновой Екатерины Валентиновны</w:t>
      </w:r>
      <w:r>
        <w:rPr>
          <w:sz w:val="20"/>
          <w:szCs w:val="20"/>
        </w:rPr>
        <w:fldChar w:fldCharType="end"/>
      </w:r>
      <w:bookmarkEnd w:id="8"/>
      <w:r w:rsidR="00DB3B93" w:rsidRPr="0044644C">
        <w:rPr>
          <w:sz w:val="20"/>
          <w:szCs w:val="20"/>
        </w:rPr>
        <w:t xml:space="preserve">, действующего на основании </w:t>
      </w:r>
      <w:bookmarkStart w:id="9" w:name="ОснованиеПредставит"/>
      <w:r>
        <w:rPr>
          <w:sz w:val="20"/>
          <w:szCs w:val="20"/>
        </w:rPr>
        <w:fldChar w:fldCharType="begin">
          <w:ffData>
            <w:name w:val="ОснованиеПредставит"/>
            <w:enabled/>
            <w:calcOnExit w:val="0"/>
            <w:textInput>
              <w:default w:val="Основание представителя юрлица БиТ в родительном падеже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CF5DC5">
        <w:rPr>
          <w:sz w:val="20"/>
          <w:szCs w:val="20"/>
        </w:rPr>
        <w:t>доверенности №59-02 от 14 октября 2017 г.</w:t>
      </w:r>
      <w:r>
        <w:rPr>
          <w:sz w:val="20"/>
          <w:szCs w:val="20"/>
        </w:rPr>
        <w:fldChar w:fldCharType="end"/>
      </w:r>
      <w:bookmarkEnd w:id="9"/>
      <w:r w:rsidR="00DB3B93" w:rsidRPr="0044644C">
        <w:rPr>
          <w:sz w:val="20"/>
          <w:szCs w:val="20"/>
        </w:rPr>
        <w:t xml:space="preserve">, с одной стороны, и </w:t>
      </w:r>
      <w:bookmarkStart w:id="10" w:name="Контрагент"/>
      <w:r>
        <w:rPr>
          <w:sz w:val="20"/>
          <w:szCs w:val="20"/>
        </w:rPr>
        <w:fldChar w:fldCharType="begin">
          <w:ffData>
            <w:name w:val="Контрагент"/>
            <w:enabled/>
            <w:calcOnExit w:val="0"/>
            <w:textInput>
              <w:default w:val="Наименование контрагента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CF5DC5">
        <w:rPr>
          <w:sz w:val="20"/>
          <w:szCs w:val="20"/>
        </w:rPr>
        <w:t xml:space="preserve">Управление Культуры Администрации г. Челябинска </w:t>
      </w:r>
      <w:r>
        <w:rPr>
          <w:sz w:val="20"/>
          <w:szCs w:val="20"/>
        </w:rPr>
        <w:fldChar w:fldCharType="end"/>
      </w:r>
      <w:bookmarkEnd w:id="10"/>
      <w:r w:rsidR="00DB3B93" w:rsidRPr="0044644C">
        <w:rPr>
          <w:sz w:val="20"/>
          <w:szCs w:val="20"/>
        </w:rPr>
        <w:t xml:space="preserve">, именуемое в дальнейшем «Заказчик», в лице </w:t>
      </w:r>
      <w:bookmarkStart w:id="11" w:name="ДолжнУполнПредРП"/>
      <w:r>
        <w:rPr>
          <w:sz w:val="20"/>
          <w:szCs w:val="20"/>
        </w:rPr>
        <w:fldChar w:fldCharType="begin">
          <w:ffData>
            <w:name w:val="ДолжнУполнПредРП"/>
            <w:enabled/>
            <w:calcOnExit w:val="0"/>
            <w:textInput>
              <w:default w:val="Должность представителя контрагента в род. падеже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CF5DC5">
        <w:rPr>
          <w:sz w:val="20"/>
          <w:szCs w:val="20"/>
        </w:rPr>
        <w:t>Начальника</w:t>
      </w:r>
      <w:r>
        <w:rPr>
          <w:sz w:val="20"/>
          <w:szCs w:val="20"/>
        </w:rPr>
        <w:fldChar w:fldCharType="end"/>
      </w:r>
      <w:bookmarkEnd w:id="11"/>
      <w:r w:rsidR="00DB3B93" w:rsidRPr="0044644C">
        <w:rPr>
          <w:sz w:val="20"/>
          <w:szCs w:val="20"/>
        </w:rPr>
        <w:t xml:space="preserve"> </w:t>
      </w:r>
      <w:bookmarkStart w:id="12" w:name="УполнПредстРП"/>
      <w:r w:rsidR="005B66D8">
        <w:rPr>
          <w:sz w:val="20"/>
          <w:szCs w:val="20"/>
        </w:rPr>
        <w:fldChar w:fldCharType="begin">
          <w:ffData>
            <w:name w:val="УполнПредстРП"/>
            <w:enabled/>
            <w:calcOnExit w:val="0"/>
            <w:textInput>
              <w:default w:val="Уполномоченный представитель контрагента в род. падеже"/>
            </w:textInput>
          </w:ffData>
        </w:fldChar>
      </w:r>
      <w:r w:rsidR="005B66D8">
        <w:rPr>
          <w:sz w:val="20"/>
          <w:szCs w:val="20"/>
        </w:rPr>
        <w:instrText xml:space="preserve"> FORMTEXT </w:instrText>
      </w:r>
      <w:r w:rsidR="005B66D8">
        <w:rPr>
          <w:sz w:val="20"/>
          <w:szCs w:val="20"/>
        </w:rPr>
      </w:r>
      <w:r w:rsidR="005B66D8">
        <w:rPr>
          <w:sz w:val="20"/>
          <w:szCs w:val="20"/>
        </w:rPr>
        <w:fldChar w:fldCharType="separate"/>
      </w:r>
      <w:r w:rsidR="00CF5DC5">
        <w:rPr>
          <w:sz w:val="20"/>
          <w:szCs w:val="20"/>
        </w:rPr>
        <w:t>Назарова Дмитрия Владимировича</w:t>
      </w:r>
      <w:r w:rsidR="005B66D8">
        <w:rPr>
          <w:sz w:val="20"/>
          <w:szCs w:val="20"/>
        </w:rPr>
        <w:fldChar w:fldCharType="end"/>
      </w:r>
      <w:bookmarkEnd w:id="12"/>
      <w:r w:rsidR="00DB3B93" w:rsidRPr="0044644C">
        <w:rPr>
          <w:sz w:val="20"/>
          <w:szCs w:val="20"/>
        </w:rPr>
        <w:t xml:space="preserve">, действующего на основании </w:t>
      </w:r>
      <w:bookmarkStart w:id="13" w:name="ОснованиеЛицаКонтраг"/>
      <w:r>
        <w:rPr>
          <w:sz w:val="20"/>
          <w:szCs w:val="20"/>
        </w:rPr>
        <w:fldChar w:fldCharType="begin">
          <w:ffData>
            <w:name w:val="ОснованиеЛицаКонтраг"/>
            <w:enabled/>
            <w:calcOnExit w:val="0"/>
            <w:textInput>
              <w:default w:val="Основание представителя контрагента в род. падеже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CF5DC5">
        <w:rPr>
          <w:sz w:val="20"/>
          <w:szCs w:val="20"/>
        </w:rPr>
        <w:t>Положения об Управлении</w:t>
      </w:r>
      <w:r>
        <w:rPr>
          <w:sz w:val="20"/>
          <w:szCs w:val="20"/>
        </w:rPr>
        <w:fldChar w:fldCharType="end"/>
      </w:r>
      <w:bookmarkEnd w:id="13"/>
      <w:r w:rsidR="00DB3B93" w:rsidRPr="0044644C">
        <w:rPr>
          <w:sz w:val="20"/>
          <w:szCs w:val="20"/>
        </w:rPr>
        <w:t>, с другой стороны, заключили настоящий Договор (далее – «Договор») о нижеследующем:</w:t>
      </w:r>
    </w:p>
    <w:p w:rsidR="00101692" w:rsidRPr="0044644C" w:rsidRDefault="00101692" w:rsidP="002944C7">
      <w:pPr>
        <w:pStyle w:val="22"/>
        <w:tabs>
          <w:tab w:val="left" w:leader="underscore" w:pos="5040"/>
          <w:tab w:val="left" w:leader="underscore" w:pos="10206"/>
        </w:tabs>
        <w:ind w:left="0"/>
        <w:rPr>
          <w:szCs w:val="20"/>
        </w:rPr>
      </w:pPr>
    </w:p>
    <w:p w:rsidR="00627099" w:rsidRDefault="00074E18" w:rsidP="002944C7">
      <w:pPr>
        <w:pStyle w:val="7"/>
        <w:rPr>
          <w:szCs w:val="20"/>
        </w:rPr>
      </w:pPr>
      <w:r w:rsidRPr="0044644C">
        <w:rPr>
          <w:szCs w:val="20"/>
        </w:rPr>
        <w:t xml:space="preserve">1. </w:t>
      </w:r>
      <w:r w:rsidR="00627099" w:rsidRPr="0044644C">
        <w:rPr>
          <w:szCs w:val="20"/>
        </w:rPr>
        <w:t>ПРЕДМЕТ ДОГОВОРА</w:t>
      </w:r>
    </w:p>
    <w:p w:rsidR="00A81F0C" w:rsidRDefault="007D5E73" w:rsidP="00A72424">
      <w:pPr>
        <w:pStyle w:val="FR1"/>
        <w:numPr>
          <w:ilvl w:val="1"/>
          <w:numId w:val="55"/>
        </w:numPr>
        <w:tabs>
          <w:tab w:val="left" w:pos="284"/>
        </w:tabs>
        <w:ind w:left="0" w:firstLine="0"/>
        <w:jc w:val="both"/>
      </w:pPr>
      <w:r w:rsidRPr="007D5E73">
        <w:t xml:space="preserve">Предметом Договора является возмездное </w:t>
      </w:r>
      <w:bookmarkStart w:id="14" w:name="_GoBack"/>
      <w:r w:rsidRPr="007D5E73">
        <w:t>оказание Исполнителем Заказчику услуг по информационно-технологическому сопровождению системы прог</w:t>
      </w:r>
      <w:r w:rsidR="00A72424">
        <w:t>рамм «1С:Предприятие»</w:t>
      </w:r>
      <w:bookmarkEnd w:id="14"/>
      <w:r w:rsidR="00A72424">
        <w:t xml:space="preserve"> (далее – Услуги</w:t>
      </w:r>
      <w:r w:rsidRPr="007D5E73">
        <w:t xml:space="preserve">), включающей в себя технологическую платформу и перечисленные в данном пункте прикладные конфигурации (далее </w:t>
      </w:r>
      <w:r w:rsidR="00A72424">
        <w:t>– Программы 1С</w:t>
      </w:r>
      <w:r w:rsidRPr="007D5E73">
        <w:t>)</w:t>
      </w:r>
      <w:r w:rsidR="001A2A24" w:rsidRPr="0044644C">
        <w:t>:</w:t>
      </w:r>
    </w:p>
    <w:p w:rsidR="00A72424" w:rsidRDefault="006C4A34" w:rsidP="002944C7">
      <w:pPr>
        <w:pStyle w:val="FR1"/>
        <w:jc w:val="both"/>
      </w:pPr>
      <w:r>
        <w:t xml:space="preserve">   </w:t>
      </w:r>
    </w:p>
    <w:p w:rsidR="006C4A34" w:rsidRDefault="006C4A34" w:rsidP="00A72424">
      <w:pPr>
        <w:pStyle w:val="FR1"/>
        <w:ind w:firstLine="204"/>
        <w:jc w:val="both"/>
      </w:pPr>
      <w:r w:rsidRPr="00D54B1B">
        <w:t>Основной программный продукт</w:t>
      </w:r>
    </w:p>
    <w:p w:rsidR="00A72424" w:rsidRDefault="00A72424" w:rsidP="002944C7">
      <w:pPr>
        <w:pStyle w:val="FR1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2409"/>
        <w:gridCol w:w="2127"/>
      </w:tblGrid>
      <w:tr w:rsidR="00615236" w:rsidTr="00615236">
        <w:tc>
          <w:tcPr>
            <w:tcW w:w="5812" w:type="dxa"/>
          </w:tcPr>
          <w:p w:rsidR="00615236" w:rsidRDefault="00615236" w:rsidP="002944C7">
            <w:pPr>
              <w:pStyle w:val="FR1"/>
              <w:ind w:left="0"/>
              <w:jc w:val="center"/>
              <w:rPr>
                <w:sz w:val="24"/>
                <w:szCs w:val="24"/>
              </w:rPr>
            </w:pPr>
            <w:r w:rsidRPr="00D54B1B">
              <w:t xml:space="preserve">Название </w:t>
            </w:r>
            <w:r>
              <w:t>прикладной конфигурации</w:t>
            </w:r>
          </w:p>
        </w:tc>
        <w:tc>
          <w:tcPr>
            <w:tcW w:w="2409" w:type="dxa"/>
          </w:tcPr>
          <w:p w:rsidR="00615236" w:rsidRPr="00864A4C" w:rsidRDefault="00615236" w:rsidP="002944C7">
            <w:pPr>
              <w:jc w:val="center"/>
              <w:rPr>
                <w:sz w:val="20"/>
                <w:szCs w:val="20"/>
              </w:rPr>
            </w:pPr>
            <w:r w:rsidRPr="00864A4C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2127" w:type="dxa"/>
          </w:tcPr>
          <w:p w:rsidR="00615236" w:rsidRDefault="00615236" w:rsidP="002944C7">
            <w:pPr>
              <w:pStyle w:val="FR1"/>
              <w:ind w:left="0"/>
              <w:jc w:val="center"/>
            </w:pPr>
            <w:r w:rsidRPr="00D54B1B">
              <w:t>Количество информационных баз</w:t>
            </w:r>
          </w:p>
        </w:tc>
      </w:tr>
      <w:bookmarkStart w:id="15" w:name="ОснПП"/>
      <w:tr w:rsidR="00615236" w:rsidTr="00615236">
        <w:tc>
          <w:tcPr>
            <w:tcW w:w="5812" w:type="dxa"/>
          </w:tcPr>
          <w:p w:rsidR="00615236" w:rsidRDefault="005B66D8" w:rsidP="002944C7">
            <w:pPr>
              <w:pStyle w:val="FR1"/>
              <w:ind w:left="0"/>
            </w:pPr>
            <w:r>
              <w:fldChar w:fldCharType="begin">
                <w:ffData>
                  <w:name w:val="ОснПП"/>
                  <w:enabled/>
                  <w:calcOnExit w:val="0"/>
                  <w:textInput>
                    <w:default w:val="Основной программный продукт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F5DC5">
              <w:t> </w:t>
            </w:r>
            <w:r w:rsidR="00CF5DC5">
              <w:t> </w:t>
            </w:r>
            <w:r w:rsidR="00CF5DC5">
              <w:t> </w:t>
            </w:r>
            <w:r w:rsidR="00CF5DC5">
              <w:t> </w:t>
            </w:r>
            <w:r w:rsidR="00CF5DC5">
              <w:t> </w:t>
            </w:r>
            <w:r>
              <w:fldChar w:fldCharType="end"/>
            </w:r>
            <w:bookmarkEnd w:id="15"/>
          </w:p>
        </w:tc>
        <w:bookmarkStart w:id="16" w:name="РегНомер"/>
        <w:tc>
          <w:tcPr>
            <w:tcW w:w="2409" w:type="dxa"/>
          </w:tcPr>
          <w:p w:rsidR="00615236" w:rsidRDefault="005B66D8" w:rsidP="002944C7">
            <w:pPr>
              <w:pStyle w:val="FR1"/>
              <w:ind w:left="0"/>
            </w:pPr>
            <w:r>
              <w:fldChar w:fldCharType="begin">
                <w:ffData>
                  <w:name w:val="РегНомер"/>
                  <w:enabled/>
                  <w:calcOnExit w:val="0"/>
                  <w:textInput>
                    <w:default w:val="Регистрационный номер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F5DC5">
              <w:t> </w:t>
            </w:r>
            <w:r w:rsidR="00CF5DC5">
              <w:t> </w:t>
            </w:r>
            <w:r w:rsidR="00CF5DC5">
              <w:t> </w:t>
            </w:r>
            <w:r w:rsidR="00CF5DC5">
              <w:t> </w:t>
            </w:r>
            <w:r w:rsidR="00CF5DC5">
              <w:t> </w:t>
            </w:r>
            <w:r>
              <w:fldChar w:fldCharType="end"/>
            </w:r>
            <w:bookmarkEnd w:id="16"/>
          </w:p>
        </w:tc>
        <w:bookmarkStart w:id="17" w:name="КолИнфБаз"/>
        <w:tc>
          <w:tcPr>
            <w:tcW w:w="2127" w:type="dxa"/>
          </w:tcPr>
          <w:p w:rsidR="00615236" w:rsidRDefault="005B66D8" w:rsidP="002944C7">
            <w:pPr>
              <w:pStyle w:val="FR1"/>
              <w:ind w:left="0"/>
            </w:pPr>
            <w:r>
              <w:fldChar w:fldCharType="begin">
                <w:ffData>
                  <w:name w:val="КолИнфБаз"/>
                  <w:enabled/>
                  <w:calcOnExit w:val="0"/>
                  <w:textInput>
                    <w:default w:val="Количество информационных баз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F5DC5">
              <w:t> </w:t>
            </w:r>
            <w:r w:rsidR="00CF5DC5">
              <w:t> </w:t>
            </w:r>
            <w:r w:rsidR="00CF5DC5">
              <w:t> </w:t>
            </w:r>
            <w:r w:rsidR="00CF5DC5">
              <w:t> </w:t>
            </w:r>
            <w:r w:rsidR="00CF5DC5">
              <w:t> </w:t>
            </w:r>
            <w:r>
              <w:fldChar w:fldCharType="end"/>
            </w:r>
            <w:bookmarkEnd w:id="17"/>
          </w:p>
        </w:tc>
      </w:tr>
    </w:tbl>
    <w:p w:rsidR="006C4A34" w:rsidRDefault="006C4A34" w:rsidP="002944C7">
      <w:pPr>
        <w:pStyle w:val="FR1"/>
        <w:jc w:val="both"/>
      </w:pPr>
    </w:p>
    <w:p w:rsidR="006C4A34" w:rsidRDefault="006C4A34" w:rsidP="002944C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D54B1B">
        <w:rPr>
          <w:sz w:val="20"/>
          <w:szCs w:val="20"/>
        </w:rPr>
        <w:t>Дополнительные программные продукты</w:t>
      </w:r>
    </w:p>
    <w:p w:rsidR="00A72424" w:rsidRDefault="00A72424" w:rsidP="002944C7">
      <w:pPr>
        <w:jc w:val="both"/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5391"/>
        <w:gridCol w:w="2409"/>
        <w:gridCol w:w="2127"/>
      </w:tblGrid>
      <w:tr w:rsidR="00615236" w:rsidTr="00615236">
        <w:tc>
          <w:tcPr>
            <w:tcW w:w="421" w:type="dxa"/>
          </w:tcPr>
          <w:p w:rsidR="00615236" w:rsidRPr="00E12657" w:rsidRDefault="00F90C01" w:rsidP="002944C7">
            <w:pPr>
              <w:pStyle w:val="FR1"/>
              <w:ind w:left="0"/>
              <w:jc w:val="center"/>
            </w:pPr>
            <w:r>
              <w:fldChar w:fldCharType="begin">
                <w:ffData>
                  <w:name w:val="W3_НомерСтрокиN1"/>
                  <w:enabled/>
                  <w:calcOnExit w:val="0"/>
                  <w:textInput>
                    <w:default w:val="№"/>
                  </w:textInput>
                </w:ffData>
              </w:fldChar>
            </w:r>
            <w:bookmarkStart w:id="18" w:name="W3_НомерСтрокиN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№</w:t>
            </w:r>
            <w:r>
              <w:fldChar w:fldCharType="end"/>
            </w:r>
            <w:bookmarkEnd w:id="18"/>
          </w:p>
        </w:tc>
        <w:tc>
          <w:tcPr>
            <w:tcW w:w="5391" w:type="dxa"/>
          </w:tcPr>
          <w:p w:rsidR="00615236" w:rsidRDefault="00F90C01" w:rsidP="002944C7">
            <w:pPr>
              <w:pStyle w:val="FR1"/>
              <w:ind w:left="0"/>
              <w:jc w:val="center"/>
            </w:pPr>
            <w:r>
              <w:fldChar w:fldCharType="begin">
                <w:ffData>
                  <w:name w:val="W3_ДопППN2"/>
                  <w:enabled/>
                  <w:calcOnExit w:val="0"/>
                  <w:textInput>
                    <w:default w:val="Название программы 1С"/>
                  </w:textInput>
                </w:ffData>
              </w:fldChar>
            </w:r>
            <w:bookmarkStart w:id="19" w:name="W3_ДопПП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Название программы 1С</w:t>
            </w:r>
            <w:r>
              <w:fldChar w:fldCharType="end"/>
            </w:r>
            <w:bookmarkEnd w:id="19"/>
          </w:p>
        </w:tc>
        <w:tc>
          <w:tcPr>
            <w:tcW w:w="2409" w:type="dxa"/>
          </w:tcPr>
          <w:p w:rsidR="00615236" w:rsidRDefault="00F90C01" w:rsidP="002944C7">
            <w:pPr>
              <w:pStyle w:val="FR1"/>
              <w:ind w:left="0"/>
              <w:jc w:val="center"/>
            </w:pPr>
            <w:r>
              <w:fldChar w:fldCharType="begin">
                <w:ffData>
                  <w:name w:val="W3_РегНомерN3"/>
                  <w:enabled/>
                  <w:calcOnExit w:val="0"/>
                  <w:textInput>
                    <w:default w:val="Регистрационный номер"/>
                  </w:textInput>
                </w:ffData>
              </w:fldChar>
            </w:r>
            <w:bookmarkStart w:id="20" w:name="W3_РегНомер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Регистрационный номер</w:t>
            </w:r>
            <w:r>
              <w:fldChar w:fldCharType="end"/>
            </w:r>
            <w:bookmarkEnd w:id="20"/>
          </w:p>
        </w:tc>
        <w:tc>
          <w:tcPr>
            <w:tcW w:w="2127" w:type="dxa"/>
          </w:tcPr>
          <w:p w:rsidR="00615236" w:rsidRDefault="00F90C01" w:rsidP="002944C7">
            <w:pPr>
              <w:pStyle w:val="FR1"/>
              <w:ind w:left="0"/>
              <w:jc w:val="center"/>
            </w:pPr>
            <w:r>
              <w:fldChar w:fldCharType="begin">
                <w:ffData>
                  <w:name w:val="W3_КолИнфБазN4"/>
                  <w:enabled/>
                  <w:calcOnExit w:val="0"/>
                  <w:textInput>
                    <w:default w:val="Количество информационных баз"/>
                  </w:textInput>
                </w:ffData>
              </w:fldChar>
            </w:r>
            <w:bookmarkStart w:id="21" w:name="W3_КолИнфБазN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Количество информационных баз</w:t>
            </w:r>
            <w:r>
              <w:fldChar w:fldCharType="end"/>
            </w:r>
            <w:bookmarkEnd w:id="21"/>
          </w:p>
        </w:tc>
      </w:tr>
      <w:tr w:rsidR="00615236" w:rsidTr="00615236">
        <w:tc>
          <w:tcPr>
            <w:tcW w:w="421" w:type="dxa"/>
          </w:tcPr>
          <w:p w:rsidR="00615236" w:rsidRDefault="00615236" w:rsidP="002944C7">
            <w:pPr>
              <w:pStyle w:val="FR1"/>
              <w:ind w:left="0"/>
              <w:jc w:val="both"/>
            </w:pPr>
          </w:p>
        </w:tc>
        <w:tc>
          <w:tcPr>
            <w:tcW w:w="5391" w:type="dxa"/>
          </w:tcPr>
          <w:p w:rsidR="00615236" w:rsidRDefault="00615236" w:rsidP="002944C7">
            <w:pPr>
              <w:pStyle w:val="FR1"/>
              <w:ind w:left="0"/>
              <w:jc w:val="both"/>
            </w:pPr>
          </w:p>
        </w:tc>
        <w:tc>
          <w:tcPr>
            <w:tcW w:w="2409" w:type="dxa"/>
          </w:tcPr>
          <w:p w:rsidR="00615236" w:rsidRDefault="00615236" w:rsidP="002944C7">
            <w:pPr>
              <w:pStyle w:val="FR1"/>
              <w:ind w:left="0"/>
              <w:jc w:val="both"/>
            </w:pPr>
          </w:p>
        </w:tc>
        <w:tc>
          <w:tcPr>
            <w:tcW w:w="2127" w:type="dxa"/>
          </w:tcPr>
          <w:p w:rsidR="00615236" w:rsidRDefault="00615236" w:rsidP="002944C7">
            <w:pPr>
              <w:pStyle w:val="FR1"/>
              <w:ind w:left="0"/>
              <w:jc w:val="both"/>
            </w:pPr>
          </w:p>
        </w:tc>
      </w:tr>
    </w:tbl>
    <w:p w:rsidR="0096505F" w:rsidRPr="0044644C" w:rsidRDefault="0096505F" w:rsidP="002944C7">
      <w:pPr>
        <w:pStyle w:val="FR1"/>
        <w:ind w:left="357"/>
        <w:jc w:val="both"/>
      </w:pPr>
    </w:p>
    <w:p w:rsidR="00627099" w:rsidRPr="0044644C" w:rsidRDefault="00074E18" w:rsidP="002944C7">
      <w:pPr>
        <w:pStyle w:val="7"/>
        <w:rPr>
          <w:szCs w:val="20"/>
        </w:rPr>
      </w:pPr>
      <w:r w:rsidRPr="0044644C">
        <w:rPr>
          <w:szCs w:val="20"/>
        </w:rPr>
        <w:t xml:space="preserve">2. </w:t>
      </w:r>
      <w:r w:rsidR="0032188F">
        <w:rPr>
          <w:szCs w:val="20"/>
        </w:rPr>
        <w:t xml:space="preserve">ПРАВА И </w:t>
      </w:r>
      <w:r w:rsidR="00627099" w:rsidRPr="0044644C">
        <w:rPr>
          <w:szCs w:val="20"/>
        </w:rPr>
        <w:t>ОБЯЗАННОСТИ ИСПОЛНИТЕЛЯ</w:t>
      </w:r>
    </w:p>
    <w:p w:rsidR="005E7635" w:rsidRPr="0044644C" w:rsidRDefault="007D5E73" w:rsidP="00A72424">
      <w:pPr>
        <w:pStyle w:val="a7"/>
        <w:numPr>
          <w:ilvl w:val="1"/>
          <w:numId w:val="14"/>
        </w:numPr>
        <w:tabs>
          <w:tab w:val="clear" w:pos="360"/>
          <w:tab w:val="left" w:pos="284"/>
          <w:tab w:val="num" w:pos="426"/>
        </w:tabs>
        <w:ind w:left="0" w:firstLine="0"/>
        <w:rPr>
          <w:sz w:val="20"/>
          <w:szCs w:val="20"/>
        </w:rPr>
      </w:pPr>
      <w:r w:rsidRPr="007D5E73">
        <w:rPr>
          <w:sz w:val="20"/>
          <w:szCs w:val="20"/>
        </w:rPr>
        <w:t xml:space="preserve">Исполнитель приступает к оказанию Услуг </w:t>
      </w:r>
      <w:r w:rsidRPr="006848CF">
        <w:rPr>
          <w:sz w:val="20"/>
          <w:szCs w:val="20"/>
        </w:rPr>
        <w:t xml:space="preserve">Заказчику </w:t>
      </w:r>
      <w:r w:rsidR="00A72424">
        <w:rPr>
          <w:sz w:val="20"/>
          <w:szCs w:val="20"/>
        </w:rPr>
        <w:t xml:space="preserve">с </w:t>
      </w:r>
      <w:r w:rsidR="000E2378" w:rsidRPr="00E57215">
        <w:rPr>
          <w:sz w:val="22"/>
          <w:szCs w:val="22"/>
        </w:rPr>
        <w:fldChar w:fldCharType="begin">
          <w:ffData>
            <w:name w:val="Началодействиядог"/>
            <w:enabled/>
            <w:calcOnExit w:val="0"/>
            <w:textInput>
              <w:default w:val="Начало действия договора ИТС"/>
            </w:textInput>
          </w:ffData>
        </w:fldChar>
      </w:r>
      <w:r w:rsidR="000E2378" w:rsidRPr="00E57215">
        <w:rPr>
          <w:sz w:val="22"/>
          <w:szCs w:val="22"/>
        </w:rPr>
        <w:instrText xml:space="preserve"> FORMTEXT </w:instrText>
      </w:r>
      <w:r w:rsidR="000E2378" w:rsidRPr="00E57215">
        <w:rPr>
          <w:sz w:val="22"/>
          <w:szCs w:val="22"/>
        </w:rPr>
      </w:r>
      <w:r w:rsidR="000E2378" w:rsidRPr="00E57215">
        <w:rPr>
          <w:sz w:val="22"/>
          <w:szCs w:val="22"/>
        </w:rPr>
        <w:fldChar w:fldCharType="separate"/>
      </w:r>
      <w:r w:rsidR="00CF5DC5">
        <w:rPr>
          <w:sz w:val="22"/>
          <w:szCs w:val="22"/>
        </w:rPr>
        <w:t>01 июля 2018 г.</w:t>
      </w:r>
      <w:r w:rsidR="000E2378" w:rsidRPr="00E57215">
        <w:rPr>
          <w:sz w:val="22"/>
          <w:szCs w:val="22"/>
        </w:rPr>
        <w:fldChar w:fldCharType="end"/>
      </w:r>
      <w:r w:rsidR="005B66D8">
        <w:rPr>
          <w:sz w:val="20"/>
          <w:szCs w:val="20"/>
        </w:rPr>
        <w:t xml:space="preserve">  </w:t>
      </w:r>
      <w:r w:rsidR="0082015E" w:rsidRPr="006848CF">
        <w:rPr>
          <w:sz w:val="20"/>
          <w:szCs w:val="20"/>
        </w:rPr>
        <w:t>или</w:t>
      </w:r>
      <w:r w:rsidR="0082015E" w:rsidRPr="0082015E">
        <w:rPr>
          <w:sz w:val="20"/>
          <w:szCs w:val="20"/>
        </w:rPr>
        <w:t xml:space="preserve"> на 5 (пятый) рабочий день с момента поступления денежных средств Исполнителю согласно п.</w:t>
      </w:r>
      <w:r w:rsidR="00A72424">
        <w:rPr>
          <w:sz w:val="20"/>
          <w:szCs w:val="20"/>
        </w:rPr>
        <w:t xml:space="preserve"> </w:t>
      </w:r>
      <w:r w:rsidR="0082015E" w:rsidRPr="0082015E">
        <w:rPr>
          <w:sz w:val="20"/>
          <w:szCs w:val="20"/>
        </w:rPr>
        <w:t>4.</w:t>
      </w:r>
      <w:r w:rsidR="0082015E">
        <w:rPr>
          <w:sz w:val="20"/>
          <w:szCs w:val="20"/>
        </w:rPr>
        <w:t>4 Договора</w:t>
      </w:r>
      <w:r w:rsidR="0082015E" w:rsidRPr="0082015E">
        <w:rPr>
          <w:sz w:val="20"/>
          <w:szCs w:val="20"/>
        </w:rPr>
        <w:t>, в</w:t>
      </w:r>
      <w:r w:rsidR="00250F62">
        <w:rPr>
          <w:sz w:val="20"/>
          <w:szCs w:val="20"/>
        </w:rPr>
        <w:t xml:space="preserve"> </w:t>
      </w:r>
      <w:r w:rsidR="0082015E" w:rsidRPr="0082015E">
        <w:rPr>
          <w:sz w:val="20"/>
          <w:szCs w:val="20"/>
        </w:rPr>
        <w:t>зависимости от того, какая из указанных дат наступит позднее</w:t>
      </w:r>
      <w:r w:rsidR="00627099" w:rsidRPr="0044644C">
        <w:rPr>
          <w:sz w:val="20"/>
          <w:szCs w:val="20"/>
        </w:rPr>
        <w:t xml:space="preserve">. </w:t>
      </w:r>
    </w:p>
    <w:p w:rsidR="00627099" w:rsidRDefault="007D5E73" w:rsidP="00A72424">
      <w:pPr>
        <w:pStyle w:val="a7"/>
        <w:numPr>
          <w:ilvl w:val="1"/>
          <w:numId w:val="14"/>
        </w:numPr>
        <w:tabs>
          <w:tab w:val="clear" w:pos="360"/>
          <w:tab w:val="left" w:pos="284"/>
          <w:tab w:val="num" w:pos="426"/>
        </w:tabs>
        <w:ind w:left="0" w:firstLine="0"/>
        <w:rPr>
          <w:sz w:val="20"/>
          <w:szCs w:val="20"/>
        </w:rPr>
      </w:pPr>
      <w:r w:rsidRPr="007D5E73">
        <w:rPr>
          <w:sz w:val="20"/>
          <w:szCs w:val="20"/>
        </w:rPr>
        <w:t>Исполнитель обязан оказывать следующий перечень услуг: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486"/>
        <w:gridCol w:w="7775"/>
        <w:gridCol w:w="2244"/>
      </w:tblGrid>
      <w:tr w:rsidR="007D5E73" w:rsidTr="00A72424">
        <w:trPr>
          <w:trHeight w:val="30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73" w:rsidRDefault="007D5E73" w:rsidP="0029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7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73" w:rsidRDefault="007D5E73" w:rsidP="0029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услуги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E73" w:rsidRDefault="007D5E73" w:rsidP="0029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</w:t>
            </w:r>
          </w:p>
        </w:tc>
      </w:tr>
      <w:tr w:rsidR="007D5E73" w:rsidTr="00A72424">
        <w:trPr>
          <w:trHeight w:val="45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73" w:rsidRDefault="007D5E73" w:rsidP="0029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73" w:rsidRDefault="007D5E73" w:rsidP="002944C7">
            <w:pPr>
              <w:rPr>
                <w:sz w:val="20"/>
                <w:szCs w:val="20"/>
              </w:rPr>
            </w:pPr>
            <w:bookmarkStart w:id="22" w:name="RANGE!B35"/>
            <w:r w:rsidRPr="006848CF">
              <w:rPr>
                <w:sz w:val="20"/>
                <w:szCs w:val="20"/>
              </w:rPr>
              <w:t xml:space="preserve">Создание архивной копии информационной базы Программы 1С – для </w:t>
            </w:r>
            <w:bookmarkStart w:id="23" w:name="КолИнфБаз1"/>
            <w:r w:rsidR="005B66D8">
              <w:rPr>
                <w:sz w:val="20"/>
                <w:szCs w:val="20"/>
              </w:rPr>
              <w:fldChar w:fldCharType="begin">
                <w:ffData>
                  <w:name w:val="КолИнфБаз1"/>
                  <w:enabled/>
                  <w:calcOnExit w:val="0"/>
                  <w:textInput>
                    <w:default w:val="КолИнфБаз"/>
                  </w:textInput>
                </w:ffData>
              </w:fldChar>
            </w:r>
            <w:r w:rsidR="005B66D8">
              <w:rPr>
                <w:sz w:val="20"/>
                <w:szCs w:val="20"/>
              </w:rPr>
              <w:instrText xml:space="preserve"> FORMTEXT </w:instrText>
            </w:r>
            <w:r w:rsidR="005B66D8">
              <w:rPr>
                <w:sz w:val="20"/>
                <w:szCs w:val="20"/>
              </w:rPr>
            </w:r>
            <w:r w:rsidR="005B66D8">
              <w:rPr>
                <w:sz w:val="20"/>
                <w:szCs w:val="20"/>
              </w:rPr>
              <w:fldChar w:fldCharType="separate"/>
            </w:r>
            <w:r w:rsidR="00CF5DC5">
              <w:rPr>
                <w:sz w:val="20"/>
                <w:szCs w:val="20"/>
              </w:rPr>
              <w:t> </w:t>
            </w:r>
            <w:r w:rsidR="00CF5DC5">
              <w:rPr>
                <w:sz w:val="20"/>
                <w:szCs w:val="20"/>
              </w:rPr>
              <w:t> </w:t>
            </w:r>
            <w:r w:rsidR="00CF5DC5">
              <w:rPr>
                <w:sz w:val="20"/>
                <w:szCs w:val="20"/>
              </w:rPr>
              <w:t> </w:t>
            </w:r>
            <w:r w:rsidR="00CF5DC5">
              <w:rPr>
                <w:sz w:val="20"/>
                <w:szCs w:val="20"/>
              </w:rPr>
              <w:t> </w:t>
            </w:r>
            <w:r w:rsidR="00CF5DC5">
              <w:rPr>
                <w:sz w:val="20"/>
                <w:szCs w:val="20"/>
              </w:rPr>
              <w:t> </w:t>
            </w:r>
            <w:r w:rsidR="005B66D8">
              <w:rPr>
                <w:sz w:val="20"/>
                <w:szCs w:val="20"/>
              </w:rPr>
              <w:fldChar w:fldCharType="end"/>
            </w:r>
            <w:bookmarkEnd w:id="23"/>
            <w:r w:rsidRPr="006848CF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нформационных(-ой) баз(ы)</w:t>
            </w:r>
            <w:bookmarkEnd w:id="22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E73" w:rsidRDefault="007D5E73" w:rsidP="0029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</w:tr>
      <w:tr w:rsidR="007D5E73" w:rsidTr="00A72424">
        <w:trPr>
          <w:trHeight w:val="24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73" w:rsidRDefault="007D5E73" w:rsidP="0029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73" w:rsidRDefault="007D5E73" w:rsidP="0029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обновления конфигураций Программ 1С (в случае выхода обновления) – </w:t>
            </w:r>
            <w:r w:rsidRPr="006848CF">
              <w:rPr>
                <w:sz w:val="20"/>
                <w:szCs w:val="20"/>
              </w:rPr>
              <w:t xml:space="preserve">для </w:t>
            </w:r>
            <w:bookmarkStart w:id="24" w:name="КолИнфБаз2"/>
            <w:r w:rsidR="005B66D8">
              <w:rPr>
                <w:sz w:val="20"/>
                <w:szCs w:val="20"/>
              </w:rPr>
              <w:fldChar w:fldCharType="begin">
                <w:ffData>
                  <w:name w:val="КолИнфБаз2"/>
                  <w:enabled/>
                  <w:calcOnExit w:val="0"/>
                  <w:textInput>
                    <w:default w:val="КолИнфБаз"/>
                  </w:textInput>
                </w:ffData>
              </w:fldChar>
            </w:r>
            <w:r w:rsidR="005B66D8">
              <w:rPr>
                <w:sz w:val="20"/>
                <w:szCs w:val="20"/>
              </w:rPr>
              <w:instrText xml:space="preserve"> FORMTEXT </w:instrText>
            </w:r>
            <w:r w:rsidR="005B66D8">
              <w:rPr>
                <w:sz w:val="20"/>
                <w:szCs w:val="20"/>
              </w:rPr>
            </w:r>
            <w:r w:rsidR="005B66D8">
              <w:rPr>
                <w:sz w:val="20"/>
                <w:szCs w:val="20"/>
              </w:rPr>
              <w:fldChar w:fldCharType="separate"/>
            </w:r>
            <w:r w:rsidR="00CF5DC5">
              <w:rPr>
                <w:sz w:val="20"/>
                <w:szCs w:val="20"/>
              </w:rPr>
              <w:t> </w:t>
            </w:r>
            <w:r w:rsidR="00CF5DC5">
              <w:rPr>
                <w:sz w:val="20"/>
                <w:szCs w:val="20"/>
              </w:rPr>
              <w:t> </w:t>
            </w:r>
            <w:r w:rsidR="00CF5DC5">
              <w:rPr>
                <w:sz w:val="20"/>
                <w:szCs w:val="20"/>
              </w:rPr>
              <w:t> </w:t>
            </w:r>
            <w:r w:rsidR="00CF5DC5">
              <w:rPr>
                <w:sz w:val="20"/>
                <w:szCs w:val="20"/>
              </w:rPr>
              <w:t> </w:t>
            </w:r>
            <w:r w:rsidR="00CF5DC5">
              <w:rPr>
                <w:sz w:val="20"/>
                <w:szCs w:val="20"/>
              </w:rPr>
              <w:t> </w:t>
            </w:r>
            <w:r w:rsidR="005B66D8">
              <w:rPr>
                <w:sz w:val="20"/>
                <w:szCs w:val="20"/>
              </w:rPr>
              <w:fldChar w:fldCharType="end"/>
            </w:r>
            <w:bookmarkEnd w:id="24"/>
            <w:r w:rsidRPr="006848CF">
              <w:rPr>
                <w:sz w:val="20"/>
                <w:szCs w:val="20"/>
              </w:rPr>
              <w:t xml:space="preserve"> информационных</w:t>
            </w:r>
            <w:r>
              <w:rPr>
                <w:sz w:val="20"/>
                <w:szCs w:val="20"/>
              </w:rPr>
              <w:t>(-ой) баз(ы)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E73" w:rsidRDefault="007D5E73" w:rsidP="0029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</w:tr>
      <w:tr w:rsidR="007D5E73" w:rsidTr="00A72424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73" w:rsidRDefault="007D5E73" w:rsidP="0029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73" w:rsidRDefault="007D5E73" w:rsidP="0029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обновления платформы «1С:Предприятие» на 1 рабочем месте пользователя Заказчика (в случае выхода обновления)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E73" w:rsidRDefault="007D5E73" w:rsidP="0029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</w:tr>
      <w:tr w:rsidR="007D5E73" w:rsidTr="00A72424">
        <w:trPr>
          <w:trHeight w:val="15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73" w:rsidRDefault="001531F3" w:rsidP="0029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73" w:rsidRDefault="007D5E73" w:rsidP="002944C7">
            <w:pPr>
              <w:rPr>
                <w:sz w:val="20"/>
                <w:szCs w:val="20"/>
              </w:rPr>
            </w:pPr>
            <w:bookmarkStart w:id="25" w:name="RANGE!B39"/>
            <w:r>
              <w:rPr>
                <w:sz w:val="20"/>
                <w:szCs w:val="20"/>
              </w:rPr>
              <w:t xml:space="preserve">Ознакомление 1 (одного) пользователя Заказчика с новым содержанием разделов </w:t>
            </w:r>
            <w:r w:rsidR="00D12A65" w:rsidRPr="00D12A65">
              <w:rPr>
                <w:sz w:val="20"/>
                <w:szCs w:val="20"/>
              </w:rPr>
              <w:t xml:space="preserve">информационной системы 1С:ИТС на сайте http://its.1c.ru (далее – </w:t>
            </w:r>
            <w:r w:rsidR="00D12A65" w:rsidRPr="006848CF">
              <w:rPr>
                <w:sz w:val="20"/>
                <w:szCs w:val="20"/>
              </w:rPr>
              <w:t>«</w:t>
            </w:r>
            <w:r w:rsidRPr="006848CF">
              <w:rPr>
                <w:sz w:val="20"/>
                <w:szCs w:val="20"/>
              </w:rPr>
              <w:t>ИС ИТС</w:t>
            </w:r>
            <w:r w:rsidR="00D12A65" w:rsidRPr="006848CF">
              <w:rPr>
                <w:sz w:val="20"/>
                <w:szCs w:val="20"/>
              </w:rPr>
              <w:t>»)</w:t>
            </w:r>
            <w:r w:rsidRPr="006848CF">
              <w:rPr>
                <w:sz w:val="20"/>
                <w:szCs w:val="20"/>
              </w:rPr>
              <w:t xml:space="preserve"> и новыми возможностями </w:t>
            </w:r>
            <w:bookmarkStart w:id="26" w:name="КомплИзПодписки"/>
            <w:bookmarkEnd w:id="25"/>
            <w:r w:rsidR="0018116F">
              <w:rPr>
                <w:sz w:val="20"/>
                <w:szCs w:val="20"/>
              </w:rPr>
              <w:fldChar w:fldCharType="begin">
                <w:ffData>
                  <w:name w:val="КомплИзПодписки"/>
                  <w:enabled/>
                  <w:calcOnExit w:val="0"/>
                  <w:textInput>
                    <w:default w:val="ИТС"/>
                  </w:textInput>
                </w:ffData>
              </w:fldChar>
            </w:r>
            <w:r w:rsidR="0018116F">
              <w:rPr>
                <w:sz w:val="20"/>
                <w:szCs w:val="20"/>
              </w:rPr>
              <w:instrText xml:space="preserve"> FORMTEXT </w:instrText>
            </w:r>
            <w:r w:rsidR="0018116F">
              <w:rPr>
                <w:sz w:val="20"/>
                <w:szCs w:val="20"/>
              </w:rPr>
            </w:r>
            <w:r w:rsidR="0018116F">
              <w:rPr>
                <w:sz w:val="20"/>
                <w:szCs w:val="20"/>
              </w:rPr>
              <w:fldChar w:fldCharType="separate"/>
            </w:r>
            <w:r w:rsidR="00CF5DC5">
              <w:rPr>
                <w:sz w:val="20"/>
                <w:szCs w:val="20"/>
              </w:rPr>
              <w:t>ИТС Бюджет Проф</w:t>
            </w:r>
            <w:r w:rsidR="0018116F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73" w:rsidRDefault="007D5E73" w:rsidP="0029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</w:tr>
      <w:tr w:rsidR="007D5E73" w:rsidTr="00A72424">
        <w:trPr>
          <w:trHeight w:val="1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73" w:rsidRDefault="001531F3" w:rsidP="0029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73" w:rsidRDefault="007D5E73" w:rsidP="002944C7">
            <w:pPr>
              <w:rPr>
                <w:sz w:val="20"/>
                <w:szCs w:val="20"/>
              </w:rPr>
            </w:pPr>
            <w:bookmarkStart w:id="27" w:name="RANGE!B40"/>
            <w:r>
              <w:rPr>
                <w:sz w:val="20"/>
                <w:szCs w:val="20"/>
              </w:rPr>
              <w:t>В случае устного запроса Заказчика, консультирование 1(одного) пользователя Заказчика по работе с информационными разделами ИС ИТС</w:t>
            </w:r>
            <w:bookmarkEnd w:id="27"/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73" w:rsidRDefault="007D5E73" w:rsidP="0029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</w:tr>
      <w:tr w:rsidR="007D5E73" w:rsidTr="00A72424">
        <w:trPr>
          <w:trHeight w:val="27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73" w:rsidRDefault="001531F3" w:rsidP="0029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73" w:rsidRDefault="007D5E73" w:rsidP="0029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случае письменного запроса Заказчика, обучение пользователей Заказчика (до 5 человек) на территории </w:t>
            </w:r>
            <w:r w:rsidRPr="006848CF">
              <w:rPr>
                <w:sz w:val="20"/>
                <w:szCs w:val="20"/>
              </w:rPr>
              <w:t xml:space="preserve">Исполнителя практическому использованию разделов ИС ИТС и сервисов  </w:t>
            </w:r>
            <w:bookmarkStart w:id="28" w:name="КомплИзПодписки1"/>
            <w:r w:rsidR="0018116F">
              <w:rPr>
                <w:sz w:val="20"/>
                <w:szCs w:val="20"/>
              </w:rPr>
              <w:fldChar w:fldCharType="begin">
                <w:ffData>
                  <w:name w:val="КомплИзПодписки1"/>
                  <w:enabled/>
                  <w:calcOnExit w:val="0"/>
                  <w:textInput>
                    <w:default w:val="ИТС"/>
                  </w:textInput>
                </w:ffData>
              </w:fldChar>
            </w:r>
            <w:r w:rsidR="0018116F">
              <w:rPr>
                <w:sz w:val="20"/>
                <w:szCs w:val="20"/>
              </w:rPr>
              <w:instrText xml:space="preserve"> FORMTEXT </w:instrText>
            </w:r>
            <w:r w:rsidR="0018116F">
              <w:rPr>
                <w:sz w:val="20"/>
                <w:szCs w:val="20"/>
              </w:rPr>
            </w:r>
            <w:r w:rsidR="0018116F">
              <w:rPr>
                <w:sz w:val="20"/>
                <w:szCs w:val="20"/>
              </w:rPr>
              <w:fldChar w:fldCharType="separate"/>
            </w:r>
            <w:r w:rsidR="00CF5DC5">
              <w:rPr>
                <w:sz w:val="20"/>
                <w:szCs w:val="20"/>
              </w:rPr>
              <w:t>ИТС Бюджет Проф</w:t>
            </w:r>
            <w:r w:rsidR="0018116F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73" w:rsidRDefault="007D5E73" w:rsidP="0029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месяц, в течение 2 (двух) часов</w:t>
            </w:r>
          </w:p>
        </w:tc>
      </w:tr>
      <w:tr w:rsidR="00D12A65" w:rsidRPr="00D12A65" w:rsidTr="00A72424">
        <w:trPr>
          <w:trHeight w:val="7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65" w:rsidRPr="00D12A65" w:rsidRDefault="001531F3" w:rsidP="0029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65" w:rsidRPr="00D12A65" w:rsidRDefault="006E7C5D" w:rsidP="0029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Активация доступа </w:t>
            </w:r>
            <w:r w:rsidR="001531F3" w:rsidRPr="001531F3">
              <w:rPr>
                <w:sz w:val="20"/>
                <w:szCs w:val="20"/>
              </w:rPr>
              <w:t xml:space="preserve">к Интернет-версии ИС ИТС на сайте http://its.1c.ru, Интернет-ресурсу </w:t>
            </w:r>
            <w:r w:rsidR="001531F3" w:rsidRPr="001531F3">
              <w:rPr>
                <w:sz w:val="20"/>
                <w:szCs w:val="20"/>
                <w:lang w:val="en-US"/>
              </w:rPr>
              <w:t>http</w:t>
            </w:r>
            <w:r w:rsidR="001531F3" w:rsidRPr="001531F3">
              <w:rPr>
                <w:sz w:val="20"/>
                <w:szCs w:val="20"/>
              </w:rPr>
              <w:t>://users.v8.1c.ru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65" w:rsidRPr="00D12A65" w:rsidRDefault="006E7C5D" w:rsidP="0029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1 день действия договора</w:t>
            </w:r>
          </w:p>
        </w:tc>
      </w:tr>
      <w:tr w:rsidR="00EE1C33" w:rsidRPr="00D12A65" w:rsidTr="00A72424">
        <w:trPr>
          <w:trHeight w:val="7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33" w:rsidRDefault="00EE1C33" w:rsidP="0029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33" w:rsidRDefault="00EE1C33" w:rsidP="0029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Активация доступа к Линии консультаций 24/7 Исполнителя по работе с Программами 1С и базами </w:t>
            </w:r>
            <w:r w:rsidRPr="006848CF">
              <w:rPr>
                <w:sz w:val="20"/>
                <w:szCs w:val="20"/>
              </w:rPr>
              <w:t xml:space="preserve">данных  </w:t>
            </w:r>
            <w:r>
              <w:rPr>
                <w:sz w:val="20"/>
                <w:szCs w:val="20"/>
              </w:rPr>
              <w:fldChar w:fldCharType="begin">
                <w:ffData>
                  <w:name w:val="КомплИзПодписки2"/>
                  <w:enabled/>
                  <w:calcOnExit w:val="0"/>
                  <w:textInput>
                    <w:default w:val="ИТС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F5DC5">
              <w:rPr>
                <w:sz w:val="20"/>
                <w:szCs w:val="20"/>
              </w:rPr>
              <w:t>ИТС Бюджет Проф</w:t>
            </w:r>
            <w:r>
              <w:rPr>
                <w:sz w:val="20"/>
                <w:szCs w:val="20"/>
              </w:rPr>
              <w:fldChar w:fldCharType="end"/>
            </w:r>
            <w:r w:rsidRPr="006848CF">
              <w:rPr>
                <w:sz w:val="20"/>
                <w:szCs w:val="20"/>
              </w:rPr>
              <w:t>, по</w:t>
            </w:r>
            <w:r>
              <w:rPr>
                <w:sz w:val="20"/>
                <w:szCs w:val="20"/>
              </w:rPr>
              <w:t xml:space="preserve"> телефону </w:t>
            </w:r>
            <w:r>
              <w:rPr>
                <w:sz w:val="20"/>
                <w:szCs w:val="20"/>
              </w:rPr>
              <w:fldChar w:fldCharType="begin">
                <w:ffData>
                  <w:name w:val="ТелефонЛК_"/>
                  <w:enabled/>
                  <w:calcOnExit w:val="0"/>
                  <w:textInput>
                    <w:default w:val="Телефон линии консультаций офиса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F5DC5">
              <w:rPr>
                <w:sz w:val="20"/>
                <w:szCs w:val="20"/>
              </w:rPr>
              <w:t>+7 (351) 247-99-11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e-mail: </w:t>
            </w:r>
            <w:r>
              <w:rPr>
                <w:sz w:val="20"/>
                <w:szCs w:val="20"/>
              </w:rPr>
              <w:fldChar w:fldCharType="begin">
                <w:ffData>
                  <w:name w:val="ЭлПочтаЛК"/>
                  <w:enabled/>
                  <w:calcOnExit w:val="0"/>
                  <w:textInput>
                    <w:default w:val="ЭлПочтаЛК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F5DC5">
              <w:rPr>
                <w:sz w:val="20"/>
                <w:szCs w:val="20"/>
              </w:rPr>
              <w:t> </w:t>
            </w:r>
            <w:r w:rsidR="00CF5DC5">
              <w:rPr>
                <w:sz w:val="20"/>
                <w:szCs w:val="20"/>
              </w:rPr>
              <w:t> </w:t>
            </w:r>
            <w:r w:rsidR="00CF5DC5">
              <w:rPr>
                <w:sz w:val="20"/>
                <w:szCs w:val="20"/>
              </w:rPr>
              <w:t> </w:t>
            </w:r>
            <w:r w:rsidR="00CF5DC5">
              <w:rPr>
                <w:sz w:val="20"/>
                <w:szCs w:val="20"/>
              </w:rPr>
              <w:t> </w:t>
            </w:r>
            <w:r w:rsidR="00CF5DC5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EE1C33" w:rsidRDefault="00EE1C33" w:rsidP="0029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http://www.1cbit.ru/services/line_consult/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33" w:rsidRDefault="00EE1C33" w:rsidP="0029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 день действия договора</w:t>
            </w:r>
            <w:r w:rsidDel="006E7C5D">
              <w:rPr>
                <w:sz w:val="20"/>
                <w:szCs w:val="20"/>
              </w:rPr>
              <w:t xml:space="preserve"> </w:t>
            </w:r>
          </w:p>
          <w:p w:rsidR="00EE1C33" w:rsidRDefault="00EE1C33" w:rsidP="002944C7">
            <w:pPr>
              <w:rPr>
                <w:sz w:val="20"/>
                <w:szCs w:val="20"/>
              </w:rPr>
            </w:pPr>
          </w:p>
        </w:tc>
      </w:tr>
      <w:tr w:rsidR="00EE1C33" w:rsidRPr="00D12A65" w:rsidTr="00B565C1">
        <w:trPr>
          <w:trHeight w:val="6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33" w:rsidRDefault="00EE1C33" w:rsidP="0029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33" w:rsidRDefault="00EE1C33" w:rsidP="0029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Активация доступа к сервису консультаций «Задать вопрос аудитору» (e-mail: itsprof@1c.ru)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33" w:rsidRDefault="00EE1C33" w:rsidP="002944C7">
            <w:pPr>
              <w:rPr>
                <w:sz w:val="20"/>
                <w:szCs w:val="20"/>
              </w:rPr>
            </w:pPr>
          </w:p>
          <w:p w:rsidR="00EE1C33" w:rsidRDefault="00EE1C33" w:rsidP="0029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 день действия договора</w:t>
            </w:r>
            <w:r w:rsidDel="006E7C5D">
              <w:rPr>
                <w:sz w:val="20"/>
                <w:szCs w:val="20"/>
              </w:rPr>
              <w:t xml:space="preserve"> </w:t>
            </w:r>
          </w:p>
          <w:p w:rsidR="00EE1C33" w:rsidRDefault="00EE1C33" w:rsidP="002944C7">
            <w:pPr>
              <w:rPr>
                <w:sz w:val="20"/>
                <w:szCs w:val="20"/>
              </w:rPr>
            </w:pPr>
          </w:p>
        </w:tc>
      </w:tr>
      <w:tr w:rsidR="00EE1C33" w:rsidRPr="00D12A65" w:rsidTr="00A72424">
        <w:trPr>
          <w:trHeight w:val="7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33" w:rsidRDefault="00EE1C33" w:rsidP="0029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33" w:rsidRDefault="00EE1C33" w:rsidP="0029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Активация доступа к Линии консультаций фирмы «1С» по телефону (495) 956-11-81 с 10:00 до 18:00 по рабочим дням, e-mail: v8@1c.ru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33" w:rsidRDefault="00EE1C33" w:rsidP="0029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 день действия договора</w:t>
            </w:r>
            <w:r w:rsidDel="006E7C5D">
              <w:rPr>
                <w:sz w:val="20"/>
                <w:szCs w:val="20"/>
              </w:rPr>
              <w:t xml:space="preserve"> </w:t>
            </w:r>
          </w:p>
          <w:p w:rsidR="00EE1C33" w:rsidRDefault="00EE1C33" w:rsidP="002944C7">
            <w:pPr>
              <w:rPr>
                <w:sz w:val="20"/>
                <w:szCs w:val="20"/>
              </w:rPr>
            </w:pPr>
          </w:p>
        </w:tc>
      </w:tr>
      <w:tr w:rsidR="00EE1C33" w:rsidRPr="00D12A65" w:rsidTr="00A72424">
        <w:trPr>
          <w:trHeight w:val="7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33" w:rsidRDefault="00EE1C33" w:rsidP="0029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33" w:rsidRDefault="00EE1C33" w:rsidP="0029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Активация доступа к сервису «1С:Лекторий» - посещению Заказчиком лекций по вопросам изменения законодательства, бухгалтерском учету и налогообложению, и просмотру видеоматериалов лекций согласно расписанию и распорядку на сайте http://its.1c.ru/lector/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33" w:rsidRDefault="00EE1C33" w:rsidP="0029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 день действия договора</w:t>
            </w:r>
            <w:r w:rsidDel="006E7C5D">
              <w:rPr>
                <w:sz w:val="20"/>
                <w:szCs w:val="20"/>
              </w:rPr>
              <w:t xml:space="preserve"> </w:t>
            </w:r>
          </w:p>
          <w:p w:rsidR="00EE1C33" w:rsidRDefault="00EE1C33" w:rsidP="002944C7">
            <w:pPr>
              <w:rPr>
                <w:sz w:val="20"/>
                <w:szCs w:val="20"/>
              </w:rPr>
            </w:pPr>
          </w:p>
        </w:tc>
      </w:tr>
      <w:tr w:rsidR="00EE1C33" w:rsidRPr="00D12A65" w:rsidTr="00A72424">
        <w:trPr>
          <w:trHeight w:val="7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33" w:rsidRDefault="00BC3C2C" w:rsidP="0029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33" w:rsidRDefault="00EE1C33" w:rsidP="0029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Настройка доступа к </w:t>
            </w:r>
            <w:r w:rsidRPr="001531F3">
              <w:rPr>
                <w:sz w:val="20"/>
                <w:szCs w:val="20"/>
              </w:rPr>
              <w:t xml:space="preserve">Интернет-версии ИС ИТС на сайте http://its.1c.ru, Интернет-ресурсу </w:t>
            </w:r>
            <w:hyperlink r:id="rId10" w:history="1">
              <w:r w:rsidRPr="00722FAB">
                <w:rPr>
                  <w:rStyle w:val="af4"/>
                  <w:sz w:val="20"/>
                  <w:szCs w:val="20"/>
                  <w:lang w:val="en-US"/>
                </w:rPr>
                <w:t>http</w:t>
              </w:r>
              <w:r w:rsidRPr="00722FAB">
                <w:rPr>
                  <w:rStyle w:val="af4"/>
                  <w:sz w:val="20"/>
                  <w:szCs w:val="20"/>
                </w:rPr>
                <w:t>://users.v8.1c.ru</w:t>
              </w:r>
            </w:hyperlink>
            <w:r>
              <w:rPr>
                <w:sz w:val="20"/>
                <w:szCs w:val="20"/>
              </w:rPr>
              <w:t xml:space="preserve"> на 1 рабочем месте пользователя Заказчика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33" w:rsidRPr="001531F3" w:rsidDel="006E7C5D" w:rsidRDefault="00EE1C33" w:rsidP="0029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течение срока действия Договора</w:t>
            </w:r>
          </w:p>
        </w:tc>
      </w:tr>
      <w:tr w:rsidR="00EE1C33" w:rsidTr="00A72424">
        <w:trPr>
          <w:trHeight w:val="51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33" w:rsidRDefault="00BC3C2C" w:rsidP="0029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33" w:rsidRDefault="00B565C1" w:rsidP="00B565C1">
            <w:pPr>
              <w:rPr>
                <w:sz w:val="20"/>
                <w:szCs w:val="20"/>
              </w:rPr>
            </w:pPr>
            <w:r w:rsidRPr="00B565C1">
              <w:rPr>
                <w:sz w:val="20"/>
                <w:szCs w:val="20"/>
              </w:rPr>
              <w:t>Предоставление и настройка сервиса «1С-Коннект», обеспечивающего оперативную связь Заказчика со специалистами Линии консультаций 24/7 Исполн</w:t>
            </w:r>
            <w:r>
              <w:rPr>
                <w:sz w:val="20"/>
                <w:szCs w:val="20"/>
              </w:rPr>
              <w:t xml:space="preserve">ителя, с менеджером Исполнителя </w:t>
            </w:r>
            <w:r w:rsidRPr="00B565C1">
              <w:rPr>
                <w:sz w:val="20"/>
                <w:szCs w:val="20"/>
              </w:rPr>
              <w:t>с 9:30 до 18:30  по рабочим дням, а также со специалистами технической поддержки сервисов 1С:ИТС: «1С-Отчетность», Сайта Информационная система 1С:ИТС, «1С-ЭДО», «1С:Подпись», «1С:Облачный архив», «1С:Линк»,</w:t>
            </w:r>
            <w:r>
              <w:rPr>
                <w:sz w:val="20"/>
                <w:szCs w:val="20"/>
              </w:rPr>
              <w:t xml:space="preserve"> </w:t>
            </w:r>
            <w:r w:rsidRPr="00B565C1">
              <w:rPr>
                <w:sz w:val="20"/>
                <w:szCs w:val="20"/>
              </w:rPr>
              <w:t>«1С:Предприятие чер</w:t>
            </w:r>
            <w:r>
              <w:rPr>
                <w:sz w:val="20"/>
                <w:szCs w:val="20"/>
              </w:rPr>
              <w:t xml:space="preserve">ез Интернет», «1С:ДиректБанк», </w:t>
            </w:r>
            <w:r w:rsidRPr="00B565C1">
              <w:rPr>
                <w:sz w:val="20"/>
                <w:szCs w:val="20"/>
              </w:rPr>
              <w:t>«1С-Финконтроль»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C33" w:rsidRDefault="00EE1C33" w:rsidP="002944C7">
            <w:pPr>
              <w:rPr>
                <w:sz w:val="20"/>
                <w:szCs w:val="20"/>
              </w:rPr>
            </w:pPr>
          </w:p>
          <w:p w:rsidR="00EE1C33" w:rsidRDefault="00EE1C33" w:rsidP="0029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течение срока действия Договора</w:t>
            </w:r>
          </w:p>
        </w:tc>
      </w:tr>
      <w:tr w:rsidR="00EE1C33" w:rsidTr="00A72424">
        <w:trPr>
          <w:trHeight w:val="6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33" w:rsidRDefault="00BC3C2C" w:rsidP="0029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33" w:rsidRDefault="007313AD" w:rsidP="0029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 н</w:t>
            </w:r>
            <w:r w:rsidR="00EE1C33">
              <w:rPr>
                <w:sz w:val="20"/>
                <w:szCs w:val="20"/>
              </w:rPr>
              <w:t>астройка сервиса «1С-Отчетность» (одна лицензия) для отправки отчетности Заказчика через сеть Интернет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C33" w:rsidRDefault="00EE1C33" w:rsidP="0029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течение срока действия договора</w:t>
            </w:r>
          </w:p>
        </w:tc>
      </w:tr>
      <w:tr w:rsidR="00EE1C33" w:rsidTr="00A72424">
        <w:trPr>
          <w:trHeight w:val="151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33" w:rsidRDefault="00BC3C2C" w:rsidP="0029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33" w:rsidRDefault="00EE1C33" w:rsidP="0029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Настройка сервиса «1С-ЭДО» для обеспечения электронного обмена документами с контрагентами (до 100 комплектов документов в месяц)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C33" w:rsidRDefault="00AB0BE8" w:rsidP="0029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Единоразово</w:t>
            </w:r>
          </w:p>
        </w:tc>
      </w:tr>
      <w:tr w:rsidR="00EE1C33" w:rsidTr="00A72424">
        <w:trPr>
          <w:trHeight w:val="22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33" w:rsidRDefault="00BC3C2C" w:rsidP="0029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33" w:rsidRDefault="00BC3C2C" w:rsidP="0029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Активация доступа</w:t>
            </w:r>
            <w:r w:rsidR="00EE1C33">
              <w:rPr>
                <w:sz w:val="20"/>
                <w:szCs w:val="20"/>
              </w:rPr>
              <w:t xml:space="preserve"> к</w:t>
            </w:r>
            <w:r>
              <w:rPr>
                <w:sz w:val="20"/>
                <w:szCs w:val="20"/>
              </w:rPr>
              <w:t xml:space="preserve"> сервису</w:t>
            </w:r>
            <w:r w:rsidR="001C6684">
              <w:rPr>
                <w:sz w:val="20"/>
                <w:szCs w:val="20"/>
              </w:rPr>
              <w:t xml:space="preserve"> «1С:</w:t>
            </w:r>
            <w:r w:rsidR="00EE1C33">
              <w:rPr>
                <w:sz w:val="20"/>
                <w:szCs w:val="20"/>
              </w:rPr>
              <w:t>Линк» для дистанционной работы пользователей Заказчика в Программах 1С (один туннель 1С:Линк с подключением до 2 баз)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C33" w:rsidRDefault="00EE1C33" w:rsidP="0029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течение срока действия договора </w:t>
            </w:r>
          </w:p>
        </w:tc>
      </w:tr>
      <w:tr w:rsidR="00EE1C33" w:rsidTr="00A72424">
        <w:trPr>
          <w:trHeight w:val="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33" w:rsidRDefault="00BC3C2C" w:rsidP="0029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33" w:rsidRDefault="00BC3C2C" w:rsidP="0029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Активация доступа к сервису </w:t>
            </w:r>
            <w:r w:rsidR="00EE1C33">
              <w:rPr>
                <w:sz w:val="20"/>
                <w:szCs w:val="20"/>
              </w:rPr>
              <w:t>«Облачный архив Фирмы «1С» для хранения резервной копии баз данных Программ 1С (объемом не более 20 Гб)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33" w:rsidRDefault="00EE1C33" w:rsidP="0029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течение срока действия договора </w:t>
            </w:r>
          </w:p>
        </w:tc>
      </w:tr>
      <w:tr w:rsidR="00BC3C2C" w:rsidTr="00A72424">
        <w:trPr>
          <w:trHeight w:val="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C2C" w:rsidRDefault="00BC3C2C" w:rsidP="0029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C2C" w:rsidRDefault="001C6684" w:rsidP="0029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Настройка сервиса</w:t>
            </w:r>
            <w:r w:rsidR="00BC3C2C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1С:Контрагент</w:t>
            </w:r>
            <w:r w:rsidR="00BC3C2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для быстрой </w:t>
            </w:r>
            <w:r w:rsidRPr="001C6684">
              <w:rPr>
                <w:sz w:val="20"/>
                <w:szCs w:val="20"/>
              </w:rPr>
              <w:t>проверк</w:t>
            </w:r>
            <w:r>
              <w:rPr>
                <w:sz w:val="20"/>
                <w:szCs w:val="20"/>
              </w:rPr>
              <w:t>и информации о контрагентах и</w:t>
            </w:r>
            <w:r w:rsidRPr="001C6684">
              <w:rPr>
                <w:sz w:val="20"/>
                <w:szCs w:val="20"/>
              </w:rPr>
              <w:t xml:space="preserve"> автоматическо</w:t>
            </w:r>
            <w:r>
              <w:rPr>
                <w:sz w:val="20"/>
                <w:szCs w:val="20"/>
              </w:rPr>
              <w:t>го</w:t>
            </w:r>
            <w:r w:rsidRPr="001C6684">
              <w:rPr>
                <w:sz w:val="20"/>
                <w:szCs w:val="20"/>
              </w:rPr>
              <w:t xml:space="preserve"> заполнени</w:t>
            </w:r>
            <w:r>
              <w:rPr>
                <w:sz w:val="20"/>
                <w:szCs w:val="20"/>
              </w:rPr>
              <w:t>я</w:t>
            </w:r>
            <w:r w:rsidRPr="001C6684">
              <w:rPr>
                <w:sz w:val="20"/>
                <w:szCs w:val="20"/>
              </w:rPr>
              <w:t xml:space="preserve"> реквизитов контрагентов в различных документах</w:t>
            </w:r>
            <w:r w:rsidR="00D973C4">
              <w:rPr>
                <w:sz w:val="20"/>
                <w:szCs w:val="20"/>
              </w:rPr>
              <w:t xml:space="preserve"> (7 200 обращений по автозаполнению реквизитов, 360 отчетов «Досье контрагента»)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C2C" w:rsidRDefault="001C6684" w:rsidP="0029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течение срока действия договора</w:t>
            </w:r>
          </w:p>
        </w:tc>
      </w:tr>
      <w:tr w:rsidR="001C6684" w:rsidTr="00A72424">
        <w:trPr>
          <w:trHeight w:val="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84" w:rsidRDefault="001C6684" w:rsidP="0029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84" w:rsidRDefault="001C6684" w:rsidP="0029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Активация доступа к сервису «1С:Сверка» </w:t>
            </w:r>
            <w:r w:rsidR="00D973C4">
              <w:rPr>
                <w:sz w:val="20"/>
                <w:szCs w:val="20"/>
              </w:rPr>
              <w:t xml:space="preserve">для проведения сверки </w:t>
            </w:r>
            <w:r w:rsidRPr="001C6684">
              <w:rPr>
                <w:sz w:val="20"/>
                <w:szCs w:val="20"/>
              </w:rPr>
              <w:t>счетов-фактур с контрагентами непосредственно в программе 1С в любое удобное время – как в процессе ведения учета, так и перед отправкой декларации в ФНС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84" w:rsidRDefault="001C6684" w:rsidP="0029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течение срока действия договора</w:t>
            </w:r>
          </w:p>
        </w:tc>
      </w:tr>
    </w:tbl>
    <w:p w:rsidR="005A1E2B" w:rsidRDefault="005A1E2B" w:rsidP="002944C7">
      <w:pPr>
        <w:pStyle w:val="a7"/>
        <w:rPr>
          <w:sz w:val="20"/>
          <w:szCs w:val="20"/>
        </w:rPr>
      </w:pPr>
    </w:p>
    <w:p w:rsidR="0032188F" w:rsidRDefault="000079C1" w:rsidP="00A72424">
      <w:pPr>
        <w:pStyle w:val="a7"/>
        <w:numPr>
          <w:ilvl w:val="1"/>
          <w:numId w:val="14"/>
        </w:numPr>
        <w:tabs>
          <w:tab w:val="clear" w:pos="360"/>
          <w:tab w:val="num" w:pos="0"/>
          <w:tab w:val="left" w:pos="426"/>
        </w:tabs>
        <w:ind w:left="0" w:firstLine="0"/>
        <w:rPr>
          <w:sz w:val="20"/>
          <w:szCs w:val="20"/>
        </w:rPr>
      </w:pPr>
      <w:r w:rsidRPr="000079C1">
        <w:rPr>
          <w:sz w:val="20"/>
          <w:szCs w:val="20"/>
        </w:rPr>
        <w:t>Услуги согласно подпунктам 1-</w:t>
      </w:r>
      <w:r w:rsidR="001531F3">
        <w:rPr>
          <w:sz w:val="20"/>
          <w:szCs w:val="20"/>
        </w:rPr>
        <w:t>5</w:t>
      </w:r>
      <w:r w:rsidRPr="000079C1">
        <w:rPr>
          <w:sz w:val="20"/>
          <w:szCs w:val="20"/>
        </w:rPr>
        <w:t xml:space="preserve"> п.</w:t>
      </w:r>
      <w:r w:rsidR="00A72424">
        <w:rPr>
          <w:sz w:val="20"/>
          <w:szCs w:val="20"/>
        </w:rPr>
        <w:t xml:space="preserve"> </w:t>
      </w:r>
      <w:r w:rsidRPr="000079C1">
        <w:rPr>
          <w:sz w:val="20"/>
          <w:szCs w:val="20"/>
        </w:rPr>
        <w:t xml:space="preserve">2.2 </w:t>
      </w:r>
      <w:r w:rsidR="0032188F">
        <w:rPr>
          <w:sz w:val="20"/>
          <w:szCs w:val="20"/>
        </w:rPr>
        <w:t>Договора</w:t>
      </w:r>
      <w:r w:rsidRPr="000079C1">
        <w:rPr>
          <w:sz w:val="20"/>
          <w:szCs w:val="20"/>
        </w:rPr>
        <w:t xml:space="preserve"> оказываются одним из </w:t>
      </w:r>
      <w:r w:rsidR="00576A8C">
        <w:rPr>
          <w:sz w:val="20"/>
          <w:szCs w:val="20"/>
        </w:rPr>
        <w:t xml:space="preserve">следующих </w:t>
      </w:r>
      <w:r w:rsidRPr="000079C1">
        <w:rPr>
          <w:sz w:val="20"/>
          <w:szCs w:val="20"/>
        </w:rPr>
        <w:t xml:space="preserve">способов: </w:t>
      </w:r>
    </w:p>
    <w:p w:rsidR="0032188F" w:rsidRDefault="000079C1" w:rsidP="00A72424">
      <w:pPr>
        <w:pStyle w:val="a7"/>
        <w:numPr>
          <w:ilvl w:val="2"/>
          <w:numId w:val="14"/>
        </w:numPr>
        <w:tabs>
          <w:tab w:val="num" w:pos="0"/>
          <w:tab w:val="left" w:pos="426"/>
        </w:tabs>
        <w:ind w:left="0" w:firstLine="0"/>
        <w:rPr>
          <w:sz w:val="20"/>
          <w:szCs w:val="20"/>
        </w:rPr>
      </w:pPr>
      <w:r w:rsidRPr="000079C1">
        <w:rPr>
          <w:sz w:val="20"/>
          <w:szCs w:val="20"/>
        </w:rPr>
        <w:t xml:space="preserve">путем выезда специалиста Исполнителя </w:t>
      </w:r>
      <w:r w:rsidR="002164B1">
        <w:rPr>
          <w:sz w:val="20"/>
          <w:szCs w:val="20"/>
        </w:rPr>
        <w:t xml:space="preserve">по Фактическому адресу </w:t>
      </w:r>
      <w:r w:rsidRPr="000079C1">
        <w:rPr>
          <w:sz w:val="20"/>
          <w:szCs w:val="20"/>
        </w:rPr>
        <w:t xml:space="preserve">Заказчика </w:t>
      </w:r>
      <w:r w:rsidR="002164B1">
        <w:rPr>
          <w:sz w:val="20"/>
          <w:szCs w:val="20"/>
        </w:rPr>
        <w:t xml:space="preserve">(указанному </w:t>
      </w:r>
      <w:r w:rsidR="002164B1" w:rsidRPr="00E90C64">
        <w:rPr>
          <w:sz w:val="20"/>
          <w:szCs w:val="20"/>
        </w:rPr>
        <w:t xml:space="preserve">в </w:t>
      </w:r>
      <w:r w:rsidR="00A72424">
        <w:rPr>
          <w:sz w:val="20"/>
          <w:szCs w:val="20"/>
        </w:rPr>
        <w:t>р</w:t>
      </w:r>
      <w:r w:rsidR="002164B1">
        <w:rPr>
          <w:sz w:val="20"/>
          <w:szCs w:val="20"/>
        </w:rPr>
        <w:t xml:space="preserve">азделе 10 </w:t>
      </w:r>
      <w:r w:rsidR="002164B1" w:rsidRPr="00E90C64">
        <w:rPr>
          <w:sz w:val="20"/>
          <w:szCs w:val="20"/>
        </w:rPr>
        <w:t>Договора</w:t>
      </w:r>
      <w:r w:rsidR="002164B1">
        <w:rPr>
          <w:sz w:val="20"/>
          <w:szCs w:val="20"/>
        </w:rPr>
        <w:t xml:space="preserve">), </w:t>
      </w:r>
    </w:p>
    <w:p w:rsidR="00CD5C36" w:rsidRDefault="000079C1" w:rsidP="00A72424">
      <w:pPr>
        <w:pStyle w:val="a7"/>
        <w:numPr>
          <w:ilvl w:val="2"/>
          <w:numId w:val="14"/>
        </w:numPr>
        <w:tabs>
          <w:tab w:val="num" w:pos="0"/>
          <w:tab w:val="left" w:pos="426"/>
        </w:tabs>
        <w:ind w:left="0" w:firstLine="0"/>
        <w:rPr>
          <w:sz w:val="20"/>
          <w:szCs w:val="20"/>
        </w:rPr>
      </w:pPr>
      <w:r w:rsidRPr="000079C1">
        <w:rPr>
          <w:sz w:val="20"/>
          <w:szCs w:val="20"/>
        </w:rPr>
        <w:t xml:space="preserve">путем дистанционного подключения </w:t>
      </w:r>
      <w:r w:rsidR="00CD5C36">
        <w:rPr>
          <w:sz w:val="20"/>
          <w:szCs w:val="20"/>
        </w:rPr>
        <w:t xml:space="preserve">специалиста </w:t>
      </w:r>
      <w:r w:rsidRPr="000079C1">
        <w:rPr>
          <w:sz w:val="20"/>
          <w:szCs w:val="20"/>
        </w:rPr>
        <w:t xml:space="preserve">Исполнителя к информационно-вычислительным системам Заказчика, на которые установлены Программы 1С. </w:t>
      </w:r>
    </w:p>
    <w:p w:rsidR="000079C1" w:rsidRPr="005A1E2B" w:rsidRDefault="000079C1" w:rsidP="00A72424">
      <w:pPr>
        <w:pStyle w:val="a7"/>
        <w:numPr>
          <w:ilvl w:val="1"/>
          <w:numId w:val="14"/>
        </w:numPr>
        <w:tabs>
          <w:tab w:val="clear" w:pos="360"/>
          <w:tab w:val="num" w:pos="0"/>
          <w:tab w:val="left" w:pos="426"/>
        </w:tabs>
        <w:ind w:left="0" w:firstLine="0"/>
        <w:rPr>
          <w:sz w:val="20"/>
          <w:szCs w:val="20"/>
        </w:rPr>
      </w:pPr>
      <w:r w:rsidRPr="005A1E2B">
        <w:rPr>
          <w:sz w:val="20"/>
          <w:szCs w:val="20"/>
        </w:rPr>
        <w:t>Объем услуг Исполнителя по подпунктам 1-</w:t>
      </w:r>
      <w:r w:rsidR="0067285D" w:rsidRPr="005A1E2B">
        <w:rPr>
          <w:sz w:val="20"/>
          <w:szCs w:val="20"/>
        </w:rPr>
        <w:t>5</w:t>
      </w:r>
      <w:r w:rsidR="00D44882">
        <w:rPr>
          <w:sz w:val="20"/>
          <w:szCs w:val="20"/>
        </w:rPr>
        <w:t xml:space="preserve"> </w:t>
      </w:r>
      <w:r w:rsidRPr="005A1E2B">
        <w:rPr>
          <w:sz w:val="20"/>
          <w:szCs w:val="20"/>
        </w:rPr>
        <w:t>п.</w:t>
      </w:r>
      <w:r w:rsidR="00A72424">
        <w:rPr>
          <w:sz w:val="20"/>
          <w:szCs w:val="20"/>
        </w:rPr>
        <w:t xml:space="preserve"> </w:t>
      </w:r>
      <w:r w:rsidRPr="005A1E2B">
        <w:rPr>
          <w:sz w:val="20"/>
          <w:szCs w:val="20"/>
        </w:rPr>
        <w:t xml:space="preserve">2.2 </w:t>
      </w:r>
      <w:r w:rsidR="0032188F" w:rsidRPr="005A1E2B">
        <w:rPr>
          <w:sz w:val="20"/>
          <w:szCs w:val="20"/>
        </w:rPr>
        <w:t>Договора</w:t>
      </w:r>
      <w:r w:rsidRPr="005A1E2B">
        <w:rPr>
          <w:sz w:val="20"/>
          <w:szCs w:val="20"/>
        </w:rPr>
        <w:t xml:space="preserve"> составляет в совокупности 1</w:t>
      </w:r>
      <w:r w:rsidR="00A72424">
        <w:rPr>
          <w:sz w:val="20"/>
          <w:szCs w:val="20"/>
        </w:rPr>
        <w:t xml:space="preserve"> (один)</w:t>
      </w:r>
      <w:r w:rsidRPr="005A1E2B">
        <w:rPr>
          <w:sz w:val="20"/>
          <w:szCs w:val="20"/>
        </w:rPr>
        <w:t xml:space="preserve"> час</w:t>
      </w:r>
      <w:r w:rsidR="00A72424">
        <w:rPr>
          <w:sz w:val="20"/>
          <w:szCs w:val="20"/>
        </w:rPr>
        <w:t xml:space="preserve"> </w:t>
      </w:r>
      <w:r w:rsidRPr="005A1E2B">
        <w:rPr>
          <w:sz w:val="20"/>
          <w:szCs w:val="20"/>
        </w:rPr>
        <w:t>в месяц.</w:t>
      </w:r>
    </w:p>
    <w:p w:rsidR="000C2297" w:rsidRDefault="00A72424" w:rsidP="00A72424">
      <w:pPr>
        <w:pStyle w:val="a7"/>
        <w:tabs>
          <w:tab w:val="num" w:pos="0"/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 xml:space="preserve">2.5 </w:t>
      </w:r>
      <w:r w:rsidR="000C2297">
        <w:rPr>
          <w:sz w:val="20"/>
          <w:szCs w:val="20"/>
        </w:rPr>
        <w:t xml:space="preserve">Сервисы согласно подпунктам </w:t>
      </w:r>
      <w:r w:rsidR="00374CA4">
        <w:rPr>
          <w:sz w:val="20"/>
          <w:szCs w:val="20"/>
        </w:rPr>
        <w:t>7-11</w:t>
      </w:r>
      <w:r w:rsidR="000C2297">
        <w:rPr>
          <w:sz w:val="20"/>
          <w:szCs w:val="20"/>
        </w:rPr>
        <w:t xml:space="preserve"> п.</w:t>
      </w:r>
      <w:r>
        <w:rPr>
          <w:sz w:val="20"/>
          <w:szCs w:val="20"/>
        </w:rPr>
        <w:t xml:space="preserve"> </w:t>
      </w:r>
      <w:r w:rsidR="000C2297">
        <w:rPr>
          <w:sz w:val="20"/>
          <w:szCs w:val="20"/>
        </w:rPr>
        <w:t xml:space="preserve">2.2 Договора активируются </w:t>
      </w:r>
      <w:r w:rsidR="005A1E2B">
        <w:rPr>
          <w:sz w:val="20"/>
          <w:szCs w:val="20"/>
        </w:rPr>
        <w:t>дистанционно (</w:t>
      </w:r>
      <w:r w:rsidR="005A1E2B" w:rsidRPr="000079C1">
        <w:rPr>
          <w:sz w:val="20"/>
          <w:szCs w:val="20"/>
        </w:rPr>
        <w:t xml:space="preserve">без выезда специалиста Исполнителя </w:t>
      </w:r>
      <w:r w:rsidR="005A1E2B">
        <w:rPr>
          <w:sz w:val="20"/>
          <w:szCs w:val="20"/>
        </w:rPr>
        <w:t>по Фактическому адресу</w:t>
      </w:r>
      <w:r w:rsidR="005A1E2B" w:rsidRPr="000079C1">
        <w:rPr>
          <w:sz w:val="20"/>
          <w:szCs w:val="20"/>
        </w:rPr>
        <w:t xml:space="preserve"> Заказчика</w:t>
      </w:r>
      <w:r w:rsidR="005A1E2B">
        <w:rPr>
          <w:sz w:val="20"/>
          <w:szCs w:val="20"/>
        </w:rPr>
        <w:t xml:space="preserve">) </w:t>
      </w:r>
      <w:r w:rsidR="000C2297">
        <w:rPr>
          <w:sz w:val="20"/>
          <w:szCs w:val="20"/>
        </w:rPr>
        <w:t xml:space="preserve">в первый день действия Договора и действуют до окончания срока </w:t>
      </w:r>
      <w:r w:rsidR="000C2297" w:rsidRPr="00F47820">
        <w:rPr>
          <w:sz w:val="20"/>
          <w:szCs w:val="20"/>
        </w:rPr>
        <w:t xml:space="preserve">договора или до </w:t>
      </w:r>
      <w:r w:rsidR="00F47820" w:rsidRPr="00F47820">
        <w:rPr>
          <w:sz w:val="20"/>
          <w:szCs w:val="20"/>
        </w:rPr>
        <w:t>даты</w:t>
      </w:r>
      <w:r w:rsidR="00F47820">
        <w:rPr>
          <w:sz w:val="20"/>
          <w:szCs w:val="20"/>
        </w:rPr>
        <w:t xml:space="preserve"> расторжения договора в соответствии с п.8.3 настоящего Договора.</w:t>
      </w:r>
    </w:p>
    <w:p w:rsidR="00F7314D" w:rsidRDefault="00F7314D" w:rsidP="00A72424">
      <w:pPr>
        <w:pStyle w:val="a7"/>
        <w:numPr>
          <w:ilvl w:val="1"/>
          <w:numId w:val="54"/>
        </w:numPr>
        <w:tabs>
          <w:tab w:val="num" w:pos="0"/>
          <w:tab w:val="left" w:pos="426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Сервисы согласно подпунктам 12-19 п.</w:t>
      </w:r>
      <w:r w:rsidR="00A724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2.2 Договора активируются Исполнителем </w:t>
      </w:r>
      <w:r w:rsidR="00D44882">
        <w:rPr>
          <w:sz w:val="20"/>
          <w:szCs w:val="20"/>
        </w:rPr>
        <w:t xml:space="preserve">в период оказания услуг по </w:t>
      </w:r>
      <w:r w:rsidR="00D44882" w:rsidRPr="000079C1">
        <w:rPr>
          <w:sz w:val="20"/>
          <w:szCs w:val="20"/>
        </w:rPr>
        <w:t>подпунктам 1-</w:t>
      </w:r>
      <w:r w:rsidR="00D44882">
        <w:rPr>
          <w:sz w:val="20"/>
          <w:szCs w:val="20"/>
        </w:rPr>
        <w:t>5</w:t>
      </w:r>
      <w:r w:rsidR="00D44882" w:rsidRPr="000079C1">
        <w:rPr>
          <w:sz w:val="20"/>
          <w:szCs w:val="20"/>
        </w:rPr>
        <w:t xml:space="preserve"> п.</w:t>
      </w:r>
      <w:r w:rsidR="00A72424">
        <w:rPr>
          <w:sz w:val="20"/>
          <w:szCs w:val="20"/>
        </w:rPr>
        <w:t xml:space="preserve"> </w:t>
      </w:r>
      <w:r w:rsidR="00D44882" w:rsidRPr="000079C1">
        <w:rPr>
          <w:sz w:val="20"/>
          <w:szCs w:val="20"/>
        </w:rPr>
        <w:t>2.2</w:t>
      </w:r>
      <w:r>
        <w:rPr>
          <w:sz w:val="20"/>
          <w:szCs w:val="20"/>
        </w:rPr>
        <w:t xml:space="preserve"> </w:t>
      </w:r>
      <w:r w:rsidR="00D44882">
        <w:rPr>
          <w:sz w:val="20"/>
          <w:szCs w:val="20"/>
        </w:rPr>
        <w:t xml:space="preserve">по требованию Заказчика </w:t>
      </w:r>
      <w:r>
        <w:rPr>
          <w:sz w:val="20"/>
          <w:szCs w:val="20"/>
        </w:rPr>
        <w:t xml:space="preserve">один раз в течение срока действия договора и действуют с момента активации до окончания срока </w:t>
      </w:r>
      <w:r w:rsidRPr="00F47820">
        <w:rPr>
          <w:sz w:val="20"/>
          <w:szCs w:val="20"/>
        </w:rPr>
        <w:t>договора или до даты</w:t>
      </w:r>
      <w:r>
        <w:rPr>
          <w:sz w:val="20"/>
          <w:szCs w:val="20"/>
        </w:rPr>
        <w:t xml:space="preserve"> расторжения договора в соответствии с п.</w:t>
      </w:r>
      <w:r w:rsidR="00A72424">
        <w:rPr>
          <w:sz w:val="20"/>
          <w:szCs w:val="20"/>
        </w:rPr>
        <w:t xml:space="preserve"> </w:t>
      </w:r>
      <w:r>
        <w:rPr>
          <w:sz w:val="20"/>
          <w:szCs w:val="20"/>
        </w:rPr>
        <w:t>8.3 настоящего Договора.</w:t>
      </w:r>
    </w:p>
    <w:p w:rsidR="00101692" w:rsidRDefault="000079C1" w:rsidP="00A72424">
      <w:pPr>
        <w:pStyle w:val="a7"/>
        <w:numPr>
          <w:ilvl w:val="1"/>
          <w:numId w:val="54"/>
        </w:numPr>
        <w:tabs>
          <w:tab w:val="num" w:pos="0"/>
          <w:tab w:val="left" w:pos="426"/>
        </w:tabs>
        <w:ind w:left="0" w:firstLine="0"/>
        <w:rPr>
          <w:sz w:val="20"/>
          <w:szCs w:val="20"/>
        </w:rPr>
      </w:pPr>
      <w:r w:rsidRPr="000079C1">
        <w:rPr>
          <w:sz w:val="20"/>
          <w:szCs w:val="20"/>
        </w:rPr>
        <w:t>Исполнитель имеет право временно приостановить оказание Услуг Заказчику по техническим, технологическим или иным причинам, препятствующим оказанию Услуг, на время устранения таких причин.</w:t>
      </w:r>
    </w:p>
    <w:p w:rsidR="000079C1" w:rsidRPr="00374CA4" w:rsidRDefault="000079C1" w:rsidP="00A72424">
      <w:pPr>
        <w:pStyle w:val="a7"/>
        <w:numPr>
          <w:ilvl w:val="1"/>
          <w:numId w:val="54"/>
        </w:numPr>
        <w:tabs>
          <w:tab w:val="num" w:pos="0"/>
          <w:tab w:val="left" w:pos="426"/>
        </w:tabs>
        <w:ind w:left="0" w:firstLine="0"/>
        <w:rPr>
          <w:sz w:val="20"/>
          <w:szCs w:val="20"/>
        </w:rPr>
      </w:pPr>
      <w:r w:rsidRPr="00374CA4">
        <w:rPr>
          <w:sz w:val="20"/>
          <w:szCs w:val="20"/>
        </w:rPr>
        <w:t>Отчетный период оказания Услуг устанавливается равным календарному месяцу.</w:t>
      </w:r>
    </w:p>
    <w:p w:rsidR="00374CA4" w:rsidRDefault="00374CA4" w:rsidP="00A72424">
      <w:pPr>
        <w:pStyle w:val="a7"/>
        <w:numPr>
          <w:ilvl w:val="1"/>
          <w:numId w:val="54"/>
        </w:numPr>
        <w:tabs>
          <w:tab w:val="num" w:pos="0"/>
          <w:tab w:val="left" w:pos="426"/>
        </w:tabs>
        <w:ind w:left="0" w:firstLine="0"/>
        <w:rPr>
          <w:sz w:val="20"/>
        </w:rPr>
      </w:pPr>
      <w:r>
        <w:rPr>
          <w:sz w:val="20"/>
        </w:rPr>
        <w:t>Исполнитель обязуется предоставлять Заказчику Акт сдачи-приемки работ (услуг)</w:t>
      </w:r>
      <w:r w:rsidR="00A72424">
        <w:rPr>
          <w:sz w:val="20"/>
          <w:szCs w:val="20"/>
        </w:rPr>
        <w:t xml:space="preserve"> (далее – Акт</w:t>
      </w:r>
      <w:r w:rsidRPr="00374CA4">
        <w:rPr>
          <w:sz w:val="20"/>
          <w:szCs w:val="20"/>
        </w:rPr>
        <w:t>)</w:t>
      </w:r>
      <w:r w:rsidR="00AF27A1">
        <w:rPr>
          <w:sz w:val="20"/>
          <w:szCs w:val="20"/>
        </w:rPr>
        <w:t xml:space="preserve"> по факту выполнения работ</w:t>
      </w:r>
      <w:r w:rsidR="00EC0ADA">
        <w:rPr>
          <w:sz w:val="20"/>
          <w:szCs w:val="20"/>
        </w:rPr>
        <w:t xml:space="preserve"> согласно п.</w:t>
      </w:r>
      <w:r w:rsidR="00A72424">
        <w:rPr>
          <w:sz w:val="20"/>
          <w:szCs w:val="20"/>
        </w:rPr>
        <w:t xml:space="preserve"> </w:t>
      </w:r>
      <w:r w:rsidR="00EC0ADA">
        <w:rPr>
          <w:sz w:val="20"/>
          <w:szCs w:val="20"/>
        </w:rPr>
        <w:t>2.3 Договора</w:t>
      </w:r>
      <w:r w:rsidR="00AF27A1">
        <w:rPr>
          <w:sz w:val="20"/>
          <w:szCs w:val="20"/>
        </w:rPr>
        <w:t xml:space="preserve">, но не позднее </w:t>
      </w:r>
      <w:r w:rsidR="00F7314D">
        <w:rPr>
          <w:sz w:val="20"/>
          <w:szCs w:val="20"/>
        </w:rPr>
        <w:t xml:space="preserve">первого </w:t>
      </w:r>
      <w:r w:rsidR="00E7637C">
        <w:rPr>
          <w:sz w:val="20"/>
          <w:szCs w:val="20"/>
        </w:rPr>
        <w:t xml:space="preserve">рабочего дня </w:t>
      </w:r>
      <w:r w:rsidR="00F7314D">
        <w:rPr>
          <w:sz w:val="20"/>
          <w:szCs w:val="20"/>
        </w:rPr>
        <w:t xml:space="preserve">месяца, следующего за отчетным периодом. </w:t>
      </w:r>
    </w:p>
    <w:p w:rsidR="000079C1" w:rsidRPr="00374CA4" w:rsidRDefault="00374CA4" w:rsidP="00A72424">
      <w:pPr>
        <w:pStyle w:val="a7"/>
        <w:numPr>
          <w:ilvl w:val="1"/>
          <w:numId w:val="54"/>
        </w:numPr>
        <w:tabs>
          <w:tab w:val="num" w:pos="0"/>
          <w:tab w:val="left" w:pos="426"/>
        </w:tabs>
        <w:ind w:left="0" w:firstLine="0"/>
        <w:rPr>
          <w:sz w:val="20"/>
        </w:rPr>
      </w:pPr>
      <w:r>
        <w:rPr>
          <w:sz w:val="20"/>
        </w:rPr>
        <w:t xml:space="preserve">Исполнитель вправе направлять </w:t>
      </w:r>
      <w:r w:rsidR="000079C1" w:rsidRPr="00374CA4">
        <w:rPr>
          <w:sz w:val="20"/>
          <w:szCs w:val="20"/>
        </w:rPr>
        <w:t>Акт Заказчику одним из следующих способов:</w:t>
      </w:r>
    </w:p>
    <w:p w:rsidR="000079C1" w:rsidRDefault="0032188F" w:rsidP="00A72424">
      <w:pPr>
        <w:pStyle w:val="a7"/>
        <w:numPr>
          <w:ilvl w:val="2"/>
          <w:numId w:val="54"/>
        </w:numPr>
        <w:tabs>
          <w:tab w:val="num" w:pos="0"/>
          <w:tab w:val="left" w:pos="567"/>
        </w:tabs>
        <w:ind w:left="0" w:firstLine="0"/>
        <w:rPr>
          <w:sz w:val="20"/>
          <w:szCs w:val="20"/>
        </w:rPr>
      </w:pPr>
      <w:r w:rsidRPr="0032188F">
        <w:rPr>
          <w:sz w:val="20"/>
          <w:szCs w:val="20"/>
        </w:rPr>
        <w:t>посредством электронного документооборота (ЭДО) с использованием усиленной квалифицированной электронной подписи,</w:t>
      </w:r>
    </w:p>
    <w:p w:rsidR="000079C1" w:rsidRDefault="000079C1" w:rsidP="00A72424">
      <w:pPr>
        <w:pStyle w:val="a7"/>
        <w:numPr>
          <w:ilvl w:val="2"/>
          <w:numId w:val="54"/>
        </w:numPr>
        <w:tabs>
          <w:tab w:val="num" w:pos="0"/>
          <w:tab w:val="left" w:pos="567"/>
        </w:tabs>
        <w:ind w:left="0" w:firstLine="0"/>
        <w:rPr>
          <w:sz w:val="20"/>
          <w:szCs w:val="20"/>
        </w:rPr>
      </w:pPr>
      <w:r w:rsidRPr="000079C1">
        <w:rPr>
          <w:sz w:val="20"/>
          <w:szCs w:val="20"/>
        </w:rPr>
        <w:t>с представителем Исполнителя или курьерской службой по фактическому адресу Заказчика,</w:t>
      </w:r>
    </w:p>
    <w:p w:rsidR="00BE2296" w:rsidRDefault="000079C1" w:rsidP="00A72424">
      <w:pPr>
        <w:pStyle w:val="a7"/>
        <w:numPr>
          <w:ilvl w:val="2"/>
          <w:numId w:val="54"/>
        </w:numPr>
        <w:tabs>
          <w:tab w:val="num" w:pos="0"/>
          <w:tab w:val="left" w:pos="567"/>
        </w:tabs>
        <w:ind w:left="0" w:firstLine="0"/>
        <w:rPr>
          <w:sz w:val="20"/>
          <w:szCs w:val="20"/>
        </w:rPr>
      </w:pPr>
      <w:r w:rsidRPr="00BE2296">
        <w:rPr>
          <w:sz w:val="20"/>
          <w:szCs w:val="20"/>
        </w:rPr>
        <w:t>регистрируемым почтовым отправлением по юридическому адресу Заказчика с уведомлением о вручении.</w:t>
      </w:r>
    </w:p>
    <w:p w:rsidR="00BE2296" w:rsidRPr="003E14E8" w:rsidRDefault="00F7314D" w:rsidP="00A72424">
      <w:pPr>
        <w:pStyle w:val="a7"/>
        <w:numPr>
          <w:ilvl w:val="1"/>
          <w:numId w:val="54"/>
        </w:numPr>
        <w:tabs>
          <w:tab w:val="num" w:pos="0"/>
          <w:tab w:val="left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2188F" w:rsidRPr="003E14E8">
        <w:rPr>
          <w:sz w:val="20"/>
          <w:szCs w:val="20"/>
        </w:rPr>
        <w:t>В случае если Исполнитель в течение 3 (тр</w:t>
      </w:r>
      <w:r w:rsidR="00A72424">
        <w:rPr>
          <w:sz w:val="20"/>
          <w:szCs w:val="20"/>
        </w:rPr>
        <w:t>ё</w:t>
      </w:r>
      <w:r w:rsidR="0032188F" w:rsidRPr="003E14E8">
        <w:rPr>
          <w:sz w:val="20"/>
          <w:szCs w:val="20"/>
        </w:rPr>
        <w:t xml:space="preserve">х) рабочих дней по </w:t>
      </w:r>
      <w:r w:rsidR="00EC0ADA">
        <w:rPr>
          <w:sz w:val="20"/>
          <w:szCs w:val="20"/>
        </w:rPr>
        <w:t>получении Акта</w:t>
      </w:r>
      <w:r w:rsidR="0032188F" w:rsidRPr="003E14E8">
        <w:rPr>
          <w:sz w:val="20"/>
          <w:szCs w:val="20"/>
        </w:rPr>
        <w:t xml:space="preserve"> не получает ни подписанного Заказчиком Акта, ни мотивированной письменной претензии Заказчика в отношении Услуг, то Услуги за завершенный </w:t>
      </w:r>
      <w:r w:rsidR="0032188F" w:rsidRPr="003E14E8">
        <w:rPr>
          <w:sz w:val="20"/>
          <w:szCs w:val="20"/>
        </w:rPr>
        <w:lastRenderedPageBreak/>
        <w:t>отчетный период считаются оказанными Исполнителем надлежащим образом и принятыми Заказчиком в указанном в Акте объеме на</w:t>
      </w:r>
      <w:r w:rsidR="00EC0ADA">
        <w:rPr>
          <w:sz w:val="20"/>
          <w:szCs w:val="20"/>
        </w:rPr>
        <w:t xml:space="preserve"> 4-й (четвертый) рабочий день от даты предоставления Акта</w:t>
      </w:r>
      <w:r w:rsidR="0032188F" w:rsidRPr="003E14E8">
        <w:rPr>
          <w:sz w:val="20"/>
          <w:szCs w:val="20"/>
        </w:rPr>
        <w:t>. В этом случае, Исполнитель подписывает Акт в одностороннем порядке, и претензии Заказчика к Исполнителю по Акту, в том числе по количеству (объему), стоимости и качеству Услуг не принимаются.</w:t>
      </w:r>
    </w:p>
    <w:p w:rsidR="0032188F" w:rsidRPr="00BE2296" w:rsidRDefault="00AF27A1" w:rsidP="00A72424">
      <w:pPr>
        <w:pStyle w:val="a7"/>
        <w:numPr>
          <w:ilvl w:val="1"/>
          <w:numId w:val="54"/>
        </w:numPr>
        <w:tabs>
          <w:tab w:val="num" w:pos="0"/>
          <w:tab w:val="left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2188F" w:rsidRPr="003E14E8">
        <w:rPr>
          <w:sz w:val="20"/>
          <w:szCs w:val="20"/>
        </w:rPr>
        <w:t>В случае получения мотивированной претензии Заказчика в течение 3 (трех) рабочих дней по завершении отчетного периода Исполнитель обязан в согласованные с Заказчиком сроки за свой счет исправить выявленные несоответствия оказанных Услуг.</w:t>
      </w:r>
    </w:p>
    <w:p w:rsidR="008E0C05" w:rsidRPr="000079C1" w:rsidRDefault="008E0C05" w:rsidP="002944C7">
      <w:pPr>
        <w:pStyle w:val="a7"/>
        <w:rPr>
          <w:sz w:val="20"/>
          <w:szCs w:val="20"/>
        </w:rPr>
      </w:pPr>
    </w:p>
    <w:p w:rsidR="00627099" w:rsidRPr="0044644C" w:rsidRDefault="00074E18" w:rsidP="002944C7">
      <w:pPr>
        <w:pStyle w:val="7"/>
        <w:rPr>
          <w:szCs w:val="20"/>
        </w:rPr>
      </w:pPr>
      <w:r w:rsidRPr="0044644C">
        <w:rPr>
          <w:szCs w:val="20"/>
        </w:rPr>
        <w:t xml:space="preserve">3. </w:t>
      </w:r>
      <w:r w:rsidR="0032188F">
        <w:rPr>
          <w:szCs w:val="20"/>
        </w:rPr>
        <w:t xml:space="preserve">ПРАВА И </w:t>
      </w:r>
      <w:r w:rsidR="00627099" w:rsidRPr="0044644C">
        <w:rPr>
          <w:szCs w:val="20"/>
        </w:rPr>
        <w:t>ОБЯЗАННОСТИ ЗАКАЗЧИКА</w:t>
      </w:r>
    </w:p>
    <w:p w:rsidR="0032188F" w:rsidRDefault="0032188F" w:rsidP="00850BEF">
      <w:pPr>
        <w:jc w:val="both"/>
        <w:rPr>
          <w:sz w:val="20"/>
          <w:szCs w:val="20"/>
        </w:rPr>
      </w:pPr>
      <w:r>
        <w:rPr>
          <w:sz w:val="20"/>
          <w:szCs w:val="20"/>
        </w:rPr>
        <w:t>Заказчик обязуется:</w:t>
      </w:r>
    </w:p>
    <w:p w:rsidR="00627099" w:rsidRDefault="0032188F" w:rsidP="00850BEF">
      <w:pPr>
        <w:numPr>
          <w:ilvl w:val="1"/>
          <w:numId w:val="49"/>
        </w:numPr>
        <w:ind w:left="0" w:firstLine="0"/>
        <w:jc w:val="both"/>
        <w:rPr>
          <w:sz w:val="20"/>
          <w:szCs w:val="20"/>
        </w:rPr>
      </w:pPr>
      <w:r w:rsidRPr="0032188F">
        <w:rPr>
          <w:sz w:val="20"/>
          <w:szCs w:val="20"/>
        </w:rPr>
        <w:t xml:space="preserve">Ежемесячно обеспечить следующие условия для оказания Услуг Исполнителем </w:t>
      </w:r>
      <w:r w:rsidR="002164B1">
        <w:rPr>
          <w:sz w:val="20"/>
          <w:szCs w:val="20"/>
        </w:rPr>
        <w:t>по Фактическому адресу</w:t>
      </w:r>
      <w:r w:rsidRPr="0032188F">
        <w:rPr>
          <w:sz w:val="20"/>
          <w:szCs w:val="20"/>
        </w:rPr>
        <w:t xml:space="preserve"> Заказчика:</w:t>
      </w:r>
    </w:p>
    <w:p w:rsidR="0032188F" w:rsidRPr="00615236" w:rsidRDefault="0032188F" w:rsidP="00850BEF">
      <w:pPr>
        <w:pStyle w:val="af8"/>
        <w:numPr>
          <w:ilvl w:val="2"/>
          <w:numId w:val="50"/>
        </w:numPr>
        <w:tabs>
          <w:tab w:val="clear" w:pos="720"/>
          <w:tab w:val="num" w:pos="567"/>
        </w:tabs>
        <w:ind w:left="0" w:firstLine="0"/>
        <w:jc w:val="both"/>
        <w:rPr>
          <w:sz w:val="20"/>
          <w:szCs w:val="20"/>
        </w:rPr>
      </w:pPr>
      <w:r w:rsidRPr="00615236">
        <w:rPr>
          <w:sz w:val="20"/>
          <w:szCs w:val="20"/>
        </w:rPr>
        <w:t>согласовать со специалистом Исполнителя дату и время оказания услуг, перечисленных в подпунктах 1-</w:t>
      </w:r>
      <w:r w:rsidR="00576A8C" w:rsidRPr="00615236">
        <w:rPr>
          <w:sz w:val="20"/>
          <w:szCs w:val="20"/>
        </w:rPr>
        <w:t>5</w:t>
      </w:r>
      <w:r w:rsidRPr="00615236">
        <w:rPr>
          <w:sz w:val="20"/>
          <w:szCs w:val="20"/>
        </w:rPr>
        <w:t xml:space="preserve"> п.</w:t>
      </w:r>
      <w:r w:rsidR="00850BEF">
        <w:rPr>
          <w:sz w:val="20"/>
          <w:szCs w:val="20"/>
        </w:rPr>
        <w:t xml:space="preserve"> </w:t>
      </w:r>
      <w:r w:rsidRPr="00615236">
        <w:rPr>
          <w:sz w:val="20"/>
          <w:szCs w:val="20"/>
        </w:rPr>
        <w:t xml:space="preserve">2.2 </w:t>
      </w:r>
      <w:r w:rsidR="00A90C76" w:rsidRPr="00615236">
        <w:rPr>
          <w:sz w:val="20"/>
          <w:szCs w:val="20"/>
        </w:rPr>
        <w:t>Договора</w:t>
      </w:r>
      <w:r w:rsidRPr="00615236">
        <w:rPr>
          <w:sz w:val="20"/>
          <w:szCs w:val="20"/>
        </w:rPr>
        <w:t>,</w:t>
      </w:r>
    </w:p>
    <w:p w:rsidR="0032188F" w:rsidRPr="00615236" w:rsidRDefault="0032188F" w:rsidP="00850BEF">
      <w:pPr>
        <w:pStyle w:val="af8"/>
        <w:numPr>
          <w:ilvl w:val="2"/>
          <w:numId w:val="50"/>
        </w:numPr>
        <w:tabs>
          <w:tab w:val="clear" w:pos="720"/>
          <w:tab w:val="num" w:pos="567"/>
        </w:tabs>
        <w:ind w:left="0" w:firstLine="0"/>
        <w:jc w:val="both"/>
        <w:rPr>
          <w:sz w:val="20"/>
          <w:szCs w:val="20"/>
        </w:rPr>
      </w:pPr>
      <w:r w:rsidRPr="00615236">
        <w:rPr>
          <w:sz w:val="20"/>
          <w:szCs w:val="20"/>
        </w:rPr>
        <w:t xml:space="preserve">в указанный согласованный момент, предоставить специалисту Исполнителя </w:t>
      </w:r>
      <w:r w:rsidR="00D736A5" w:rsidRPr="00615236">
        <w:rPr>
          <w:sz w:val="20"/>
          <w:szCs w:val="20"/>
        </w:rPr>
        <w:t xml:space="preserve">личный доступ </w:t>
      </w:r>
      <w:r w:rsidR="002164B1">
        <w:rPr>
          <w:sz w:val="20"/>
          <w:szCs w:val="20"/>
        </w:rPr>
        <w:t xml:space="preserve">к </w:t>
      </w:r>
      <w:r w:rsidR="002164B1" w:rsidRPr="00615236">
        <w:rPr>
          <w:sz w:val="20"/>
          <w:szCs w:val="20"/>
        </w:rPr>
        <w:t>информационно-вычислительным системам Заказчика</w:t>
      </w:r>
      <w:r w:rsidR="002164B1">
        <w:rPr>
          <w:sz w:val="20"/>
          <w:szCs w:val="20"/>
        </w:rPr>
        <w:t xml:space="preserve"> по Фактическому адресу </w:t>
      </w:r>
      <w:r w:rsidRPr="00615236">
        <w:rPr>
          <w:sz w:val="20"/>
          <w:szCs w:val="20"/>
        </w:rPr>
        <w:t xml:space="preserve">Заказчика или дистанционное подключение к </w:t>
      </w:r>
      <w:r w:rsidR="002164B1">
        <w:rPr>
          <w:sz w:val="20"/>
          <w:szCs w:val="20"/>
        </w:rPr>
        <w:t>ним</w:t>
      </w:r>
      <w:r w:rsidRPr="00615236">
        <w:rPr>
          <w:sz w:val="20"/>
          <w:szCs w:val="20"/>
        </w:rPr>
        <w:t>,</w:t>
      </w:r>
    </w:p>
    <w:p w:rsidR="0032188F" w:rsidRPr="00615236" w:rsidRDefault="0032188F" w:rsidP="00850BEF">
      <w:pPr>
        <w:pStyle w:val="af8"/>
        <w:numPr>
          <w:ilvl w:val="2"/>
          <w:numId w:val="50"/>
        </w:numPr>
        <w:tabs>
          <w:tab w:val="clear" w:pos="720"/>
          <w:tab w:val="num" w:pos="567"/>
        </w:tabs>
        <w:ind w:left="0" w:firstLine="0"/>
        <w:jc w:val="both"/>
        <w:rPr>
          <w:sz w:val="20"/>
          <w:szCs w:val="20"/>
        </w:rPr>
      </w:pPr>
      <w:r w:rsidRPr="00615236">
        <w:rPr>
          <w:sz w:val="20"/>
          <w:szCs w:val="20"/>
        </w:rPr>
        <w:t>обеспечить работоспособность информационно-вычислительных систем, на которые установлены Программы 1С.</w:t>
      </w:r>
    </w:p>
    <w:p w:rsidR="0032188F" w:rsidRPr="00B31665" w:rsidRDefault="0032188F" w:rsidP="00850BEF">
      <w:pPr>
        <w:numPr>
          <w:ilvl w:val="1"/>
          <w:numId w:val="49"/>
        </w:numPr>
        <w:ind w:left="0" w:firstLine="0"/>
        <w:jc w:val="both"/>
        <w:rPr>
          <w:sz w:val="20"/>
          <w:szCs w:val="20"/>
        </w:rPr>
      </w:pPr>
      <w:r w:rsidRPr="0032188F">
        <w:rPr>
          <w:sz w:val="20"/>
          <w:szCs w:val="20"/>
        </w:rPr>
        <w:t xml:space="preserve">При изменении фактического местонахождения информационно-вычислительных систем Заказчика или изменении реквизитов Заказчика, в том числе </w:t>
      </w:r>
      <w:r w:rsidR="00A55211">
        <w:rPr>
          <w:sz w:val="20"/>
          <w:szCs w:val="20"/>
        </w:rPr>
        <w:t>Ю</w:t>
      </w:r>
      <w:r w:rsidRPr="0032188F">
        <w:rPr>
          <w:sz w:val="20"/>
          <w:szCs w:val="20"/>
        </w:rPr>
        <w:t xml:space="preserve">ридического и/или </w:t>
      </w:r>
      <w:r w:rsidR="00A55211">
        <w:rPr>
          <w:sz w:val="20"/>
          <w:szCs w:val="20"/>
        </w:rPr>
        <w:t>Фактического</w:t>
      </w:r>
      <w:r w:rsidR="00A55211" w:rsidRPr="0032188F">
        <w:rPr>
          <w:sz w:val="20"/>
          <w:szCs w:val="20"/>
        </w:rPr>
        <w:t xml:space="preserve"> </w:t>
      </w:r>
      <w:r w:rsidRPr="0032188F">
        <w:rPr>
          <w:sz w:val="20"/>
          <w:szCs w:val="20"/>
        </w:rPr>
        <w:t xml:space="preserve">адреса, контактного телефона, адреса электронной почты, не </w:t>
      </w:r>
      <w:r w:rsidR="00A404E6">
        <w:rPr>
          <w:sz w:val="20"/>
          <w:szCs w:val="20"/>
        </w:rPr>
        <w:t xml:space="preserve">более чем через </w:t>
      </w:r>
      <w:r w:rsidRPr="0032188F">
        <w:rPr>
          <w:sz w:val="20"/>
          <w:szCs w:val="20"/>
        </w:rPr>
        <w:t>7 (сем</w:t>
      </w:r>
      <w:r w:rsidR="00A404E6">
        <w:rPr>
          <w:sz w:val="20"/>
          <w:szCs w:val="20"/>
        </w:rPr>
        <w:t>ь</w:t>
      </w:r>
      <w:r w:rsidRPr="0032188F">
        <w:rPr>
          <w:sz w:val="20"/>
          <w:szCs w:val="20"/>
        </w:rPr>
        <w:t>) рабочих дней с момента такого изменения уведомить об этом Исполнителя.</w:t>
      </w:r>
    </w:p>
    <w:p w:rsidR="0032188F" w:rsidRDefault="0032188F" w:rsidP="00850BEF">
      <w:pPr>
        <w:numPr>
          <w:ilvl w:val="1"/>
          <w:numId w:val="49"/>
        </w:numPr>
        <w:ind w:left="0" w:firstLine="0"/>
        <w:jc w:val="both"/>
        <w:rPr>
          <w:sz w:val="20"/>
          <w:szCs w:val="20"/>
        </w:rPr>
      </w:pPr>
      <w:r w:rsidRPr="0032188F">
        <w:rPr>
          <w:sz w:val="20"/>
          <w:szCs w:val="20"/>
        </w:rPr>
        <w:t xml:space="preserve">Ежедневно создавать архивные копии баз данных Программ 1С в процессе их эксплуатации. </w:t>
      </w:r>
    </w:p>
    <w:p w:rsidR="0032188F" w:rsidRDefault="0032188F" w:rsidP="00850BEF">
      <w:pPr>
        <w:jc w:val="both"/>
        <w:rPr>
          <w:sz w:val="20"/>
          <w:szCs w:val="20"/>
        </w:rPr>
      </w:pPr>
      <w:r w:rsidRPr="0032188F">
        <w:rPr>
          <w:sz w:val="20"/>
          <w:szCs w:val="20"/>
        </w:rPr>
        <w:t>Заказчик имеет право:</w:t>
      </w:r>
    </w:p>
    <w:p w:rsidR="00627099" w:rsidRDefault="0032188F" w:rsidP="00850BEF">
      <w:pPr>
        <w:numPr>
          <w:ilvl w:val="1"/>
          <w:numId w:val="49"/>
        </w:numPr>
        <w:ind w:left="0" w:firstLine="0"/>
        <w:jc w:val="both"/>
        <w:rPr>
          <w:sz w:val="20"/>
          <w:szCs w:val="20"/>
        </w:rPr>
      </w:pPr>
      <w:r w:rsidRPr="0032188F">
        <w:rPr>
          <w:sz w:val="20"/>
          <w:szCs w:val="20"/>
        </w:rPr>
        <w:t> При обнаружении несоответствия(-ий) оказанных ему Услуг условиям настояще</w:t>
      </w:r>
      <w:r w:rsidR="00A90C76">
        <w:rPr>
          <w:sz w:val="20"/>
          <w:szCs w:val="20"/>
        </w:rPr>
        <w:t>го Договора</w:t>
      </w:r>
      <w:r w:rsidRPr="0032188F">
        <w:rPr>
          <w:sz w:val="20"/>
          <w:szCs w:val="20"/>
        </w:rPr>
        <w:t xml:space="preserve"> направить Исполнителю мотивированную письменную претензию, содержащую подробные указания на так</w:t>
      </w:r>
      <w:r w:rsidR="008E0CFB">
        <w:rPr>
          <w:sz w:val="20"/>
          <w:szCs w:val="20"/>
        </w:rPr>
        <w:t>ое(-</w:t>
      </w:r>
      <w:r w:rsidRPr="0032188F">
        <w:rPr>
          <w:sz w:val="20"/>
          <w:szCs w:val="20"/>
        </w:rPr>
        <w:t>ие</w:t>
      </w:r>
      <w:r w:rsidR="008E0CFB">
        <w:rPr>
          <w:sz w:val="20"/>
          <w:szCs w:val="20"/>
        </w:rPr>
        <w:t>)</w:t>
      </w:r>
      <w:r w:rsidRPr="0032188F">
        <w:rPr>
          <w:sz w:val="20"/>
          <w:szCs w:val="20"/>
        </w:rPr>
        <w:t xml:space="preserve"> несоответствие(-ия). Основаниями для мотивированной претензии являются:</w:t>
      </w:r>
    </w:p>
    <w:p w:rsidR="00A90C76" w:rsidRDefault="00A90C76" w:rsidP="00850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0C76">
        <w:rPr>
          <w:sz w:val="20"/>
          <w:szCs w:val="20"/>
        </w:rPr>
        <w:t>нарушение Исполнителем</w:t>
      </w:r>
      <w:r w:rsidR="00850BEF">
        <w:rPr>
          <w:sz w:val="20"/>
          <w:szCs w:val="20"/>
        </w:rPr>
        <w:t xml:space="preserve"> обязанностей, предусмотренных р</w:t>
      </w:r>
      <w:r w:rsidRPr="00A90C76">
        <w:rPr>
          <w:sz w:val="20"/>
          <w:szCs w:val="20"/>
        </w:rPr>
        <w:t xml:space="preserve">азделом 2 </w:t>
      </w:r>
      <w:r>
        <w:rPr>
          <w:sz w:val="20"/>
          <w:szCs w:val="20"/>
        </w:rPr>
        <w:t>Договора</w:t>
      </w:r>
      <w:r w:rsidRPr="00A90C76">
        <w:rPr>
          <w:sz w:val="20"/>
          <w:szCs w:val="20"/>
        </w:rPr>
        <w:t>,</w:t>
      </w:r>
    </w:p>
    <w:p w:rsidR="00A90C76" w:rsidRPr="00A90C76" w:rsidRDefault="00A90C76" w:rsidP="00850BE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0C76">
        <w:rPr>
          <w:sz w:val="20"/>
          <w:szCs w:val="20"/>
        </w:rPr>
        <w:t>сбои в Программах 1С, вызванные ошибками, допущенными специалистами Исполнителя при оказании Услуг.</w:t>
      </w:r>
    </w:p>
    <w:p w:rsidR="00893AF5" w:rsidRPr="0044644C" w:rsidRDefault="00893AF5" w:rsidP="002944C7">
      <w:pPr>
        <w:pStyle w:val="7"/>
        <w:rPr>
          <w:szCs w:val="20"/>
        </w:rPr>
      </w:pPr>
    </w:p>
    <w:p w:rsidR="00627099" w:rsidRPr="0044644C" w:rsidRDefault="00074E18" w:rsidP="002944C7">
      <w:pPr>
        <w:pStyle w:val="7"/>
        <w:rPr>
          <w:szCs w:val="20"/>
        </w:rPr>
      </w:pPr>
      <w:r w:rsidRPr="0044644C">
        <w:rPr>
          <w:szCs w:val="20"/>
        </w:rPr>
        <w:t xml:space="preserve">4. </w:t>
      </w:r>
      <w:r w:rsidR="00627099" w:rsidRPr="0044644C">
        <w:rPr>
          <w:szCs w:val="20"/>
        </w:rPr>
        <w:t xml:space="preserve">СТОИМОСТЬ УСЛУГ И </w:t>
      </w:r>
      <w:r w:rsidR="00BE2296">
        <w:rPr>
          <w:szCs w:val="20"/>
        </w:rPr>
        <w:t>УСЛОВИЯ</w:t>
      </w:r>
      <w:r w:rsidR="00BE2296" w:rsidRPr="0044644C">
        <w:rPr>
          <w:szCs w:val="20"/>
        </w:rPr>
        <w:t xml:space="preserve"> </w:t>
      </w:r>
      <w:r w:rsidR="00627099" w:rsidRPr="0044644C">
        <w:rPr>
          <w:szCs w:val="20"/>
        </w:rPr>
        <w:t>ОПЛАТЫ</w:t>
      </w:r>
    </w:p>
    <w:p w:rsidR="00CE7814" w:rsidRPr="0044644C" w:rsidRDefault="00CE7814" w:rsidP="00850BEF">
      <w:pPr>
        <w:pStyle w:val="a6"/>
        <w:numPr>
          <w:ilvl w:val="1"/>
          <w:numId w:val="23"/>
        </w:numPr>
        <w:tabs>
          <w:tab w:val="clear" w:pos="360"/>
          <w:tab w:val="num" w:pos="0"/>
          <w:tab w:val="left" w:pos="426"/>
          <w:tab w:val="left" w:leader="underscore" w:pos="4140"/>
          <w:tab w:val="left" w:leader="underscore" w:pos="5220"/>
        </w:tabs>
        <w:ind w:left="0" w:firstLine="0"/>
        <w:jc w:val="both"/>
        <w:rPr>
          <w:color w:val="000000"/>
          <w:sz w:val="20"/>
        </w:rPr>
      </w:pPr>
      <w:r w:rsidRPr="0044644C">
        <w:rPr>
          <w:color w:val="000000"/>
          <w:sz w:val="20"/>
        </w:rPr>
        <w:t xml:space="preserve">Стоимость </w:t>
      </w:r>
      <w:r w:rsidR="008E0CFB">
        <w:rPr>
          <w:color w:val="000000"/>
          <w:sz w:val="20"/>
        </w:rPr>
        <w:t>Услуг</w:t>
      </w:r>
      <w:r w:rsidRPr="0044644C">
        <w:rPr>
          <w:color w:val="000000"/>
          <w:sz w:val="20"/>
        </w:rPr>
        <w:t xml:space="preserve"> </w:t>
      </w:r>
      <w:r w:rsidR="00A90C76" w:rsidRPr="0044644C">
        <w:rPr>
          <w:color w:val="000000"/>
          <w:sz w:val="20"/>
        </w:rPr>
        <w:t>з</w:t>
      </w:r>
      <w:r w:rsidR="00041D14">
        <w:rPr>
          <w:color w:val="000000"/>
          <w:sz w:val="20"/>
        </w:rPr>
        <w:t xml:space="preserve">а </w:t>
      </w:r>
      <w:r w:rsidR="00CD0513">
        <w:rPr>
          <w:color w:val="000000"/>
          <w:sz w:val="20"/>
        </w:rPr>
        <w:fldChar w:fldCharType="begin">
          <w:ffData>
            <w:name w:val="КоличествоМесяцев"/>
            <w:enabled/>
            <w:calcOnExit w:val="0"/>
            <w:textInput>
              <w:default w:val="Количество месяцев"/>
            </w:textInput>
          </w:ffData>
        </w:fldChar>
      </w:r>
      <w:bookmarkStart w:id="29" w:name="КоличествоМесяцев"/>
      <w:r w:rsidR="00CD0513">
        <w:rPr>
          <w:color w:val="000000"/>
          <w:sz w:val="20"/>
        </w:rPr>
        <w:instrText xml:space="preserve"> FORMTEXT </w:instrText>
      </w:r>
      <w:r w:rsidR="00CD0513">
        <w:rPr>
          <w:color w:val="000000"/>
          <w:sz w:val="20"/>
        </w:rPr>
      </w:r>
      <w:r w:rsidR="00CD0513">
        <w:rPr>
          <w:color w:val="000000"/>
          <w:sz w:val="20"/>
        </w:rPr>
        <w:fldChar w:fldCharType="separate"/>
      </w:r>
      <w:r w:rsidR="00CF5DC5">
        <w:rPr>
          <w:color w:val="000000"/>
          <w:sz w:val="20"/>
        </w:rPr>
        <w:t>6</w:t>
      </w:r>
      <w:r w:rsidR="00CD0513">
        <w:rPr>
          <w:color w:val="000000"/>
          <w:sz w:val="20"/>
        </w:rPr>
        <w:fldChar w:fldCharType="end"/>
      </w:r>
      <w:bookmarkEnd w:id="29"/>
      <w:r w:rsidR="00A90C76" w:rsidRPr="0044644C">
        <w:rPr>
          <w:color w:val="000000"/>
          <w:sz w:val="20"/>
        </w:rPr>
        <w:t xml:space="preserve"> месяца(-ев) </w:t>
      </w:r>
      <w:r w:rsidRPr="0044644C">
        <w:rPr>
          <w:color w:val="000000"/>
          <w:sz w:val="20"/>
        </w:rPr>
        <w:t>в объеме, указанном в п</w:t>
      </w:r>
      <w:r w:rsidR="008E0CFB">
        <w:rPr>
          <w:color w:val="000000"/>
          <w:sz w:val="20"/>
        </w:rPr>
        <w:t>.</w:t>
      </w:r>
      <w:r w:rsidR="00850BEF">
        <w:rPr>
          <w:color w:val="000000"/>
          <w:sz w:val="20"/>
        </w:rPr>
        <w:t xml:space="preserve"> 2.2 Договора, составляет:</w:t>
      </w:r>
      <w:r w:rsidRPr="0044644C">
        <w:rPr>
          <w:color w:val="000000"/>
          <w:sz w:val="20"/>
        </w:rPr>
        <w:t xml:space="preserve"> </w:t>
      </w:r>
      <w:r w:rsidR="00CD0513">
        <w:rPr>
          <w:color w:val="000000"/>
          <w:sz w:val="20"/>
        </w:rPr>
        <w:fldChar w:fldCharType="begin">
          <w:ffData>
            <w:name w:val="СтоимДог_руб"/>
            <w:enabled/>
            <w:calcOnExit w:val="0"/>
            <w:textInput>
              <w:default w:val="Стоимость договора"/>
            </w:textInput>
          </w:ffData>
        </w:fldChar>
      </w:r>
      <w:bookmarkStart w:id="30" w:name="СтоимДог_руб"/>
      <w:r w:rsidR="00CD0513">
        <w:rPr>
          <w:color w:val="000000"/>
          <w:sz w:val="20"/>
        </w:rPr>
        <w:instrText xml:space="preserve"> FORMTEXT </w:instrText>
      </w:r>
      <w:r w:rsidR="00CD0513">
        <w:rPr>
          <w:color w:val="000000"/>
          <w:sz w:val="20"/>
        </w:rPr>
      </w:r>
      <w:r w:rsidR="00CD0513">
        <w:rPr>
          <w:color w:val="000000"/>
          <w:sz w:val="20"/>
        </w:rPr>
        <w:fldChar w:fldCharType="separate"/>
      </w:r>
      <w:r w:rsidR="00CF5DC5">
        <w:rPr>
          <w:color w:val="000000"/>
          <w:sz w:val="20"/>
        </w:rPr>
        <w:t>15 498,00 (Пятнадцать тысяч четыреста девяносто восемь рублей 00 копеек)</w:t>
      </w:r>
      <w:r w:rsidR="00CD0513">
        <w:rPr>
          <w:color w:val="000000"/>
          <w:sz w:val="20"/>
        </w:rPr>
        <w:fldChar w:fldCharType="end"/>
      </w:r>
      <w:bookmarkEnd w:id="30"/>
      <w:r w:rsidRPr="0044644C">
        <w:rPr>
          <w:color w:val="000000"/>
          <w:sz w:val="20"/>
        </w:rPr>
        <w:t xml:space="preserve"> , </w:t>
      </w:r>
      <w:r w:rsidR="00AB0BE8">
        <w:rPr>
          <w:sz w:val="22"/>
          <w:szCs w:val="22"/>
        </w:rPr>
        <w:fldChar w:fldCharType="begin">
          <w:ffData>
            <w:name w:val="ТекстНДСдляУСНиОСНО"/>
            <w:enabled/>
            <w:calcOnExit w:val="0"/>
            <w:textInput>
              <w:default w:val="НДС"/>
            </w:textInput>
          </w:ffData>
        </w:fldChar>
      </w:r>
      <w:bookmarkStart w:id="31" w:name="ТекстНДСдляУСНиОСНО"/>
      <w:r w:rsidR="00AB0BE8">
        <w:rPr>
          <w:sz w:val="22"/>
          <w:szCs w:val="22"/>
        </w:rPr>
        <w:instrText xml:space="preserve"> FORMTEXT </w:instrText>
      </w:r>
      <w:r w:rsidR="00AB0BE8">
        <w:rPr>
          <w:sz w:val="22"/>
          <w:szCs w:val="22"/>
        </w:rPr>
      </w:r>
      <w:r w:rsidR="00AB0BE8">
        <w:rPr>
          <w:sz w:val="22"/>
          <w:szCs w:val="22"/>
        </w:rPr>
        <w:fldChar w:fldCharType="separate"/>
      </w:r>
      <w:r w:rsidR="00CF5DC5">
        <w:rPr>
          <w:sz w:val="22"/>
          <w:szCs w:val="22"/>
        </w:rPr>
        <w:t>включая НДС 18%</w:t>
      </w:r>
      <w:r w:rsidR="00AB0BE8">
        <w:rPr>
          <w:sz w:val="22"/>
          <w:szCs w:val="22"/>
        </w:rPr>
        <w:fldChar w:fldCharType="end"/>
      </w:r>
      <w:bookmarkEnd w:id="31"/>
      <w:r w:rsidRPr="0044644C">
        <w:rPr>
          <w:color w:val="000000"/>
          <w:sz w:val="20"/>
        </w:rPr>
        <w:t>.</w:t>
      </w:r>
    </w:p>
    <w:p w:rsidR="001A2A24" w:rsidRPr="0044644C" w:rsidRDefault="001A2A24" w:rsidP="00850BEF">
      <w:pPr>
        <w:pStyle w:val="a6"/>
        <w:numPr>
          <w:ilvl w:val="1"/>
          <w:numId w:val="23"/>
        </w:numPr>
        <w:tabs>
          <w:tab w:val="clear" w:pos="360"/>
          <w:tab w:val="num" w:pos="0"/>
          <w:tab w:val="left" w:pos="426"/>
          <w:tab w:val="left" w:leader="underscore" w:pos="4140"/>
          <w:tab w:val="left" w:leader="underscore" w:pos="5220"/>
        </w:tabs>
        <w:ind w:left="0" w:firstLine="0"/>
        <w:jc w:val="both"/>
        <w:rPr>
          <w:color w:val="000000"/>
          <w:sz w:val="20"/>
        </w:rPr>
      </w:pPr>
      <w:r w:rsidRPr="0044644C">
        <w:rPr>
          <w:sz w:val="20"/>
        </w:rPr>
        <w:t xml:space="preserve">Стоимость </w:t>
      </w:r>
      <w:r w:rsidR="008E0CFB">
        <w:rPr>
          <w:sz w:val="20"/>
        </w:rPr>
        <w:t>У</w:t>
      </w:r>
      <w:r w:rsidRPr="0044644C">
        <w:rPr>
          <w:sz w:val="20"/>
        </w:rPr>
        <w:t>слуг, указанная в п.</w:t>
      </w:r>
      <w:r w:rsidR="00850BEF">
        <w:rPr>
          <w:sz w:val="20"/>
        </w:rPr>
        <w:t xml:space="preserve"> </w:t>
      </w:r>
      <w:r w:rsidRPr="0044644C">
        <w:rPr>
          <w:sz w:val="20"/>
        </w:rPr>
        <w:t>4.1 Договора, определяе</w:t>
      </w:r>
      <w:r w:rsidR="00B565C1">
        <w:rPr>
          <w:sz w:val="20"/>
        </w:rPr>
        <w:t>тся на основании рекомендуемой Ф</w:t>
      </w:r>
      <w:r w:rsidRPr="0044644C">
        <w:rPr>
          <w:sz w:val="20"/>
        </w:rPr>
        <w:t xml:space="preserve">ирмой «1С» цены и изменению в одностороннем порядке не подлежит. </w:t>
      </w:r>
    </w:p>
    <w:p w:rsidR="00A90C76" w:rsidRDefault="00627099" w:rsidP="00850BEF">
      <w:pPr>
        <w:pStyle w:val="210"/>
        <w:numPr>
          <w:ilvl w:val="1"/>
          <w:numId w:val="23"/>
        </w:numPr>
        <w:tabs>
          <w:tab w:val="clear" w:pos="360"/>
          <w:tab w:val="num" w:pos="0"/>
          <w:tab w:val="left" w:pos="426"/>
        </w:tabs>
        <w:ind w:left="0" w:firstLine="0"/>
        <w:rPr>
          <w:sz w:val="20"/>
        </w:rPr>
      </w:pPr>
      <w:r w:rsidRPr="0044644C">
        <w:rPr>
          <w:sz w:val="20"/>
        </w:rPr>
        <w:t xml:space="preserve">Оплата </w:t>
      </w:r>
      <w:r w:rsidR="008E0CFB">
        <w:rPr>
          <w:sz w:val="20"/>
        </w:rPr>
        <w:t>У</w:t>
      </w:r>
      <w:r w:rsidRPr="0044644C">
        <w:rPr>
          <w:sz w:val="20"/>
        </w:rPr>
        <w:t xml:space="preserve">слуг производится </w:t>
      </w:r>
      <w:r w:rsidR="008E0CFB">
        <w:rPr>
          <w:sz w:val="20"/>
        </w:rPr>
        <w:t xml:space="preserve">Заказчиком </w:t>
      </w:r>
      <w:r w:rsidRPr="0044644C">
        <w:rPr>
          <w:sz w:val="20"/>
        </w:rPr>
        <w:t xml:space="preserve">в рублях по счету </w:t>
      </w:r>
      <w:r w:rsidR="00850BEF">
        <w:rPr>
          <w:sz w:val="20"/>
        </w:rPr>
        <w:t>(далее – Счёт</w:t>
      </w:r>
      <w:r w:rsidR="008E0CFB">
        <w:rPr>
          <w:sz w:val="20"/>
        </w:rPr>
        <w:t xml:space="preserve">) </w:t>
      </w:r>
      <w:r w:rsidR="00E91B53" w:rsidRPr="0044644C">
        <w:rPr>
          <w:sz w:val="20"/>
        </w:rPr>
        <w:t xml:space="preserve">внесением предоплаты </w:t>
      </w:r>
      <w:r w:rsidRPr="0044644C">
        <w:rPr>
          <w:sz w:val="20"/>
        </w:rPr>
        <w:t>за весь период обслуживания, указанн</w:t>
      </w:r>
      <w:r w:rsidR="00CE5027" w:rsidRPr="0044644C">
        <w:rPr>
          <w:sz w:val="20"/>
        </w:rPr>
        <w:t>ый</w:t>
      </w:r>
      <w:r w:rsidRPr="0044644C">
        <w:rPr>
          <w:sz w:val="20"/>
        </w:rPr>
        <w:t xml:space="preserve"> в </w:t>
      </w:r>
      <w:r w:rsidR="008E0CFB">
        <w:rPr>
          <w:sz w:val="20"/>
        </w:rPr>
        <w:t>п.</w:t>
      </w:r>
      <w:r w:rsidR="00850BEF">
        <w:rPr>
          <w:sz w:val="20"/>
        </w:rPr>
        <w:t xml:space="preserve"> </w:t>
      </w:r>
      <w:r w:rsidRPr="0044644C">
        <w:rPr>
          <w:sz w:val="20"/>
        </w:rPr>
        <w:t xml:space="preserve">4.1 </w:t>
      </w:r>
      <w:r w:rsidR="00DD5D6A">
        <w:rPr>
          <w:sz w:val="20"/>
        </w:rPr>
        <w:t>Д</w:t>
      </w:r>
      <w:r w:rsidRPr="0044644C">
        <w:rPr>
          <w:sz w:val="20"/>
        </w:rPr>
        <w:t>оговора</w:t>
      </w:r>
      <w:r w:rsidR="00C663E1" w:rsidRPr="0044644C">
        <w:rPr>
          <w:sz w:val="20"/>
        </w:rPr>
        <w:t>,</w:t>
      </w:r>
      <w:r w:rsidRPr="0044644C">
        <w:rPr>
          <w:sz w:val="20"/>
        </w:rPr>
        <w:t xml:space="preserve"> в течени</w:t>
      </w:r>
      <w:r w:rsidR="00E91B53" w:rsidRPr="0044644C">
        <w:rPr>
          <w:sz w:val="20"/>
        </w:rPr>
        <w:t>е</w:t>
      </w:r>
      <w:r w:rsidR="00850BEF">
        <w:rPr>
          <w:sz w:val="20"/>
        </w:rPr>
        <w:t xml:space="preserve"> 5 (п</w:t>
      </w:r>
      <w:r w:rsidRPr="0044644C">
        <w:rPr>
          <w:sz w:val="20"/>
        </w:rPr>
        <w:t>яти) рабочих дней</w:t>
      </w:r>
      <w:r w:rsidR="00A90C76">
        <w:rPr>
          <w:sz w:val="20"/>
        </w:rPr>
        <w:t xml:space="preserve"> с момента подписания Договора.</w:t>
      </w:r>
    </w:p>
    <w:p w:rsidR="00A90C76" w:rsidRDefault="00A90C76" w:rsidP="00850BEF">
      <w:pPr>
        <w:pStyle w:val="210"/>
        <w:numPr>
          <w:ilvl w:val="1"/>
          <w:numId w:val="23"/>
        </w:numPr>
        <w:tabs>
          <w:tab w:val="clear" w:pos="360"/>
          <w:tab w:val="num" w:pos="0"/>
          <w:tab w:val="left" w:pos="426"/>
        </w:tabs>
        <w:ind w:left="0" w:firstLine="0"/>
        <w:rPr>
          <w:sz w:val="20"/>
        </w:rPr>
      </w:pPr>
      <w:r w:rsidRPr="00A90C76">
        <w:rPr>
          <w:sz w:val="20"/>
        </w:rPr>
        <w:t xml:space="preserve">Услуги считаются оплаченными Заказчиком с момента: </w:t>
      </w:r>
    </w:p>
    <w:p w:rsidR="00A90C76" w:rsidRDefault="00A90C76" w:rsidP="00850BEF">
      <w:pPr>
        <w:pStyle w:val="210"/>
        <w:tabs>
          <w:tab w:val="num" w:pos="0"/>
          <w:tab w:val="left" w:pos="426"/>
        </w:tabs>
        <w:ind w:left="0" w:firstLine="0"/>
        <w:rPr>
          <w:sz w:val="20"/>
        </w:rPr>
      </w:pPr>
      <w:r w:rsidRPr="00A90C76">
        <w:rPr>
          <w:sz w:val="20"/>
        </w:rPr>
        <w:t xml:space="preserve">а) получения Исполнителем подтверждения из банка о поступлении всей суммы оплаты по Счету на расчетный счет Исполнителя или </w:t>
      </w:r>
    </w:p>
    <w:p w:rsidR="00627099" w:rsidRPr="0044644C" w:rsidRDefault="00A90C76" w:rsidP="00850BEF">
      <w:pPr>
        <w:pStyle w:val="210"/>
        <w:tabs>
          <w:tab w:val="num" w:pos="0"/>
          <w:tab w:val="left" w:pos="426"/>
        </w:tabs>
        <w:ind w:left="0" w:firstLine="0"/>
        <w:rPr>
          <w:sz w:val="20"/>
        </w:rPr>
      </w:pPr>
      <w:r w:rsidRPr="00A90C76">
        <w:rPr>
          <w:sz w:val="20"/>
        </w:rPr>
        <w:t>б) внесения Заказчиком всей суммы оплаты по Счету наличными в кассу Исполнителя.</w:t>
      </w:r>
      <w:r w:rsidR="00627099" w:rsidRPr="0044644C">
        <w:rPr>
          <w:sz w:val="20"/>
        </w:rPr>
        <w:t xml:space="preserve"> </w:t>
      </w:r>
    </w:p>
    <w:p w:rsidR="00627099" w:rsidRDefault="00627099" w:rsidP="00850BEF">
      <w:pPr>
        <w:pStyle w:val="210"/>
        <w:numPr>
          <w:ilvl w:val="1"/>
          <w:numId w:val="23"/>
        </w:numPr>
        <w:tabs>
          <w:tab w:val="clear" w:pos="360"/>
          <w:tab w:val="num" w:pos="0"/>
          <w:tab w:val="left" w:pos="426"/>
        </w:tabs>
        <w:ind w:left="0" w:firstLine="0"/>
        <w:rPr>
          <w:sz w:val="20"/>
        </w:rPr>
      </w:pPr>
      <w:r w:rsidRPr="0044644C">
        <w:rPr>
          <w:sz w:val="20"/>
        </w:rPr>
        <w:t>Если объем необходимых Заказчику услуг превыша</w:t>
      </w:r>
      <w:r w:rsidR="00AC6161" w:rsidRPr="0044644C">
        <w:rPr>
          <w:sz w:val="20"/>
        </w:rPr>
        <w:t xml:space="preserve">ет объем, указанный в </w:t>
      </w:r>
      <w:r w:rsidR="00850BEF">
        <w:rPr>
          <w:sz w:val="20"/>
        </w:rPr>
        <w:t>п.</w:t>
      </w:r>
      <w:r w:rsidR="005A1E2B">
        <w:rPr>
          <w:sz w:val="20"/>
        </w:rPr>
        <w:t xml:space="preserve"> 2.</w:t>
      </w:r>
      <w:r w:rsidR="00850BEF">
        <w:rPr>
          <w:sz w:val="20"/>
        </w:rPr>
        <w:t>4</w:t>
      </w:r>
      <w:r w:rsidR="005A1E2B">
        <w:rPr>
          <w:sz w:val="20"/>
        </w:rPr>
        <w:t xml:space="preserve"> </w:t>
      </w:r>
      <w:r w:rsidR="00850BEF">
        <w:rPr>
          <w:sz w:val="20"/>
        </w:rPr>
        <w:t>Договора,</w:t>
      </w:r>
      <w:r w:rsidRPr="0044644C">
        <w:rPr>
          <w:sz w:val="20"/>
        </w:rPr>
        <w:t xml:space="preserve"> </w:t>
      </w:r>
      <w:r w:rsidR="008E0CFB">
        <w:rPr>
          <w:sz w:val="20"/>
        </w:rPr>
        <w:t xml:space="preserve">то </w:t>
      </w:r>
      <w:r w:rsidRPr="0044644C">
        <w:rPr>
          <w:sz w:val="20"/>
        </w:rPr>
        <w:t>оплата стоимости превышающего</w:t>
      </w:r>
      <w:r w:rsidR="00850BEF">
        <w:rPr>
          <w:sz w:val="20"/>
        </w:rPr>
        <w:t xml:space="preserve"> объема производится Заказчиком</w:t>
      </w:r>
      <w:r w:rsidRPr="0044644C">
        <w:rPr>
          <w:sz w:val="20"/>
        </w:rPr>
        <w:t xml:space="preserve"> дополнительно. Стоимость </w:t>
      </w:r>
      <w:r w:rsidR="008E0CFB">
        <w:rPr>
          <w:sz w:val="20"/>
        </w:rPr>
        <w:t xml:space="preserve">таких </w:t>
      </w:r>
      <w:r w:rsidRPr="0044644C">
        <w:rPr>
          <w:sz w:val="20"/>
        </w:rPr>
        <w:t xml:space="preserve">услуг </w:t>
      </w:r>
      <w:r w:rsidR="0075360C">
        <w:rPr>
          <w:sz w:val="20"/>
        </w:rPr>
        <w:t xml:space="preserve">согласовывается сторонами и </w:t>
      </w:r>
      <w:r w:rsidRPr="0044644C">
        <w:rPr>
          <w:sz w:val="20"/>
        </w:rPr>
        <w:t xml:space="preserve">указывается в </w:t>
      </w:r>
      <w:r w:rsidR="00012ED3">
        <w:rPr>
          <w:sz w:val="20"/>
        </w:rPr>
        <w:t xml:space="preserve">отдельном </w:t>
      </w:r>
      <w:r w:rsidRPr="0044644C">
        <w:rPr>
          <w:sz w:val="20"/>
        </w:rPr>
        <w:t xml:space="preserve">счете. Оплата счета </w:t>
      </w:r>
      <w:r w:rsidR="00012ED3">
        <w:rPr>
          <w:sz w:val="20"/>
        </w:rPr>
        <w:t xml:space="preserve">Заказчиком </w:t>
      </w:r>
      <w:r w:rsidR="00850BEF">
        <w:rPr>
          <w:sz w:val="20"/>
        </w:rPr>
        <w:t>производится не позднее 3 (т</w:t>
      </w:r>
      <w:r w:rsidRPr="0044644C">
        <w:rPr>
          <w:sz w:val="20"/>
        </w:rPr>
        <w:t>р</w:t>
      </w:r>
      <w:r w:rsidR="00850BEF">
        <w:rPr>
          <w:sz w:val="20"/>
        </w:rPr>
        <w:t>ё</w:t>
      </w:r>
      <w:r w:rsidRPr="0044644C">
        <w:rPr>
          <w:sz w:val="20"/>
        </w:rPr>
        <w:t>х) рабочих дней с момента предоставления счет</w:t>
      </w:r>
      <w:r w:rsidR="00012ED3">
        <w:rPr>
          <w:sz w:val="20"/>
        </w:rPr>
        <w:t>а Исполнителем</w:t>
      </w:r>
      <w:r w:rsidRPr="0044644C">
        <w:rPr>
          <w:sz w:val="20"/>
        </w:rPr>
        <w:t>.</w:t>
      </w:r>
    </w:p>
    <w:p w:rsidR="002164B1" w:rsidRPr="0044644C" w:rsidRDefault="002164B1" w:rsidP="00850BEF">
      <w:pPr>
        <w:pStyle w:val="210"/>
        <w:numPr>
          <w:ilvl w:val="1"/>
          <w:numId w:val="23"/>
        </w:numPr>
        <w:tabs>
          <w:tab w:val="clear" w:pos="360"/>
          <w:tab w:val="num" w:pos="0"/>
          <w:tab w:val="left" w:pos="426"/>
        </w:tabs>
        <w:ind w:left="0" w:firstLine="0"/>
        <w:rPr>
          <w:sz w:val="20"/>
        </w:rPr>
      </w:pPr>
      <w:r>
        <w:rPr>
          <w:sz w:val="20"/>
        </w:rPr>
        <w:t xml:space="preserve">Если в течение срока действия Договора </w:t>
      </w:r>
      <w:r w:rsidR="00CE1EAC" w:rsidRPr="00E90C64">
        <w:rPr>
          <w:sz w:val="20"/>
        </w:rPr>
        <w:t xml:space="preserve">территория размещения информационно-вычислительных систем Заказчика </w:t>
      </w:r>
      <w:r w:rsidR="00CE1EAC">
        <w:rPr>
          <w:sz w:val="20"/>
        </w:rPr>
        <w:t>изменится</w:t>
      </w:r>
      <w:r w:rsidR="00BB76B6">
        <w:rPr>
          <w:sz w:val="20"/>
        </w:rPr>
        <w:t xml:space="preserve"> и станет отличаться от Фактического адреса Заказчика</w:t>
      </w:r>
      <w:r w:rsidR="00CE1EAC">
        <w:rPr>
          <w:sz w:val="20"/>
        </w:rPr>
        <w:t xml:space="preserve">, </w:t>
      </w:r>
      <w:r w:rsidR="00BB76B6" w:rsidRPr="00BB76B6">
        <w:rPr>
          <w:sz w:val="20"/>
        </w:rPr>
        <w:t>указанн</w:t>
      </w:r>
      <w:r w:rsidR="00BB76B6">
        <w:rPr>
          <w:sz w:val="20"/>
        </w:rPr>
        <w:t>ого</w:t>
      </w:r>
      <w:r w:rsidR="00BB76B6" w:rsidRPr="00BB76B6">
        <w:rPr>
          <w:sz w:val="20"/>
        </w:rPr>
        <w:t xml:space="preserve"> в Разделе 10 Договора</w:t>
      </w:r>
      <w:r w:rsidR="00BB76B6">
        <w:rPr>
          <w:sz w:val="20"/>
        </w:rPr>
        <w:t xml:space="preserve">, </w:t>
      </w:r>
      <w:r w:rsidR="00CE1EAC">
        <w:rPr>
          <w:sz w:val="20"/>
        </w:rPr>
        <w:t>то</w:t>
      </w:r>
      <w:r w:rsidR="00952380">
        <w:rPr>
          <w:sz w:val="20"/>
        </w:rPr>
        <w:t xml:space="preserve"> выезд</w:t>
      </w:r>
      <w:r w:rsidR="00CE1EAC" w:rsidRPr="000079C1">
        <w:rPr>
          <w:sz w:val="20"/>
        </w:rPr>
        <w:t xml:space="preserve"> специалиста Исполнителя</w:t>
      </w:r>
      <w:r w:rsidR="00CE1EAC" w:rsidRPr="00E90C64">
        <w:rPr>
          <w:sz w:val="20"/>
        </w:rPr>
        <w:t xml:space="preserve"> </w:t>
      </w:r>
      <w:r w:rsidR="00952380">
        <w:rPr>
          <w:sz w:val="20"/>
        </w:rPr>
        <w:t>на такую территорию для оказания</w:t>
      </w:r>
      <w:r w:rsidR="00BB76B6">
        <w:rPr>
          <w:sz w:val="20"/>
        </w:rPr>
        <w:t xml:space="preserve"> у</w:t>
      </w:r>
      <w:r w:rsidR="00952380">
        <w:rPr>
          <w:sz w:val="20"/>
        </w:rPr>
        <w:t>слуг, перечисленных в подпунктах</w:t>
      </w:r>
      <w:r w:rsidR="00952380" w:rsidRPr="000079C1">
        <w:rPr>
          <w:sz w:val="20"/>
        </w:rPr>
        <w:t xml:space="preserve"> 1-</w:t>
      </w:r>
      <w:r w:rsidR="00952380">
        <w:rPr>
          <w:sz w:val="20"/>
        </w:rPr>
        <w:t>5</w:t>
      </w:r>
      <w:r w:rsidR="00952380" w:rsidRPr="000079C1">
        <w:rPr>
          <w:sz w:val="20"/>
        </w:rPr>
        <w:t xml:space="preserve"> п.</w:t>
      </w:r>
      <w:r w:rsidR="00850BEF">
        <w:rPr>
          <w:sz w:val="20"/>
        </w:rPr>
        <w:t xml:space="preserve"> </w:t>
      </w:r>
      <w:r w:rsidR="00952380" w:rsidRPr="000079C1">
        <w:rPr>
          <w:sz w:val="20"/>
        </w:rPr>
        <w:t xml:space="preserve">2.2 </w:t>
      </w:r>
      <w:r w:rsidR="00952380">
        <w:rPr>
          <w:sz w:val="20"/>
        </w:rPr>
        <w:t xml:space="preserve">Договора, </w:t>
      </w:r>
      <w:r w:rsidR="00CE1EAC">
        <w:rPr>
          <w:sz w:val="20"/>
        </w:rPr>
        <w:t>осуществляется только после дополнительного соглашения Сторон о стоимости</w:t>
      </w:r>
      <w:r w:rsidR="00952380">
        <w:rPr>
          <w:sz w:val="20"/>
        </w:rPr>
        <w:t xml:space="preserve"> и порядке оплаты такого выезда.</w:t>
      </w:r>
    </w:p>
    <w:p w:rsidR="00101692" w:rsidRPr="0044644C" w:rsidRDefault="00101692" w:rsidP="002944C7">
      <w:pPr>
        <w:pStyle w:val="210"/>
        <w:ind w:left="360" w:firstLine="0"/>
        <w:rPr>
          <w:sz w:val="20"/>
        </w:rPr>
      </w:pPr>
    </w:p>
    <w:p w:rsidR="00627099" w:rsidRPr="0044644C" w:rsidRDefault="00074E18" w:rsidP="002944C7">
      <w:pPr>
        <w:pStyle w:val="7"/>
        <w:rPr>
          <w:szCs w:val="20"/>
        </w:rPr>
      </w:pPr>
      <w:r w:rsidRPr="0044644C">
        <w:rPr>
          <w:szCs w:val="20"/>
        </w:rPr>
        <w:t xml:space="preserve">5. </w:t>
      </w:r>
      <w:r w:rsidR="00627099" w:rsidRPr="0044644C">
        <w:rPr>
          <w:szCs w:val="20"/>
        </w:rPr>
        <w:t>ОТВЕТСТВЕННОСТЬ СТОРОН</w:t>
      </w:r>
    </w:p>
    <w:p w:rsidR="00A90C76" w:rsidRDefault="00A90C76" w:rsidP="00850BEF">
      <w:pPr>
        <w:pStyle w:val="a7"/>
        <w:numPr>
          <w:ilvl w:val="1"/>
          <w:numId w:val="24"/>
        </w:numPr>
        <w:tabs>
          <w:tab w:val="clear" w:pos="360"/>
          <w:tab w:val="num" w:pos="0"/>
          <w:tab w:val="left" w:pos="284"/>
        </w:tabs>
        <w:ind w:left="0" w:firstLine="0"/>
        <w:rPr>
          <w:sz w:val="20"/>
          <w:szCs w:val="20"/>
        </w:rPr>
      </w:pPr>
      <w:r w:rsidRPr="00A90C76">
        <w:rPr>
          <w:sz w:val="20"/>
          <w:szCs w:val="20"/>
        </w:rPr>
        <w:t>Исполнитель не несет ответственности за корректность работы Программ 1С в случае:</w:t>
      </w:r>
    </w:p>
    <w:p w:rsidR="00A90C76" w:rsidRDefault="00A90C76" w:rsidP="00850BEF">
      <w:pPr>
        <w:pStyle w:val="a7"/>
        <w:tabs>
          <w:tab w:val="num" w:pos="0"/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0C76">
        <w:rPr>
          <w:sz w:val="20"/>
          <w:szCs w:val="20"/>
        </w:rPr>
        <w:t>внесения Заказчиком изменений в типовую конфигурацию Программы 1С</w:t>
      </w:r>
      <w:r w:rsidR="00155164">
        <w:rPr>
          <w:sz w:val="20"/>
          <w:szCs w:val="20"/>
        </w:rPr>
        <w:t>,</w:t>
      </w:r>
    </w:p>
    <w:p w:rsidR="00A90C76" w:rsidRDefault="00A90C76" w:rsidP="00850BEF">
      <w:pPr>
        <w:pStyle w:val="a7"/>
        <w:tabs>
          <w:tab w:val="num" w:pos="0"/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0C76">
        <w:rPr>
          <w:sz w:val="20"/>
          <w:szCs w:val="20"/>
        </w:rPr>
        <w:t>сбоев в функционировании Программы 1С в части, не подвергавшейся настройке Исполнителем, либо элементов Программы 1С, не подвергавшихся настройке Исполнителем.</w:t>
      </w:r>
    </w:p>
    <w:p w:rsidR="00627099" w:rsidRPr="006B1DDE" w:rsidRDefault="006B1DDE" w:rsidP="00850BEF">
      <w:pPr>
        <w:pStyle w:val="a7"/>
        <w:numPr>
          <w:ilvl w:val="1"/>
          <w:numId w:val="24"/>
        </w:numPr>
        <w:tabs>
          <w:tab w:val="clear" w:pos="360"/>
          <w:tab w:val="num" w:pos="0"/>
          <w:tab w:val="left" w:pos="284"/>
        </w:tabs>
        <w:ind w:left="0" w:firstLine="0"/>
        <w:rPr>
          <w:sz w:val="20"/>
          <w:szCs w:val="20"/>
        </w:rPr>
      </w:pPr>
      <w:r w:rsidRPr="006B1DDE">
        <w:rPr>
          <w:sz w:val="20"/>
          <w:szCs w:val="20"/>
        </w:rPr>
        <w:t>Если Исполнитель в течение отчетного периода не может выполнить свои обязательства по Договору по причине нарушения Заказчиком условий п</w:t>
      </w:r>
      <w:r w:rsidR="00850BEF">
        <w:rPr>
          <w:sz w:val="20"/>
          <w:szCs w:val="20"/>
        </w:rPr>
        <w:t>.</w:t>
      </w:r>
      <w:r w:rsidRPr="006B1DDE">
        <w:rPr>
          <w:sz w:val="20"/>
          <w:szCs w:val="20"/>
        </w:rPr>
        <w:t>п.</w:t>
      </w:r>
      <w:r w:rsidR="00850BEF">
        <w:rPr>
          <w:sz w:val="20"/>
          <w:szCs w:val="20"/>
        </w:rPr>
        <w:t xml:space="preserve"> </w:t>
      </w:r>
      <w:r w:rsidRPr="006B1DDE">
        <w:rPr>
          <w:sz w:val="20"/>
          <w:szCs w:val="20"/>
        </w:rPr>
        <w:t xml:space="preserve">3.1, 3.2 Договора, то в течение 5 (пяти) рабочих дней после окончания отчетного периода Заказчик обязан дополнительно оплатить Исполнителю стоимость выезда специалиста Исполнителя </w:t>
      </w:r>
      <w:r w:rsidR="000303DA" w:rsidRPr="000303DA">
        <w:rPr>
          <w:sz w:val="20"/>
          <w:szCs w:val="20"/>
        </w:rPr>
        <w:t xml:space="preserve">в размере </w:t>
      </w:r>
      <w:r w:rsidR="00CE1EAC">
        <w:rPr>
          <w:sz w:val="20"/>
          <w:szCs w:val="20"/>
        </w:rPr>
        <w:fldChar w:fldCharType="begin">
          <w:ffData>
            <w:name w:val="СтоимостьВыезда"/>
            <w:enabled/>
            <w:calcOnExit w:val="0"/>
            <w:textInput>
              <w:default w:val="Стоимость выезда"/>
            </w:textInput>
          </w:ffData>
        </w:fldChar>
      </w:r>
      <w:bookmarkStart w:id="32" w:name="СтоимостьВыезда"/>
      <w:r w:rsidR="00CE1EAC">
        <w:rPr>
          <w:sz w:val="20"/>
          <w:szCs w:val="20"/>
        </w:rPr>
        <w:instrText xml:space="preserve"> FORMTEXT </w:instrText>
      </w:r>
      <w:r w:rsidR="00CE1EAC">
        <w:rPr>
          <w:sz w:val="20"/>
          <w:szCs w:val="20"/>
        </w:rPr>
      </w:r>
      <w:r w:rsidR="00CE1EAC">
        <w:rPr>
          <w:sz w:val="20"/>
          <w:szCs w:val="20"/>
        </w:rPr>
        <w:fldChar w:fldCharType="separate"/>
      </w:r>
      <w:r w:rsidR="00CF5DC5">
        <w:rPr>
          <w:sz w:val="20"/>
          <w:szCs w:val="20"/>
        </w:rPr>
        <w:t>1 800,00</w:t>
      </w:r>
      <w:r w:rsidR="00CE1EAC">
        <w:rPr>
          <w:sz w:val="20"/>
          <w:szCs w:val="20"/>
        </w:rPr>
        <w:fldChar w:fldCharType="end"/>
      </w:r>
      <w:bookmarkEnd w:id="32"/>
      <w:r w:rsidR="00122A82">
        <w:rPr>
          <w:sz w:val="20"/>
          <w:szCs w:val="20"/>
        </w:rPr>
        <w:t xml:space="preserve"> руб</w:t>
      </w:r>
      <w:r w:rsidR="00AB0BE8">
        <w:rPr>
          <w:sz w:val="20"/>
          <w:szCs w:val="20"/>
        </w:rPr>
        <w:t xml:space="preserve">лей, </w:t>
      </w:r>
      <w:r w:rsidR="00AB0BE8">
        <w:rPr>
          <w:sz w:val="22"/>
          <w:szCs w:val="22"/>
        </w:rPr>
        <w:fldChar w:fldCharType="begin">
          <w:ffData>
            <w:name w:val="ТекстНДСдляУСНиОСНО1"/>
            <w:enabled/>
            <w:calcOnExit w:val="0"/>
            <w:textInput>
              <w:default w:val="НДС"/>
            </w:textInput>
          </w:ffData>
        </w:fldChar>
      </w:r>
      <w:bookmarkStart w:id="33" w:name="ТекстНДСдляУСНиОСНО1"/>
      <w:r w:rsidR="00AB0BE8">
        <w:rPr>
          <w:sz w:val="22"/>
          <w:szCs w:val="22"/>
        </w:rPr>
        <w:instrText xml:space="preserve"> FORMTEXT </w:instrText>
      </w:r>
      <w:r w:rsidR="00AB0BE8">
        <w:rPr>
          <w:sz w:val="22"/>
          <w:szCs w:val="22"/>
        </w:rPr>
      </w:r>
      <w:r w:rsidR="00AB0BE8">
        <w:rPr>
          <w:sz w:val="22"/>
          <w:szCs w:val="22"/>
        </w:rPr>
        <w:fldChar w:fldCharType="separate"/>
      </w:r>
      <w:r w:rsidR="00CF5DC5">
        <w:rPr>
          <w:sz w:val="22"/>
          <w:szCs w:val="22"/>
        </w:rPr>
        <w:t>включая НДС 18%</w:t>
      </w:r>
      <w:r w:rsidR="00AB0BE8">
        <w:rPr>
          <w:sz w:val="22"/>
          <w:szCs w:val="22"/>
        </w:rPr>
        <w:fldChar w:fldCharType="end"/>
      </w:r>
      <w:bookmarkEnd w:id="33"/>
      <w:r>
        <w:rPr>
          <w:sz w:val="20"/>
          <w:szCs w:val="20"/>
        </w:rPr>
        <w:t>.</w:t>
      </w:r>
    </w:p>
    <w:p w:rsidR="0028167F" w:rsidRPr="0044644C" w:rsidRDefault="0028167F" w:rsidP="002944C7">
      <w:pPr>
        <w:pStyle w:val="a7"/>
        <w:ind w:left="360"/>
        <w:rPr>
          <w:sz w:val="20"/>
          <w:szCs w:val="20"/>
        </w:rPr>
      </w:pPr>
    </w:p>
    <w:p w:rsidR="00627099" w:rsidRPr="0044644C" w:rsidRDefault="00074E18" w:rsidP="002944C7">
      <w:pPr>
        <w:pStyle w:val="7"/>
        <w:rPr>
          <w:szCs w:val="20"/>
        </w:rPr>
      </w:pPr>
      <w:r w:rsidRPr="0044644C">
        <w:rPr>
          <w:szCs w:val="20"/>
        </w:rPr>
        <w:t xml:space="preserve">6. </w:t>
      </w:r>
      <w:r w:rsidR="00627099" w:rsidRPr="0044644C">
        <w:rPr>
          <w:szCs w:val="20"/>
        </w:rPr>
        <w:t>РЕШЕНИЕ СПОРНЫХ ВОПРОСОВ</w:t>
      </w:r>
    </w:p>
    <w:p w:rsidR="00627099" w:rsidRPr="0044644C" w:rsidRDefault="00627099" w:rsidP="00850BEF">
      <w:pPr>
        <w:pStyle w:val="a7"/>
        <w:numPr>
          <w:ilvl w:val="1"/>
          <w:numId w:val="25"/>
        </w:numPr>
        <w:tabs>
          <w:tab w:val="clear" w:pos="360"/>
          <w:tab w:val="left" w:pos="426"/>
          <w:tab w:val="num" w:pos="709"/>
        </w:tabs>
        <w:ind w:left="0" w:firstLine="0"/>
        <w:rPr>
          <w:sz w:val="20"/>
          <w:szCs w:val="20"/>
        </w:rPr>
      </w:pPr>
      <w:r w:rsidRPr="0044644C">
        <w:rPr>
          <w:sz w:val="20"/>
          <w:szCs w:val="20"/>
        </w:rPr>
        <w:t xml:space="preserve">Все спорные вопросы решаются путем переговоров сторон или, в случае если стороны не могут прийти к соглашению, </w:t>
      </w:r>
      <w:r w:rsidR="006B1DDE">
        <w:rPr>
          <w:sz w:val="20"/>
          <w:szCs w:val="20"/>
        </w:rPr>
        <w:t>то споры передаются на рассмотрение в А</w:t>
      </w:r>
      <w:r w:rsidRPr="0044644C">
        <w:rPr>
          <w:sz w:val="20"/>
          <w:szCs w:val="20"/>
        </w:rPr>
        <w:t>рбитражный суд</w:t>
      </w:r>
      <w:r w:rsidR="00F71673">
        <w:rPr>
          <w:sz w:val="20"/>
          <w:szCs w:val="20"/>
        </w:rPr>
        <w:t xml:space="preserve"> по местонахождению истца</w:t>
      </w:r>
      <w:r w:rsidRPr="0044644C">
        <w:rPr>
          <w:sz w:val="20"/>
          <w:szCs w:val="20"/>
        </w:rPr>
        <w:t>.</w:t>
      </w:r>
    </w:p>
    <w:p w:rsidR="00101692" w:rsidRPr="0044644C" w:rsidRDefault="00101692" w:rsidP="002944C7">
      <w:pPr>
        <w:pStyle w:val="a7"/>
        <w:ind w:left="360"/>
        <w:rPr>
          <w:sz w:val="20"/>
          <w:szCs w:val="20"/>
        </w:rPr>
      </w:pPr>
    </w:p>
    <w:p w:rsidR="00627099" w:rsidRPr="0044644C" w:rsidRDefault="00074E18" w:rsidP="002944C7">
      <w:pPr>
        <w:pStyle w:val="7"/>
        <w:rPr>
          <w:szCs w:val="20"/>
        </w:rPr>
      </w:pPr>
      <w:r w:rsidRPr="0044644C">
        <w:rPr>
          <w:szCs w:val="20"/>
        </w:rPr>
        <w:t xml:space="preserve">7. </w:t>
      </w:r>
      <w:r w:rsidR="00627099" w:rsidRPr="0044644C">
        <w:rPr>
          <w:szCs w:val="20"/>
        </w:rPr>
        <w:t>ГАРАНТИЙНЫЕ ОБЯЗАТЕЛЬСТВА</w:t>
      </w:r>
    </w:p>
    <w:p w:rsidR="00772DFA" w:rsidRDefault="00772DFA" w:rsidP="00850BEF">
      <w:pPr>
        <w:widowControl w:val="0"/>
        <w:numPr>
          <w:ilvl w:val="1"/>
          <w:numId w:val="26"/>
        </w:numPr>
        <w:tabs>
          <w:tab w:val="clear" w:pos="360"/>
          <w:tab w:val="num" w:pos="426"/>
        </w:tabs>
        <w:ind w:left="0" w:firstLine="0"/>
        <w:jc w:val="both"/>
        <w:rPr>
          <w:sz w:val="20"/>
          <w:szCs w:val="20"/>
        </w:rPr>
      </w:pPr>
      <w:r w:rsidRPr="00772DFA">
        <w:rPr>
          <w:sz w:val="20"/>
          <w:szCs w:val="20"/>
        </w:rPr>
        <w:t>  Исполнитель гарантирует:</w:t>
      </w:r>
    </w:p>
    <w:p w:rsidR="00627099" w:rsidRPr="00615236" w:rsidRDefault="00772DFA" w:rsidP="00850BEF">
      <w:pPr>
        <w:pStyle w:val="af8"/>
        <w:widowControl w:val="0"/>
        <w:numPr>
          <w:ilvl w:val="2"/>
          <w:numId w:val="26"/>
        </w:numPr>
        <w:tabs>
          <w:tab w:val="clear" w:pos="720"/>
          <w:tab w:val="num" w:pos="426"/>
        </w:tabs>
        <w:ind w:left="0" w:firstLine="0"/>
        <w:contextualSpacing w:val="0"/>
        <w:jc w:val="both"/>
        <w:rPr>
          <w:sz w:val="20"/>
          <w:szCs w:val="20"/>
        </w:rPr>
      </w:pPr>
      <w:r w:rsidRPr="00615236">
        <w:rPr>
          <w:sz w:val="20"/>
          <w:szCs w:val="20"/>
        </w:rPr>
        <w:t>установку обновлений типовых конфигураций Программ 1С, указанных в п.</w:t>
      </w:r>
      <w:r w:rsidR="00850BEF">
        <w:rPr>
          <w:sz w:val="20"/>
          <w:szCs w:val="20"/>
        </w:rPr>
        <w:t xml:space="preserve"> </w:t>
      </w:r>
      <w:r w:rsidRPr="00615236">
        <w:rPr>
          <w:sz w:val="20"/>
          <w:szCs w:val="20"/>
        </w:rPr>
        <w:t xml:space="preserve">1.1 </w:t>
      </w:r>
      <w:r w:rsidR="00745CF2">
        <w:rPr>
          <w:sz w:val="20"/>
          <w:szCs w:val="20"/>
        </w:rPr>
        <w:t>Договора</w:t>
      </w:r>
      <w:r w:rsidRPr="00615236">
        <w:rPr>
          <w:sz w:val="20"/>
          <w:szCs w:val="20"/>
        </w:rPr>
        <w:t>,</w:t>
      </w:r>
      <w:r w:rsidR="00627099" w:rsidRPr="00615236">
        <w:rPr>
          <w:sz w:val="20"/>
          <w:szCs w:val="20"/>
        </w:rPr>
        <w:t xml:space="preserve"> </w:t>
      </w:r>
    </w:p>
    <w:p w:rsidR="00772DFA" w:rsidRPr="00615236" w:rsidRDefault="00772DFA" w:rsidP="00850BEF">
      <w:pPr>
        <w:pStyle w:val="af8"/>
        <w:widowControl w:val="0"/>
        <w:numPr>
          <w:ilvl w:val="2"/>
          <w:numId w:val="26"/>
        </w:numPr>
        <w:tabs>
          <w:tab w:val="clear" w:pos="720"/>
          <w:tab w:val="num" w:pos="426"/>
        </w:tabs>
        <w:ind w:left="0" w:firstLine="0"/>
        <w:contextualSpacing w:val="0"/>
        <w:jc w:val="both"/>
        <w:rPr>
          <w:sz w:val="20"/>
          <w:szCs w:val="20"/>
        </w:rPr>
      </w:pPr>
      <w:r w:rsidRPr="00615236">
        <w:rPr>
          <w:sz w:val="20"/>
          <w:szCs w:val="20"/>
        </w:rPr>
        <w:t>что он явл</w:t>
      </w:r>
      <w:r w:rsidR="00B565C1">
        <w:rPr>
          <w:sz w:val="20"/>
          <w:szCs w:val="20"/>
        </w:rPr>
        <w:t>яется авторизованным партнером Ф</w:t>
      </w:r>
      <w:r w:rsidRPr="00615236">
        <w:rPr>
          <w:sz w:val="20"/>
          <w:szCs w:val="20"/>
        </w:rPr>
        <w:t>ирмы «1С» в соответствии с договором франчайзинга,</w:t>
      </w:r>
    </w:p>
    <w:p w:rsidR="00772DFA" w:rsidRPr="00615236" w:rsidRDefault="00772DFA" w:rsidP="00850BEF">
      <w:pPr>
        <w:pStyle w:val="af8"/>
        <w:widowControl w:val="0"/>
        <w:numPr>
          <w:ilvl w:val="2"/>
          <w:numId w:val="26"/>
        </w:numPr>
        <w:tabs>
          <w:tab w:val="clear" w:pos="720"/>
          <w:tab w:val="num" w:pos="426"/>
        </w:tabs>
        <w:ind w:left="0" w:firstLine="0"/>
        <w:contextualSpacing w:val="0"/>
        <w:jc w:val="both"/>
        <w:rPr>
          <w:sz w:val="20"/>
          <w:szCs w:val="20"/>
        </w:rPr>
      </w:pPr>
      <w:r w:rsidRPr="00615236">
        <w:rPr>
          <w:sz w:val="20"/>
          <w:szCs w:val="20"/>
        </w:rPr>
        <w:t>что штатные сотрудники Исполнителя прошли обучение по программным продуктам системы «1С:Предприятие»,</w:t>
      </w:r>
    </w:p>
    <w:p w:rsidR="00745CF2" w:rsidRPr="00615236" w:rsidRDefault="00772DFA" w:rsidP="00850BEF">
      <w:pPr>
        <w:pStyle w:val="af8"/>
        <w:widowControl w:val="0"/>
        <w:numPr>
          <w:ilvl w:val="2"/>
          <w:numId w:val="26"/>
        </w:numPr>
        <w:tabs>
          <w:tab w:val="clear" w:pos="720"/>
          <w:tab w:val="num" w:pos="426"/>
        </w:tabs>
        <w:ind w:left="0" w:firstLine="0"/>
        <w:contextualSpacing w:val="0"/>
        <w:jc w:val="both"/>
        <w:rPr>
          <w:sz w:val="20"/>
          <w:szCs w:val="20"/>
        </w:rPr>
      </w:pPr>
      <w:r w:rsidRPr="00615236">
        <w:rPr>
          <w:sz w:val="20"/>
          <w:szCs w:val="20"/>
        </w:rPr>
        <w:lastRenderedPageBreak/>
        <w:t>что при оказании Услуг Исполнитель использует и передает Заказчику только лицензионное программное обеспечение и не нарушает авторских и смежных прав третьих лиц.</w:t>
      </w:r>
    </w:p>
    <w:p w:rsidR="00745CF2" w:rsidRPr="00745CF2" w:rsidRDefault="00772DFA" w:rsidP="00850BEF">
      <w:pPr>
        <w:pStyle w:val="af8"/>
        <w:widowControl w:val="0"/>
        <w:numPr>
          <w:ilvl w:val="1"/>
          <w:numId w:val="26"/>
        </w:numPr>
        <w:tabs>
          <w:tab w:val="clear" w:pos="360"/>
          <w:tab w:val="num" w:pos="426"/>
        </w:tabs>
        <w:ind w:left="0" w:firstLine="0"/>
        <w:contextualSpacing w:val="0"/>
        <w:jc w:val="both"/>
        <w:rPr>
          <w:sz w:val="20"/>
          <w:szCs w:val="20"/>
        </w:rPr>
      </w:pPr>
      <w:r w:rsidRPr="00745CF2">
        <w:rPr>
          <w:sz w:val="20"/>
          <w:szCs w:val="20"/>
        </w:rPr>
        <w:t xml:space="preserve">При обнаружении Заказчиком ошибок в типовых конфигурациях Программ 1С, вопросы по устранению ошибок, допущенных разработчиком, Заказчик решает путем обращения на </w:t>
      </w:r>
      <w:r w:rsidR="00745CF2">
        <w:rPr>
          <w:sz w:val="20"/>
          <w:szCs w:val="20"/>
        </w:rPr>
        <w:t>Л</w:t>
      </w:r>
      <w:r w:rsidR="00B565C1">
        <w:rPr>
          <w:sz w:val="20"/>
          <w:szCs w:val="20"/>
        </w:rPr>
        <w:t>инию консультаций Ф</w:t>
      </w:r>
      <w:r w:rsidRPr="00745CF2">
        <w:rPr>
          <w:sz w:val="20"/>
          <w:szCs w:val="20"/>
        </w:rPr>
        <w:t>ирмы «1С». В обращении Заказчику следует указать регистрационные номера Программ 1С, название организации, в которой установлены Программы 1С, версии и конфигурации Программ 1С, суть обнаруженной ошибки. Если факт наличия ошибки будет подтвержден, то она будет исправлена в следующих версиях данной типовой конфигурации.</w:t>
      </w:r>
      <w:r w:rsidR="00745CF2">
        <w:rPr>
          <w:sz w:val="20"/>
          <w:szCs w:val="20"/>
        </w:rPr>
        <w:t xml:space="preserve"> </w:t>
      </w:r>
    </w:p>
    <w:p w:rsidR="00772DFA" w:rsidRPr="00745CF2" w:rsidRDefault="00772DFA" w:rsidP="00850BEF">
      <w:pPr>
        <w:pStyle w:val="af8"/>
        <w:widowControl w:val="0"/>
        <w:numPr>
          <w:ilvl w:val="1"/>
          <w:numId w:val="26"/>
        </w:numPr>
        <w:tabs>
          <w:tab w:val="clear" w:pos="360"/>
          <w:tab w:val="num" w:pos="426"/>
        </w:tabs>
        <w:ind w:left="0" w:firstLine="0"/>
        <w:contextualSpacing w:val="0"/>
        <w:jc w:val="both"/>
        <w:rPr>
          <w:sz w:val="20"/>
          <w:szCs w:val="20"/>
        </w:rPr>
      </w:pPr>
      <w:r w:rsidRPr="00745CF2">
        <w:rPr>
          <w:sz w:val="20"/>
          <w:szCs w:val="20"/>
        </w:rPr>
        <w:t>Заказчик гарантирует, что Программы 1С удовлетворяют следующим условиям:</w:t>
      </w:r>
    </w:p>
    <w:p w:rsidR="00772DFA" w:rsidRDefault="00772DFA" w:rsidP="00850BEF">
      <w:pPr>
        <w:widowControl w:val="0"/>
        <w:tabs>
          <w:tab w:val="num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- </w:t>
      </w:r>
      <w:r w:rsidRPr="00772DFA">
        <w:rPr>
          <w:sz w:val="20"/>
          <w:szCs w:val="20"/>
        </w:rPr>
        <w:t>являются лицензионным программным обеспечением и не нарушают авторских и смежных прав третьих лиц</w:t>
      </w:r>
      <w:r w:rsidR="005076A6">
        <w:rPr>
          <w:sz w:val="20"/>
          <w:szCs w:val="20"/>
        </w:rPr>
        <w:t>,</w:t>
      </w:r>
    </w:p>
    <w:p w:rsidR="00772DFA" w:rsidRPr="0044644C" w:rsidRDefault="00772DFA" w:rsidP="00850BEF">
      <w:pPr>
        <w:widowControl w:val="0"/>
        <w:tabs>
          <w:tab w:val="num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- </w:t>
      </w:r>
      <w:r w:rsidRPr="00772DFA">
        <w:rPr>
          <w:sz w:val="20"/>
          <w:szCs w:val="20"/>
        </w:rPr>
        <w:t>принадлежат одному лицу.</w:t>
      </w:r>
    </w:p>
    <w:p w:rsidR="00101692" w:rsidRPr="0044644C" w:rsidRDefault="00101692" w:rsidP="002944C7">
      <w:pPr>
        <w:widowControl w:val="0"/>
        <w:ind w:left="360"/>
        <w:jc w:val="both"/>
        <w:rPr>
          <w:sz w:val="20"/>
          <w:szCs w:val="20"/>
        </w:rPr>
      </w:pPr>
    </w:p>
    <w:p w:rsidR="00627099" w:rsidRPr="0044644C" w:rsidRDefault="00074E18" w:rsidP="002944C7">
      <w:pPr>
        <w:pStyle w:val="7"/>
        <w:rPr>
          <w:szCs w:val="20"/>
        </w:rPr>
      </w:pPr>
      <w:r w:rsidRPr="0044644C">
        <w:rPr>
          <w:szCs w:val="20"/>
        </w:rPr>
        <w:t xml:space="preserve">8. </w:t>
      </w:r>
      <w:r w:rsidR="00627099" w:rsidRPr="0044644C">
        <w:rPr>
          <w:szCs w:val="20"/>
        </w:rPr>
        <w:t>СРОК ДЕЙСТВИЯ ДОГОВОРА</w:t>
      </w:r>
      <w:r w:rsidR="00772DFA">
        <w:rPr>
          <w:szCs w:val="20"/>
        </w:rPr>
        <w:t xml:space="preserve"> И ПОРЯДОК ЕГО </w:t>
      </w:r>
      <w:r w:rsidR="00BB76B6">
        <w:rPr>
          <w:szCs w:val="20"/>
        </w:rPr>
        <w:t>РАСТОРЖЕНИЯ</w:t>
      </w:r>
    </w:p>
    <w:p w:rsidR="008A64B7" w:rsidRPr="007B528A" w:rsidRDefault="008A64B7" w:rsidP="00850BEF">
      <w:pPr>
        <w:pStyle w:val="a7"/>
        <w:tabs>
          <w:tab w:val="left" w:pos="284"/>
        </w:tabs>
        <w:rPr>
          <w:b/>
          <w:sz w:val="20"/>
        </w:rPr>
      </w:pPr>
      <w:r w:rsidRPr="007B528A">
        <w:rPr>
          <w:sz w:val="20"/>
          <w:szCs w:val="20"/>
        </w:rPr>
        <w:t xml:space="preserve">8.1. Настоящий </w:t>
      </w:r>
      <w:r w:rsidR="007543CE">
        <w:rPr>
          <w:sz w:val="20"/>
          <w:szCs w:val="20"/>
        </w:rPr>
        <w:t>Д</w:t>
      </w:r>
      <w:r w:rsidRPr="007B528A">
        <w:rPr>
          <w:sz w:val="20"/>
          <w:szCs w:val="20"/>
        </w:rPr>
        <w:t xml:space="preserve">оговор вступает в силу с </w:t>
      </w:r>
      <w:r w:rsidR="000E2378">
        <w:rPr>
          <w:sz w:val="22"/>
          <w:szCs w:val="22"/>
        </w:rPr>
        <w:fldChar w:fldCharType="begin">
          <w:ffData>
            <w:name w:val="Началодействиядог1"/>
            <w:enabled/>
            <w:calcOnExit w:val="0"/>
            <w:textInput>
              <w:default w:val="Начало действия договора ИТС"/>
            </w:textInput>
          </w:ffData>
        </w:fldChar>
      </w:r>
      <w:bookmarkStart w:id="34" w:name="Началодействиядог1"/>
      <w:r w:rsidR="000E2378">
        <w:rPr>
          <w:sz w:val="22"/>
          <w:szCs w:val="22"/>
        </w:rPr>
        <w:instrText xml:space="preserve"> FORMTEXT </w:instrText>
      </w:r>
      <w:r w:rsidR="000E2378">
        <w:rPr>
          <w:sz w:val="22"/>
          <w:szCs w:val="22"/>
        </w:rPr>
      </w:r>
      <w:r w:rsidR="000E2378">
        <w:rPr>
          <w:sz w:val="22"/>
          <w:szCs w:val="22"/>
        </w:rPr>
        <w:fldChar w:fldCharType="separate"/>
      </w:r>
      <w:r w:rsidR="00CF5DC5">
        <w:rPr>
          <w:sz w:val="22"/>
          <w:szCs w:val="22"/>
        </w:rPr>
        <w:t>01 июля 2018 г.</w:t>
      </w:r>
      <w:r w:rsidR="000E2378">
        <w:rPr>
          <w:sz w:val="22"/>
          <w:szCs w:val="22"/>
        </w:rPr>
        <w:fldChar w:fldCharType="end"/>
      </w:r>
      <w:bookmarkEnd w:id="34"/>
      <w:r w:rsidRPr="007B528A">
        <w:rPr>
          <w:sz w:val="20"/>
        </w:rPr>
        <w:t xml:space="preserve"> и действует до </w:t>
      </w:r>
      <w:bookmarkStart w:id="35" w:name="Окончаниедоговора"/>
      <w:r w:rsidR="0018116F">
        <w:rPr>
          <w:sz w:val="20"/>
        </w:rPr>
        <w:fldChar w:fldCharType="begin">
          <w:ffData>
            <w:name w:val="Окончаниедоговора"/>
            <w:enabled/>
            <w:calcOnExit w:val="0"/>
            <w:textInput>
              <w:default w:val="Срок окончания действия договора"/>
            </w:textInput>
          </w:ffData>
        </w:fldChar>
      </w:r>
      <w:r w:rsidR="0018116F">
        <w:rPr>
          <w:sz w:val="20"/>
        </w:rPr>
        <w:instrText xml:space="preserve"> FORMTEXT </w:instrText>
      </w:r>
      <w:r w:rsidR="0018116F">
        <w:rPr>
          <w:sz w:val="20"/>
        </w:rPr>
      </w:r>
      <w:r w:rsidR="0018116F">
        <w:rPr>
          <w:sz w:val="20"/>
        </w:rPr>
        <w:fldChar w:fldCharType="separate"/>
      </w:r>
      <w:r w:rsidR="00CF5DC5">
        <w:rPr>
          <w:sz w:val="20"/>
        </w:rPr>
        <w:t>31 декабря 2018 г.</w:t>
      </w:r>
      <w:r w:rsidR="0018116F">
        <w:rPr>
          <w:sz w:val="20"/>
        </w:rPr>
        <w:fldChar w:fldCharType="end"/>
      </w:r>
      <w:bookmarkEnd w:id="35"/>
      <w:r w:rsidRPr="007B528A">
        <w:rPr>
          <w:sz w:val="20"/>
        </w:rPr>
        <w:t>.</w:t>
      </w:r>
    </w:p>
    <w:p w:rsidR="005B0FD4" w:rsidRDefault="005B0FD4" w:rsidP="00850BEF">
      <w:pPr>
        <w:widowControl w:val="0"/>
        <w:numPr>
          <w:ilvl w:val="1"/>
          <w:numId w:val="48"/>
        </w:numPr>
        <w:tabs>
          <w:tab w:val="left" w:pos="284"/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Если </w:t>
      </w:r>
      <w:r w:rsidR="007A1170">
        <w:rPr>
          <w:sz w:val="20"/>
          <w:szCs w:val="20"/>
        </w:rPr>
        <w:t xml:space="preserve">ни </w:t>
      </w:r>
      <w:r>
        <w:rPr>
          <w:sz w:val="20"/>
          <w:szCs w:val="20"/>
        </w:rPr>
        <w:t xml:space="preserve">одна из Сторон </w:t>
      </w:r>
      <w:r w:rsidR="007A1170">
        <w:rPr>
          <w:sz w:val="20"/>
          <w:szCs w:val="20"/>
        </w:rPr>
        <w:t xml:space="preserve">не менее </w:t>
      </w:r>
      <w:r>
        <w:rPr>
          <w:sz w:val="20"/>
          <w:szCs w:val="20"/>
        </w:rPr>
        <w:t xml:space="preserve">чем за 30 (тридцать) </w:t>
      </w:r>
      <w:r w:rsidRPr="005B0FD4">
        <w:rPr>
          <w:sz w:val="20"/>
          <w:szCs w:val="20"/>
        </w:rPr>
        <w:t xml:space="preserve">календарных дней до </w:t>
      </w:r>
      <w:r w:rsidR="007A1170">
        <w:rPr>
          <w:sz w:val="20"/>
          <w:szCs w:val="20"/>
        </w:rPr>
        <w:t>даты</w:t>
      </w:r>
      <w:r w:rsidRPr="005B0FD4">
        <w:rPr>
          <w:sz w:val="20"/>
          <w:szCs w:val="20"/>
        </w:rPr>
        <w:t xml:space="preserve"> окончания срока действия Договора не </w:t>
      </w:r>
      <w:r w:rsidR="00FA70D1">
        <w:rPr>
          <w:sz w:val="20"/>
          <w:szCs w:val="20"/>
        </w:rPr>
        <w:t xml:space="preserve">направит другой Стороне письменное уведомление </w:t>
      </w:r>
      <w:r w:rsidRPr="005B0FD4">
        <w:rPr>
          <w:sz w:val="20"/>
          <w:szCs w:val="20"/>
        </w:rPr>
        <w:t xml:space="preserve">о </w:t>
      </w:r>
      <w:r w:rsidR="009375F3">
        <w:rPr>
          <w:sz w:val="20"/>
          <w:szCs w:val="20"/>
        </w:rPr>
        <w:t>намерении его расторгнуть</w:t>
      </w:r>
      <w:r w:rsidRPr="005B0FD4">
        <w:rPr>
          <w:sz w:val="20"/>
          <w:szCs w:val="20"/>
        </w:rPr>
        <w:t xml:space="preserve">, </w:t>
      </w:r>
      <w:r w:rsidR="00FA70D1">
        <w:rPr>
          <w:sz w:val="20"/>
          <w:szCs w:val="20"/>
        </w:rPr>
        <w:t xml:space="preserve">то </w:t>
      </w:r>
      <w:r w:rsidRPr="005B0FD4">
        <w:rPr>
          <w:sz w:val="20"/>
          <w:szCs w:val="20"/>
        </w:rPr>
        <w:t xml:space="preserve">Договор считается пролонгированным на аналогичный период на тех же условиях. Количество </w:t>
      </w:r>
      <w:r w:rsidR="00FA70D1">
        <w:rPr>
          <w:sz w:val="20"/>
          <w:szCs w:val="20"/>
        </w:rPr>
        <w:t xml:space="preserve">таких </w:t>
      </w:r>
      <w:r w:rsidRPr="005B0FD4">
        <w:rPr>
          <w:sz w:val="20"/>
          <w:szCs w:val="20"/>
        </w:rPr>
        <w:t>пролонгаций не ограничено</w:t>
      </w:r>
      <w:r>
        <w:rPr>
          <w:sz w:val="20"/>
          <w:szCs w:val="20"/>
        </w:rPr>
        <w:t>.</w:t>
      </w:r>
    </w:p>
    <w:p w:rsidR="006C3CA6" w:rsidRDefault="006C3CA6" w:rsidP="00850BEF">
      <w:pPr>
        <w:widowControl w:val="0"/>
        <w:numPr>
          <w:ilvl w:val="1"/>
          <w:numId w:val="48"/>
        </w:numPr>
        <w:tabs>
          <w:tab w:val="left" w:pos="284"/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</w:rPr>
        <w:t>Настоящий договор может быть расторгнут досрочно по взаимному согласованию сторон с письменным у</w:t>
      </w:r>
      <w:r w:rsidR="00850BEF">
        <w:rPr>
          <w:sz w:val="20"/>
        </w:rPr>
        <w:t>ведомлением не менее чем за 1 (о</w:t>
      </w:r>
      <w:r>
        <w:rPr>
          <w:sz w:val="20"/>
        </w:rPr>
        <w:t>дин) месяц с совершением взаиморасчетов, либо в порядке, установленном действующим гражданским законодательством РФ.</w:t>
      </w:r>
    </w:p>
    <w:p w:rsidR="00BE2296" w:rsidRPr="0044644C" w:rsidRDefault="00BE2296" w:rsidP="002944C7">
      <w:pPr>
        <w:widowControl w:val="0"/>
        <w:ind w:left="360"/>
        <w:jc w:val="both"/>
        <w:rPr>
          <w:sz w:val="20"/>
          <w:szCs w:val="20"/>
        </w:rPr>
      </w:pPr>
    </w:p>
    <w:p w:rsidR="00627099" w:rsidRPr="00CC0B2E" w:rsidRDefault="00074E18" w:rsidP="002944C7">
      <w:pPr>
        <w:pStyle w:val="7"/>
        <w:rPr>
          <w:szCs w:val="20"/>
        </w:rPr>
      </w:pPr>
      <w:r w:rsidRPr="00CC0B2E">
        <w:rPr>
          <w:szCs w:val="20"/>
        </w:rPr>
        <w:t xml:space="preserve">9. </w:t>
      </w:r>
      <w:r w:rsidR="00627099" w:rsidRPr="00CC0B2E">
        <w:rPr>
          <w:szCs w:val="20"/>
        </w:rPr>
        <w:t>ПРОЧИЕ УСЛОВИЯ</w:t>
      </w:r>
    </w:p>
    <w:p w:rsidR="009A5B00" w:rsidRPr="00CC0B2E" w:rsidRDefault="009A5B00" w:rsidP="00850BEF">
      <w:pPr>
        <w:pStyle w:val="a7"/>
        <w:numPr>
          <w:ilvl w:val="1"/>
          <w:numId w:val="43"/>
        </w:numPr>
        <w:tabs>
          <w:tab w:val="clear" w:pos="360"/>
          <w:tab w:val="left" w:pos="284"/>
          <w:tab w:val="num" w:pos="567"/>
        </w:tabs>
        <w:ind w:left="0" w:firstLine="0"/>
        <w:rPr>
          <w:sz w:val="20"/>
          <w:szCs w:val="20"/>
        </w:rPr>
      </w:pPr>
      <w:bookmarkStart w:id="36" w:name="x__Ref192001319"/>
      <w:r w:rsidRPr="00CC0B2E">
        <w:rPr>
          <w:sz w:val="20"/>
          <w:szCs w:val="20"/>
        </w:rPr>
        <w:t>Исполнитель имеет право размещать логотип Заказчика и информацию о Заказчике на сайте Исполнителя и иных информационных и/или рекламных материалах Исполнителя.</w:t>
      </w:r>
      <w:bookmarkEnd w:id="36"/>
    </w:p>
    <w:p w:rsidR="00627099" w:rsidRPr="00CC0B2E" w:rsidRDefault="00627099" w:rsidP="00850BEF">
      <w:pPr>
        <w:pStyle w:val="a7"/>
        <w:numPr>
          <w:ilvl w:val="1"/>
          <w:numId w:val="43"/>
        </w:numPr>
        <w:tabs>
          <w:tab w:val="clear" w:pos="360"/>
          <w:tab w:val="left" w:pos="284"/>
          <w:tab w:val="num" w:pos="567"/>
        </w:tabs>
        <w:ind w:left="0" w:firstLine="0"/>
        <w:rPr>
          <w:sz w:val="20"/>
          <w:szCs w:val="20"/>
        </w:rPr>
      </w:pPr>
      <w:r w:rsidRPr="00CC0B2E">
        <w:rPr>
          <w:sz w:val="20"/>
          <w:szCs w:val="20"/>
        </w:rPr>
        <w:t xml:space="preserve">Все изменения и дополнения к настоящему </w:t>
      </w:r>
      <w:r w:rsidR="005076A6" w:rsidRPr="00CC0B2E">
        <w:rPr>
          <w:sz w:val="20"/>
          <w:szCs w:val="20"/>
        </w:rPr>
        <w:t>Д</w:t>
      </w:r>
      <w:r w:rsidRPr="00CC0B2E">
        <w:rPr>
          <w:sz w:val="20"/>
          <w:szCs w:val="20"/>
        </w:rPr>
        <w:t xml:space="preserve">оговору имеют силу, если они совершены в письменной форме и подписаны уполномоченными представителями обеих </w:t>
      </w:r>
      <w:r w:rsidR="005076A6" w:rsidRPr="00CC0B2E">
        <w:rPr>
          <w:sz w:val="20"/>
          <w:szCs w:val="20"/>
        </w:rPr>
        <w:t>С</w:t>
      </w:r>
      <w:r w:rsidRPr="00CC0B2E">
        <w:rPr>
          <w:sz w:val="20"/>
          <w:szCs w:val="20"/>
        </w:rPr>
        <w:t>торон.</w:t>
      </w:r>
      <w:r w:rsidRPr="00CC0B2E">
        <w:rPr>
          <w:sz w:val="20"/>
          <w:szCs w:val="20"/>
        </w:rPr>
        <w:tab/>
      </w:r>
    </w:p>
    <w:p w:rsidR="00CC0B2E" w:rsidRPr="00CC0B2E" w:rsidRDefault="004E7C71" w:rsidP="00850BEF">
      <w:pPr>
        <w:widowControl w:val="0"/>
        <w:numPr>
          <w:ilvl w:val="1"/>
          <w:numId w:val="43"/>
        </w:numPr>
        <w:tabs>
          <w:tab w:val="clear" w:pos="360"/>
          <w:tab w:val="left" w:pos="284"/>
          <w:tab w:val="num" w:pos="567"/>
        </w:tabs>
        <w:ind w:left="0" w:firstLine="0"/>
        <w:jc w:val="both"/>
        <w:rPr>
          <w:sz w:val="20"/>
          <w:szCs w:val="20"/>
        </w:rPr>
      </w:pPr>
      <w:r w:rsidRPr="00CC0B2E">
        <w:rPr>
          <w:sz w:val="20"/>
          <w:szCs w:val="20"/>
        </w:rPr>
        <w:t xml:space="preserve">Настоящий </w:t>
      </w:r>
      <w:r w:rsidR="005076A6" w:rsidRPr="00CC0B2E">
        <w:rPr>
          <w:sz w:val="20"/>
          <w:szCs w:val="20"/>
        </w:rPr>
        <w:t>Д</w:t>
      </w:r>
      <w:r w:rsidRPr="00CC0B2E">
        <w:rPr>
          <w:sz w:val="20"/>
          <w:szCs w:val="20"/>
        </w:rPr>
        <w:t xml:space="preserve">оговор составлен в двух одинаковых экземплярах, по одному для каждой из </w:t>
      </w:r>
      <w:r w:rsidR="005076A6" w:rsidRPr="00CC0B2E">
        <w:rPr>
          <w:sz w:val="20"/>
          <w:szCs w:val="20"/>
        </w:rPr>
        <w:t>С</w:t>
      </w:r>
      <w:r w:rsidRPr="00CC0B2E">
        <w:rPr>
          <w:sz w:val="20"/>
          <w:szCs w:val="20"/>
        </w:rPr>
        <w:t>торон.</w:t>
      </w:r>
    </w:p>
    <w:p w:rsidR="00CC0B2E" w:rsidRPr="00CC0B2E" w:rsidRDefault="00CC0B2E" w:rsidP="00850BEF">
      <w:pPr>
        <w:widowControl w:val="0"/>
        <w:numPr>
          <w:ilvl w:val="1"/>
          <w:numId w:val="43"/>
        </w:numPr>
        <w:tabs>
          <w:tab w:val="clear" w:pos="360"/>
          <w:tab w:val="left" w:pos="284"/>
          <w:tab w:val="num" w:pos="567"/>
        </w:tabs>
        <w:ind w:left="0" w:firstLine="0"/>
        <w:jc w:val="both"/>
        <w:rPr>
          <w:sz w:val="20"/>
          <w:szCs w:val="20"/>
        </w:rPr>
      </w:pPr>
      <w:r w:rsidRPr="00CC0B2E">
        <w:rPr>
          <w:sz w:val="20"/>
          <w:szCs w:val="20"/>
        </w:rPr>
        <w:t>Стороны договорились</w:t>
      </w:r>
      <w:r w:rsidR="00850BEF">
        <w:rPr>
          <w:sz w:val="20"/>
          <w:szCs w:val="20"/>
        </w:rPr>
        <w:t xml:space="preserve"> в целях исполнения настоящего Д</w:t>
      </w:r>
      <w:r w:rsidRPr="00CC0B2E">
        <w:rPr>
          <w:sz w:val="20"/>
          <w:szCs w:val="20"/>
        </w:rPr>
        <w:t>оговора использовать следующие способы обмена документами:</w:t>
      </w:r>
    </w:p>
    <w:p w:rsidR="00CC0B2E" w:rsidRPr="00CC0B2E" w:rsidRDefault="00CC0B2E" w:rsidP="00850BEF">
      <w:pPr>
        <w:tabs>
          <w:tab w:val="left" w:pos="284"/>
          <w:tab w:val="num" w:pos="567"/>
        </w:tabs>
        <w:rPr>
          <w:sz w:val="20"/>
          <w:szCs w:val="20"/>
        </w:rPr>
      </w:pPr>
      <w:r w:rsidRPr="00CC0B2E">
        <w:rPr>
          <w:sz w:val="20"/>
          <w:szCs w:val="20"/>
        </w:rPr>
        <w:t>- отправка электронного документа с помощью электронного</w:t>
      </w:r>
      <w:r w:rsidR="00850BEF">
        <w:rPr>
          <w:sz w:val="20"/>
          <w:szCs w:val="20"/>
        </w:rPr>
        <w:t xml:space="preserve"> документооборота с использованием усиленной </w:t>
      </w:r>
      <w:r w:rsidRPr="00CC0B2E">
        <w:rPr>
          <w:sz w:val="20"/>
          <w:szCs w:val="20"/>
        </w:rPr>
        <w:t>квалифицированной эле</w:t>
      </w:r>
      <w:r w:rsidR="00850BEF">
        <w:rPr>
          <w:sz w:val="20"/>
          <w:szCs w:val="20"/>
        </w:rPr>
        <w:t>ктронной подписи (далее – УКЭП</w:t>
      </w:r>
      <w:r w:rsidRPr="00CC0B2E">
        <w:rPr>
          <w:sz w:val="20"/>
          <w:szCs w:val="20"/>
        </w:rPr>
        <w:t>),</w:t>
      </w:r>
    </w:p>
    <w:p w:rsidR="00CC0B2E" w:rsidRPr="00CC0B2E" w:rsidRDefault="00CC0B2E" w:rsidP="00850BEF">
      <w:pPr>
        <w:tabs>
          <w:tab w:val="left" w:pos="284"/>
          <w:tab w:val="num" w:pos="567"/>
        </w:tabs>
        <w:rPr>
          <w:sz w:val="20"/>
          <w:szCs w:val="20"/>
        </w:rPr>
      </w:pPr>
      <w:r w:rsidRPr="00CC0B2E">
        <w:rPr>
          <w:sz w:val="20"/>
          <w:szCs w:val="20"/>
        </w:rPr>
        <w:t>- передача документа на бумажном носителе представителем одной Стороны или курьерской службой по фактическому адресу другой Стороны с распиской о вручении,</w:t>
      </w:r>
    </w:p>
    <w:p w:rsidR="00CC0B2E" w:rsidRPr="00CC0B2E" w:rsidRDefault="00CC0B2E" w:rsidP="00850BEF">
      <w:pPr>
        <w:tabs>
          <w:tab w:val="left" w:pos="284"/>
          <w:tab w:val="num" w:pos="567"/>
        </w:tabs>
        <w:rPr>
          <w:sz w:val="20"/>
          <w:szCs w:val="20"/>
        </w:rPr>
      </w:pPr>
      <w:r w:rsidRPr="00CC0B2E">
        <w:rPr>
          <w:sz w:val="20"/>
          <w:szCs w:val="20"/>
        </w:rPr>
        <w:t xml:space="preserve">- отправка одной Стороной регистрируемого почтового отправления с уведомлением о вручении через Почту России по юридическому адресу другой Стороны. </w:t>
      </w:r>
    </w:p>
    <w:p w:rsidR="00CC0B2E" w:rsidRDefault="00CC0B2E" w:rsidP="00850BEF">
      <w:pPr>
        <w:widowControl w:val="0"/>
        <w:numPr>
          <w:ilvl w:val="1"/>
          <w:numId w:val="43"/>
        </w:numPr>
        <w:tabs>
          <w:tab w:val="clear" w:pos="360"/>
          <w:tab w:val="left" w:pos="284"/>
          <w:tab w:val="num" w:pos="567"/>
        </w:tabs>
        <w:ind w:left="0" w:firstLine="0"/>
        <w:jc w:val="both"/>
        <w:rPr>
          <w:sz w:val="20"/>
          <w:szCs w:val="20"/>
        </w:rPr>
      </w:pPr>
      <w:r w:rsidRPr="00CC0B2E">
        <w:rPr>
          <w:sz w:val="20"/>
          <w:szCs w:val="20"/>
        </w:rPr>
        <w:t>Стороны соглашаются признавать электронные документы с УКЭП равнозначными аналогичным документам на бумажных носителях. Стороны руководствуются настоящим Договором, а также положениями Гражданского кодекса Российской Федерации, Федерального закона РФ от 06.04.2011</w:t>
      </w:r>
      <w:r w:rsidRPr="00CC0B2E">
        <w:rPr>
          <w:sz w:val="20"/>
          <w:szCs w:val="20"/>
          <w:lang w:val="en-US"/>
        </w:rPr>
        <w:t> </w:t>
      </w:r>
      <w:r w:rsidRPr="00CC0B2E">
        <w:rPr>
          <w:sz w:val="20"/>
          <w:szCs w:val="20"/>
        </w:rPr>
        <w:t xml:space="preserve">г. № 63-ФЗ «Об электронной подписи», Федерального закона РФ от </w:t>
      </w:r>
      <w:r w:rsidRPr="00CC0B2E">
        <w:rPr>
          <w:rFonts w:cs="Arial"/>
          <w:sz w:val="20"/>
          <w:szCs w:val="20"/>
        </w:rPr>
        <w:t xml:space="preserve">06.12.2011 </w:t>
      </w:r>
      <w:r w:rsidR="00850BEF">
        <w:rPr>
          <w:rFonts w:cs="Arial"/>
          <w:sz w:val="20"/>
          <w:szCs w:val="20"/>
        </w:rPr>
        <w:t>г.</w:t>
      </w:r>
      <w:r w:rsidRPr="00CC0B2E" w:rsidDel="00A562E9">
        <w:rPr>
          <w:sz w:val="20"/>
          <w:szCs w:val="20"/>
        </w:rPr>
        <w:t xml:space="preserve"> </w:t>
      </w:r>
      <w:r w:rsidRPr="00CC0B2E">
        <w:rPr>
          <w:sz w:val="20"/>
          <w:szCs w:val="20"/>
        </w:rPr>
        <w:t>№ 402-ФЗ «О бухгалтерском учете».</w:t>
      </w:r>
    </w:p>
    <w:p w:rsidR="002944C7" w:rsidRPr="00CC0B2E" w:rsidRDefault="002944C7" w:rsidP="002944C7">
      <w:pPr>
        <w:widowControl w:val="0"/>
        <w:jc w:val="both"/>
        <w:rPr>
          <w:sz w:val="20"/>
          <w:szCs w:val="20"/>
        </w:rPr>
      </w:pPr>
    </w:p>
    <w:p w:rsidR="00627099" w:rsidRDefault="00627099" w:rsidP="00B565C1">
      <w:pPr>
        <w:numPr>
          <w:ilvl w:val="0"/>
          <w:numId w:val="48"/>
        </w:numPr>
        <w:jc w:val="center"/>
        <w:rPr>
          <w:b/>
          <w:sz w:val="20"/>
          <w:szCs w:val="20"/>
        </w:rPr>
      </w:pPr>
      <w:r w:rsidRPr="0044644C">
        <w:rPr>
          <w:b/>
          <w:sz w:val="20"/>
          <w:szCs w:val="20"/>
        </w:rPr>
        <w:t>ЮРИДИЧЕСКИЕ АДРЕСА, БАНКОВСКИЕ РЕКВИЗИТЫ И ПОДПИСИ СТОРОН</w:t>
      </w:r>
    </w:p>
    <w:p w:rsidR="00B565C1" w:rsidRDefault="00B565C1" w:rsidP="00B565C1">
      <w:pPr>
        <w:jc w:val="center"/>
        <w:rPr>
          <w:b/>
          <w:sz w:val="20"/>
          <w:szCs w:val="20"/>
        </w:rPr>
      </w:pPr>
    </w:p>
    <w:tbl>
      <w:tblPr>
        <w:tblW w:w="10034" w:type="dxa"/>
        <w:tblLayout w:type="fixed"/>
        <w:tblLook w:val="01E0" w:firstRow="1" w:lastRow="1" w:firstColumn="1" w:lastColumn="1" w:noHBand="0" w:noVBand="0"/>
      </w:tblPr>
      <w:tblGrid>
        <w:gridCol w:w="5211"/>
        <w:gridCol w:w="4823"/>
      </w:tblGrid>
      <w:tr w:rsidR="00647CD0" w:rsidRPr="00647CD0" w:rsidTr="00B565C1">
        <w:tc>
          <w:tcPr>
            <w:tcW w:w="5211" w:type="dxa"/>
          </w:tcPr>
          <w:p w:rsidR="00647CD0" w:rsidRPr="00647CD0" w:rsidRDefault="00647CD0" w:rsidP="002944C7">
            <w:pPr>
              <w:keepNext/>
              <w:jc w:val="both"/>
              <w:outlineLvl w:val="2"/>
              <w:rPr>
                <w:rFonts w:cs="Arial"/>
                <w:sz w:val="20"/>
              </w:rPr>
            </w:pPr>
            <w:r w:rsidRPr="00647CD0">
              <w:rPr>
                <w:rFonts w:cs="Arial"/>
                <w:sz w:val="20"/>
              </w:rPr>
              <w:t>ИСПОЛНИТЕЛЬ:</w:t>
            </w:r>
          </w:p>
          <w:p w:rsidR="00647CD0" w:rsidRPr="00647CD0" w:rsidRDefault="00647CD0" w:rsidP="002944C7">
            <w:pPr>
              <w:keepNext/>
              <w:jc w:val="both"/>
              <w:outlineLvl w:val="2"/>
              <w:rPr>
                <w:rFonts w:cs="Arial"/>
                <w:sz w:val="20"/>
              </w:rPr>
            </w:pPr>
          </w:p>
          <w:p w:rsidR="00647CD0" w:rsidRPr="00647CD0" w:rsidRDefault="00CD0513" w:rsidP="002944C7">
            <w:pPr>
              <w:keepNext/>
              <w:jc w:val="both"/>
              <w:outlineLvl w:val="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Организация1"/>
                  <w:enabled/>
                  <w:calcOnExit w:val="0"/>
                  <w:textInput>
                    <w:default w:val="Наименование юрлица БИТ"/>
                  </w:textInput>
                </w:ffData>
              </w:fldChar>
            </w:r>
            <w:bookmarkStart w:id="37" w:name="Организация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F5DC5">
              <w:rPr>
                <w:rFonts w:cs="Arial"/>
                <w:sz w:val="20"/>
              </w:rPr>
              <w:t>Общество с ограниченной ответственностью "ИТ Интеллект"</w:t>
            </w:r>
            <w:r>
              <w:rPr>
                <w:rFonts w:cs="Arial"/>
                <w:sz w:val="20"/>
              </w:rPr>
              <w:fldChar w:fldCharType="end"/>
            </w:r>
            <w:bookmarkEnd w:id="37"/>
          </w:p>
          <w:p w:rsidR="00647CD0" w:rsidRPr="00647CD0" w:rsidRDefault="00647CD0" w:rsidP="002944C7">
            <w:pPr>
              <w:keepNext/>
              <w:jc w:val="both"/>
              <w:outlineLvl w:val="2"/>
              <w:rPr>
                <w:rFonts w:cs="Arial"/>
                <w:sz w:val="20"/>
              </w:rPr>
            </w:pPr>
            <w:r w:rsidRPr="00647CD0">
              <w:rPr>
                <w:rFonts w:cs="Arial"/>
                <w:sz w:val="20"/>
              </w:rPr>
              <w:t xml:space="preserve">Адрес: </w:t>
            </w:r>
            <w:r w:rsidR="00CD0513">
              <w:rPr>
                <w:rFonts w:cs="Arial"/>
                <w:sz w:val="20"/>
              </w:rPr>
              <w:fldChar w:fldCharType="begin">
                <w:ffData>
                  <w:name w:val="ЮрАдресАктуальный"/>
                  <w:enabled/>
                  <w:calcOnExit w:val="0"/>
                  <w:textInput>
                    <w:default w:val="Юридический адрес юрлица БИТ"/>
                  </w:textInput>
                </w:ffData>
              </w:fldChar>
            </w:r>
            <w:bookmarkStart w:id="38" w:name="ЮрАдресАктуальный"/>
            <w:r w:rsidR="00CD0513">
              <w:rPr>
                <w:rFonts w:cs="Arial"/>
                <w:sz w:val="20"/>
              </w:rPr>
              <w:instrText xml:space="preserve"> FORMTEXT </w:instrText>
            </w:r>
            <w:r w:rsidR="00CD0513">
              <w:rPr>
                <w:rFonts w:cs="Arial"/>
                <w:sz w:val="20"/>
              </w:rPr>
            </w:r>
            <w:r w:rsidR="00CD0513">
              <w:rPr>
                <w:rFonts w:cs="Arial"/>
                <w:sz w:val="20"/>
              </w:rPr>
              <w:fldChar w:fldCharType="separate"/>
            </w:r>
            <w:r w:rsidR="00CF5DC5">
              <w:rPr>
                <w:rFonts w:cs="Arial"/>
                <w:sz w:val="20"/>
              </w:rPr>
              <w:t>117279, Москва г, Миклухо-Маклая ул, дом № 34, пом.IV,ком37</w:t>
            </w:r>
            <w:r w:rsidR="00CD0513">
              <w:rPr>
                <w:rFonts w:cs="Arial"/>
                <w:sz w:val="20"/>
              </w:rPr>
              <w:fldChar w:fldCharType="end"/>
            </w:r>
            <w:bookmarkEnd w:id="38"/>
          </w:p>
          <w:p w:rsidR="00647CD0" w:rsidRPr="00647CD0" w:rsidRDefault="00BB00FF" w:rsidP="002944C7">
            <w:pPr>
              <w:keepNext/>
              <w:jc w:val="both"/>
              <w:outlineLvl w:val="2"/>
              <w:rPr>
                <w:rFonts w:cs="Arial"/>
                <w:sz w:val="20"/>
              </w:rPr>
            </w:pPr>
            <w:r>
              <w:rPr>
                <w:sz w:val="20"/>
              </w:rPr>
              <w:t>Фактический</w:t>
            </w:r>
            <w:r w:rsidRPr="00647CD0" w:rsidDel="00BB00FF">
              <w:rPr>
                <w:rFonts w:cs="Arial"/>
                <w:sz w:val="20"/>
              </w:rPr>
              <w:t xml:space="preserve"> </w:t>
            </w:r>
            <w:r w:rsidR="00647CD0" w:rsidRPr="00647CD0">
              <w:rPr>
                <w:rFonts w:cs="Arial"/>
                <w:sz w:val="20"/>
              </w:rPr>
              <w:t xml:space="preserve">адрес: </w:t>
            </w:r>
            <w:r w:rsidR="00CD0513">
              <w:rPr>
                <w:rFonts w:cs="Arial"/>
                <w:sz w:val="20"/>
              </w:rPr>
              <w:fldChar w:fldCharType="begin">
                <w:ffData>
                  <w:name w:val="ОрганизацияФактАдрес"/>
                  <w:enabled/>
                  <w:calcOnExit w:val="0"/>
                  <w:textInput>
                    <w:default w:val="Почтовый адрес юрлица БИТ"/>
                  </w:textInput>
                </w:ffData>
              </w:fldChar>
            </w:r>
            <w:bookmarkStart w:id="39" w:name="ОрганизацияФактАдрес"/>
            <w:r w:rsidR="00CD0513">
              <w:rPr>
                <w:rFonts w:cs="Arial"/>
                <w:sz w:val="20"/>
              </w:rPr>
              <w:instrText xml:space="preserve"> FORMTEXT </w:instrText>
            </w:r>
            <w:r w:rsidR="00CD0513">
              <w:rPr>
                <w:rFonts w:cs="Arial"/>
                <w:sz w:val="20"/>
              </w:rPr>
            </w:r>
            <w:r w:rsidR="00CD0513">
              <w:rPr>
                <w:rFonts w:cs="Arial"/>
                <w:sz w:val="20"/>
              </w:rPr>
              <w:fldChar w:fldCharType="separate"/>
            </w:r>
            <w:r w:rsidR="00CF5DC5">
              <w:rPr>
                <w:rFonts w:cs="Arial"/>
                <w:sz w:val="20"/>
              </w:rPr>
              <w:t> </w:t>
            </w:r>
            <w:r w:rsidR="00CF5DC5">
              <w:rPr>
                <w:rFonts w:cs="Arial"/>
                <w:sz w:val="20"/>
              </w:rPr>
              <w:t> </w:t>
            </w:r>
            <w:r w:rsidR="00CF5DC5">
              <w:rPr>
                <w:rFonts w:cs="Arial"/>
                <w:sz w:val="20"/>
              </w:rPr>
              <w:t> </w:t>
            </w:r>
            <w:r w:rsidR="00CF5DC5">
              <w:rPr>
                <w:rFonts w:cs="Arial"/>
                <w:sz w:val="20"/>
              </w:rPr>
              <w:t> </w:t>
            </w:r>
            <w:r w:rsidR="00CF5DC5">
              <w:rPr>
                <w:rFonts w:cs="Arial"/>
                <w:sz w:val="20"/>
              </w:rPr>
              <w:t> </w:t>
            </w:r>
            <w:r w:rsidR="00CD0513">
              <w:rPr>
                <w:rFonts w:cs="Arial"/>
                <w:sz w:val="20"/>
              </w:rPr>
              <w:fldChar w:fldCharType="end"/>
            </w:r>
            <w:bookmarkEnd w:id="39"/>
          </w:p>
          <w:p w:rsidR="00647CD0" w:rsidRPr="00647CD0" w:rsidRDefault="00647CD0" w:rsidP="002944C7">
            <w:pPr>
              <w:keepNext/>
              <w:jc w:val="both"/>
              <w:outlineLvl w:val="2"/>
              <w:rPr>
                <w:rFonts w:cs="Arial"/>
                <w:sz w:val="20"/>
              </w:rPr>
            </w:pPr>
            <w:r w:rsidRPr="00647CD0">
              <w:rPr>
                <w:rFonts w:cs="Arial"/>
                <w:sz w:val="20"/>
              </w:rPr>
              <w:t xml:space="preserve">Телефон: </w:t>
            </w:r>
            <w:r w:rsidR="00CD0513">
              <w:rPr>
                <w:rFonts w:cs="Arial"/>
                <w:sz w:val="20"/>
              </w:rPr>
              <w:fldChar w:fldCharType="begin">
                <w:ffData>
                  <w:name w:val="ОрганизацияТелефон"/>
                  <w:enabled/>
                  <w:calcOnExit w:val="0"/>
                  <w:textInput>
                    <w:default w:val="Основной телефон юрлица БИТ"/>
                  </w:textInput>
                </w:ffData>
              </w:fldChar>
            </w:r>
            <w:bookmarkStart w:id="40" w:name="ОрганизацияТелефон"/>
            <w:r w:rsidR="00CD0513">
              <w:rPr>
                <w:rFonts w:cs="Arial"/>
                <w:sz w:val="20"/>
              </w:rPr>
              <w:instrText xml:space="preserve"> FORMTEXT </w:instrText>
            </w:r>
            <w:r w:rsidR="00CD0513">
              <w:rPr>
                <w:rFonts w:cs="Arial"/>
                <w:sz w:val="20"/>
              </w:rPr>
            </w:r>
            <w:r w:rsidR="00CD0513">
              <w:rPr>
                <w:rFonts w:cs="Arial"/>
                <w:sz w:val="20"/>
              </w:rPr>
              <w:fldChar w:fldCharType="separate"/>
            </w:r>
            <w:r w:rsidR="00CF5DC5">
              <w:rPr>
                <w:rFonts w:cs="Arial"/>
                <w:sz w:val="20"/>
              </w:rPr>
              <w:t> </w:t>
            </w:r>
            <w:r w:rsidR="00CF5DC5">
              <w:rPr>
                <w:rFonts w:cs="Arial"/>
                <w:sz w:val="20"/>
              </w:rPr>
              <w:t> </w:t>
            </w:r>
            <w:r w:rsidR="00CF5DC5">
              <w:rPr>
                <w:rFonts w:cs="Arial"/>
                <w:sz w:val="20"/>
              </w:rPr>
              <w:t> </w:t>
            </w:r>
            <w:r w:rsidR="00CF5DC5">
              <w:rPr>
                <w:rFonts w:cs="Arial"/>
                <w:sz w:val="20"/>
              </w:rPr>
              <w:t> </w:t>
            </w:r>
            <w:r w:rsidR="00CF5DC5">
              <w:rPr>
                <w:rFonts w:cs="Arial"/>
                <w:sz w:val="20"/>
              </w:rPr>
              <w:t> </w:t>
            </w:r>
            <w:r w:rsidR="00CD0513">
              <w:rPr>
                <w:rFonts w:cs="Arial"/>
                <w:sz w:val="20"/>
              </w:rPr>
              <w:fldChar w:fldCharType="end"/>
            </w:r>
            <w:bookmarkEnd w:id="40"/>
          </w:p>
          <w:p w:rsidR="00647CD0" w:rsidRPr="00647CD0" w:rsidRDefault="00647CD0" w:rsidP="002944C7">
            <w:pPr>
              <w:keepNext/>
              <w:jc w:val="both"/>
              <w:outlineLvl w:val="2"/>
              <w:rPr>
                <w:rFonts w:cs="Arial"/>
                <w:sz w:val="20"/>
              </w:rPr>
            </w:pPr>
            <w:r w:rsidRPr="00647CD0">
              <w:rPr>
                <w:rFonts w:cs="Arial"/>
                <w:sz w:val="20"/>
              </w:rPr>
              <w:t xml:space="preserve">Р/с: </w:t>
            </w:r>
            <w:r w:rsidR="00CD0513">
              <w:rPr>
                <w:rFonts w:cs="Arial"/>
                <w:sz w:val="20"/>
              </w:rPr>
              <w:fldChar w:fldCharType="begin">
                <w:ffData>
                  <w:name w:val="ОрганизацияРС"/>
                  <w:enabled/>
                  <w:calcOnExit w:val="0"/>
                  <w:textInput>
                    <w:default w:val="Р/С юрлица БИТ"/>
                  </w:textInput>
                </w:ffData>
              </w:fldChar>
            </w:r>
            <w:bookmarkStart w:id="41" w:name="ОрганизацияРС"/>
            <w:r w:rsidR="00CD0513">
              <w:rPr>
                <w:rFonts w:cs="Arial"/>
                <w:sz w:val="20"/>
              </w:rPr>
              <w:instrText xml:space="preserve"> FORMTEXT </w:instrText>
            </w:r>
            <w:r w:rsidR="00CD0513">
              <w:rPr>
                <w:rFonts w:cs="Arial"/>
                <w:sz w:val="20"/>
              </w:rPr>
            </w:r>
            <w:r w:rsidR="00CD0513">
              <w:rPr>
                <w:rFonts w:cs="Arial"/>
                <w:sz w:val="20"/>
              </w:rPr>
              <w:fldChar w:fldCharType="separate"/>
            </w:r>
            <w:r w:rsidR="00CF5DC5">
              <w:rPr>
                <w:rFonts w:cs="Arial"/>
                <w:sz w:val="20"/>
              </w:rPr>
              <w:t>40702810005800000126</w:t>
            </w:r>
            <w:r w:rsidR="00CD0513">
              <w:rPr>
                <w:rFonts w:cs="Arial"/>
                <w:sz w:val="20"/>
              </w:rPr>
              <w:fldChar w:fldCharType="end"/>
            </w:r>
            <w:bookmarkEnd w:id="41"/>
          </w:p>
          <w:p w:rsidR="00647CD0" w:rsidRPr="00647CD0" w:rsidRDefault="00647CD0" w:rsidP="002944C7">
            <w:pPr>
              <w:keepNext/>
              <w:jc w:val="both"/>
              <w:outlineLvl w:val="2"/>
              <w:rPr>
                <w:rFonts w:cs="Arial"/>
                <w:sz w:val="20"/>
              </w:rPr>
            </w:pPr>
            <w:r w:rsidRPr="00647CD0">
              <w:rPr>
                <w:rFonts w:cs="Arial"/>
                <w:sz w:val="20"/>
              </w:rPr>
              <w:t xml:space="preserve">Банк: </w:t>
            </w:r>
            <w:r w:rsidR="00CD0513">
              <w:rPr>
                <w:rFonts w:cs="Arial"/>
                <w:sz w:val="20"/>
              </w:rPr>
              <w:fldChar w:fldCharType="begin">
                <w:ffData>
                  <w:name w:val="ОрганизацияБанк"/>
                  <w:enabled/>
                  <w:calcOnExit w:val="0"/>
                  <w:textInput>
                    <w:default w:val="Банк юрлица БИТ"/>
                  </w:textInput>
                </w:ffData>
              </w:fldChar>
            </w:r>
            <w:bookmarkStart w:id="42" w:name="ОрганизацияБанк"/>
            <w:r w:rsidR="00CD0513">
              <w:rPr>
                <w:rFonts w:cs="Arial"/>
                <w:sz w:val="20"/>
              </w:rPr>
              <w:instrText xml:space="preserve"> FORMTEXT </w:instrText>
            </w:r>
            <w:r w:rsidR="00CD0513">
              <w:rPr>
                <w:rFonts w:cs="Arial"/>
                <w:sz w:val="20"/>
              </w:rPr>
            </w:r>
            <w:r w:rsidR="00CD0513">
              <w:rPr>
                <w:rFonts w:cs="Arial"/>
                <w:sz w:val="20"/>
              </w:rPr>
              <w:fldChar w:fldCharType="separate"/>
            </w:r>
            <w:r w:rsidR="00CF5DC5">
              <w:rPr>
                <w:rFonts w:cs="Arial"/>
                <w:sz w:val="20"/>
              </w:rPr>
              <w:t>БАНК ВТБ (ПАО)</w:t>
            </w:r>
            <w:r w:rsidR="00CD0513">
              <w:rPr>
                <w:rFonts w:cs="Arial"/>
                <w:sz w:val="20"/>
              </w:rPr>
              <w:fldChar w:fldCharType="end"/>
            </w:r>
            <w:bookmarkEnd w:id="42"/>
            <w:r w:rsidRPr="00647CD0">
              <w:rPr>
                <w:rFonts w:cs="Arial"/>
                <w:sz w:val="20"/>
              </w:rPr>
              <w:t xml:space="preserve"> г. </w:t>
            </w:r>
            <w:r w:rsidR="00CD0513">
              <w:rPr>
                <w:rFonts w:cs="Arial"/>
                <w:sz w:val="20"/>
              </w:rPr>
              <w:fldChar w:fldCharType="begin">
                <w:ffData>
                  <w:name w:val="ОрганизацияБанкГород"/>
                  <w:enabled/>
                  <w:calcOnExit w:val="0"/>
                  <w:textInput>
                    <w:default w:val="Город банка юрлица БИТ"/>
                  </w:textInput>
                </w:ffData>
              </w:fldChar>
            </w:r>
            <w:bookmarkStart w:id="43" w:name="ОрганизацияБанкГород"/>
            <w:r w:rsidR="00CD0513">
              <w:rPr>
                <w:rFonts w:cs="Arial"/>
                <w:sz w:val="20"/>
              </w:rPr>
              <w:instrText xml:space="preserve"> FORMTEXT </w:instrText>
            </w:r>
            <w:r w:rsidR="00CD0513">
              <w:rPr>
                <w:rFonts w:cs="Arial"/>
                <w:sz w:val="20"/>
              </w:rPr>
            </w:r>
            <w:r w:rsidR="00CD0513">
              <w:rPr>
                <w:rFonts w:cs="Arial"/>
                <w:sz w:val="20"/>
              </w:rPr>
              <w:fldChar w:fldCharType="separate"/>
            </w:r>
            <w:r w:rsidR="00CF5DC5">
              <w:rPr>
                <w:rFonts w:cs="Arial"/>
                <w:sz w:val="20"/>
              </w:rPr>
              <w:t>Г. МОСКВА</w:t>
            </w:r>
            <w:r w:rsidR="00CD0513">
              <w:rPr>
                <w:rFonts w:cs="Arial"/>
                <w:sz w:val="20"/>
              </w:rPr>
              <w:fldChar w:fldCharType="end"/>
            </w:r>
            <w:bookmarkEnd w:id="43"/>
            <w:r w:rsidRPr="00647CD0">
              <w:rPr>
                <w:rFonts w:cs="Arial"/>
                <w:sz w:val="20"/>
              </w:rPr>
              <w:t xml:space="preserve"> </w:t>
            </w:r>
          </w:p>
          <w:p w:rsidR="00647CD0" w:rsidRPr="00647CD0" w:rsidRDefault="00647CD0" w:rsidP="002944C7">
            <w:pPr>
              <w:keepNext/>
              <w:jc w:val="both"/>
              <w:outlineLvl w:val="2"/>
              <w:rPr>
                <w:rFonts w:cs="Arial"/>
                <w:sz w:val="20"/>
              </w:rPr>
            </w:pPr>
            <w:r w:rsidRPr="00647CD0">
              <w:rPr>
                <w:rFonts w:cs="Arial"/>
                <w:sz w:val="20"/>
              </w:rPr>
              <w:t xml:space="preserve">К/с: </w:t>
            </w:r>
            <w:r w:rsidR="00CD0513">
              <w:rPr>
                <w:rFonts w:cs="Arial"/>
                <w:sz w:val="20"/>
              </w:rPr>
              <w:fldChar w:fldCharType="begin">
                <w:ffData>
                  <w:name w:val="ОрганизацияКС"/>
                  <w:enabled/>
                  <w:calcOnExit w:val="0"/>
                  <w:textInput>
                    <w:default w:val="К/С юрлица БИТ"/>
                  </w:textInput>
                </w:ffData>
              </w:fldChar>
            </w:r>
            <w:bookmarkStart w:id="44" w:name="ОрганизацияКС"/>
            <w:r w:rsidR="00CD0513">
              <w:rPr>
                <w:rFonts w:cs="Arial"/>
                <w:sz w:val="20"/>
              </w:rPr>
              <w:instrText xml:space="preserve"> FORMTEXT </w:instrText>
            </w:r>
            <w:r w:rsidR="00CD0513">
              <w:rPr>
                <w:rFonts w:cs="Arial"/>
                <w:sz w:val="20"/>
              </w:rPr>
            </w:r>
            <w:r w:rsidR="00CD0513">
              <w:rPr>
                <w:rFonts w:cs="Arial"/>
                <w:sz w:val="20"/>
              </w:rPr>
              <w:fldChar w:fldCharType="separate"/>
            </w:r>
            <w:r w:rsidR="00CF5DC5">
              <w:rPr>
                <w:rFonts w:cs="Arial"/>
                <w:sz w:val="20"/>
              </w:rPr>
              <w:t>30101810700000000187</w:t>
            </w:r>
            <w:r w:rsidR="00CD0513">
              <w:rPr>
                <w:rFonts w:cs="Arial"/>
                <w:sz w:val="20"/>
              </w:rPr>
              <w:fldChar w:fldCharType="end"/>
            </w:r>
            <w:bookmarkEnd w:id="44"/>
          </w:p>
          <w:p w:rsidR="00647CD0" w:rsidRPr="00647CD0" w:rsidRDefault="00647CD0" w:rsidP="002944C7">
            <w:pPr>
              <w:keepNext/>
              <w:jc w:val="both"/>
              <w:outlineLvl w:val="2"/>
              <w:rPr>
                <w:rFonts w:cs="Arial"/>
                <w:sz w:val="20"/>
              </w:rPr>
            </w:pPr>
            <w:r w:rsidRPr="00647CD0">
              <w:rPr>
                <w:rFonts w:cs="Arial"/>
                <w:sz w:val="20"/>
              </w:rPr>
              <w:t xml:space="preserve">БИК: </w:t>
            </w:r>
            <w:r w:rsidR="00CD0513">
              <w:rPr>
                <w:rFonts w:cs="Arial"/>
                <w:sz w:val="20"/>
              </w:rPr>
              <w:fldChar w:fldCharType="begin">
                <w:ffData>
                  <w:name w:val="ОрганизацияБИК"/>
                  <w:enabled/>
                  <w:calcOnExit w:val="0"/>
                  <w:textInput>
                    <w:default w:val="БИК юрлица БИТ"/>
                  </w:textInput>
                </w:ffData>
              </w:fldChar>
            </w:r>
            <w:bookmarkStart w:id="45" w:name="ОрганизацияБИК"/>
            <w:r w:rsidR="00CD0513">
              <w:rPr>
                <w:rFonts w:cs="Arial"/>
                <w:sz w:val="20"/>
              </w:rPr>
              <w:instrText xml:space="preserve"> FORMTEXT </w:instrText>
            </w:r>
            <w:r w:rsidR="00CD0513">
              <w:rPr>
                <w:rFonts w:cs="Arial"/>
                <w:sz w:val="20"/>
              </w:rPr>
            </w:r>
            <w:r w:rsidR="00CD0513">
              <w:rPr>
                <w:rFonts w:cs="Arial"/>
                <w:sz w:val="20"/>
              </w:rPr>
              <w:fldChar w:fldCharType="separate"/>
            </w:r>
            <w:r w:rsidR="00CF5DC5">
              <w:rPr>
                <w:rFonts w:cs="Arial"/>
                <w:sz w:val="20"/>
              </w:rPr>
              <w:t>044525187</w:t>
            </w:r>
            <w:r w:rsidR="00CD0513">
              <w:rPr>
                <w:rFonts w:cs="Arial"/>
                <w:sz w:val="20"/>
              </w:rPr>
              <w:fldChar w:fldCharType="end"/>
            </w:r>
            <w:bookmarkEnd w:id="45"/>
          </w:p>
          <w:p w:rsidR="00B97E0E" w:rsidRDefault="00647CD0" w:rsidP="002944C7">
            <w:pPr>
              <w:keepNext/>
              <w:jc w:val="both"/>
              <w:outlineLvl w:val="2"/>
              <w:rPr>
                <w:rFonts w:cs="Arial"/>
                <w:sz w:val="20"/>
              </w:rPr>
            </w:pPr>
            <w:r w:rsidRPr="00647CD0">
              <w:rPr>
                <w:rFonts w:cs="Arial"/>
                <w:sz w:val="20"/>
              </w:rPr>
              <w:t xml:space="preserve">ИНН: </w:t>
            </w:r>
            <w:r w:rsidR="00CD0513">
              <w:rPr>
                <w:rFonts w:cs="Arial"/>
                <w:sz w:val="20"/>
              </w:rPr>
              <w:fldChar w:fldCharType="begin">
                <w:ffData>
                  <w:name w:val="ОрганизацияИНН"/>
                  <w:enabled/>
                  <w:calcOnExit w:val="0"/>
                  <w:textInput>
                    <w:default w:val="ИНН юрлица БИТ"/>
                  </w:textInput>
                </w:ffData>
              </w:fldChar>
            </w:r>
            <w:bookmarkStart w:id="46" w:name="ОрганизацияИНН"/>
            <w:r w:rsidR="00CD0513">
              <w:rPr>
                <w:rFonts w:cs="Arial"/>
                <w:sz w:val="20"/>
              </w:rPr>
              <w:instrText xml:space="preserve"> FORMTEXT </w:instrText>
            </w:r>
            <w:r w:rsidR="00CD0513">
              <w:rPr>
                <w:rFonts w:cs="Arial"/>
                <w:sz w:val="20"/>
              </w:rPr>
            </w:r>
            <w:r w:rsidR="00CD0513">
              <w:rPr>
                <w:rFonts w:cs="Arial"/>
                <w:sz w:val="20"/>
              </w:rPr>
              <w:fldChar w:fldCharType="separate"/>
            </w:r>
            <w:r w:rsidR="00CF5DC5">
              <w:rPr>
                <w:rFonts w:cs="Arial"/>
                <w:sz w:val="20"/>
              </w:rPr>
              <w:t>7706444561</w:t>
            </w:r>
            <w:r w:rsidR="00CD0513">
              <w:rPr>
                <w:rFonts w:cs="Arial"/>
                <w:sz w:val="20"/>
              </w:rPr>
              <w:fldChar w:fldCharType="end"/>
            </w:r>
            <w:bookmarkEnd w:id="46"/>
          </w:p>
          <w:p w:rsidR="00B97E0E" w:rsidRPr="00B97E0E" w:rsidRDefault="007D222B" w:rsidP="002944C7">
            <w:pPr>
              <w:keepNext/>
              <w:jc w:val="both"/>
              <w:outlineLvl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КПП</w:t>
            </w:r>
            <w:r w:rsidR="00B97E0E" w:rsidRPr="00B97E0E">
              <w:rPr>
                <w:bCs/>
                <w:sz w:val="20"/>
              </w:rPr>
              <w:t xml:space="preserve">: </w:t>
            </w:r>
            <w:bookmarkStart w:id="47" w:name="ОргГоловнаяКПП"/>
            <w:r w:rsidR="00B97E0E">
              <w:rPr>
                <w:bCs/>
                <w:sz w:val="20"/>
              </w:rPr>
              <w:fldChar w:fldCharType="begin">
                <w:ffData>
                  <w:name w:val="ОргГоловнаяКПП"/>
                  <w:enabled/>
                  <w:calcOnExit w:val="0"/>
                  <w:textInput>
                    <w:default w:val="КПП юрлица БИТ"/>
                  </w:textInput>
                </w:ffData>
              </w:fldChar>
            </w:r>
            <w:r w:rsidR="00B97E0E">
              <w:rPr>
                <w:bCs/>
                <w:sz w:val="20"/>
              </w:rPr>
              <w:instrText xml:space="preserve"> FORMTEXT </w:instrText>
            </w:r>
            <w:r w:rsidR="00B97E0E">
              <w:rPr>
                <w:bCs/>
                <w:sz w:val="20"/>
              </w:rPr>
            </w:r>
            <w:r w:rsidR="00B97E0E">
              <w:rPr>
                <w:bCs/>
                <w:sz w:val="20"/>
              </w:rPr>
              <w:fldChar w:fldCharType="separate"/>
            </w:r>
            <w:r w:rsidR="00CF5DC5">
              <w:rPr>
                <w:bCs/>
                <w:sz w:val="20"/>
              </w:rPr>
              <w:t>772801001</w:t>
            </w:r>
            <w:r w:rsidR="00B97E0E">
              <w:rPr>
                <w:bCs/>
                <w:sz w:val="20"/>
              </w:rPr>
              <w:fldChar w:fldCharType="end"/>
            </w:r>
            <w:bookmarkEnd w:id="47"/>
          </w:p>
          <w:p w:rsidR="00647CD0" w:rsidRPr="00B97E0E" w:rsidRDefault="00647CD0" w:rsidP="002944C7">
            <w:pPr>
              <w:keepNext/>
              <w:jc w:val="both"/>
              <w:outlineLvl w:val="2"/>
              <w:rPr>
                <w:rFonts w:cs="Arial"/>
                <w:sz w:val="20"/>
              </w:rPr>
            </w:pPr>
            <w:r w:rsidRPr="00B97E0E">
              <w:rPr>
                <w:rFonts w:cs="Arial"/>
                <w:sz w:val="20"/>
              </w:rPr>
              <w:t xml:space="preserve">ОКПО: </w:t>
            </w:r>
            <w:r w:rsidR="00CD0513" w:rsidRPr="00B97E0E">
              <w:rPr>
                <w:rFonts w:cs="Arial"/>
                <w:sz w:val="20"/>
              </w:rPr>
              <w:fldChar w:fldCharType="begin">
                <w:ffData>
                  <w:name w:val="ОрганизацияОКПО"/>
                  <w:enabled/>
                  <w:calcOnExit w:val="0"/>
                  <w:textInput>
                    <w:default w:val="ОКПО юрлица БИТ"/>
                  </w:textInput>
                </w:ffData>
              </w:fldChar>
            </w:r>
            <w:bookmarkStart w:id="48" w:name="ОрганизацияОКПО"/>
            <w:r w:rsidR="00CD0513" w:rsidRPr="00B97E0E">
              <w:rPr>
                <w:rFonts w:cs="Arial"/>
                <w:sz w:val="20"/>
              </w:rPr>
              <w:instrText xml:space="preserve"> FORMTEXT </w:instrText>
            </w:r>
            <w:r w:rsidR="00CD0513" w:rsidRPr="00B97E0E">
              <w:rPr>
                <w:rFonts w:cs="Arial"/>
                <w:sz w:val="20"/>
              </w:rPr>
            </w:r>
            <w:r w:rsidR="00CD0513" w:rsidRPr="00B97E0E">
              <w:rPr>
                <w:rFonts w:cs="Arial"/>
                <w:sz w:val="20"/>
              </w:rPr>
              <w:fldChar w:fldCharType="separate"/>
            </w:r>
            <w:r w:rsidR="00CF5DC5">
              <w:rPr>
                <w:rFonts w:cs="Arial"/>
                <w:sz w:val="20"/>
              </w:rPr>
              <w:t>05829890</w:t>
            </w:r>
            <w:r w:rsidR="00CD0513" w:rsidRPr="00B97E0E">
              <w:rPr>
                <w:rFonts w:cs="Arial"/>
                <w:sz w:val="20"/>
              </w:rPr>
              <w:fldChar w:fldCharType="end"/>
            </w:r>
            <w:bookmarkEnd w:id="48"/>
          </w:p>
          <w:p w:rsidR="00647CD0" w:rsidRDefault="00647CD0" w:rsidP="002944C7">
            <w:pPr>
              <w:keepNext/>
              <w:jc w:val="both"/>
              <w:outlineLvl w:val="2"/>
              <w:rPr>
                <w:rFonts w:cs="Arial"/>
                <w:sz w:val="20"/>
              </w:rPr>
            </w:pPr>
          </w:p>
          <w:p w:rsidR="002147D4" w:rsidRDefault="002147D4" w:rsidP="002944C7">
            <w:pPr>
              <w:keepNext/>
              <w:jc w:val="both"/>
              <w:outlineLvl w:val="2"/>
              <w:rPr>
                <w:rFonts w:cs="Arial"/>
                <w:sz w:val="20"/>
              </w:rPr>
            </w:pPr>
          </w:p>
          <w:p w:rsidR="002147D4" w:rsidRPr="00647CD0" w:rsidRDefault="002147D4" w:rsidP="002944C7">
            <w:pPr>
              <w:keepNext/>
              <w:jc w:val="both"/>
              <w:outlineLvl w:val="2"/>
              <w:rPr>
                <w:rFonts w:cs="Arial"/>
                <w:sz w:val="20"/>
              </w:rPr>
            </w:pPr>
          </w:p>
        </w:tc>
        <w:tc>
          <w:tcPr>
            <w:tcW w:w="4823" w:type="dxa"/>
          </w:tcPr>
          <w:p w:rsidR="00647CD0" w:rsidRPr="00647CD0" w:rsidRDefault="00647CD0" w:rsidP="002944C7">
            <w:pPr>
              <w:keepNext/>
              <w:jc w:val="both"/>
              <w:outlineLvl w:val="1"/>
              <w:rPr>
                <w:sz w:val="20"/>
              </w:rPr>
            </w:pPr>
            <w:r w:rsidRPr="00647CD0">
              <w:rPr>
                <w:sz w:val="20"/>
              </w:rPr>
              <w:t>ЗАКАЗЧИК:</w:t>
            </w:r>
          </w:p>
          <w:p w:rsidR="00647CD0" w:rsidRPr="00647CD0" w:rsidRDefault="00647CD0" w:rsidP="002944C7">
            <w:pPr>
              <w:keepNext/>
              <w:jc w:val="both"/>
              <w:outlineLvl w:val="1"/>
              <w:rPr>
                <w:sz w:val="20"/>
              </w:rPr>
            </w:pPr>
          </w:p>
          <w:bookmarkStart w:id="49" w:name="Контрагент1"/>
          <w:p w:rsidR="00647CD0" w:rsidRPr="00647CD0" w:rsidRDefault="00D7151F" w:rsidP="002944C7">
            <w:pPr>
              <w:keepNext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Контрагент1"/>
                  <w:enabled/>
                  <w:calcOnExit w:val="0"/>
                  <w:textInput>
                    <w:default w:val="Наименование контрагента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5DC5">
              <w:rPr>
                <w:sz w:val="20"/>
              </w:rPr>
              <w:t xml:space="preserve">Управление Культуры Администрации г. Челябинска </w:t>
            </w:r>
            <w:r>
              <w:rPr>
                <w:sz w:val="20"/>
              </w:rPr>
              <w:fldChar w:fldCharType="end"/>
            </w:r>
            <w:bookmarkEnd w:id="49"/>
          </w:p>
          <w:p w:rsidR="00647CD0" w:rsidRPr="00647CD0" w:rsidRDefault="00647CD0" w:rsidP="002944C7">
            <w:pPr>
              <w:keepNext/>
              <w:jc w:val="both"/>
              <w:outlineLvl w:val="1"/>
              <w:rPr>
                <w:sz w:val="20"/>
              </w:rPr>
            </w:pPr>
            <w:r w:rsidRPr="00647CD0">
              <w:rPr>
                <w:sz w:val="20"/>
              </w:rPr>
              <w:t xml:space="preserve">Адрес: </w:t>
            </w:r>
            <w:bookmarkStart w:id="50" w:name="КонтрагентЮрАдрес"/>
            <w:r w:rsidR="00D7151F">
              <w:rPr>
                <w:sz w:val="20"/>
              </w:rPr>
              <w:fldChar w:fldCharType="begin">
                <w:ffData>
                  <w:name w:val="КонтрагентЮрАдрес"/>
                  <w:enabled/>
                  <w:calcOnExit w:val="0"/>
                  <w:textInput>
                    <w:default w:val="Юридический адрес контрагента"/>
                  </w:textInput>
                </w:ffData>
              </w:fldChar>
            </w:r>
            <w:r w:rsidR="00D7151F">
              <w:rPr>
                <w:sz w:val="20"/>
              </w:rPr>
              <w:instrText xml:space="preserve"> FORMTEXT </w:instrText>
            </w:r>
            <w:r w:rsidR="00D7151F">
              <w:rPr>
                <w:sz w:val="20"/>
              </w:rPr>
            </w:r>
            <w:r w:rsidR="00D7151F">
              <w:rPr>
                <w:sz w:val="20"/>
              </w:rPr>
              <w:fldChar w:fldCharType="separate"/>
            </w:r>
            <w:r w:rsidR="00CF5DC5">
              <w:rPr>
                <w:sz w:val="20"/>
              </w:rPr>
              <w:t>454080, г. Челябинск, ул. К. Либкнехта, 22</w:t>
            </w:r>
            <w:r w:rsidR="00D7151F">
              <w:rPr>
                <w:sz w:val="20"/>
              </w:rPr>
              <w:fldChar w:fldCharType="end"/>
            </w:r>
            <w:bookmarkEnd w:id="50"/>
          </w:p>
          <w:p w:rsidR="00647CD0" w:rsidRPr="00647CD0" w:rsidRDefault="00BB00FF" w:rsidP="002944C7">
            <w:pPr>
              <w:keepNext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Фактический</w:t>
            </w:r>
            <w:r w:rsidRPr="00647CD0">
              <w:rPr>
                <w:sz w:val="20"/>
              </w:rPr>
              <w:t xml:space="preserve"> </w:t>
            </w:r>
            <w:r w:rsidR="00647CD0" w:rsidRPr="00647CD0">
              <w:rPr>
                <w:sz w:val="20"/>
              </w:rPr>
              <w:t xml:space="preserve">адрес: </w:t>
            </w:r>
            <w:r w:rsidR="006422B0">
              <w:rPr>
                <w:sz w:val="20"/>
              </w:rPr>
              <w:fldChar w:fldCharType="begin">
                <w:ffData>
                  <w:name w:val="КонтрагентФактАдрес"/>
                  <w:enabled/>
                  <w:calcOnExit w:val="0"/>
                  <w:textInput>
                    <w:default w:val="(адрес не определен)"/>
                  </w:textInput>
                </w:ffData>
              </w:fldChar>
            </w:r>
            <w:r w:rsidR="006422B0">
              <w:rPr>
                <w:sz w:val="20"/>
              </w:rPr>
              <w:instrText xml:space="preserve"> </w:instrText>
            </w:r>
            <w:bookmarkStart w:id="51" w:name="КонтрагентФактАдрес"/>
            <w:r w:rsidR="006422B0">
              <w:rPr>
                <w:sz w:val="20"/>
              </w:rPr>
              <w:instrText xml:space="preserve">FORMTEXT </w:instrText>
            </w:r>
            <w:r w:rsidR="006422B0">
              <w:rPr>
                <w:sz w:val="20"/>
              </w:rPr>
            </w:r>
            <w:r w:rsidR="006422B0">
              <w:rPr>
                <w:sz w:val="20"/>
              </w:rPr>
              <w:fldChar w:fldCharType="separate"/>
            </w:r>
            <w:r w:rsidR="00CF5DC5">
              <w:rPr>
                <w:sz w:val="20"/>
              </w:rPr>
              <w:t>454080, г. Челябинск, ул. К. Либкнехта, 22</w:t>
            </w:r>
            <w:r w:rsidR="006422B0">
              <w:rPr>
                <w:sz w:val="20"/>
              </w:rPr>
              <w:fldChar w:fldCharType="end"/>
            </w:r>
            <w:bookmarkEnd w:id="51"/>
          </w:p>
          <w:p w:rsidR="00647CD0" w:rsidRPr="00647CD0" w:rsidRDefault="00647CD0" w:rsidP="002944C7">
            <w:pPr>
              <w:keepNext/>
              <w:jc w:val="both"/>
              <w:outlineLvl w:val="1"/>
              <w:rPr>
                <w:sz w:val="20"/>
              </w:rPr>
            </w:pPr>
            <w:r w:rsidRPr="00647CD0">
              <w:rPr>
                <w:sz w:val="20"/>
              </w:rPr>
              <w:t xml:space="preserve">Телефон: </w:t>
            </w:r>
            <w:r w:rsidR="00CD0513">
              <w:rPr>
                <w:sz w:val="20"/>
              </w:rPr>
              <w:fldChar w:fldCharType="begin">
                <w:ffData>
                  <w:name w:val="КонтрагентТелефон"/>
                  <w:enabled/>
                  <w:calcOnExit w:val="0"/>
                  <w:textInput>
                    <w:default w:val="Основной телефон контрагента"/>
                  </w:textInput>
                </w:ffData>
              </w:fldChar>
            </w:r>
            <w:bookmarkStart w:id="52" w:name="КонтрагентТелефон"/>
            <w:r w:rsidR="00CD0513">
              <w:rPr>
                <w:sz w:val="20"/>
              </w:rPr>
              <w:instrText xml:space="preserve"> FORMTEXT </w:instrText>
            </w:r>
            <w:r w:rsidR="00CD0513">
              <w:rPr>
                <w:sz w:val="20"/>
              </w:rPr>
            </w:r>
            <w:r w:rsidR="00CD0513">
              <w:rPr>
                <w:sz w:val="20"/>
              </w:rPr>
              <w:fldChar w:fldCharType="separate"/>
            </w:r>
            <w:r w:rsidR="00CF5DC5">
              <w:rPr>
                <w:sz w:val="20"/>
              </w:rPr>
              <w:t>+7 (904) 942-46-44</w:t>
            </w:r>
            <w:r w:rsidR="00CD0513">
              <w:rPr>
                <w:sz w:val="20"/>
              </w:rPr>
              <w:fldChar w:fldCharType="end"/>
            </w:r>
            <w:bookmarkEnd w:id="52"/>
          </w:p>
          <w:p w:rsidR="00647CD0" w:rsidRPr="00647CD0" w:rsidRDefault="00647CD0" w:rsidP="002944C7">
            <w:pPr>
              <w:keepNext/>
              <w:jc w:val="both"/>
              <w:outlineLvl w:val="1"/>
              <w:rPr>
                <w:sz w:val="20"/>
              </w:rPr>
            </w:pPr>
            <w:r w:rsidRPr="00647CD0">
              <w:rPr>
                <w:sz w:val="20"/>
              </w:rPr>
              <w:t xml:space="preserve">Р/с: </w:t>
            </w:r>
            <w:bookmarkStart w:id="53" w:name="КонтрагентРС"/>
            <w:r w:rsidR="00D7151F">
              <w:rPr>
                <w:sz w:val="20"/>
              </w:rPr>
              <w:fldChar w:fldCharType="begin">
                <w:ffData>
                  <w:name w:val="КонтрагентРС"/>
                  <w:enabled/>
                  <w:calcOnExit w:val="0"/>
                  <w:textInput>
                    <w:default w:val="Р/С контрагента"/>
                  </w:textInput>
                </w:ffData>
              </w:fldChar>
            </w:r>
            <w:r w:rsidR="00D7151F">
              <w:rPr>
                <w:sz w:val="20"/>
              </w:rPr>
              <w:instrText xml:space="preserve"> FORMTEXT </w:instrText>
            </w:r>
            <w:r w:rsidR="00D7151F">
              <w:rPr>
                <w:sz w:val="20"/>
              </w:rPr>
            </w:r>
            <w:r w:rsidR="00D7151F">
              <w:rPr>
                <w:sz w:val="20"/>
              </w:rPr>
              <w:fldChar w:fldCharType="separate"/>
            </w:r>
            <w:r w:rsidR="00CF5DC5">
              <w:rPr>
                <w:sz w:val="20"/>
              </w:rPr>
              <w:t> </w:t>
            </w:r>
            <w:r w:rsidR="00CF5DC5">
              <w:rPr>
                <w:sz w:val="20"/>
              </w:rPr>
              <w:t> </w:t>
            </w:r>
            <w:r w:rsidR="00CF5DC5">
              <w:rPr>
                <w:sz w:val="20"/>
              </w:rPr>
              <w:t> </w:t>
            </w:r>
            <w:r w:rsidR="00CF5DC5">
              <w:rPr>
                <w:sz w:val="20"/>
              </w:rPr>
              <w:t> </w:t>
            </w:r>
            <w:r w:rsidR="00CF5DC5">
              <w:rPr>
                <w:sz w:val="20"/>
              </w:rPr>
              <w:t> </w:t>
            </w:r>
            <w:r w:rsidR="00D7151F">
              <w:rPr>
                <w:sz w:val="20"/>
              </w:rPr>
              <w:fldChar w:fldCharType="end"/>
            </w:r>
            <w:bookmarkEnd w:id="53"/>
          </w:p>
          <w:p w:rsidR="00647CD0" w:rsidRPr="00647CD0" w:rsidRDefault="00647CD0" w:rsidP="002944C7">
            <w:pPr>
              <w:keepNext/>
              <w:jc w:val="both"/>
              <w:outlineLvl w:val="1"/>
              <w:rPr>
                <w:sz w:val="20"/>
              </w:rPr>
            </w:pPr>
            <w:r w:rsidRPr="00647CD0">
              <w:rPr>
                <w:sz w:val="20"/>
              </w:rPr>
              <w:t xml:space="preserve">Банк: </w:t>
            </w:r>
            <w:bookmarkStart w:id="54" w:name="КонтрагентБанк"/>
            <w:r w:rsidR="00D7151F">
              <w:rPr>
                <w:sz w:val="20"/>
              </w:rPr>
              <w:fldChar w:fldCharType="begin">
                <w:ffData>
                  <w:name w:val="КонтрагентБанк"/>
                  <w:enabled/>
                  <w:calcOnExit w:val="0"/>
                  <w:textInput>
                    <w:default w:val="Банк контрагента"/>
                  </w:textInput>
                </w:ffData>
              </w:fldChar>
            </w:r>
            <w:r w:rsidR="00D7151F">
              <w:rPr>
                <w:sz w:val="20"/>
              </w:rPr>
              <w:instrText xml:space="preserve"> FORMTEXT </w:instrText>
            </w:r>
            <w:r w:rsidR="00D7151F">
              <w:rPr>
                <w:sz w:val="20"/>
              </w:rPr>
            </w:r>
            <w:r w:rsidR="00D7151F">
              <w:rPr>
                <w:sz w:val="20"/>
              </w:rPr>
              <w:fldChar w:fldCharType="separate"/>
            </w:r>
            <w:r w:rsidR="00CF5DC5">
              <w:rPr>
                <w:sz w:val="20"/>
              </w:rPr>
              <w:t> </w:t>
            </w:r>
            <w:r w:rsidR="00CF5DC5">
              <w:rPr>
                <w:sz w:val="20"/>
              </w:rPr>
              <w:t> </w:t>
            </w:r>
            <w:r w:rsidR="00CF5DC5">
              <w:rPr>
                <w:sz w:val="20"/>
              </w:rPr>
              <w:t> </w:t>
            </w:r>
            <w:r w:rsidR="00CF5DC5">
              <w:rPr>
                <w:sz w:val="20"/>
              </w:rPr>
              <w:t> </w:t>
            </w:r>
            <w:r w:rsidR="00CF5DC5">
              <w:rPr>
                <w:sz w:val="20"/>
              </w:rPr>
              <w:t> </w:t>
            </w:r>
            <w:r w:rsidR="00D7151F">
              <w:rPr>
                <w:sz w:val="20"/>
              </w:rPr>
              <w:fldChar w:fldCharType="end"/>
            </w:r>
            <w:bookmarkEnd w:id="54"/>
            <w:r w:rsidRPr="00647CD0">
              <w:rPr>
                <w:sz w:val="20"/>
              </w:rPr>
              <w:t xml:space="preserve"> </w:t>
            </w:r>
            <w:bookmarkStart w:id="55" w:name="КонтрагентБанкГород"/>
            <w:r w:rsidR="00D7151F">
              <w:rPr>
                <w:sz w:val="20"/>
              </w:rPr>
              <w:fldChar w:fldCharType="begin">
                <w:ffData>
                  <w:name w:val="КонтрагентБанкГород"/>
                  <w:enabled/>
                  <w:calcOnExit w:val="0"/>
                  <w:textInput>
                    <w:default w:val="Город банка контрагента"/>
                  </w:textInput>
                </w:ffData>
              </w:fldChar>
            </w:r>
            <w:r w:rsidR="00D7151F">
              <w:rPr>
                <w:sz w:val="20"/>
              </w:rPr>
              <w:instrText xml:space="preserve"> FORMTEXT </w:instrText>
            </w:r>
            <w:r w:rsidR="00D7151F">
              <w:rPr>
                <w:sz w:val="20"/>
              </w:rPr>
            </w:r>
            <w:r w:rsidR="00D7151F">
              <w:rPr>
                <w:sz w:val="20"/>
              </w:rPr>
              <w:fldChar w:fldCharType="separate"/>
            </w:r>
            <w:r w:rsidR="00CF5DC5">
              <w:rPr>
                <w:sz w:val="20"/>
              </w:rPr>
              <w:t> </w:t>
            </w:r>
            <w:r w:rsidR="00CF5DC5">
              <w:rPr>
                <w:sz w:val="20"/>
              </w:rPr>
              <w:t> </w:t>
            </w:r>
            <w:r w:rsidR="00CF5DC5">
              <w:rPr>
                <w:sz w:val="20"/>
              </w:rPr>
              <w:t> </w:t>
            </w:r>
            <w:r w:rsidR="00CF5DC5">
              <w:rPr>
                <w:sz w:val="20"/>
              </w:rPr>
              <w:t> </w:t>
            </w:r>
            <w:r w:rsidR="00CF5DC5">
              <w:rPr>
                <w:sz w:val="20"/>
              </w:rPr>
              <w:t> </w:t>
            </w:r>
            <w:r w:rsidR="00D7151F">
              <w:rPr>
                <w:sz w:val="20"/>
              </w:rPr>
              <w:fldChar w:fldCharType="end"/>
            </w:r>
            <w:bookmarkEnd w:id="55"/>
          </w:p>
          <w:p w:rsidR="00647CD0" w:rsidRPr="00647CD0" w:rsidRDefault="00647CD0" w:rsidP="002944C7">
            <w:pPr>
              <w:keepNext/>
              <w:jc w:val="both"/>
              <w:outlineLvl w:val="1"/>
              <w:rPr>
                <w:sz w:val="20"/>
              </w:rPr>
            </w:pPr>
            <w:r w:rsidRPr="00647CD0">
              <w:rPr>
                <w:sz w:val="20"/>
              </w:rPr>
              <w:t xml:space="preserve">К/с: </w:t>
            </w:r>
            <w:bookmarkStart w:id="56" w:name="КонтрагентКС"/>
            <w:r w:rsidR="00D7151F">
              <w:rPr>
                <w:sz w:val="20"/>
              </w:rPr>
              <w:fldChar w:fldCharType="begin">
                <w:ffData>
                  <w:name w:val="КонтрагентКС"/>
                  <w:enabled/>
                  <w:calcOnExit w:val="0"/>
                  <w:textInput>
                    <w:default w:val="К/С контрагента"/>
                  </w:textInput>
                </w:ffData>
              </w:fldChar>
            </w:r>
            <w:r w:rsidR="00D7151F">
              <w:rPr>
                <w:sz w:val="20"/>
              </w:rPr>
              <w:instrText xml:space="preserve"> FORMTEXT </w:instrText>
            </w:r>
            <w:r w:rsidR="00D7151F">
              <w:rPr>
                <w:sz w:val="20"/>
              </w:rPr>
            </w:r>
            <w:r w:rsidR="00D7151F">
              <w:rPr>
                <w:sz w:val="20"/>
              </w:rPr>
              <w:fldChar w:fldCharType="separate"/>
            </w:r>
            <w:r w:rsidR="00CF5DC5">
              <w:rPr>
                <w:sz w:val="20"/>
              </w:rPr>
              <w:t xml:space="preserve">                    </w:t>
            </w:r>
            <w:r w:rsidR="00D7151F">
              <w:rPr>
                <w:sz w:val="20"/>
              </w:rPr>
              <w:fldChar w:fldCharType="end"/>
            </w:r>
            <w:bookmarkEnd w:id="56"/>
          </w:p>
          <w:p w:rsidR="00647CD0" w:rsidRPr="00647CD0" w:rsidRDefault="00647CD0" w:rsidP="002944C7">
            <w:pPr>
              <w:keepNext/>
              <w:jc w:val="both"/>
              <w:outlineLvl w:val="1"/>
              <w:rPr>
                <w:sz w:val="20"/>
              </w:rPr>
            </w:pPr>
            <w:r w:rsidRPr="00647CD0">
              <w:rPr>
                <w:sz w:val="20"/>
              </w:rPr>
              <w:t xml:space="preserve">БИК: </w:t>
            </w:r>
            <w:bookmarkStart w:id="57" w:name="КонтрагентБИК"/>
            <w:r w:rsidR="00D7151F">
              <w:rPr>
                <w:sz w:val="20"/>
              </w:rPr>
              <w:fldChar w:fldCharType="begin">
                <w:ffData>
                  <w:name w:val="КонтрагентБИК"/>
                  <w:enabled/>
                  <w:calcOnExit w:val="0"/>
                  <w:textInput>
                    <w:default w:val="БИК контрагента"/>
                  </w:textInput>
                </w:ffData>
              </w:fldChar>
            </w:r>
            <w:r w:rsidR="00D7151F">
              <w:rPr>
                <w:sz w:val="20"/>
              </w:rPr>
              <w:instrText xml:space="preserve"> FORMTEXT </w:instrText>
            </w:r>
            <w:r w:rsidR="00D7151F">
              <w:rPr>
                <w:sz w:val="20"/>
              </w:rPr>
            </w:r>
            <w:r w:rsidR="00D7151F">
              <w:rPr>
                <w:sz w:val="20"/>
              </w:rPr>
              <w:fldChar w:fldCharType="separate"/>
            </w:r>
            <w:r w:rsidR="00CF5DC5">
              <w:rPr>
                <w:sz w:val="20"/>
              </w:rPr>
              <w:t xml:space="preserve">         </w:t>
            </w:r>
            <w:r w:rsidR="00D7151F">
              <w:rPr>
                <w:sz w:val="20"/>
              </w:rPr>
              <w:fldChar w:fldCharType="end"/>
            </w:r>
            <w:bookmarkEnd w:id="57"/>
          </w:p>
          <w:p w:rsidR="00647CD0" w:rsidRPr="00647CD0" w:rsidRDefault="00647CD0" w:rsidP="002944C7">
            <w:pPr>
              <w:keepNext/>
              <w:jc w:val="both"/>
              <w:outlineLvl w:val="1"/>
              <w:rPr>
                <w:sz w:val="20"/>
              </w:rPr>
            </w:pPr>
            <w:r w:rsidRPr="00647CD0">
              <w:rPr>
                <w:sz w:val="20"/>
              </w:rPr>
              <w:t xml:space="preserve">ИНН: </w:t>
            </w:r>
            <w:bookmarkStart w:id="58" w:name="КонтрагентИНН"/>
            <w:r w:rsidR="00D7151F">
              <w:rPr>
                <w:sz w:val="20"/>
              </w:rPr>
              <w:fldChar w:fldCharType="begin">
                <w:ffData>
                  <w:name w:val="КонтрагентИНН"/>
                  <w:enabled/>
                  <w:calcOnExit w:val="0"/>
                  <w:textInput>
                    <w:default w:val="ИНН контрагента"/>
                  </w:textInput>
                </w:ffData>
              </w:fldChar>
            </w:r>
            <w:r w:rsidR="00D7151F">
              <w:rPr>
                <w:sz w:val="20"/>
              </w:rPr>
              <w:instrText xml:space="preserve"> FORMTEXT </w:instrText>
            </w:r>
            <w:r w:rsidR="00D7151F">
              <w:rPr>
                <w:sz w:val="20"/>
              </w:rPr>
            </w:r>
            <w:r w:rsidR="00D7151F">
              <w:rPr>
                <w:sz w:val="20"/>
              </w:rPr>
              <w:fldChar w:fldCharType="separate"/>
            </w:r>
            <w:r w:rsidR="00CF5DC5">
              <w:rPr>
                <w:sz w:val="20"/>
              </w:rPr>
              <w:t>7451017803</w:t>
            </w:r>
            <w:r w:rsidR="00D7151F">
              <w:rPr>
                <w:sz w:val="20"/>
              </w:rPr>
              <w:fldChar w:fldCharType="end"/>
            </w:r>
            <w:bookmarkEnd w:id="58"/>
          </w:p>
          <w:p w:rsidR="00647CD0" w:rsidRPr="00647CD0" w:rsidRDefault="00647CD0" w:rsidP="002944C7">
            <w:pPr>
              <w:keepNext/>
              <w:jc w:val="both"/>
              <w:outlineLvl w:val="1"/>
              <w:rPr>
                <w:sz w:val="20"/>
              </w:rPr>
            </w:pPr>
            <w:r w:rsidRPr="00647CD0">
              <w:rPr>
                <w:sz w:val="20"/>
              </w:rPr>
              <w:t xml:space="preserve">КПП: </w:t>
            </w:r>
            <w:bookmarkStart w:id="59" w:name="КонтрагентКПП"/>
            <w:r w:rsidR="00D7151F">
              <w:rPr>
                <w:sz w:val="20"/>
              </w:rPr>
              <w:fldChar w:fldCharType="begin">
                <w:ffData>
                  <w:name w:val="КонтрагентКПП"/>
                  <w:enabled/>
                  <w:calcOnExit w:val="0"/>
                  <w:textInput>
                    <w:default w:val="КПП контрагента"/>
                  </w:textInput>
                </w:ffData>
              </w:fldChar>
            </w:r>
            <w:r w:rsidR="00D7151F">
              <w:rPr>
                <w:sz w:val="20"/>
              </w:rPr>
              <w:instrText xml:space="preserve"> FORMTEXT </w:instrText>
            </w:r>
            <w:r w:rsidR="00D7151F">
              <w:rPr>
                <w:sz w:val="20"/>
              </w:rPr>
            </w:r>
            <w:r w:rsidR="00D7151F">
              <w:rPr>
                <w:sz w:val="20"/>
              </w:rPr>
              <w:fldChar w:fldCharType="separate"/>
            </w:r>
            <w:r w:rsidR="00CF5DC5">
              <w:rPr>
                <w:sz w:val="20"/>
              </w:rPr>
              <w:t>745301001</w:t>
            </w:r>
            <w:r w:rsidR="00D7151F">
              <w:rPr>
                <w:sz w:val="20"/>
              </w:rPr>
              <w:fldChar w:fldCharType="end"/>
            </w:r>
            <w:bookmarkEnd w:id="59"/>
          </w:p>
          <w:p w:rsidR="00647CD0" w:rsidRPr="00647CD0" w:rsidRDefault="00647CD0" w:rsidP="002944C7">
            <w:pPr>
              <w:keepNext/>
              <w:jc w:val="both"/>
              <w:outlineLvl w:val="1"/>
              <w:rPr>
                <w:sz w:val="20"/>
              </w:rPr>
            </w:pPr>
            <w:r w:rsidRPr="00647CD0">
              <w:rPr>
                <w:sz w:val="20"/>
              </w:rPr>
              <w:t xml:space="preserve">ОКПО: </w:t>
            </w:r>
            <w:bookmarkStart w:id="60" w:name="КонтрагентОКПО"/>
            <w:r w:rsidR="00D7151F">
              <w:rPr>
                <w:sz w:val="20"/>
              </w:rPr>
              <w:fldChar w:fldCharType="begin">
                <w:ffData>
                  <w:name w:val="КонтрагентОКПО"/>
                  <w:enabled/>
                  <w:calcOnExit w:val="0"/>
                  <w:textInput>
                    <w:default w:val="ОКПО контрагента"/>
                  </w:textInput>
                </w:ffData>
              </w:fldChar>
            </w:r>
            <w:r w:rsidR="00D7151F">
              <w:rPr>
                <w:sz w:val="20"/>
              </w:rPr>
              <w:instrText xml:space="preserve"> FORMTEXT </w:instrText>
            </w:r>
            <w:r w:rsidR="00D7151F">
              <w:rPr>
                <w:sz w:val="20"/>
              </w:rPr>
            </w:r>
            <w:r w:rsidR="00D7151F">
              <w:rPr>
                <w:sz w:val="20"/>
              </w:rPr>
              <w:fldChar w:fldCharType="separate"/>
            </w:r>
            <w:r w:rsidR="00CF5DC5">
              <w:rPr>
                <w:sz w:val="20"/>
              </w:rPr>
              <w:t> </w:t>
            </w:r>
            <w:r w:rsidR="00CF5DC5">
              <w:rPr>
                <w:sz w:val="20"/>
              </w:rPr>
              <w:t> </w:t>
            </w:r>
            <w:r w:rsidR="00CF5DC5">
              <w:rPr>
                <w:sz w:val="20"/>
              </w:rPr>
              <w:t> </w:t>
            </w:r>
            <w:r w:rsidR="00CF5DC5">
              <w:rPr>
                <w:sz w:val="20"/>
              </w:rPr>
              <w:t> </w:t>
            </w:r>
            <w:r w:rsidR="00CF5DC5">
              <w:rPr>
                <w:sz w:val="20"/>
              </w:rPr>
              <w:t> </w:t>
            </w:r>
            <w:r w:rsidR="00D7151F">
              <w:rPr>
                <w:sz w:val="20"/>
              </w:rPr>
              <w:fldChar w:fldCharType="end"/>
            </w:r>
            <w:bookmarkEnd w:id="60"/>
          </w:p>
          <w:p w:rsidR="00647CD0" w:rsidRPr="00647CD0" w:rsidRDefault="00647CD0" w:rsidP="002944C7">
            <w:pPr>
              <w:keepNext/>
              <w:jc w:val="both"/>
              <w:outlineLvl w:val="1"/>
              <w:rPr>
                <w:sz w:val="20"/>
              </w:rPr>
            </w:pPr>
          </w:p>
        </w:tc>
      </w:tr>
      <w:tr w:rsidR="00647CD0" w:rsidRPr="00647CD0" w:rsidTr="00B565C1">
        <w:tc>
          <w:tcPr>
            <w:tcW w:w="5211" w:type="dxa"/>
          </w:tcPr>
          <w:p w:rsidR="00647CD0" w:rsidRPr="00647CD0" w:rsidRDefault="00647CD0" w:rsidP="002944C7">
            <w:pPr>
              <w:keepNext/>
              <w:jc w:val="both"/>
              <w:outlineLvl w:val="2"/>
              <w:rPr>
                <w:rFonts w:cs="Arial"/>
                <w:sz w:val="20"/>
              </w:rPr>
            </w:pPr>
            <w:r w:rsidRPr="00647CD0">
              <w:rPr>
                <w:rFonts w:cs="Arial"/>
                <w:sz w:val="20"/>
              </w:rPr>
              <w:t>_____________________/</w:t>
            </w:r>
            <w:bookmarkStart w:id="61" w:name="ПодписываетОтБитИм"/>
            <w:r w:rsidR="00B97E0E">
              <w:rPr>
                <w:rFonts w:cs="Arial"/>
                <w:sz w:val="20"/>
              </w:rPr>
              <w:fldChar w:fldCharType="begin">
                <w:ffData>
                  <w:name w:val="ПодписываетОтБитИм"/>
                  <w:enabled/>
                  <w:calcOnExit w:val="0"/>
                  <w:textInput>
                    <w:default w:val="Расшифровка подписи представителя юрлица БИТ"/>
                  </w:textInput>
                </w:ffData>
              </w:fldChar>
            </w:r>
            <w:r w:rsidR="00B97E0E">
              <w:rPr>
                <w:rFonts w:cs="Arial"/>
                <w:sz w:val="20"/>
              </w:rPr>
              <w:instrText xml:space="preserve"> FORMTEXT </w:instrText>
            </w:r>
            <w:r w:rsidR="00B97E0E">
              <w:rPr>
                <w:rFonts w:cs="Arial"/>
                <w:sz w:val="20"/>
              </w:rPr>
            </w:r>
            <w:r w:rsidR="00B97E0E">
              <w:rPr>
                <w:rFonts w:cs="Arial"/>
                <w:sz w:val="20"/>
              </w:rPr>
              <w:fldChar w:fldCharType="separate"/>
            </w:r>
            <w:r w:rsidR="00CF5DC5">
              <w:rPr>
                <w:rFonts w:cs="Arial"/>
                <w:sz w:val="20"/>
              </w:rPr>
              <w:t>Никонова Екатерина Валентиновна</w:t>
            </w:r>
            <w:r w:rsidR="00B97E0E">
              <w:rPr>
                <w:rFonts w:cs="Arial"/>
                <w:sz w:val="20"/>
              </w:rPr>
              <w:fldChar w:fldCharType="end"/>
            </w:r>
            <w:bookmarkEnd w:id="61"/>
            <w:r w:rsidRPr="00647CD0">
              <w:rPr>
                <w:rFonts w:cs="Arial"/>
                <w:sz w:val="20"/>
              </w:rPr>
              <w:t>/</w:t>
            </w:r>
          </w:p>
          <w:p w:rsidR="00647CD0" w:rsidRPr="00647CD0" w:rsidRDefault="00647CD0" w:rsidP="002944C7">
            <w:pPr>
              <w:keepNext/>
              <w:jc w:val="both"/>
              <w:outlineLvl w:val="2"/>
              <w:rPr>
                <w:rFonts w:cs="Arial"/>
                <w:sz w:val="20"/>
              </w:rPr>
            </w:pPr>
            <w:r w:rsidRPr="00647CD0">
              <w:rPr>
                <w:rFonts w:cs="Arial"/>
                <w:sz w:val="20"/>
              </w:rPr>
              <w:t>(</w:t>
            </w:r>
            <w:bookmarkStart w:id="62" w:name="ПодпОтБитДолж"/>
            <w:r w:rsidR="00CC0B2E">
              <w:rPr>
                <w:rFonts w:cs="Arial"/>
                <w:sz w:val="20"/>
              </w:rPr>
              <w:fldChar w:fldCharType="begin">
                <w:ffData>
                  <w:name w:val="ПодпОтБитДолж"/>
                  <w:enabled/>
                  <w:calcOnExit w:val="0"/>
                  <w:textInput>
                    <w:default w:val="Подписывает от Бит Должность"/>
                  </w:textInput>
                </w:ffData>
              </w:fldChar>
            </w:r>
            <w:r w:rsidR="00CC0B2E">
              <w:rPr>
                <w:rFonts w:cs="Arial"/>
                <w:sz w:val="20"/>
              </w:rPr>
              <w:instrText xml:space="preserve"> FORMTEXT </w:instrText>
            </w:r>
            <w:r w:rsidR="00CC0B2E">
              <w:rPr>
                <w:rFonts w:cs="Arial"/>
                <w:sz w:val="20"/>
              </w:rPr>
            </w:r>
            <w:r w:rsidR="00CC0B2E">
              <w:rPr>
                <w:rFonts w:cs="Arial"/>
                <w:sz w:val="20"/>
              </w:rPr>
              <w:fldChar w:fldCharType="separate"/>
            </w:r>
            <w:r w:rsidR="00CF5DC5">
              <w:rPr>
                <w:rFonts w:cs="Arial"/>
                <w:sz w:val="20"/>
              </w:rPr>
              <w:t>представитель</w:t>
            </w:r>
            <w:r w:rsidR="00CC0B2E">
              <w:rPr>
                <w:rFonts w:cs="Arial"/>
                <w:sz w:val="20"/>
              </w:rPr>
              <w:fldChar w:fldCharType="end"/>
            </w:r>
            <w:bookmarkEnd w:id="62"/>
            <w:r w:rsidRPr="00647CD0">
              <w:rPr>
                <w:rFonts w:cs="Arial"/>
                <w:sz w:val="20"/>
              </w:rPr>
              <w:t>)</w:t>
            </w:r>
          </w:p>
          <w:p w:rsidR="00647CD0" w:rsidRPr="00647CD0" w:rsidRDefault="00647CD0" w:rsidP="002944C7">
            <w:pPr>
              <w:keepNext/>
              <w:jc w:val="both"/>
              <w:outlineLvl w:val="2"/>
              <w:rPr>
                <w:rFonts w:cs="Arial"/>
                <w:sz w:val="20"/>
              </w:rPr>
            </w:pPr>
          </w:p>
          <w:p w:rsidR="00647CD0" w:rsidRPr="00647CD0" w:rsidRDefault="00647CD0" w:rsidP="002944C7">
            <w:pPr>
              <w:keepNext/>
              <w:jc w:val="both"/>
              <w:outlineLvl w:val="2"/>
              <w:rPr>
                <w:rFonts w:cs="Arial"/>
                <w:sz w:val="20"/>
              </w:rPr>
            </w:pPr>
            <w:r w:rsidRPr="00647CD0">
              <w:rPr>
                <w:rFonts w:cs="Arial"/>
                <w:sz w:val="20"/>
              </w:rPr>
              <w:t xml:space="preserve">                    М. П.</w:t>
            </w:r>
          </w:p>
        </w:tc>
        <w:tc>
          <w:tcPr>
            <w:tcW w:w="4823" w:type="dxa"/>
          </w:tcPr>
          <w:p w:rsidR="00647CD0" w:rsidRPr="00647CD0" w:rsidRDefault="00647CD0" w:rsidP="002944C7">
            <w:pPr>
              <w:keepNext/>
              <w:jc w:val="both"/>
              <w:outlineLvl w:val="1"/>
              <w:rPr>
                <w:sz w:val="20"/>
              </w:rPr>
            </w:pPr>
            <w:r w:rsidRPr="00647CD0">
              <w:rPr>
                <w:sz w:val="20"/>
              </w:rPr>
              <w:t>____________________/</w:t>
            </w:r>
            <w:bookmarkStart w:id="63" w:name="УполнПредст1"/>
            <w:r w:rsidR="00B97E0E">
              <w:rPr>
                <w:sz w:val="20"/>
              </w:rPr>
              <w:fldChar w:fldCharType="begin">
                <w:ffData>
                  <w:name w:val="УполнПредст1"/>
                  <w:enabled/>
                  <w:calcOnExit w:val="0"/>
                  <w:textInput>
                    <w:default w:val="Расшифровка подписи уполномоченного лица контрагента"/>
                  </w:textInput>
                </w:ffData>
              </w:fldChar>
            </w:r>
            <w:r w:rsidR="00B97E0E">
              <w:rPr>
                <w:sz w:val="20"/>
              </w:rPr>
              <w:instrText xml:space="preserve"> FORMTEXT </w:instrText>
            </w:r>
            <w:r w:rsidR="00B97E0E">
              <w:rPr>
                <w:sz w:val="20"/>
              </w:rPr>
            </w:r>
            <w:r w:rsidR="00B97E0E">
              <w:rPr>
                <w:sz w:val="20"/>
              </w:rPr>
              <w:fldChar w:fldCharType="separate"/>
            </w:r>
            <w:r w:rsidR="00CF5DC5">
              <w:rPr>
                <w:sz w:val="20"/>
              </w:rPr>
              <w:t>Назаров Дмитрий Владимирович</w:t>
            </w:r>
            <w:r w:rsidR="00B97E0E">
              <w:rPr>
                <w:sz w:val="20"/>
              </w:rPr>
              <w:fldChar w:fldCharType="end"/>
            </w:r>
            <w:bookmarkEnd w:id="63"/>
            <w:r w:rsidRPr="00647CD0">
              <w:rPr>
                <w:sz w:val="20"/>
              </w:rPr>
              <w:t>/</w:t>
            </w:r>
          </w:p>
          <w:p w:rsidR="00647CD0" w:rsidRPr="00647CD0" w:rsidRDefault="00647CD0" w:rsidP="002944C7">
            <w:pPr>
              <w:keepNext/>
              <w:jc w:val="both"/>
              <w:outlineLvl w:val="1"/>
              <w:rPr>
                <w:sz w:val="20"/>
              </w:rPr>
            </w:pPr>
            <w:r w:rsidRPr="00647CD0">
              <w:rPr>
                <w:sz w:val="20"/>
              </w:rPr>
              <w:t>(</w:t>
            </w:r>
            <w:bookmarkStart w:id="64" w:name="ДолжнУполнПред"/>
            <w:r w:rsidR="00B97E0E">
              <w:rPr>
                <w:sz w:val="20"/>
              </w:rPr>
              <w:fldChar w:fldCharType="begin">
                <w:ffData>
                  <w:name w:val="ДолжнУполнПред"/>
                  <w:enabled/>
                  <w:calcOnExit w:val="0"/>
                  <w:textInput>
                    <w:default w:val="Должность уполномоченного представителя контрагента"/>
                  </w:textInput>
                </w:ffData>
              </w:fldChar>
            </w:r>
            <w:r w:rsidR="00B97E0E">
              <w:rPr>
                <w:sz w:val="20"/>
              </w:rPr>
              <w:instrText xml:space="preserve"> FORMTEXT </w:instrText>
            </w:r>
            <w:r w:rsidR="00B97E0E">
              <w:rPr>
                <w:sz w:val="20"/>
              </w:rPr>
            </w:r>
            <w:r w:rsidR="00B97E0E">
              <w:rPr>
                <w:sz w:val="20"/>
              </w:rPr>
              <w:fldChar w:fldCharType="separate"/>
            </w:r>
            <w:r w:rsidR="00CF5DC5">
              <w:rPr>
                <w:sz w:val="20"/>
              </w:rPr>
              <w:t>Начальник</w:t>
            </w:r>
            <w:r w:rsidR="00B97E0E">
              <w:rPr>
                <w:sz w:val="20"/>
              </w:rPr>
              <w:fldChar w:fldCharType="end"/>
            </w:r>
            <w:bookmarkEnd w:id="64"/>
            <w:r w:rsidRPr="00647CD0">
              <w:rPr>
                <w:sz w:val="20"/>
              </w:rPr>
              <w:t>)</w:t>
            </w:r>
          </w:p>
          <w:p w:rsidR="00647CD0" w:rsidRPr="00647CD0" w:rsidRDefault="00647CD0" w:rsidP="002944C7">
            <w:pPr>
              <w:keepNext/>
              <w:jc w:val="both"/>
              <w:outlineLvl w:val="1"/>
              <w:rPr>
                <w:sz w:val="20"/>
              </w:rPr>
            </w:pPr>
          </w:p>
          <w:p w:rsidR="00647CD0" w:rsidRPr="00647CD0" w:rsidRDefault="00647CD0" w:rsidP="002944C7">
            <w:pPr>
              <w:keepNext/>
              <w:jc w:val="both"/>
              <w:outlineLvl w:val="1"/>
              <w:rPr>
                <w:sz w:val="20"/>
              </w:rPr>
            </w:pPr>
            <w:r w:rsidRPr="00647CD0">
              <w:rPr>
                <w:sz w:val="20"/>
              </w:rPr>
              <w:t xml:space="preserve">                           М. П.</w:t>
            </w:r>
          </w:p>
        </w:tc>
      </w:tr>
    </w:tbl>
    <w:p w:rsidR="00647CD0" w:rsidRPr="00647CD0" w:rsidRDefault="00647CD0" w:rsidP="002944C7">
      <w:pPr>
        <w:rPr>
          <w:sz w:val="20"/>
          <w:szCs w:val="20"/>
        </w:rPr>
      </w:pPr>
    </w:p>
    <w:sectPr w:rsidR="00647CD0" w:rsidRPr="00647CD0" w:rsidSect="00A72424">
      <w:pgSz w:w="11906" w:h="16838"/>
      <w:pgMar w:top="709" w:right="386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AA8" w:rsidRDefault="001D1AA8" w:rsidP="00A57DB9">
      <w:r>
        <w:separator/>
      </w:r>
    </w:p>
  </w:endnote>
  <w:endnote w:type="continuationSeparator" w:id="0">
    <w:p w:rsidR="001D1AA8" w:rsidRDefault="001D1AA8" w:rsidP="00A5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AA8" w:rsidRDefault="001D1AA8" w:rsidP="00A57DB9">
      <w:r>
        <w:separator/>
      </w:r>
    </w:p>
  </w:footnote>
  <w:footnote w:type="continuationSeparator" w:id="0">
    <w:p w:rsidR="001D1AA8" w:rsidRDefault="001D1AA8" w:rsidP="00A57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A509DA"/>
    <w:multiLevelType w:val="multilevel"/>
    <w:tmpl w:val="A7EEE74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AD12EA6"/>
    <w:multiLevelType w:val="hybridMultilevel"/>
    <w:tmpl w:val="6576F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77CE8"/>
    <w:multiLevelType w:val="multilevel"/>
    <w:tmpl w:val="31F29C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D1F0518"/>
    <w:multiLevelType w:val="multilevel"/>
    <w:tmpl w:val="2A7428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E603559"/>
    <w:multiLevelType w:val="hybridMultilevel"/>
    <w:tmpl w:val="A5647374"/>
    <w:lvl w:ilvl="0" w:tplc="A7201B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F7625"/>
    <w:multiLevelType w:val="multilevel"/>
    <w:tmpl w:val="F2483CE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C54097B"/>
    <w:multiLevelType w:val="multilevel"/>
    <w:tmpl w:val="CB260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E334931"/>
    <w:multiLevelType w:val="multilevel"/>
    <w:tmpl w:val="1DACCC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8"/>
        </w:tabs>
        <w:ind w:left="6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F606F81"/>
    <w:multiLevelType w:val="multilevel"/>
    <w:tmpl w:val="5BEA7568"/>
    <w:name w:val="ИерархияДоговора"/>
    <w:lvl w:ilvl="0">
      <w:start w:val="1"/>
      <w:numFmt w:val="decimal"/>
      <w:pStyle w:val="a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pStyle w:val="2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17598A"/>
    <w:multiLevelType w:val="multilevel"/>
    <w:tmpl w:val="94AC0C1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A5127BA"/>
    <w:multiLevelType w:val="multilevel"/>
    <w:tmpl w:val="8B00EED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B701ABD"/>
    <w:multiLevelType w:val="multilevel"/>
    <w:tmpl w:val="A7EEE74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3" w15:restartNumberingAfterBreak="0">
    <w:nsid w:val="2D414A3D"/>
    <w:multiLevelType w:val="hybridMultilevel"/>
    <w:tmpl w:val="9E825EA8"/>
    <w:lvl w:ilvl="0" w:tplc="FFFFFFFF">
      <w:start w:val="1"/>
      <w:numFmt w:val="bullet"/>
      <w:lvlText w:val="-"/>
      <w:legacy w:legacy="1" w:legacySpace="0" w:legacyIndent="360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24171A"/>
    <w:multiLevelType w:val="hybridMultilevel"/>
    <w:tmpl w:val="FABC9AB4"/>
    <w:lvl w:ilvl="0" w:tplc="FFFFFFFF">
      <w:start w:val="1"/>
      <w:numFmt w:val="bullet"/>
      <w:lvlText w:val="-"/>
      <w:legacy w:legacy="1" w:legacySpace="0" w:legacyIndent="360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300FE"/>
    <w:multiLevelType w:val="hybridMultilevel"/>
    <w:tmpl w:val="5F325BA8"/>
    <w:lvl w:ilvl="0" w:tplc="A7201B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9021B"/>
    <w:multiLevelType w:val="hybridMultilevel"/>
    <w:tmpl w:val="0EFA0B90"/>
    <w:lvl w:ilvl="0" w:tplc="EEB2D0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0FB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209D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2B2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9615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6E93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7032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4AD9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2436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57568"/>
    <w:multiLevelType w:val="multilevel"/>
    <w:tmpl w:val="BCBC20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3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59563EB"/>
    <w:multiLevelType w:val="multilevel"/>
    <w:tmpl w:val="782000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E2D2B"/>
    <w:multiLevelType w:val="hybridMultilevel"/>
    <w:tmpl w:val="F614E68E"/>
    <w:lvl w:ilvl="0" w:tplc="A7201B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F3DC8"/>
    <w:multiLevelType w:val="multilevel"/>
    <w:tmpl w:val="F79EF4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0E60775"/>
    <w:multiLevelType w:val="multilevel"/>
    <w:tmpl w:val="797C20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41CC77B0"/>
    <w:multiLevelType w:val="multilevel"/>
    <w:tmpl w:val="F6222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2667712"/>
    <w:multiLevelType w:val="hybridMultilevel"/>
    <w:tmpl w:val="74B26D04"/>
    <w:lvl w:ilvl="0" w:tplc="A7201B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85703"/>
    <w:multiLevelType w:val="hybridMultilevel"/>
    <w:tmpl w:val="C9E4B99A"/>
    <w:lvl w:ilvl="0" w:tplc="A7201B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82827"/>
    <w:multiLevelType w:val="multilevel"/>
    <w:tmpl w:val="13B2EE1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6922352"/>
    <w:multiLevelType w:val="hybridMultilevel"/>
    <w:tmpl w:val="8B3CF9EA"/>
    <w:lvl w:ilvl="0" w:tplc="A7201B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26C63"/>
    <w:multiLevelType w:val="hybridMultilevel"/>
    <w:tmpl w:val="DF00A7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5A59BA"/>
    <w:multiLevelType w:val="multilevel"/>
    <w:tmpl w:val="C36A7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29E4699"/>
    <w:multiLevelType w:val="multilevel"/>
    <w:tmpl w:val="509021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3B9159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 w:val="0"/>
      </w:rPr>
    </w:lvl>
  </w:abstractNum>
  <w:abstractNum w:abstractNumId="31" w15:restartNumberingAfterBreak="0">
    <w:nsid w:val="544A5FF7"/>
    <w:multiLevelType w:val="hybridMultilevel"/>
    <w:tmpl w:val="BBA0A1D2"/>
    <w:lvl w:ilvl="0" w:tplc="A7201B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27B94"/>
    <w:multiLevelType w:val="multilevel"/>
    <w:tmpl w:val="513030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59B0064D"/>
    <w:multiLevelType w:val="hybridMultilevel"/>
    <w:tmpl w:val="B7721B8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BA5E90"/>
    <w:multiLevelType w:val="multilevel"/>
    <w:tmpl w:val="513030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5B371E80"/>
    <w:multiLevelType w:val="multilevel"/>
    <w:tmpl w:val="A7EEE74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5D9B3C26"/>
    <w:multiLevelType w:val="hybridMultilevel"/>
    <w:tmpl w:val="0D861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C633D1"/>
    <w:multiLevelType w:val="multilevel"/>
    <w:tmpl w:val="51AECF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00488E"/>
    <w:multiLevelType w:val="hybridMultilevel"/>
    <w:tmpl w:val="782000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037907"/>
    <w:multiLevelType w:val="hybridMultilevel"/>
    <w:tmpl w:val="876820A0"/>
    <w:lvl w:ilvl="0" w:tplc="A7201B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6538EA"/>
    <w:multiLevelType w:val="hybridMultilevel"/>
    <w:tmpl w:val="4C305B00"/>
    <w:lvl w:ilvl="0" w:tplc="A7201B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437A8F"/>
    <w:multiLevelType w:val="multilevel"/>
    <w:tmpl w:val="1E16AA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64DE6AB2"/>
    <w:multiLevelType w:val="multilevel"/>
    <w:tmpl w:val="FEE8AC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64FE3773"/>
    <w:multiLevelType w:val="hybridMultilevel"/>
    <w:tmpl w:val="DC80DF28"/>
    <w:lvl w:ilvl="0" w:tplc="A7201B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C22332"/>
    <w:multiLevelType w:val="multilevel"/>
    <w:tmpl w:val="3DF43A10"/>
    <w:lvl w:ilvl="0">
      <w:start w:val="1"/>
      <w:numFmt w:val="none"/>
      <w:lvlText w:val="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69D83E49"/>
    <w:multiLevelType w:val="multilevel"/>
    <w:tmpl w:val="6326358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 w15:restartNumberingAfterBreak="0">
    <w:nsid w:val="6BF555D2"/>
    <w:multiLevelType w:val="multilevel"/>
    <w:tmpl w:val="342850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6F9B4A7D"/>
    <w:multiLevelType w:val="multilevel"/>
    <w:tmpl w:val="DF00A7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0A2738"/>
    <w:multiLevelType w:val="multilevel"/>
    <w:tmpl w:val="A7EEE74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49" w15:restartNumberingAfterBreak="0">
    <w:nsid w:val="7A7E0BE6"/>
    <w:multiLevelType w:val="multilevel"/>
    <w:tmpl w:val="513030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0" w15:restartNumberingAfterBreak="0">
    <w:nsid w:val="7C011547"/>
    <w:multiLevelType w:val="hybridMultilevel"/>
    <w:tmpl w:val="AFCCB830"/>
    <w:lvl w:ilvl="0" w:tplc="45A4F8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142F81"/>
    <w:multiLevelType w:val="hybridMultilevel"/>
    <w:tmpl w:val="537E67B6"/>
    <w:lvl w:ilvl="0" w:tplc="FFFFFFFF">
      <w:start w:val="1"/>
      <w:numFmt w:val="bullet"/>
      <w:lvlText w:val="-"/>
      <w:legacy w:legacy="1" w:legacySpace="0" w:legacyIndent="360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D6261C0"/>
    <w:multiLevelType w:val="hybridMultilevel"/>
    <w:tmpl w:val="A294A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E2E73F8"/>
    <w:multiLevelType w:val="multilevel"/>
    <w:tmpl w:val="A7EEE7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Bookman Old Style" w:hAnsi="Bookman Old Style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0"/>
        </w:rPr>
      </w:lvl>
    </w:lvlOverride>
  </w:num>
  <w:num w:numId="3">
    <w:abstractNumId w:val="28"/>
  </w:num>
  <w:num w:numId="4">
    <w:abstractNumId w:val="21"/>
  </w:num>
  <w:num w:numId="5">
    <w:abstractNumId w:val="42"/>
  </w:num>
  <w:num w:numId="6">
    <w:abstractNumId w:val="7"/>
  </w:num>
  <w:num w:numId="7">
    <w:abstractNumId w:val="46"/>
  </w:num>
  <w:num w:numId="8">
    <w:abstractNumId w:val="11"/>
  </w:num>
  <w:num w:numId="9">
    <w:abstractNumId w:val="14"/>
  </w:num>
  <w:num w:numId="10">
    <w:abstractNumId w:val="51"/>
  </w:num>
  <w:num w:numId="11">
    <w:abstractNumId w:val="13"/>
  </w:num>
  <w:num w:numId="12">
    <w:abstractNumId w:val="32"/>
  </w:num>
  <w:num w:numId="13">
    <w:abstractNumId w:val="34"/>
  </w:num>
  <w:num w:numId="14">
    <w:abstractNumId w:val="49"/>
  </w:num>
  <w:num w:numId="15">
    <w:abstractNumId w:val="38"/>
  </w:num>
  <w:num w:numId="16">
    <w:abstractNumId w:val="18"/>
  </w:num>
  <w:num w:numId="17">
    <w:abstractNumId w:val="27"/>
  </w:num>
  <w:num w:numId="18">
    <w:abstractNumId w:val="47"/>
  </w:num>
  <w:num w:numId="19">
    <w:abstractNumId w:val="43"/>
  </w:num>
  <w:num w:numId="20">
    <w:abstractNumId w:val="40"/>
  </w:num>
  <w:num w:numId="21">
    <w:abstractNumId w:val="20"/>
  </w:num>
  <w:num w:numId="22">
    <w:abstractNumId w:val="41"/>
  </w:num>
  <w:num w:numId="23">
    <w:abstractNumId w:val="4"/>
  </w:num>
  <w:num w:numId="24">
    <w:abstractNumId w:val="10"/>
  </w:num>
  <w:num w:numId="25">
    <w:abstractNumId w:val="45"/>
  </w:num>
  <w:num w:numId="26">
    <w:abstractNumId w:val="25"/>
  </w:num>
  <w:num w:numId="27">
    <w:abstractNumId w:val="35"/>
  </w:num>
  <w:num w:numId="28">
    <w:abstractNumId w:val="19"/>
  </w:num>
  <w:num w:numId="29">
    <w:abstractNumId w:val="52"/>
  </w:num>
  <w:num w:numId="30">
    <w:abstractNumId w:val="48"/>
  </w:num>
  <w:num w:numId="31">
    <w:abstractNumId w:val="30"/>
  </w:num>
  <w:num w:numId="32">
    <w:abstractNumId w:val="12"/>
  </w:num>
  <w:num w:numId="33">
    <w:abstractNumId w:val="44"/>
  </w:num>
  <w:num w:numId="34">
    <w:abstractNumId w:val="53"/>
  </w:num>
  <w:num w:numId="35">
    <w:abstractNumId w:val="39"/>
  </w:num>
  <w:num w:numId="36">
    <w:abstractNumId w:val="26"/>
  </w:num>
  <w:num w:numId="37">
    <w:abstractNumId w:val="16"/>
  </w:num>
  <w:num w:numId="38">
    <w:abstractNumId w:val="23"/>
  </w:num>
  <w:num w:numId="39">
    <w:abstractNumId w:val="31"/>
  </w:num>
  <w:num w:numId="40">
    <w:abstractNumId w:val="15"/>
  </w:num>
  <w:num w:numId="41">
    <w:abstractNumId w:val="5"/>
  </w:num>
  <w:num w:numId="42">
    <w:abstractNumId w:val="24"/>
  </w:num>
  <w:num w:numId="43">
    <w:abstractNumId w:val="1"/>
  </w:num>
  <w:num w:numId="44">
    <w:abstractNumId w:val="8"/>
  </w:num>
  <w:num w:numId="45">
    <w:abstractNumId w:val="33"/>
  </w:num>
  <w:num w:numId="46">
    <w:abstractNumId w:val="22"/>
  </w:num>
  <w:num w:numId="47">
    <w:abstractNumId w:val="9"/>
  </w:num>
  <w:num w:numId="48">
    <w:abstractNumId w:val="6"/>
  </w:num>
  <w:num w:numId="49">
    <w:abstractNumId w:val="29"/>
  </w:num>
  <w:num w:numId="50">
    <w:abstractNumId w:val="17"/>
  </w:num>
  <w:num w:numId="51">
    <w:abstractNumId w:val="50"/>
  </w:num>
  <w:num w:numId="52">
    <w:abstractNumId w:val="36"/>
  </w:num>
  <w:num w:numId="53">
    <w:abstractNumId w:val="2"/>
  </w:num>
  <w:num w:numId="54">
    <w:abstractNumId w:val="37"/>
  </w:num>
  <w:num w:numId="55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C5"/>
    <w:rsid w:val="000079C1"/>
    <w:rsid w:val="000115E9"/>
    <w:rsid w:val="00012DD1"/>
    <w:rsid w:val="00012ED3"/>
    <w:rsid w:val="000303DA"/>
    <w:rsid w:val="00031F20"/>
    <w:rsid w:val="000356CB"/>
    <w:rsid w:val="00041D14"/>
    <w:rsid w:val="000612CC"/>
    <w:rsid w:val="00064B86"/>
    <w:rsid w:val="00070649"/>
    <w:rsid w:val="00074E18"/>
    <w:rsid w:val="000847A5"/>
    <w:rsid w:val="0008492C"/>
    <w:rsid w:val="00084D52"/>
    <w:rsid w:val="000927A8"/>
    <w:rsid w:val="00095227"/>
    <w:rsid w:val="000965E4"/>
    <w:rsid w:val="000B34B9"/>
    <w:rsid w:val="000C068E"/>
    <w:rsid w:val="000C2297"/>
    <w:rsid w:val="000C3C2A"/>
    <w:rsid w:val="000C6FC3"/>
    <w:rsid w:val="000E1328"/>
    <w:rsid w:val="000E1FAA"/>
    <w:rsid w:val="000E2110"/>
    <w:rsid w:val="000E2378"/>
    <w:rsid w:val="000E4496"/>
    <w:rsid w:val="000E52AE"/>
    <w:rsid w:val="00101692"/>
    <w:rsid w:val="00111303"/>
    <w:rsid w:val="001201CA"/>
    <w:rsid w:val="00122A82"/>
    <w:rsid w:val="00131309"/>
    <w:rsid w:val="00136583"/>
    <w:rsid w:val="001531F3"/>
    <w:rsid w:val="00155164"/>
    <w:rsid w:val="00175575"/>
    <w:rsid w:val="001803B6"/>
    <w:rsid w:val="0018116F"/>
    <w:rsid w:val="00182B69"/>
    <w:rsid w:val="001A1F56"/>
    <w:rsid w:val="001A2A24"/>
    <w:rsid w:val="001B50CE"/>
    <w:rsid w:val="001C4992"/>
    <w:rsid w:val="001C5744"/>
    <w:rsid w:val="001C6684"/>
    <w:rsid w:val="001D1AA8"/>
    <w:rsid w:val="001D1C60"/>
    <w:rsid w:val="001D27CB"/>
    <w:rsid w:val="001E0152"/>
    <w:rsid w:val="001E230B"/>
    <w:rsid w:val="001E5FA0"/>
    <w:rsid w:val="00202FC1"/>
    <w:rsid w:val="002147D4"/>
    <w:rsid w:val="002164B1"/>
    <w:rsid w:val="00221B1F"/>
    <w:rsid w:val="00231EA1"/>
    <w:rsid w:val="002364D6"/>
    <w:rsid w:val="002465A2"/>
    <w:rsid w:val="00250F62"/>
    <w:rsid w:val="00251E9F"/>
    <w:rsid w:val="00253B69"/>
    <w:rsid w:val="00255C26"/>
    <w:rsid w:val="00260B3C"/>
    <w:rsid w:val="00264F24"/>
    <w:rsid w:val="002708B5"/>
    <w:rsid w:val="002744C4"/>
    <w:rsid w:val="00280457"/>
    <w:rsid w:val="0028167F"/>
    <w:rsid w:val="002944C7"/>
    <w:rsid w:val="00295722"/>
    <w:rsid w:val="002A0684"/>
    <w:rsid w:val="002A06BE"/>
    <w:rsid w:val="002A7DD3"/>
    <w:rsid w:val="002C22D8"/>
    <w:rsid w:val="002C2FB6"/>
    <w:rsid w:val="002D3EA0"/>
    <w:rsid w:val="002E22D3"/>
    <w:rsid w:val="002E2C7B"/>
    <w:rsid w:val="002E31F0"/>
    <w:rsid w:val="002F5A1C"/>
    <w:rsid w:val="00301014"/>
    <w:rsid w:val="00305146"/>
    <w:rsid w:val="00317853"/>
    <w:rsid w:val="0032188F"/>
    <w:rsid w:val="0034342E"/>
    <w:rsid w:val="00344727"/>
    <w:rsid w:val="00354463"/>
    <w:rsid w:val="00366974"/>
    <w:rsid w:val="003708E3"/>
    <w:rsid w:val="00374CA4"/>
    <w:rsid w:val="00385DA3"/>
    <w:rsid w:val="003A4718"/>
    <w:rsid w:val="003A7E19"/>
    <w:rsid w:val="003A7FFD"/>
    <w:rsid w:val="003D0C34"/>
    <w:rsid w:val="003D63C7"/>
    <w:rsid w:val="003E14E8"/>
    <w:rsid w:val="003F7ADA"/>
    <w:rsid w:val="004141CF"/>
    <w:rsid w:val="00414996"/>
    <w:rsid w:val="00433804"/>
    <w:rsid w:val="00442DD8"/>
    <w:rsid w:val="00444AC4"/>
    <w:rsid w:val="0044644C"/>
    <w:rsid w:val="004765BE"/>
    <w:rsid w:val="004916A5"/>
    <w:rsid w:val="00494814"/>
    <w:rsid w:val="004A209A"/>
    <w:rsid w:val="004B487A"/>
    <w:rsid w:val="004E7C71"/>
    <w:rsid w:val="005076A6"/>
    <w:rsid w:val="00515788"/>
    <w:rsid w:val="005200C6"/>
    <w:rsid w:val="00521C1A"/>
    <w:rsid w:val="00522610"/>
    <w:rsid w:val="005431B4"/>
    <w:rsid w:val="00560500"/>
    <w:rsid w:val="00565FF9"/>
    <w:rsid w:val="00573856"/>
    <w:rsid w:val="00576A8C"/>
    <w:rsid w:val="00580907"/>
    <w:rsid w:val="005903BD"/>
    <w:rsid w:val="00594E49"/>
    <w:rsid w:val="005A1E2B"/>
    <w:rsid w:val="005A2914"/>
    <w:rsid w:val="005B0FD4"/>
    <w:rsid w:val="005B66D8"/>
    <w:rsid w:val="005C1E70"/>
    <w:rsid w:val="005E2059"/>
    <w:rsid w:val="005E7635"/>
    <w:rsid w:val="005F3998"/>
    <w:rsid w:val="005F5823"/>
    <w:rsid w:val="006014B9"/>
    <w:rsid w:val="00614F85"/>
    <w:rsid w:val="00615236"/>
    <w:rsid w:val="006231F1"/>
    <w:rsid w:val="00627099"/>
    <w:rsid w:val="00627C8C"/>
    <w:rsid w:val="0063058C"/>
    <w:rsid w:val="00641D44"/>
    <w:rsid w:val="006422B0"/>
    <w:rsid w:val="00647CD0"/>
    <w:rsid w:val="00653F4D"/>
    <w:rsid w:val="0066269F"/>
    <w:rsid w:val="00671063"/>
    <w:rsid w:val="0067285D"/>
    <w:rsid w:val="0068422E"/>
    <w:rsid w:val="006848CF"/>
    <w:rsid w:val="00690928"/>
    <w:rsid w:val="006A2F81"/>
    <w:rsid w:val="006B1DDE"/>
    <w:rsid w:val="006B2716"/>
    <w:rsid w:val="006C3CA6"/>
    <w:rsid w:val="006C4A34"/>
    <w:rsid w:val="006E4EEC"/>
    <w:rsid w:val="006E7992"/>
    <w:rsid w:val="006E7C5D"/>
    <w:rsid w:val="006F3FF2"/>
    <w:rsid w:val="006F7057"/>
    <w:rsid w:val="00703D14"/>
    <w:rsid w:val="007313AD"/>
    <w:rsid w:val="00745CF2"/>
    <w:rsid w:val="0075360C"/>
    <w:rsid w:val="007543CE"/>
    <w:rsid w:val="00762724"/>
    <w:rsid w:val="00772DFA"/>
    <w:rsid w:val="00777110"/>
    <w:rsid w:val="0078609B"/>
    <w:rsid w:val="00794038"/>
    <w:rsid w:val="007A0462"/>
    <w:rsid w:val="007A1170"/>
    <w:rsid w:val="007B5753"/>
    <w:rsid w:val="007B79E5"/>
    <w:rsid w:val="007C5F50"/>
    <w:rsid w:val="007D222B"/>
    <w:rsid w:val="007D5E73"/>
    <w:rsid w:val="007F2BF8"/>
    <w:rsid w:val="008031AE"/>
    <w:rsid w:val="00807391"/>
    <w:rsid w:val="0082015E"/>
    <w:rsid w:val="00837D58"/>
    <w:rsid w:val="00850BEF"/>
    <w:rsid w:val="00863394"/>
    <w:rsid w:val="00865DD4"/>
    <w:rsid w:val="00867526"/>
    <w:rsid w:val="008722E9"/>
    <w:rsid w:val="00873861"/>
    <w:rsid w:val="00890003"/>
    <w:rsid w:val="00893AF5"/>
    <w:rsid w:val="00895502"/>
    <w:rsid w:val="00897EC1"/>
    <w:rsid w:val="008A64B7"/>
    <w:rsid w:val="008B710B"/>
    <w:rsid w:val="008D2D53"/>
    <w:rsid w:val="008D7954"/>
    <w:rsid w:val="008E0C05"/>
    <w:rsid w:val="008E0CFB"/>
    <w:rsid w:val="00902D19"/>
    <w:rsid w:val="00911E60"/>
    <w:rsid w:val="009140F5"/>
    <w:rsid w:val="00933647"/>
    <w:rsid w:val="00934608"/>
    <w:rsid w:val="00935C0D"/>
    <w:rsid w:val="009375F3"/>
    <w:rsid w:val="009419F4"/>
    <w:rsid w:val="00952380"/>
    <w:rsid w:val="0096505F"/>
    <w:rsid w:val="00967CCE"/>
    <w:rsid w:val="00976DCA"/>
    <w:rsid w:val="00977C98"/>
    <w:rsid w:val="0098111B"/>
    <w:rsid w:val="00981FD3"/>
    <w:rsid w:val="00985D31"/>
    <w:rsid w:val="00987A23"/>
    <w:rsid w:val="0099381D"/>
    <w:rsid w:val="00997EA1"/>
    <w:rsid w:val="009A5B00"/>
    <w:rsid w:val="009B2258"/>
    <w:rsid w:val="009B6545"/>
    <w:rsid w:val="009C7E40"/>
    <w:rsid w:val="009D42CB"/>
    <w:rsid w:val="009D716D"/>
    <w:rsid w:val="009D75AA"/>
    <w:rsid w:val="009F01BD"/>
    <w:rsid w:val="009F1174"/>
    <w:rsid w:val="00A05D55"/>
    <w:rsid w:val="00A12231"/>
    <w:rsid w:val="00A404E6"/>
    <w:rsid w:val="00A55211"/>
    <w:rsid w:val="00A57DB9"/>
    <w:rsid w:val="00A65363"/>
    <w:rsid w:val="00A72424"/>
    <w:rsid w:val="00A72917"/>
    <w:rsid w:val="00A73BD8"/>
    <w:rsid w:val="00A74215"/>
    <w:rsid w:val="00A81F0C"/>
    <w:rsid w:val="00A90C76"/>
    <w:rsid w:val="00AB0BE8"/>
    <w:rsid w:val="00AC6161"/>
    <w:rsid w:val="00AE2AD2"/>
    <w:rsid w:val="00AE437F"/>
    <w:rsid w:val="00AF27A1"/>
    <w:rsid w:val="00B313EB"/>
    <w:rsid w:val="00B31665"/>
    <w:rsid w:val="00B34852"/>
    <w:rsid w:val="00B565C1"/>
    <w:rsid w:val="00B639FB"/>
    <w:rsid w:val="00B70811"/>
    <w:rsid w:val="00B84B06"/>
    <w:rsid w:val="00B91380"/>
    <w:rsid w:val="00B93739"/>
    <w:rsid w:val="00B97E0E"/>
    <w:rsid w:val="00BB00FF"/>
    <w:rsid w:val="00BB76B6"/>
    <w:rsid w:val="00BC337B"/>
    <w:rsid w:val="00BC3390"/>
    <w:rsid w:val="00BC3C2C"/>
    <w:rsid w:val="00BC57B5"/>
    <w:rsid w:val="00BE2296"/>
    <w:rsid w:val="00BE59C9"/>
    <w:rsid w:val="00BF207F"/>
    <w:rsid w:val="00C10BF1"/>
    <w:rsid w:val="00C13412"/>
    <w:rsid w:val="00C349BE"/>
    <w:rsid w:val="00C34F3A"/>
    <w:rsid w:val="00C45D08"/>
    <w:rsid w:val="00C663E1"/>
    <w:rsid w:val="00C86EF4"/>
    <w:rsid w:val="00CA6901"/>
    <w:rsid w:val="00CB36BF"/>
    <w:rsid w:val="00CC0491"/>
    <w:rsid w:val="00CC0B2E"/>
    <w:rsid w:val="00CC3F8F"/>
    <w:rsid w:val="00CD0513"/>
    <w:rsid w:val="00CD1A92"/>
    <w:rsid w:val="00CD5C36"/>
    <w:rsid w:val="00CE0C6B"/>
    <w:rsid w:val="00CE1EAC"/>
    <w:rsid w:val="00CE5027"/>
    <w:rsid w:val="00CE7814"/>
    <w:rsid w:val="00CF5DC5"/>
    <w:rsid w:val="00D02770"/>
    <w:rsid w:val="00D11776"/>
    <w:rsid w:val="00D12A65"/>
    <w:rsid w:val="00D17CE3"/>
    <w:rsid w:val="00D20069"/>
    <w:rsid w:val="00D27C04"/>
    <w:rsid w:val="00D32D35"/>
    <w:rsid w:val="00D33FC5"/>
    <w:rsid w:val="00D436E6"/>
    <w:rsid w:val="00D43B29"/>
    <w:rsid w:val="00D44882"/>
    <w:rsid w:val="00D53529"/>
    <w:rsid w:val="00D54B1B"/>
    <w:rsid w:val="00D62412"/>
    <w:rsid w:val="00D7151F"/>
    <w:rsid w:val="00D736A5"/>
    <w:rsid w:val="00D973C4"/>
    <w:rsid w:val="00DB3B93"/>
    <w:rsid w:val="00DB4C4A"/>
    <w:rsid w:val="00DD5D6A"/>
    <w:rsid w:val="00DD70E8"/>
    <w:rsid w:val="00DE44D8"/>
    <w:rsid w:val="00E007DF"/>
    <w:rsid w:val="00E05A31"/>
    <w:rsid w:val="00E16979"/>
    <w:rsid w:val="00E310A8"/>
    <w:rsid w:val="00E425BA"/>
    <w:rsid w:val="00E45401"/>
    <w:rsid w:val="00E47450"/>
    <w:rsid w:val="00E61863"/>
    <w:rsid w:val="00E65D9C"/>
    <w:rsid w:val="00E7637C"/>
    <w:rsid w:val="00E90C64"/>
    <w:rsid w:val="00E91B53"/>
    <w:rsid w:val="00E93F69"/>
    <w:rsid w:val="00E95FBB"/>
    <w:rsid w:val="00EA198E"/>
    <w:rsid w:val="00EC0ADA"/>
    <w:rsid w:val="00EC6795"/>
    <w:rsid w:val="00EE1C33"/>
    <w:rsid w:val="00EF29FB"/>
    <w:rsid w:val="00F32345"/>
    <w:rsid w:val="00F36666"/>
    <w:rsid w:val="00F405EB"/>
    <w:rsid w:val="00F47820"/>
    <w:rsid w:val="00F655FB"/>
    <w:rsid w:val="00F66A03"/>
    <w:rsid w:val="00F7043B"/>
    <w:rsid w:val="00F71673"/>
    <w:rsid w:val="00F7314D"/>
    <w:rsid w:val="00F757F2"/>
    <w:rsid w:val="00F85FAB"/>
    <w:rsid w:val="00F90C01"/>
    <w:rsid w:val="00F964F4"/>
    <w:rsid w:val="00F9770E"/>
    <w:rsid w:val="00FA2610"/>
    <w:rsid w:val="00FA70D1"/>
    <w:rsid w:val="00FB3A43"/>
    <w:rsid w:val="00FC32D9"/>
    <w:rsid w:val="00FC7EE1"/>
    <w:rsid w:val="00FE374D"/>
    <w:rsid w:val="00FE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88F377-2BBF-47FD-97F1-F4D257E5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7099"/>
    <w:rPr>
      <w:sz w:val="24"/>
      <w:szCs w:val="24"/>
    </w:rPr>
  </w:style>
  <w:style w:type="paragraph" w:styleId="1">
    <w:name w:val="heading 1"/>
    <w:basedOn w:val="a2"/>
    <w:next w:val="a2"/>
    <w:qFormat/>
    <w:rsid w:val="009140F5"/>
    <w:pPr>
      <w:keepNext/>
      <w:tabs>
        <w:tab w:val="num" w:pos="360"/>
      </w:tabs>
      <w:spacing w:before="120" w:after="120" w:line="200" w:lineRule="exact"/>
      <w:ind w:left="360" w:hanging="360"/>
      <w:jc w:val="center"/>
      <w:outlineLvl w:val="0"/>
    </w:pPr>
    <w:rPr>
      <w:b/>
      <w:sz w:val="22"/>
      <w:szCs w:val="20"/>
    </w:rPr>
  </w:style>
  <w:style w:type="paragraph" w:styleId="20">
    <w:name w:val="heading 2"/>
    <w:basedOn w:val="a2"/>
    <w:next w:val="a2"/>
    <w:link w:val="21"/>
    <w:semiHidden/>
    <w:unhideWhenUsed/>
    <w:qFormat/>
    <w:rsid w:val="00446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semiHidden/>
    <w:unhideWhenUsed/>
    <w:qFormat/>
    <w:rsid w:val="00446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2"/>
    <w:next w:val="a2"/>
    <w:qFormat/>
    <w:rsid w:val="00627099"/>
    <w:pPr>
      <w:keepNext/>
      <w:jc w:val="center"/>
      <w:outlineLvl w:val="6"/>
    </w:pPr>
    <w:rPr>
      <w:b/>
      <w:bCs/>
      <w:sz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rsid w:val="00627099"/>
    <w:pPr>
      <w:ind w:left="360"/>
    </w:pPr>
    <w:rPr>
      <w:szCs w:val="20"/>
    </w:rPr>
  </w:style>
  <w:style w:type="paragraph" w:styleId="a7">
    <w:name w:val="Body Text"/>
    <w:basedOn w:val="a2"/>
    <w:link w:val="a8"/>
    <w:rsid w:val="00627099"/>
    <w:pPr>
      <w:jc w:val="both"/>
    </w:pPr>
  </w:style>
  <w:style w:type="paragraph" w:styleId="22">
    <w:name w:val="Body Text Indent 2"/>
    <w:basedOn w:val="a2"/>
    <w:rsid w:val="00627099"/>
    <w:pPr>
      <w:ind w:left="-180"/>
      <w:jc w:val="both"/>
    </w:pPr>
    <w:rPr>
      <w:sz w:val="20"/>
    </w:rPr>
  </w:style>
  <w:style w:type="paragraph" w:styleId="a9">
    <w:name w:val="header"/>
    <w:basedOn w:val="a2"/>
    <w:rsid w:val="00627099"/>
    <w:pPr>
      <w:tabs>
        <w:tab w:val="center" w:pos="4677"/>
        <w:tab w:val="right" w:pos="9355"/>
      </w:tabs>
    </w:pPr>
  </w:style>
  <w:style w:type="paragraph" w:customStyle="1" w:styleId="aa">
    <w:name w:val="Название"/>
    <w:basedOn w:val="a2"/>
    <w:link w:val="ab"/>
    <w:qFormat/>
    <w:rsid w:val="00627099"/>
    <w:pPr>
      <w:jc w:val="center"/>
    </w:pPr>
    <w:rPr>
      <w:b/>
      <w:bCs/>
    </w:rPr>
  </w:style>
  <w:style w:type="paragraph" w:customStyle="1" w:styleId="210">
    <w:name w:val="Основной текст 21"/>
    <w:basedOn w:val="a2"/>
    <w:rsid w:val="00627099"/>
    <w:pPr>
      <w:ind w:left="284" w:hanging="284"/>
      <w:jc w:val="both"/>
    </w:pPr>
    <w:rPr>
      <w:sz w:val="22"/>
      <w:szCs w:val="20"/>
    </w:rPr>
  </w:style>
  <w:style w:type="paragraph" w:styleId="ac">
    <w:name w:val="Balloon Text"/>
    <w:basedOn w:val="a2"/>
    <w:semiHidden/>
    <w:rsid w:val="001D1C60"/>
    <w:rPr>
      <w:rFonts w:ascii="Tahoma" w:hAnsi="Tahoma" w:cs="Tahoma"/>
      <w:sz w:val="16"/>
      <w:szCs w:val="16"/>
    </w:rPr>
  </w:style>
  <w:style w:type="paragraph" w:customStyle="1" w:styleId="FR1">
    <w:name w:val="FR1"/>
    <w:rsid w:val="002A7DD3"/>
    <w:pPr>
      <w:widowControl w:val="0"/>
      <w:ind w:left="80"/>
    </w:pPr>
    <w:rPr>
      <w:snapToGrid w:val="0"/>
    </w:rPr>
  </w:style>
  <w:style w:type="table" w:styleId="ad">
    <w:name w:val="Table Grid"/>
    <w:basedOn w:val="a4"/>
    <w:rsid w:val="002A7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Название Знак"/>
    <w:link w:val="aa"/>
    <w:rsid w:val="00DB3B93"/>
    <w:rPr>
      <w:b/>
      <w:bCs/>
      <w:sz w:val="24"/>
      <w:szCs w:val="24"/>
    </w:rPr>
  </w:style>
  <w:style w:type="character" w:customStyle="1" w:styleId="a8">
    <w:name w:val="Основной текст Знак"/>
    <w:link w:val="a7"/>
    <w:rsid w:val="00DB3B93"/>
    <w:rPr>
      <w:sz w:val="24"/>
      <w:szCs w:val="24"/>
    </w:rPr>
  </w:style>
  <w:style w:type="paragraph" w:customStyle="1" w:styleId="a">
    <w:name w:val="Раздел Договора"/>
    <w:basedOn w:val="a2"/>
    <w:qFormat/>
    <w:rsid w:val="0044644C"/>
    <w:pPr>
      <w:numPr>
        <w:numId w:val="47"/>
      </w:numPr>
      <w:spacing w:before="240" w:after="240"/>
      <w:jc w:val="center"/>
      <w:outlineLvl w:val="0"/>
    </w:pPr>
    <w:rPr>
      <w:rFonts w:ascii="Cambria" w:hAnsi="Cambria"/>
      <w:b/>
      <w:sz w:val="28"/>
    </w:rPr>
  </w:style>
  <w:style w:type="paragraph" w:customStyle="1" w:styleId="a0">
    <w:name w:val="Пункт договора"/>
    <w:basedOn w:val="a2"/>
    <w:link w:val="ae"/>
    <w:qFormat/>
    <w:rsid w:val="0044644C"/>
    <w:pPr>
      <w:numPr>
        <w:ilvl w:val="1"/>
        <w:numId w:val="47"/>
      </w:numPr>
      <w:spacing w:before="120" w:after="120"/>
      <w:jc w:val="both"/>
    </w:pPr>
  </w:style>
  <w:style w:type="paragraph" w:customStyle="1" w:styleId="a1">
    <w:name w:val="Подпункт договора"/>
    <w:basedOn w:val="a2"/>
    <w:qFormat/>
    <w:rsid w:val="0044644C"/>
    <w:pPr>
      <w:numPr>
        <w:ilvl w:val="2"/>
        <w:numId w:val="47"/>
      </w:numPr>
      <w:spacing w:before="120" w:after="120"/>
      <w:jc w:val="both"/>
    </w:pPr>
  </w:style>
  <w:style w:type="character" w:customStyle="1" w:styleId="ae">
    <w:name w:val="Пункт договора Знак"/>
    <w:link w:val="a0"/>
    <w:rsid w:val="0044644C"/>
    <w:rPr>
      <w:sz w:val="24"/>
      <w:szCs w:val="24"/>
    </w:rPr>
  </w:style>
  <w:style w:type="paragraph" w:customStyle="1" w:styleId="2">
    <w:name w:val="Подпункт договора2"/>
    <w:basedOn w:val="a2"/>
    <w:qFormat/>
    <w:rsid w:val="0044644C"/>
    <w:pPr>
      <w:numPr>
        <w:ilvl w:val="3"/>
        <w:numId w:val="47"/>
      </w:numPr>
      <w:jc w:val="both"/>
    </w:pPr>
    <w:rPr>
      <w:b/>
    </w:rPr>
  </w:style>
  <w:style w:type="character" w:customStyle="1" w:styleId="21">
    <w:name w:val="Заголовок 2 Знак"/>
    <w:link w:val="20"/>
    <w:semiHidden/>
    <w:rsid w:val="004464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4644C"/>
    <w:rPr>
      <w:rFonts w:ascii="Cambria" w:eastAsia="Times New Roman" w:hAnsi="Cambria" w:cs="Times New Roman"/>
      <w:b/>
      <w:bCs/>
      <w:sz w:val="26"/>
      <w:szCs w:val="26"/>
    </w:rPr>
  </w:style>
  <w:style w:type="character" w:styleId="af">
    <w:name w:val="annotation reference"/>
    <w:rsid w:val="00807391"/>
    <w:rPr>
      <w:sz w:val="16"/>
      <w:szCs w:val="16"/>
    </w:rPr>
  </w:style>
  <w:style w:type="paragraph" w:styleId="af0">
    <w:name w:val="annotation text"/>
    <w:basedOn w:val="a2"/>
    <w:link w:val="af1"/>
    <w:rsid w:val="00807391"/>
    <w:rPr>
      <w:sz w:val="20"/>
      <w:szCs w:val="20"/>
    </w:rPr>
  </w:style>
  <w:style w:type="character" w:customStyle="1" w:styleId="af1">
    <w:name w:val="Текст примечания Знак"/>
    <w:basedOn w:val="a3"/>
    <w:link w:val="af0"/>
    <w:rsid w:val="00807391"/>
  </w:style>
  <w:style w:type="paragraph" w:styleId="af2">
    <w:name w:val="annotation subject"/>
    <w:basedOn w:val="af0"/>
    <w:next w:val="af0"/>
    <w:link w:val="af3"/>
    <w:rsid w:val="00807391"/>
    <w:rPr>
      <w:b/>
      <w:bCs/>
    </w:rPr>
  </w:style>
  <w:style w:type="character" w:customStyle="1" w:styleId="af3">
    <w:name w:val="Тема примечания Знак"/>
    <w:link w:val="af2"/>
    <w:rsid w:val="00807391"/>
    <w:rPr>
      <w:b/>
      <w:bCs/>
    </w:rPr>
  </w:style>
  <w:style w:type="character" w:styleId="af4">
    <w:name w:val="Hyperlink"/>
    <w:rsid w:val="00DD70E8"/>
    <w:rPr>
      <w:color w:val="0563C1"/>
      <w:u w:val="single"/>
    </w:rPr>
  </w:style>
  <w:style w:type="character" w:styleId="af5">
    <w:name w:val="FollowedHyperlink"/>
    <w:rsid w:val="00DD70E8"/>
    <w:rPr>
      <w:color w:val="954F72"/>
      <w:u w:val="single"/>
    </w:rPr>
  </w:style>
  <w:style w:type="paragraph" w:styleId="af6">
    <w:name w:val="footer"/>
    <w:basedOn w:val="a2"/>
    <w:link w:val="af7"/>
    <w:uiPriority w:val="99"/>
    <w:unhideWhenUsed/>
    <w:rsid w:val="00A57DB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A57DB9"/>
    <w:rPr>
      <w:sz w:val="24"/>
      <w:szCs w:val="24"/>
    </w:rPr>
  </w:style>
  <w:style w:type="paragraph" w:styleId="af8">
    <w:name w:val="List Paragraph"/>
    <w:basedOn w:val="a2"/>
    <w:uiPriority w:val="34"/>
    <w:qFormat/>
    <w:rsid w:val="00BE2296"/>
    <w:pPr>
      <w:ind w:left="720"/>
      <w:contextualSpacing/>
    </w:pPr>
  </w:style>
  <w:style w:type="paragraph" w:styleId="af9">
    <w:name w:val="Revision"/>
    <w:hidden/>
    <w:uiPriority w:val="99"/>
    <w:semiHidden/>
    <w:rsid w:val="001A1F56"/>
    <w:rPr>
      <w:sz w:val="24"/>
      <w:szCs w:val="24"/>
    </w:rPr>
  </w:style>
  <w:style w:type="character" w:styleId="afa">
    <w:name w:val="Placeholder Text"/>
    <w:uiPriority w:val="99"/>
    <w:semiHidden/>
    <w:rsid w:val="00E93F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sers.v8.1c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LEMTUGINA\AppData\Local\Temp\v8_3275_5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7F77F-7C6D-435E-A487-D4D17A48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v8_3275_58</Template>
  <TotalTime>0</TotalTime>
  <Pages>4</Pages>
  <Words>2594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ИТС</vt:lpstr>
    </vt:vector>
  </TitlesOfParts>
  <Company>1C:Бухучет и Торговля (БИТ)</Company>
  <LinksUpToDate>false</LinksUpToDate>
  <CharactersWithSpaces>17347</CharactersWithSpaces>
  <SharedDoc>false</SharedDoc>
  <HLinks>
    <vt:vector size="6" baseType="variant">
      <vt:variant>
        <vt:i4>3014772</vt:i4>
      </vt:variant>
      <vt:variant>
        <vt:i4>87</vt:i4>
      </vt:variant>
      <vt:variant>
        <vt:i4>0</vt:i4>
      </vt:variant>
      <vt:variant>
        <vt:i4>5</vt:i4>
      </vt:variant>
      <vt:variant>
        <vt:lpwstr>http://users.v8.1c.ru/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ИТС</dc:title>
  <dc:subject/>
  <dc:creator>Василина Лемтюгина</dc:creator>
  <cp:keywords/>
  <cp:lastModifiedBy>Василина Лемтюгина</cp:lastModifiedBy>
  <cp:revision>2</cp:revision>
  <dcterms:created xsi:type="dcterms:W3CDTF">2018-07-10T05:06:00Z</dcterms:created>
  <dcterms:modified xsi:type="dcterms:W3CDTF">2018-07-10T05:06:00Z</dcterms:modified>
</cp:coreProperties>
</file>