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E7" w:rsidRPr="00C4742C" w:rsidRDefault="00C4742C" w:rsidP="00232CE7">
      <w:pPr>
        <w:pStyle w:val="1"/>
        <w:jc w:val="center"/>
        <w:rPr>
          <w:rFonts w:ascii="Times New Roman" w:hAnsi="Times New Roman"/>
          <w:b/>
          <w:sz w:val="20"/>
          <w:szCs w:val="20"/>
        </w:rPr>
      </w:pPr>
      <w:r w:rsidRPr="00C4742C">
        <w:rPr>
          <w:rFonts w:ascii="Times New Roman" w:hAnsi="Times New Roman"/>
          <w:b/>
          <w:sz w:val="20"/>
          <w:szCs w:val="20"/>
        </w:rPr>
        <w:t>Д</w:t>
      </w:r>
      <w:r w:rsidR="00232CE7" w:rsidRPr="00C4742C">
        <w:rPr>
          <w:rFonts w:ascii="Times New Roman" w:hAnsi="Times New Roman"/>
          <w:b/>
          <w:sz w:val="20"/>
          <w:szCs w:val="20"/>
        </w:rPr>
        <w:t>оговор №____</w:t>
      </w:r>
    </w:p>
    <w:p w:rsidR="00232CE7" w:rsidRPr="00C4742C" w:rsidRDefault="00232CE7" w:rsidP="00232CE7">
      <w:pPr>
        <w:spacing w:after="0" w:line="240" w:lineRule="auto"/>
        <w:jc w:val="center"/>
        <w:rPr>
          <w:rFonts w:ascii="Times New Roman" w:hAnsi="Times New Roman"/>
          <w:i/>
          <w:sz w:val="20"/>
          <w:szCs w:val="20"/>
        </w:rPr>
      </w:pPr>
    </w:p>
    <w:p w:rsidR="00232CE7" w:rsidRPr="00C4742C" w:rsidRDefault="00232CE7" w:rsidP="00232CE7">
      <w:pPr>
        <w:widowControl w:val="0"/>
        <w:suppressAutoHyphens/>
        <w:autoSpaceDN w:val="0"/>
        <w:spacing w:after="0" w:line="240" w:lineRule="auto"/>
        <w:jc w:val="both"/>
        <w:textAlignment w:val="baseline"/>
        <w:rPr>
          <w:rFonts w:ascii="Times New Roman" w:hAnsi="Times New Roman"/>
          <w:kern w:val="3"/>
          <w:sz w:val="20"/>
          <w:szCs w:val="20"/>
        </w:rPr>
      </w:pPr>
      <w:r w:rsidRPr="00C4742C">
        <w:rPr>
          <w:rFonts w:ascii="Times New Roman" w:hAnsi="Times New Roman"/>
          <w:kern w:val="3"/>
          <w:sz w:val="20"/>
          <w:szCs w:val="20"/>
        </w:rPr>
        <w:t>г. Челябинск</w:t>
      </w:r>
      <w:r w:rsidRPr="00C4742C">
        <w:rPr>
          <w:rFonts w:ascii="Times New Roman" w:hAnsi="Times New Roman"/>
          <w:kern w:val="3"/>
          <w:sz w:val="20"/>
          <w:szCs w:val="20"/>
        </w:rPr>
        <w:tab/>
      </w:r>
      <w:r w:rsidRPr="00C4742C">
        <w:rPr>
          <w:rFonts w:ascii="Times New Roman" w:hAnsi="Times New Roman"/>
          <w:kern w:val="3"/>
          <w:sz w:val="20"/>
          <w:szCs w:val="20"/>
        </w:rPr>
        <w:tab/>
        <w:t xml:space="preserve">  </w:t>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t xml:space="preserve">                                                      «__»_____ 202</w:t>
      </w:r>
      <w:r w:rsidR="00C4742C" w:rsidRPr="00C4742C">
        <w:rPr>
          <w:rFonts w:ascii="Times New Roman" w:hAnsi="Times New Roman"/>
          <w:kern w:val="3"/>
          <w:sz w:val="20"/>
          <w:szCs w:val="20"/>
        </w:rPr>
        <w:t>4</w:t>
      </w:r>
      <w:r w:rsidRPr="00C4742C">
        <w:rPr>
          <w:rFonts w:ascii="Times New Roman" w:hAnsi="Times New Roman"/>
          <w:kern w:val="3"/>
          <w:sz w:val="20"/>
          <w:szCs w:val="20"/>
        </w:rPr>
        <w:t xml:space="preserve"> г.</w:t>
      </w:r>
    </w:p>
    <w:p w:rsidR="00232CE7" w:rsidRPr="00C4742C" w:rsidRDefault="00232CE7" w:rsidP="00232CE7">
      <w:pPr>
        <w:widowControl w:val="0"/>
        <w:suppressAutoHyphens/>
        <w:autoSpaceDN w:val="0"/>
        <w:spacing w:after="0" w:line="240" w:lineRule="auto"/>
        <w:jc w:val="both"/>
        <w:textAlignment w:val="baseline"/>
        <w:rPr>
          <w:rFonts w:ascii="Times New Roman" w:hAnsi="Times New Roman"/>
          <w:kern w:val="3"/>
          <w:sz w:val="20"/>
          <w:szCs w:val="20"/>
        </w:rPr>
      </w:pPr>
      <w:r w:rsidRPr="00C4742C">
        <w:rPr>
          <w:rFonts w:ascii="Times New Roman" w:hAnsi="Times New Roman"/>
          <w:kern w:val="3"/>
          <w:sz w:val="20"/>
          <w:szCs w:val="20"/>
        </w:rPr>
        <w:tab/>
      </w:r>
      <w:r w:rsidRPr="00C4742C">
        <w:rPr>
          <w:rFonts w:ascii="Times New Roman" w:hAnsi="Times New Roman"/>
          <w:kern w:val="3"/>
          <w:sz w:val="20"/>
          <w:szCs w:val="20"/>
        </w:rPr>
        <w:tab/>
      </w:r>
    </w:p>
    <w:p w:rsidR="00232CE7" w:rsidRPr="00C4742C" w:rsidRDefault="00232CE7" w:rsidP="00232CE7">
      <w:pPr>
        <w:pStyle w:val="a3"/>
        <w:jc w:val="both"/>
        <w:rPr>
          <w:rFonts w:ascii="Times New Roman" w:hAnsi="Times New Roman"/>
          <w:sz w:val="20"/>
          <w:szCs w:val="20"/>
        </w:rPr>
      </w:pPr>
      <w:proofErr w:type="gramStart"/>
      <w:r w:rsidRPr="00C4742C">
        <w:rPr>
          <w:rFonts w:ascii="Times New Roman" w:hAnsi="Times New Roman"/>
          <w:b/>
          <w:sz w:val="20"/>
          <w:szCs w:val="20"/>
        </w:rPr>
        <w:t>___________</w:t>
      </w:r>
      <w:r w:rsidRPr="00C4742C">
        <w:rPr>
          <w:rFonts w:ascii="Times New Roman" w:hAnsi="Times New Roman"/>
          <w:sz w:val="20"/>
          <w:szCs w:val="20"/>
        </w:rPr>
        <w:t xml:space="preserve">, именуемое в дальнейшем </w:t>
      </w:r>
      <w:r w:rsidRPr="00C4742C">
        <w:rPr>
          <w:rFonts w:ascii="Times New Roman" w:hAnsi="Times New Roman"/>
          <w:b/>
          <w:sz w:val="20"/>
          <w:szCs w:val="20"/>
        </w:rPr>
        <w:t>«Поставщик»</w:t>
      </w:r>
      <w:r w:rsidRPr="00C4742C">
        <w:rPr>
          <w:rFonts w:ascii="Times New Roman" w:hAnsi="Times New Roman"/>
          <w:sz w:val="20"/>
          <w:szCs w:val="20"/>
        </w:rPr>
        <w:t xml:space="preserve">, в лице ______, действующего на основании _________, с одной стороны, и Муниципальное автономное общеобразовательное учреждение «Лицей №37 г. Челябинска» </w:t>
      </w:r>
      <w:r w:rsidRPr="00C4742C">
        <w:rPr>
          <w:rFonts w:ascii="Times New Roman" w:hAnsi="Times New Roman"/>
          <w:b/>
          <w:sz w:val="20"/>
          <w:szCs w:val="20"/>
        </w:rPr>
        <w:t>(далее – МАОУ «Лицей № 37 г. Челябинска»)</w:t>
      </w:r>
      <w:r w:rsidRPr="00C4742C">
        <w:rPr>
          <w:rFonts w:ascii="Times New Roman" w:hAnsi="Times New Roman"/>
          <w:sz w:val="20"/>
          <w:szCs w:val="20"/>
        </w:rPr>
        <w:t xml:space="preserve">, именуемое в дальнейшем </w:t>
      </w:r>
      <w:r w:rsidRPr="00C4742C">
        <w:rPr>
          <w:rFonts w:ascii="Times New Roman" w:hAnsi="Times New Roman"/>
          <w:b/>
          <w:bCs/>
          <w:kern w:val="28"/>
          <w:sz w:val="20"/>
          <w:szCs w:val="20"/>
          <w:lang w:eastAsia="ru-RU"/>
        </w:rPr>
        <w:t>«Заказчик»</w:t>
      </w:r>
      <w:r w:rsidRPr="00C4742C">
        <w:rPr>
          <w:rFonts w:ascii="Times New Roman" w:hAnsi="Times New Roman"/>
          <w:sz w:val="20"/>
          <w:szCs w:val="20"/>
        </w:rPr>
        <w:t xml:space="preserve">, в лице директора Киселевой Елены Валериановны, действующего на основании Устава, с другой стороны, </w:t>
      </w:r>
      <w:r w:rsidRPr="00C4742C">
        <w:rPr>
          <w:rFonts w:ascii="Times New Roman" w:hAnsi="Times New Roman"/>
          <w:bCs/>
          <w:kern w:val="28"/>
          <w:sz w:val="20"/>
          <w:szCs w:val="20"/>
          <w:lang w:eastAsia="ru-RU"/>
        </w:rPr>
        <w:t>именуемые в дальнейшем «Стороны», в соответствии с Федеральным законом от 18 июля 2011 года № 223-ФЗ «О</w:t>
      </w:r>
      <w:proofErr w:type="gramEnd"/>
      <w:r w:rsidRPr="00C4742C">
        <w:rPr>
          <w:rFonts w:ascii="Times New Roman" w:hAnsi="Times New Roman"/>
          <w:bCs/>
          <w:kern w:val="28"/>
          <w:sz w:val="20"/>
          <w:szCs w:val="20"/>
          <w:lang w:eastAsia="ru-RU"/>
        </w:rPr>
        <w:t xml:space="preserve"> </w:t>
      </w:r>
      <w:proofErr w:type="gramStart"/>
      <w:r w:rsidRPr="00C4742C">
        <w:rPr>
          <w:rFonts w:ascii="Times New Roman" w:hAnsi="Times New Roman"/>
          <w:bCs/>
          <w:kern w:val="28"/>
          <w:sz w:val="20"/>
          <w:szCs w:val="20"/>
          <w:lang w:eastAsia="ru-RU"/>
        </w:rPr>
        <w:t>закупках товаров, работ, услуг отдельными видами юридических лиц», Положением о закупке товаров, работ, услуг, для нужд МАОУ «Лицей № 37 г. Челябинска, заключили настоящий договор (далее – Договор) о нижеследующем:</w:t>
      </w:r>
      <w:proofErr w:type="gramEnd"/>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1.</w:t>
      </w:r>
      <w:r w:rsidRPr="00C4742C">
        <w:rPr>
          <w:rFonts w:ascii="Times New Roman" w:hAnsi="Times New Roman"/>
          <w:sz w:val="20"/>
          <w:szCs w:val="20"/>
        </w:rPr>
        <w:t xml:space="preserve"> </w:t>
      </w:r>
      <w:r w:rsidRPr="00C4742C">
        <w:rPr>
          <w:rFonts w:ascii="Times New Roman" w:hAnsi="Times New Roman"/>
          <w:b/>
          <w:sz w:val="20"/>
          <w:szCs w:val="20"/>
        </w:rPr>
        <w:t>Предмет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rPr>
        <w:t xml:space="preserve">1.1. </w:t>
      </w:r>
      <w:r w:rsidRPr="00C4742C">
        <w:rPr>
          <w:rFonts w:ascii="Times New Roman" w:hAnsi="Times New Roman"/>
          <w:sz w:val="20"/>
          <w:szCs w:val="20"/>
          <w:lang w:eastAsia="ru-RU"/>
        </w:rPr>
        <w:t xml:space="preserve">Поставщик обязуется поставить и передать Заказчику </w:t>
      </w:r>
      <w:r w:rsidRPr="00C4742C">
        <w:rPr>
          <w:rFonts w:ascii="Times New Roman" w:hAnsi="Times New Roman"/>
          <w:b/>
          <w:sz w:val="20"/>
          <w:szCs w:val="20"/>
          <w:lang w:eastAsia="ru-RU"/>
        </w:rPr>
        <w:t>учебную литературу</w:t>
      </w:r>
      <w:r w:rsidRPr="00C4742C">
        <w:rPr>
          <w:rFonts w:ascii="Times New Roman" w:hAnsi="Times New Roman"/>
          <w:sz w:val="20"/>
          <w:szCs w:val="20"/>
          <w:lang w:eastAsia="ru-RU"/>
        </w:rPr>
        <w:t xml:space="preserve"> (далее - Товар), а Заказчик обязуется обеспечить оплату поставленного (переданного) Товара в порядке и на условиях, предусмотренных настоящим Договором.</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1.2. Срок поставки Товара в течение 30 дней с момента заключения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1.3. Требования, предъявляемые к товару: наименование, характеристики, количество, цена определяются в спецификации (Приложение № </w:t>
      </w:r>
      <w:r w:rsidR="00C4742C">
        <w:rPr>
          <w:rFonts w:ascii="Times New Roman" w:hAnsi="Times New Roman"/>
          <w:sz w:val="20"/>
          <w:szCs w:val="20"/>
          <w:lang w:eastAsia="ru-RU"/>
        </w:rPr>
        <w:t>2</w:t>
      </w:r>
      <w:r w:rsidRPr="00C4742C">
        <w:rPr>
          <w:rFonts w:ascii="Times New Roman" w:hAnsi="Times New Roman"/>
          <w:sz w:val="20"/>
          <w:szCs w:val="20"/>
          <w:lang w:eastAsia="ru-RU"/>
        </w:rPr>
        <w:t>), являющееся неотъемлемой частью Договора.</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rPr>
        <w:t xml:space="preserve">2. </w:t>
      </w:r>
      <w:r w:rsidRPr="00C4742C">
        <w:rPr>
          <w:rFonts w:ascii="Times New Roman" w:hAnsi="Times New Roman"/>
          <w:b/>
          <w:sz w:val="20"/>
          <w:szCs w:val="20"/>
          <w:lang w:eastAsia="ru-RU"/>
        </w:rPr>
        <w:t>Общие положения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 Требования к Товару: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2.1.1. Качество, технические характеристики, должны соответствовать техническому заданию, требованиям, установленным Законодательством РФ и нормативными правовыми актами Российской Федерации.</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2.1.2. Партия товара передается Заказчику с необходимыми документами к нему (товарные накладные; счета-фактуры; сертификаты соответствия и иные документы в соответствии с требованиями законодательства Российской Федерации). </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2.1.3.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2.1.4. Товар должен быть поставлен Заказчику, в упаковке, обеспечивающей защиту его от повреждения или порчи во время транспортировки, по месту нахождения Заказчика.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2.1.5. Риск случайной гибели или случайного повреждения товара до его передачи Заказчику лежит на Поставщике.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2.2. Требования к условиям и способам поставки товара: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sz w:val="20"/>
          <w:szCs w:val="20"/>
        </w:rPr>
        <w:t>2.2.1.</w:t>
      </w:r>
      <w:r w:rsidRPr="00C4742C">
        <w:rPr>
          <w:rFonts w:ascii="Times New Roman" w:hAnsi="Times New Roman"/>
          <w:bCs/>
          <w:sz w:val="20"/>
          <w:szCs w:val="20"/>
        </w:rPr>
        <w:t xml:space="preserve"> Поставка Т</w:t>
      </w:r>
      <w:r w:rsidRPr="00C4742C">
        <w:rPr>
          <w:rFonts w:ascii="Times New Roman" w:hAnsi="Times New Roman"/>
          <w:sz w:val="20"/>
          <w:szCs w:val="20"/>
        </w:rPr>
        <w:t xml:space="preserve">овара осуществляется по адресу: </w:t>
      </w:r>
      <w:r w:rsidRPr="00C4742C">
        <w:rPr>
          <w:rFonts w:ascii="Times New Roman" w:hAnsi="Times New Roman"/>
          <w:color w:val="000000"/>
          <w:sz w:val="20"/>
          <w:szCs w:val="20"/>
        </w:rPr>
        <w:t>454010, Челябинская область, город Челябинск, улица Коммунаров, 4.</w:t>
      </w:r>
      <w:r w:rsidRPr="00C4742C">
        <w:rPr>
          <w:rFonts w:ascii="Times New Roman" w:hAnsi="Times New Roman"/>
          <w:sz w:val="20"/>
          <w:szCs w:val="20"/>
        </w:rPr>
        <w:t xml:space="preserve"> Поставка осуществляется </w:t>
      </w:r>
      <w:r w:rsidRPr="00C4742C">
        <w:rPr>
          <w:rFonts w:ascii="Times New Roman" w:hAnsi="Times New Roman"/>
          <w:bCs/>
          <w:sz w:val="20"/>
          <w:szCs w:val="20"/>
        </w:rPr>
        <w:t>силами и за счет средств Поставщика.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2.2.2. Товар, несоответствующий требованию к качеству, и техническому заданию, Заказчиком не принимается и считается не поставленным. В случае поставки Товара с нарушениями условий настоящего Договора, Поставщик обязан произвести замену Товара в течение 3-х дней.</w:t>
      </w:r>
    </w:p>
    <w:p w:rsidR="00232CE7" w:rsidRPr="00C4742C" w:rsidRDefault="00232CE7" w:rsidP="00232CE7">
      <w:pPr>
        <w:pStyle w:val="a3"/>
        <w:jc w:val="both"/>
        <w:rPr>
          <w:rFonts w:ascii="Times New Roman" w:hAnsi="Times New Roman"/>
          <w:b/>
          <w:i/>
          <w:sz w:val="20"/>
          <w:szCs w:val="20"/>
        </w:rPr>
      </w:pPr>
      <w:r w:rsidRPr="00C4742C">
        <w:rPr>
          <w:rFonts w:ascii="Times New Roman" w:hAnsi="Times New Roman"/>
          <w:sz w:val="20"/>
          <w:szCs w:val="20"/>
        </w:rPr>
        <w:t>2.2.3. Поставщик гарантирует, что Товар передается свободным от прав третьих лиц и не является предметом залога, ареста и иного обременения.</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3. Цена Договора и порядок оплаты</w:t>
      </w:r>
    </w:p>
    <w:p w:rsidR="00232CE7" w:rsidRPr="00C4742C" w:rsidRDefault="00232CE7" w:rsidP="00232CE7">
      <w:pPr>
        <w:pStyle w:val="a3"/>
        <w:jc w:val="both"/>
        <w:rPr>
          <w:rFonts w:ascii="Times New Roman" w:hAnsi="Times New Roman"/>
          <w:sz w:val="20"/>
          <w:szCs w:val="20"/>
          <w:lang w:eastAsia="ar-SA"/>
        </w:rPr>
      </w:pPr>
      <w:r w:rsidRPr="00C4742C">
        <w:rPr>
          <w:rFonts w:ascii="Times New Roman" w:hAnsi="Times New Roman"/>
          <w:sz w:val="20"/>
          <w:szCs w:val="20"/>
          <w:lang w:eastAsia="ru-RU"/>
        </w:rPr>
        <w:t xml:space="preserve">3.1. </w:t>
      </w:r>
      <w:r w:rsidRPr="00C4742C">
        <w:rPr>
          <w:rFonts w:ascii="Times New Roman" w:hAnsi="Times New Roman"/>
          <w:sz w:val="20"/>
          <w:szCs w:val="20"/>
        </w:rPr>
        <w:t xml:space="preserve">Цена настоящего </w:t>
      </w:r>
      <w:r w:rsidRPr="00C4742C">
        <w:rPr>
          <w:rFonts w:ascii="Times New Roman" w:hAnsi="Times New Roman"/>
          <w:sz w:val="20"/>
          <w:szCs w:val="20"/>
          <w:lang w:eastAsia="ar-SA"/>
        </w:rPr>
        <w:t>Договора</w:t>
      </w:r>
      <w:r w:rsidRPr="00C4742C">
        <w:rPr>
          <w:rFonts w:ascii="Times New Roman" w:hAnsi="Times New Roman"/>
          <w:sz w:val="20"/>
          <w:szCs w:val="20"/>
        </w:rPr>
        <w:t xml:space="preserve"> сформирована по результатам </w:t>
      </w:r>
      <w:r w:rsidRPr="00C4742C">
        <w:rPr>
          <w:rFonts w:ascii="Times New Roman" w:hAnsi="Times New Roman"/>
          <w:bCs/>
          <w:kern w:val="28"/>
          <w:sz w:val="20"/>
          <w:szCs w:val="20"/>
          <w:lang w:eastAsia="ru-RU"/>
        </w:rPr>
        <w:t>запроса котировок цен в электронной форме</w:t>
      </w:r>
      <w:r w:rsidRPr="00C4742C">
        <w:rPr>
          <w:rFonts w:ascii="Times New Roman" w:hAnsi="Times New Roman"/>
          <w:sz w:val="20"/>
          <w:szCs w:val="20"/>
        </w:rPr>
        <w:t xml:space="preserve"> и составляет</w:t>
      </w:r>
      <w:r w:rsidRPr="00C4742C">
        <w:rPr>
          <w:rFonts w:ascii="Times New Roman" w:hAnsi="Times New Roman"/>
          <w:sz w:val="20"/>
          <w:szCs w:val="20"/>
          <w:highlight w:val="yellow"/>
        </w:rPr>
        <w:t xml:space="preserve">: </w:t>
      </w:r>
      <w:r w:rsidRPr="00C4742C">
        <w:rPr>
          <w:rFonts w:ascii="Times New Roman" w:hAnsi="Times New Roman"/>
          <w:b/>
          <w:sz w:val="20"/>
          <w:szCs w:val="20"/>
          <w:highlight w:val="yellow"/>
          <w:lang w:eastAsia="ru-RU"/>
        </w:rPr>
        <w:t>_______(</w:t>
      </w:r>
      <w:r w:rsidRPr="00C4742C">
        <w:rPr>
          <w:rFonts w:ascii="Times New Roman" w:hAnsi="Times New Roman"/>
          <w:b/>
          <w:sz w:val="20"/>
          <w:szCs w:val="20"/>
          <w:highlight w:val="yellow"/>
        </w:rPr>
        <w:t>______) рубля 00 копеек</w:t>
      </w:r>
      <w:r w:rsidRPr="00C4742C">
        <w:rPr>
          <w:rFonts w:ascii="Times New Roman" w:hAnsi="Times New Roman"/>
          <w:sz w:val="20"/>
          <w:szCs w:val="20"/>
          <w:highlight w:val="yellow"/>
        </w:rPr>
        <w:t>, в т. Ч.  НДС -</w:t>
      </w:r>
      <w:proofErr w:type="gramStart"/>
      <w:r w:rsidRPr="00C4742C">
        <w:rPr>
          <w:rFonts w:ascii="Times New Roman" w:hAnsi="Times New Roman"/>
          <w:sz w:val="20"/>
          <w:szCs w:val="20"/>
          <w:highlight w:val="yellow"/>
        </w:rPr>
        <w:t xml:space="preserve"> </w:t>
      </w:r>
      <w:r w:rsidRPr="00C4742C">
        <w:rPr>
          <w:rFonts w:ascii="Times New Roman" w:hAnsi="Times New Roman"/>
          <w:sz w:val="20"/>
          <w:szCs w:val="20"/>
          <w:highlight w:val="yellow"/>
          <w:lang w:eastAsia="ar-SA"/>
        </w:rPr>
        <w:t>.</w:t>
      </w:r>
      <w:proofErr w:type="gramEnd"/>
    </w:p>
    <w:p w:rsidR="00232CE7" w:rsidRPr="00C4742C" w:rsidRDefault="00232CE7" w:rsidP="00232CE7">
      <w:pPr>
        <w:pStyle w:val="a3"/>
        <w:jc w:val="both"/>
        <w:rPr>
          <w:rFonts w:ascii="Times New Roman" w:hAnsi="Times New Roman"/>
          <w:bCs/>
          <w:sz w:val="20"/>
          <w:szCs w:val="20"/>
        </w:rPr>
      </w:pPr>
      <w:r w:rsidRPr="00C4742C">
        <w:rPr>
          <w:rFonts w:ascii="Times New Roman" w:hAnsi="Times New Roman"/>
          <w:bCs/>
          <w:sz w:val="20"/>
          <w:szCs w:val="20"/>
        </w:rPr>
        <w:t>3.2. Цена Договора включает в себя стоимость товара, все затраты Поставщика, связанные с выполнением заказа, расходы на перевозку, погрузку, разгрузку, страхование, уплату таможенных пошлин, налогов, сборов и других обязательных платежей в соответствии с действующим законодательством РФ.</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 3.3. Оплата поставленного Товара по настоящему Договору осуществляется Заказчиком по безналичному расчету путём перечисления денежных средств на </w:t>
      </w:r>
      <w:proofErr w:type="spellStart"/>
      <w:proofErr w:type="gramStart"/>
      <w:r w:rsidRPr="00C4742C">
        <w:rPr>
          <w:rFonts w:ascii="Times New Roman" w:hAnsi="Times New Roman"/>
          <w:sz w:val="20"/>
          <w:szCs w:val="20"/>
        </w:rPr>
        <w:t>р</w:t>
      </w:r>
      <w:proofErr w:type="gramEnd"/>
      <w:r w:rsidRPr="00C4742C">
        <w:rPr>
          <w:rFonts w:ascii="Times New Roman" w:hAnsi="Times New Roman"/>
          <w:sz w:val="20"/>
          <w:szCs w:val="20"/>
        </w:rPr>
        <w:t>\счет</w:t>
      </w:r>
      <w:proofErr w:type="spellEnd"/>
      <w:r w:rsidRPr="00C4742C">
        <w:rPr>
          <w:rFonts w:ascii="Times New Roman" w:hAnsi="Times New Roman"/>
          <w:sz w:val="20"/>
          <w:szCs w:val="20"/>
        </w:rPr>
        <w:t xml:space="preserve"> Поставщика платежным поручением, в течение 60 (шестидесяти) календарных дней, после поставки товара, на основании выставленного Поставщиком счёта (счет - фактуры), после подписи товарной накладной Заказчиком.</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3.4. Цена Договора является твердой и определяется на весь срок его исполнения, за исключением случаев, предусмотренных пунктами 3.5 и 3.6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3.5.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При этом по соглашению Сторон допускается изменение с учетом </w:t>
      </w:r>
      <w:proofErr w:type="gramStart"/>
      <w:r w:rsidRPr="00C4742C">
        <w:rPr>
          <w:rFonts w:ascii="Times New Roman" w:hAnsi="Times New Roman"/>
          <w:sz w:val="20"/>
          <w:szCs w:val="20"/>
          <w:lang w:eastAsia="ru-RU"/>
        </w:rPr>
        <w:t>положений бюджетного законодательства Российской Федерации цены Договора</w:t>
      </w:r>
      <w:proofErr w:type="gramEnd"/>
      <w:r w:rsidRPr="00C4742C">
        <w:rPr>
          <w:rFonts w:ascii="Times New Roman" w:hAnsi="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3.6.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3.7. Оплата товара производится за счет средств регионального бюджета.</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4. Порядок приема-передачи исполнения обязательств</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bCs/>
          <w:sz w:val="20"/>
          <w:szCs w:val="20"/>
        </w:rPr>
        <w:t>4.1</w:t>
      </w:r>
      <w:r w:rsidRPr="00C4742C">
        <w:rPr>
          <w:rFonts w:ascii="Times New Roman" w:hAnsi="Times New Roman"/>
          <w:sz w:val="20"/>
          <w:szCs w:val="20"/>
        </w:rPr>
        <w:t xml:space="preserve">. </w:t>
      </w:r>
      <w:r w:rsidRPr="00C4742C">
        <w:rPr>
          <w:rFonts w:ascii="Times New Roman" w:hAnsi="Times New Roman"/>
          <w:sz w:val="20"/>
          <w:szCs w:val="20"/>
          <w:lang w:eastAsia="ru-RU"/>
        </w:rPr>
        <w:t>Товар поставляется в соответствии с заявками заказчика в течение двух календарных дней с момента получения заявки.</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4.2. Приемка товара осуществляется на основании товарной накладной. При приемке ответственное лицо Заказчика в присутствии представителя Поставщика обеспечивает проверку количества и качества товара на соответствие требованиям настоящего Договора. </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4.3. Подписанная Заказчиком и Поставщиком товарная накладная является основанием для подтверждения исполнения обязательств по Договору. В течение 3 (трех) дней с момента получения подписанной Поставщиком товарной накладной </w:t>
      </w:r>
      <w:r w:rsidRPr="00C4742C">
        <w:rPr>
          <w:rFonts w:ascii="Times New Roman" w:hAnsi="Times New Roman"/>
          <w:sz w:val="20"/>
          <w:szCs w:val="20"/>
        </w:rPr>
        <w:lastRenderedPageBreak/>
        <w:t xml:space="preserve">Заказчик обязан подписать товарную накладную со своей стороны возвратить экземпляр Поставщику. В случае получения мотивированного отказа Заказчика от подписания товарной накладной Поставщик обязан рассмотреть мотивированный отказ и устранить за свой счет замечания (недостатки) в срок, указанный Заказчиком в мотивированном отказе. </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5. Права и обязанности Заказчика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 Заказчик вправе: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5.1.1. Определять лиц, непосредственно участвующих в </w:t>
      </w:r>
      <w:proofErr w:type="gramStart"/>
      <w:r w:rsidRPr="00C4742C">
        <w:rPr>
          <w:rFonts w:ascii="Times New Roman" w:hAnsi="Times New Roman"/>
          <w:sz w:val="20"/>
          <w:szCs w:val="20"/>
          <w:lang w:eastAsia="ru-RU"/>
        </w:rPr>
        <w:t>контроле за</w:t>
      </w:r>
      <w:proofErr w:type="gramEnd"/>
      <w:r w:rsidRPr="00C4742C">
        <w:rPr>
          <w:rFonts w:ascii="Times New Roman" w:hAnsi="Times New Roman"/>
          <w:sz w:val="20"/>
          <w:szCs w:val="20"/>
          <w:lang w:eastAsia="ru-RU"/>
        </w:rPr>
        <w:t xml:space="preserve"> ходом поставки товара и (или) участвующих в приеме-передаче исполненных обязательств по Договору.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5.1.2. Требовать от Поставщика надлежащего выполнения обязательств в соответствии с требованиями Договора, а также требовать своевременного устранения выявленных недостатков.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5.1.3. Требовать от Поставщика предоставления надлежащим образом оформленной документации, подтверждающей исполнение обязательств в соответствии со спецификацией (Приложение № 1 к Договору).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 Заказчик обязан: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5.2.1. Отказаться от приемки Товара, в случае, если он поставлен с нарушениями условий настоящего Договора (по качеству, техническим характеристикам и т.д.), а также, если на Товар не представлены документы, предусмотренные настоящим Договором.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5.2.2. Сообщать в письменной форме Поставщику о недостатках, обнаруженных в ходе поставки товара или приемки исполненных обязательств.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5.2.3. Принять и оплатить надлежащим образом, поставленный товар в соответствии с настоящим Договором.</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6. Права и обязанности Поставщика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6.1. Поставщик вправе: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6.1.1. Требовать оплаты поставленного товара в соответствии с условиями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6.2. Поставщик обязан: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6.2.1. Надлежащим образом поставить товар, в соответствии со спецификацией (Приложение № 1 к Договору) и в сроки, указанные в п. 1.2, и представить Заказчику документацию, подтверждающую исполнение обязательств по Договору.</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7. Ответственность Сторон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 Ответственность Заказчика: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7.1.2</w:t>
      </w:r>
      <w:proofErr w:type="gramStart"/>
      <w:r w:rsidRPr="00C4742C">
        <w:rPr>
          <w:rFonts w:ascii="Times New Roman" w:hAnsi="Times New Roman"/>
          <w:sz w:val="20"/>
          <w:szCs w:val="20"/>
          <w:lang w:eastAsia="ru-RU"/>
        </w:rPr>
        <w:t xml:space="preserve"> В</w:t>
      </w:r>
      <w:proofErr w:type="gramEnd"/>
      <w:r w:rsidRPr="00C4742C">
        <w:rPr>
          <w:rFonts w:ascii="Times New Roman" w:hAnsi="Times New Roman"/>
          <w:sz w:val="20"/>
          <w:szCs w:val="20"/>
          <w:lang w:eastAsia="ru-RU"/>
        </w:rPr>
        <w:t xml:space="preserve"> случае просрочки исполнения Заказчиком условий настоящего Договора,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1/300 действующей на день уплаты неустойки ключевой ставки Центрального банка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7.2. Ответственность Поставщика: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7.2.1. В случае просрочки исполнения Поставщиком обязательства, предусмотренного Договором, Заказчик вправе удержать из денежных средств, перечисляемых Поставщику, в соответствии с п. 3.3. Договора, сумму неустойки. Неустойка устанавливается в размере 1/300 действующей на день уплаты неустойки ключевой ставки Центрального Банка РФ от стоимости Товара, подлежащего оплате за каждый день просрочки исполнения.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7.2.2. В случае несоответствия поставленного товара их объему, качеству или с остаточным сроком годности меньше предусмотренного настоящим Договором, Заказчик вправе применить к Поставщику неустойку в размере 0,1 % от стоимости Товара, поставленного ненадлежащим образом, за каждый день с момента уведомления Поставщика до момента исполнения обязательств.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7.3. Условия освобождения Сторон от ответственности: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7.3.1.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8. Порядок разрешения споров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8.1. Все споры и разногласия, которые могут возникнуть в ходе исполнения настоящего Договора, будут разрешаться путем переговоров.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8.2. При не урегулировании Сторонами спора в досудебном порядке спор передается на разрешение в Арбитражный суд Челябинской области.</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9. Срок действия, изменение и расторжение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9.1. Договор вступает в силу с момента его подписания Сторонами.</w:t>
      </w:r>
    </w:p>
    <w:p w:rsidR="00232CE7" w:rsidRPr="00C4742C" w:rsidRDefault="00232CE7" w:rsidP="00232CE7">
      <w:pPr>
        <w:pStyle w:val="a3"/>
        <w:jc w:val="both"/>
        <w:rPr>
          <w:rFonts w:ascii="Times New Roman" w:hAnsi="Times New Roman"/>
          <w:color w:val="000000"/>
          <w:sz w:val="20"/>
          <w:szCs w:val="20"/>
          <w:lang w:eastAsia="ru-RU"/>
        </w:rPr>
      </w:pPr>
      <w:r w:rsidRPr="00C4742C">
        <w:rPr>
          <w:rFonts w:ascii="Times New Roman" w:hAnsi="Times New Roman"/>
          <w:sz w:val="20"/>
          <w:szCs w:val="20"/>
          <w:lang w:eastAsia="ru-RU"/>
        </w:rPr>
        <w:t>9.2. Договор действует по 31.12.202</w:t>
      </w:r>
      <w:r w:rsidR="00C4742C" w:rsidRPr="00C4742C">
        <w:rPr>
          <w:rFonts w:ascii="Times New Roman" w:hAnsi="Times New Roman"/>
          <w:sz w:val="20"/>
          <w:szCs w:val="20"/>
          <w:lang w:eastAsia="ru-RU"/>
        </w:rPr>
        <w:t>4</w:t>
      </w:r>
      <w:r w:rsidRPr="00C4742C">
        <w:rPr>
          <w:rFonts w:ascii="Times New Roman" w:hAnsi="Times New Roman"/>
          <w:color w:val="000000"/>
          <w:sz w:val="20"/>
          <w:szCs w:val="20"/>
          <w:lang w:eastAsia="ru-RU"/>
        </w:rPr>
        <w:t xml:space="preserve"> года. Окончание срока действия Договора не влечёт прекращение обязательств по Договору.</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lang w:eastAsia="ru-RU"/>
        </w:rPr>
        <w:t xml:space="preserve">9.3. Расторжение Договора допускается по соглашению Сторон, в соответствии с решением суда или </w:t>
      </w:r>
      <w:r w:rsidRPr="00C4742C">
        <w:rPr>
          <w:rFonts w:ascii="Times New Roman" w:hAnsi="Times New Roman"/>
          <w:sz w:val="20"/>
          <w:szCs w:val="20"/>
        </w:rPr>
        <w:t>в связи с односторонним отказом от исполнения Договора, в том числе в случае:</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отказа Поставщика передать Заказчику Товар или принадлежности к нему;</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существенного нарушения Поставщиком требований к качеству Товара, а именно обнаружения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невыполнения Поставщиком в разумный срок требования Заказчика о доукомплектовании Товара;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неоднократного нарушения Поставщиком сроков поставки Товара.</w:t>
      </w:r>
    </w:p>
    <w:p w:rsidR="00232CE7" w:rsidRPr="00C4742C" w:rsidRDefault="00232CE7" w:rsidP="00232CE7">
      <w:pPr>
        <w:keepNext/>
        <w:spacing w:after="0" w:line="240" w:lineRule="auto"/>
        <w:jc w:val="center"/>
        <w:outlineLvl w:val="0"/>
        <w:rPr>
          <w:rFonts w:ascii="Times New Roman" w:eastAsia="NSimSun" w:hAnsi="Times New Roman"/>
          <w:b/>
          <w:sz w:val="20"/>
          <w:szCs w:val="20"/>
          <w:lang w:eastAsia="ru-RU" w:bidi="hi-IN"/>
        </w:rPr>
      </w:pPr>
    </w:p>
    <w:p w:rsidR="00232CE7" w:rsidRPr="00C4742C" w:rsidRDefault="00232CE7" w:rsidP="00232CE7">
      <w:pPr>
        <w:keepNext/>
        <w:spacing w:after="0" w:line="240" w:lineRule="auto"/>
        <w:jc w:val="center"/>
        <w:outlineLvl w:val="0"/>
        <w:rPr>
          <w:rFonts w:ascii="Times New Roman" w:eastAsia="NSimSun" w:hAnsi="Times New Roman"/>
          <w:b/>
          <w:sz w:val="20"/>
          <w:szCs w:val="20"/>
          <w:lang w:eastAsia="ru-RU" w:bidi="hi-IN"/>
        </w:rPr>
      </w:pPr>
      <w:r w:rsidRPr="00C4742C">
        <w:rPr>
          <w:rFonts w:ascii="Times New Roman" w:eastAsia="NSimSun" w:hAnsi="Times New Roman"/>
          <w:b/>
          <w:sz w:val="20"/>
          <w:szCs w:val="20"/>
          <w:lang w:eastAsia="ru-RU" w:bidi="hi-IN"/>
        </w:rPr>
        <w:t xml:space="preserve">10. </w:t>
      </w:r>
      <w:proofErr w:type="spellStart"/>
      <w:r w:rsidRPr="00C4742C">
        <w:rPr>
          <w:rFonts w:ascii="Times New Roman" w:eastAsia="NSimSun" w:hAnsi="Times New Roman"/>
          <w:b/>
          <w:sz w:val="20"/>
          <w:szCs w:val="20"/>
          <w:lang w:eastAsia="ru-RU" w:bidi="hi-IN"/>
        </w:rPr>
        <w:t>Антикоррупционная</w:t>
      </w:r>
      <w:proofErr w:type="spellEnd"/>
      <w:r w:rsidRPr="00C4742C">
        <w:rPr>
          <w:rFonts w:ascii="Times New Roman" w:eastAsia="NSimSun" w:hAnsi="Times New Roman"/>
          <w:b/>
          <w:sz w:val="20"/>
          <w:szCs w:val="20"/>
          <w:lang w:eastAsia="ru-RU" w:bidi="hi-IN"/>
        </w:rPr>
        <w:t xml:space="preserve"> оговорка</w:t>
      </w:r>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10.1. </w:t>
      </w:r>
      <w:proofErr w:type="gramStart"/>
      <w:r w:rsidRPr="00C4742C">
        <w:rPr>
          <w:rFonts w:ascii="Times New Roman" w:eastAsia="NSimSun" w:hAnsi="Times New Roman"/>
          <w:iCs/>
          <w:sz w:val="20"/>
          <w:szCs w:val="20"/>
          <w:lang w:eastAsia="zh-CN" w:bidi="hi-IN"/>
        </w:rPr>
        <w:t xml:space="preserve">При исполнении своих обязательств по Договору, Стороны, их </w:t>
      </w:r>
      <w:proofErr w:type="spellStart"/>
      <w:r w:rsidRPr="00C4742C">
        <w:rPr>
          <w:rFonts w:ascii="Times New Roman" w:eastAsia="NSimSun" w:hAnsi="Times New Roman"/>
          <w:iCs/>
          <w:sz w:val="20"/>
          <w:szCs w:val="20"/>
          <w:lang w:eastAsia="zh-CN" w:bidi="hi-IN"/>
        </w:rPr>
        <w:t>аффилированные</w:t>
      </w:r>
      <w:proofErr w:type="spellEnd"/>
      <w:r w:rsidRPr="00C4742C">
        <w:rPr>
          <w:rFonts w:ascii="Times New Roman" w:eastAsia="NSimSun" w:hAnsi="Times New Roman"/>
          <w:iCs/>
          <w:sz w:val="20"/>
          <w:szCs w:val="20"/>
          <w:lang w:eastAsia="zh-CN" w:bidi="hi-I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C4742C">
        <w:rPr>
          <w:rFonts w:ascii="Times New Roman" w:eastAsia="NSimSun" w:hAnsi="Times New Roman"/>
          <w:iCs/>
          <w:sz w:val="20"/>
          <w:szCs w:val="20"/>
          <w:lang w:eastAsia="zh-CN" w:bidi="hi-IN"/>
        </w:rPr>
        <w:t xml:space="preserve"> </w:t>
      </w:r>
      <w:proofErr w:type="gramStart"/>
      <w:r w:rsidRPr="00C4742C">
        <w:rPr>
          <w:rFonts w:ascii="Times New Roman" w:eastAsia="NSimSun" w:hAnsi="Times New Roman"/>
          <w:iCs/>
          <w:sz w:val="20"/>
          <w:szCs w:val="20"/>
          <w:lang w:eastAsia="zh-CN" w:bidi="hi-IN"/>
        </w:rPr>
        <w:t xml:space="preserve">При исполнении своих обязательств по Договору, Стороны, </w:t>
      </w:r>
      <w:r w:rsidRPr="00C4742C">
        <w:rPr>
          <w:rFonts w:ascii="Times New Roman" w:eastAsia="NSimSun" w:hAnsi="Times New Roman"/>
          <w:iCs/>
          <w:sz w:val="20"/>
          <w:szCs w:val="20"/>
          <w:lang w:eastAsia="zh-CN" w:bidi="hi-IN"/>
        </w:rPr>
        <w:lastRenderedPageBreak/>
        <w:t xml:space="preserve">их </w:t>
      </w:r>
      <w:proofErr w:type="spellStart"/>
      <w:r w:rsidRPr="00C4742C">
        <w:rPr>
          <w:rFonts w:ascii="Times New Roman" w:eastAsia="NSimSun" w:hAnsi="Times New Roman"/>
          <w:iCs/>
          <w:sz w:val="20"/>
          <w:szCs w:val="20"/>
          <w:lang w:eastAsia="zh-CN" w:bidi="hi-IN"/>
        </w:rPr>
        <w:t>аффилированные</w:t>
      </w:r>
      <w:proofErr w:type="spellEnd"/>
      <w:r w:rsidRPr="00C4742C">
        <w:rPr>
          <w:rFonts w:ascii="Times New Roman" w:eastAsia="NSimSun" w:hAnsi="Times New Roman"/>
          <w:iCs/>
          <w:sz w:val="20"/>
          <w:szCs w:val="20"/>
          <w:lang w:eastAsia="zh-CN" w:bidi="hi-IN"/>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 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C4742C">
        <w:rPr>
          <w:rFonts w:ascii="Times New Roman" w:eastAsia="NSimSun" w:hAnsi="Times New Roman"/>
          <w:iCs/>
          <w:sz w:val="20"/>
          <w:szCs w:val="20"/>
          <w:lang w:eastAsia="zh-CN" w:bidi="hi-I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4742C">
        <w:rPr>
          <w:rFonts w:ascii="Times New Roman" w:eastAsia="NSimSun" w:hAnsi="Times New Roman"/>
          <w:iCs/>
          <w:sz w:val="20"/>
          <w:szCs w:val="20"/>
          <w:lang w:eastAsia="zh-CN" w:bidi="hi-IN"/>
        </w:rPr>
        <w:t>аффилированными</w:t>
      </w:r>
      <w:proofErr w:type="spellEnd"/>
      <w:r w:rsidRPr="00C4742C">
        <w:rPr>
          <w:rFonts w:ascii="Times New Roman" w:eastAsia="NSimSun" w:hAnsi="Times New Roman"/>
          <w:iCs/>
          <w:sz w:val="20"/>
          <w:szCs w:val="20"/>
          <w:lang w:eastAsia="zh-CN" w:bidi="hi-I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4742C">
        <w:rPr>
          <w:rFonts w:ascii="Times New Roman" w:eastAsia="NSimSun" w:hAnsi="Times New Roman"/>
          <w:iCs/>
          <w:sz w:val="20"/>
          <w:szCs w:val="20"/>
          <w:lang w:eastAsia="zh-CN" w:bidi="hi-IN"/>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4742C">
        <w:rPr>
          <w:rFonts w:ascii="Times New Roman" w:eastAsia="NSimSun" w:hAnsi="Times New Roman"/>
          <w:iCs/>
          <w:sz w:val="20"/>
          <w:szCs w:val="20"/>
          <w:lang w:eastAsia="zh-CN" w:bidi="hi-IN"/>
        </w:rPr>
        <w:t>с даты направления</w:t>
      </w:r>
      <w:proofErr w:type="gramEnd"/>
      <w:r w:rsidRPr="00C4742C">
        <w:rPr>
          <w:rFonts w:ascii="Times New Roman" w:eastAsia="NSimSun" w:hAnsi="Times New Roman"/>
          <w:iCs/>
          <w:sz w:val="20"/>
          <w:szCs w:val="20"/>
          <w:lang w:eastAsia="zh-CN" w:bidi="hi-IN"/>
        </w:rPr>
        <w:t xml:space="preserve"> письменного уведомления.</w:t>
      </w:r>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C4742C">
        <w:rPr>
          <w:rFonts w:ascii="Times New Roman" w:eastAsia="NSimSun" w:hAnsi="Times New Roman"/>
          <w:iCs/>
          <w:sz w:val="20"/>
          <w:szCs w:val="20"/>
          <w:lang w:eastAsia="zh-CN" w:bidi="hi-IN"/>
        </w:rPr>
        <w:t>был</w:t>
      </w:r>
      <w:proofErr w:type="gramEnd"/>
      <w:r w:rsidRPr="00C4742C">
        <w:rPr>
          <w:rFonts w:ascii="Times New Roman" w:eastAsia="NSimSun" w:hAnsi="Times New Roman"/>
          <w:iCs/>
          <w:sz w:val="20"/>
          <w:szCs w:val="20"/>
          <w:lang w:eastAsia="zh-CN" w:bidi="hi-I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32CE7" w:rsidRPr="00C4742C" w:rsidRDefault="00232CE7" w:rsidP="00232CE7">
      <w:pPr>
        <w:pStyle w:val="a3"/>
        <w:jc w:val="both"/>
        <w:rPr>
          <w:rFonts w:ascii="Times New Roman" w:hAnsi="Times New Roman"/>
          <w:sz w:val="20"/>
          <w:szCs w:val="20"/>
        </w:rPr>
      </w:pP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11. Прочие условия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11.1. Настоящий Договор составлен в 2 (двух) экземплярах, имеющих равную юридическую силу, по одному для каждой стороны.</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11.2. При исполнении Договора не допускается перемена Поставщика.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11.3. При изменении юридического адреса, банковских реквизитов и формы собственности Поставщик в течение 10 (десяти) дней обязан письменно известить об этом Заказчика.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11.4. Все приложения к настоящему договору составляют его неотъемлемую часть.</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 xml:space="preserve">Приложения: </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Техническое задание (Приложение №1);</w:t>
      </w:r>
    </w:p>
    <w:p w:rsidR="00232CE7" w:rsidRPr="00C4742C" w:rsidRDefault="00232CE7" w:rsidP="00232CE7">
      <w:pPr>
        <w:pStyle w:val="a3"/>
        <w:jc w:val="both"/>
        <w:rPr>
          <w:rFonts w:ascii="Times New Roman" w:hAnsi="Times New Roman"/>
          <w:b/>
          <w:sz w:val="20"/>
          <w:szCs w:val="20"/>
        </w:rPr>
      </w:pPr>
      <w:r w:rsidRPr="00C4742C">
        <w:rPr>
          <w:rFonts w:ascii="Times New Roman" w:hAnsi="Times New Roman"/>
          <w:color w:val="000000"/>
          <w:sz w:val="20"/>
          <w:szCs w:val="20"/>
        </w:rPr>
        <w:t>Спецификация (Приложение № 2).</w:t>
      </w:r>
    </w:p>
    <w:p w:rsidR="00232CE7" w:rsidRPr="00C4742C" w:rsidRDefault="00232CE7" w:rsidP="00232CE7">
      <w:pPr>
        <w:pStyle w:val="a3"/>
        <w:jc w:val="center"/>
        <w:rPr>
          <w:rFonts w:ascii="Times New Roman" w:hAnsi="Times New Roman"/>
          <w:sz w:val="20"/>
          <w:szCs w:val="20"/>
        </w:rPr>
      </w:pPr>
      <w:r w:rsidRPr="00C4742C">
        <w:rPr>
          <w:rFonts w:ascii="Times New Roman" w:hAnsi="Times New Roman"/>
          <w:b/>
          <w:sz w:val="20"/>
          <w:szCs w:val="20"/>
        </w:rPr>
        <w:t>11. Реквизиты и подписи Сторон</w:t>
      </w:r>
    </w:p>
    <w:p w:rsidR="00232CE7" w:rsidRPr="00C4742C" w:rsidRDefault="00232CE7" w:rsidP="00232CE7">
      <w:pPr>
        <w:pStyle w:val="a3"/>
        <w:jc w:val="right"/>
        <w:rPr>
          <w:rFonts w:ascii="Times New Roman" w:hAnsi="Times New Roman"/>
          <w:b/>
          <w:sz w:val="20"/>
          <w:szCs w:val="20"/>
        </w:rPr>
      </w:pPr>
    </w:p>
    <w:tbl>
      <w:tblPr>
        <w:tblStyle w:val="10"/>
        <w:tblW w:w="0" w:type="auto"/>
        <w:tblLook w:val="04A0"/>
      </w:tblPr>
      <w:tblGrid>
        <w:gridCol w:w="5192"/>
        <w:gridCol w:w="5193"/>
      </w:tblGrid>
      <w:tr w:rsidR="00232CE7" w:rsidRPr="00C4742C" w:rsidTr="004849D3">
        <w:tc>
          <w:tcPr>
            <w:tcW w:w="5192" w:type="dxa"/>
          </w:tcPr>
          <w:p w:rsidR="00232CE7" w:rsidRPr="00C4742C" w:rsidRDefault="00232CE7" w:rsidP="004849D3">
            <w:pPr>
              <w:widowControl w:val="0"/>
              <w:shd w:val="clear" w:color="auto" w:fill="FFFFFF"/>
              <w:tabs>
                <w:tab w:val="left" w:pos="0"/>
              </w:tabs>
              <w:autoSpaceDE w:val="0"/>
              <w:autoSpaceDN w:val="0"/>
              <w:adjustRightInd w:val="0"/>
              <w:ind w:firstLine="567"/>
              <w:jc w:val="center"/>
              <w:rPr>
                <w:rFonts w:ascii="Times New Roman" w:hAnsi="Times New Roman"/>
                <w:b/>
                <w:bCs/>
                <w:color w:val="000000"/>
              </w:rPr>
            </w:pPr>
            <w:r w:rsidRPr="00C4742C">
              <w:rPr>
                <w:rFonts w:ascii="Times New Roman" w:hAnsi="Times New Roman"/>
                <w:b/>
                <w:bCs/>
                <w:color w:val="000000"/>
              </w:rPr>
              <w:t>Поставщик:</w:t>
            </w:r>
          </w:p>
          <w:p w:rsidR="00232CE7" w:rsidRPr="00C4742C" w:rsidRDefault="00232CE7" w:rsidP="004849D3">
            <w:pPr>
              <w:rPr>
                <w:rFonts w:ascii="Times New Roman" w:hAnsi="Times New Roman"/>
                <w:b/>
                <w:bCs/>
              </w:rPr>
            </w:pPr>
          </w:p>
          <w:p w:rsidR="00232CE7" w:rsidRPr="00C4742C" w:rsidRDefault="00232CE7" w:rsidP="004849D3">
            <w:pPr>
              <w:rPr>
                <w:rFonts w:ascii="Times New Roman" w:hAnsi="Times New Roman"/>
              </w:rPr>
            </w:pPr>
            <w:r w:rsidRPr="00C4742C">
              <w:rPr>
                <w:rFonts w:ascii="Times New Roman" w:hAnsi="Times New Roman"/>
              </w:rPr>
              <w:t>Адрес:</w:t>
            </w:r>
          </w:p>
          <w:p w:rsidR="00232CE7" w:rsidRPr="00C4742C" w:rsidRDefault="00232CE7" w:rsidP="004849D3">
            <w:pPr>
              <w:rPr>
                <w:rFonts w:ascii="Times New Roman" w:hAnsi="Times New Roman"/>
              </w:rPr>
            </w:pPr>
            <w:r w:rsidRPr="00C4742C">
              <w:rPr>
                <w:rFonts w:ascii="Times New Roman" w:hAnsi="Times New Roman"/>
              </w:rPr>
              <w:t>тел./факс</w:t>
            </w:r>
            <w:proofErr w:type="gramStart"/>
            <w:r w:rsidRPr="00C4742C">
              <w:rPr>
                <w:rFonts w:ascii="Times New Roman" w:hAnsi="Times New Roman"/>
              </w:rPr>
              <w:t>:.</w:t>
            </w:r>
            <w:proofErr w:type="gramEnd"/>
          </w:p>
          <w:p w:rsidR="00232CE7" w:rsidRPr="00C4742C" w:rsidRDefault="00232CE7" w:rsidP="004849D3">
            <w:pPr>
              <w:tabs>
                <w:tab w:val="left" w:pos="7174"/>
              </w:tabs>
              <w:rPr>
                <w:rFonts w:ascii="Times New Roman" w:hAnsi="Times New Roman"/>
              </w:rPr>
            </w:pPr>
            <w:r w:rsidRPr="00C4742C">
              <w:rPr>
                <w:rFonts w:ascii="Times New Roman" w:hAnsi="Times New Roman"/>
                <w:lang w:val="en-US"/>
              </w:rPr>
              <w:t>mail</w:t>
            </w:r>
            <w:r w:rsidRPr="00C4742C">
              <w:rPr>
                <w:rFonts w:ascii="Times New Roman" w:hAnsi="Times New Roman"/>
              </w:rPr>
              <w:t xml:space="preserve">: </w:t>
            </w:r>
          </w:p>
          <w:p w:rsidR="00232CE7" w:rsidRPr="00C4742C" w:rsidRDefault="00232CE7" w:rsidP="004849D3">
            <w:pPr>
              <w:rPr>
                <w:rFonts w:ascii="Times New Roman" w:hAnsi="Times New Roman"/>
              </w:rPr>
            </w:pPr>
            <w:r w:rsidRPr="00C4742C">
              <w:rPr>
                <w:rFonts w:ascii="Times New Roman" w:hAnsi="Times New Roman"/>
              </w:rPr>
              <w:t xml:space="preserve">ИНН    </w:t>
            </w:r>
          </w:p>
          <w:p w:rsidR="00232CE7" w:rsidRPr="00C4742C" w:rsidRDefault="00232CE7" w:rsidP="004849D3">
            <w:pPr>
              <w:rPr>
                <w:rFonts w:ascii="Times New Roman" w:hAnsi="Times New Roman"/>
              </w:rPr>
            </w:pPr>
            <w:r w:rsidRPr="00C4742C">
              <w:rPr>
                <w:rFonts w:ascii="Times New Roman" w:hAnsi="Times New Roman"/>
              </w:rPr>
              <w:t xml:space="preserve">КПП </w:t>
            </w:r>
          </w:p>
          <w:p w:rsidR="00232CE7" w:rsidRPr="00C4742C" w:rsidRDefault="00232CE7" w:rsidP="004849D3">
            <w:pPr>
              <w:rPr>
                <w:rFonts w:ascii="Times New Roman" w:hAnsi="Times New Roman"/>
              </w:rPr>
            </w:pPr>
            <w:r w:rsidRPr="00C4742C">
              <w:rPr>
                <w:rFonts w:ascii="Times New Roman" w:hAnsi="Times New Roman"/>
                <w:bCs/>
              </w:rPr>
              <w:t>Банк</w:t>
            </w:r>
          </w:p>
          <w:p w:rsidR="00232CE7" w:rsidRPr="00C4742C" w:rsidRDefault="00232CE7" w:rsidP="004849D3">
            <w:pPr>
              <w:rPr>
                <w:rFonts w:ascii="Times New Roman" w:hAnsi="Times New Roman"/>
              </w:rPr>
            </w:pPr>
            <w:proofErr w:type="gramStart"/>
            <w:r w:rsidRPr="00C4742C">
              <w:rPr>
                <w:rFonts w:ascii="Times New Roman" w:hAnsi="Times New Roman"/>
                <w:bCs/>
              </w:rPr>
              <w:t>Р</w:t>
            </w:r>
            <w:proofErr w:type="gramEnd"/>
            <w:r w:rsidRPr="00C4742C">
              <w:rPr>
                <w:rFonts w:ascii="Times New Roman" w:hAnsi="Times New Roman"/>
                <w:bCs/>
              </w:rPr>
              <w:t xml:space="preserve">/с    </w:t>
            </w:r>
            <w:r w:rsidRPr="00C4742C">
              <w:rPr>
                <w:rFonts w:ascii="Times New Roman" w:hAnsi="Times New Roman"/>
              </w:rPr>
              <w:t xml:space="preserve">                                         </w:t>
            </w:r>
          </w:p>
          <w:p w:rsidR="00232CE7" w:rsidRPr="00C4742C" w:rsidRDefault="00232CE7" w:rsidP="004849D3">
            <w:pPr>
              <w:rPr>
                <w:rFonts w:ascii="Times New Roman" w:hAnsi="Times New Roman"/>
                <w:bCs/>
              </w:rPr>
            </w:pPr>
            <w:r w:rsidRPr="00C4742C">
              <w:rPr>
                <w:rFonts w:ascii="Times New Roman" w:hAnsi="Times New Roman"/>
                <w:bCs/>
              </w:rPr>
              <w:t xml:space="preserve">К/с </w:t>
            </w:r>
          </w:p>
          <w:p w:rsidR="00232CE7" w:rsidRPr="00C4742C" w:rsidRDefault="00232CE7" w:rsidP="004849D3">
            <w:pPr>
              <w:rPr>
                <w:rFonts w:ascii="Times New Roman" w:hAnsi="Times New Roman"/>
              </w:rPr>
            </w:pPr>
            <w:r w:rsidRPr="00C4742C">
              <w:rPr>
                <w:rFonts w:ascii="Times New Roman" w:hAnsi="Times New Roman"/>
                <w:bCs/>
              </w:rPr>
              <w:t>БИК</w:t>
            </w:r>
            <w:r w:rsidRPr="00C4742C">
              <w:rPr>
                <w:rFonts w:ascii="Times New Roman" w:hAnsi="Times New Roman"/>
              </w:rPr>
              <w:t xml:space="preserve">  </w:t>
            </w:r>
          </w:p>
          <w:p w:rsidR="00232CE7" w:rsidRPr="00C4742C" w:rsidRDefault="00232CE7" w:rsidP="004849D3">
            <w:pPr>
              <w:rPr>
                <w:rFonts w:ascii="Times New Roman" w:hAnsi="Times New Roman"/>
              </w:rPr>
            </w:pPr>
            <w:r w:rsidRPr="00C4742C">
              <w:rPr>
                <w:rFonts w:ascii="Times New Roman" w:hAnsi="Times New Roman"/>
              </w:rPr>
              <w:t>ОКПО _________ОКВЭД ______</w:t>
            </w:r>
          </w:p>
          <w:p w:rsidR="00232CE7" w:rsidRPr="00C4742C" w:rsidRDefault="00232CE7" w:rsidP="004849D3">
            <w:pPr>
              <w:rPr>
                <w:rFonts w:ascii="Times New Roman" w:hAnsi="Times New Roman"/>
              </w:rPr>
            </w:pPr>
            <w:r w:rsidRPr="00C4742C">
              <w:rPr>
                <w:rFonts w:ascii="Times New Roman" w:hAnsi="Times New Roman"/>
              </w:rPr>
              <w:t>ОКТМО _______ ОКАТО ______</w:t>
            </w:r>
          </w:p>
          <w:p w:rsidR="00232CE7" w:rsidRPr="00C4742C" w:rsidRDefault="00232CE7" w:rsidP="004849D3">
            <w:pPr>
              <w:rPr>
                <w:rFonts w:ascii="Times New Roman" w:hAnsi="Times New Roman"/>
              </w:rPr>
            </w:pPr>
            <w:r w:rsidRPr="00C4742C">
              <w:rPr>
                <w:rFonts w:ascii="Times New Roman" w:hAnsi="Times New Roman"/>
              </w:rPr>
              <w:t xml:space="preserve">ОГРН ________  </w:t>
            </w: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both"/>
              <w:rPr>
                <w:rFonts w:ascii="Times New Roman" w:hAnsi="Times New Roman"/>
                <w:b/>
                <w:bCs/>
                <w:color w:val="000000"/>
              </w:rPr>
            </w:pPr>
            <w:r w:rsidRPr="00C4742C">
              <w:rPr>
                <w:rFonts w:ascii="Times New Roman" w:hAnsi="Times New Roman"/>
                <w:color w:val="000000"/>
                <w:spacing w:val="-1"/>
              </w:rPr>
              <w:t xml:space="preserve">Директор   ___________ __________  </w:t>
            </w:r>
          </w:p>
        </w:tc>
        <w:tc>
          <w:tcPr>
            <w:tcW w:w="5193" w:type="dxa"/>
          </w:tcPr>
          <w:p w:rsidR="00232CE7" w:rsidRPr="00C4742C" w:rsidRDefault="00232CE7" w:rsidP="004849D3">
            <w:pPr>
              <w:widowControl w:val="0"/>
              <w:shd w:val="clear" w:color="auto" w:fill="FFFFFF"/>
              <w:tabs>
                <w:tab w:val="left" w:pos="0"/>
              </w:tabs>
              <w:autoSpaceDE w:val="0"/>
              <w:autoSpaceDN w:val="0"/>
              <w:adjustRightInd w:val="0"/>
              <w:rPr>
                <w:rFonts w:ascii="Times New Roman" w:hAnsi="Times New Roman"/>
                <w:b/>
                <w:bCs/>
                <w:color w:val="000000"/>
              </w:rPr>
            </w:pPr>
            <w:r w:rsidRPr="00C4742C">
              <w:rPr>
                <w:rFonts w:ascii="Times New Roman" w:hAnsi="Times New Roman"/>
                <w:b/>
                <w:bCs/>
                <w:color w:val="000000"/>
              </w:rPr>
              <w:t>Заказчик:</w:t>
            </w:r>
          </w:p>
          <w:p w:rsidR="00232CE7" w:rsidRPr="00C4742C" w:rsidRDefault="00232CE7" w:rsidP="004849D3">
            <w:pPr>
              <w:autoSpaceDE w:val="0"/>
              <w:autoSpaceDN w:val="0"/>
              <w:adjustRightInd w:val="0"/>
              <w:rPr>
                <w:rFonts w:ascii="Times New Roman" w:hAnsi="Times New Roman"/>
                <w:b/>
              </w:rPr>
            </w:pPr>
            <w:r w:rsidRPr="00C4742C">
              <w:rPr>
                <w:rFonts w:ascii="Times New Roman" w:hAnsi="Times New Roman"/>
                <w:b/>
              </w:rPr>
              <w:t>МАОУ «Лицей №37 г. Челябинска»</w:t>
            </w:r>
          </w:p>
          <w:p w:rsidR="00232CE7" w:rsidRPr="00C4742C" w:rsidRDefault="00232CE7" w:rsidP="004849D3">
            <w:pPr>
              <w:widowControl w:val="0"/>
              <w:autoSpaceDE w:val="0"/>
              <w:autoSpaceDN w:val="0"/>
              <w:adjustRightInd w:val="0"/>
              <w:rPr>
                <w:rFonts w:ascii="Times New Roman" w:hAnsi="Times New Roman"/>
              </w:rPr>
            </w:pPr>
            <w:r w:rsidRPr="00C4742C">
              <w:rPr>
                <w:rFonts w:ascii="Times New Roman" w:hAnsi="Times New Roman"/>
              </w:rPr>
              <w:t>Адрес: 454010,  г. Челябинск, ул. Коммунаров,4</w:t>
            </w:r>
          </w:p>
          <w:p w:rsidR="00232CE7" w:rsidRPr="00C4742C" w:rsidRDefault="00232CE7" w:rsidP="004849D3">
            <w:pPr>
              <w:widowControl w:val="0"/>
              <w:autoSpaceDE w:val="0"/>
              <w:autoSpaceDN w:val="0"/>
              <w:adjustRightInd w:val="0"/>
              <w:rPr>
                <w:rFonts w:ascii="Times New Roman" w:hAnsi="Times New Roman"/>
              </w:rPr>
            </w:pP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rPr>
              <w:t xml:space="preserve">ИНН 7449017813 </w:t>
            </w:r>
            <w:r w:rsidRPr="00C4742C">
              <w:rPr>
                <w:rFonts w:ascii="Times New Roman" w:hAnsi="Times New Roman"/>
                <w:bCs/>
              </w:rPr>
              <w:t xml:space="preserve">  КПП 744901001   </w:t>
            </w:r>
          </w:p>
          <w:p w:rsidR="00232CE7" w:rsidRPr="00C4742C" w:rsidRDefault="00232CE7" w:rsidP="004849D3">
            <w:pPr>
              <w:widowControl w:val="0"/>
              <w:autoSpaceDE w:val="0"/>
              <w:autoSpaceDN w:val="0"/>
              <w:adjustRightInd w:val="0"/>
              <w:rPr>
                <w:rFonts w:ascii="Times New Roman" w:hAnsi="Times New Roman"/>
                <w:bCs/>
              </w:rPr>
            </w:pP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 xml:space="preserve">Банковские реквизиты: </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Получатель: Комитет финансов города Челябинска (МАОУ «Лицей № 37 г</w:t>
            </w:r>
            <w:proofErr w:type="gramStart"/>
            <w:r w:rsidRPr="00C4742C">
              <w:rPr>
                <w:rFonts w:ascii="Times New Roman" w:hAnsi="Times New Roman"/>
                <w:bCs/>
              </w:rPr>
              <w:t>.Ч</w:t>
            </w:r>
            <w:proofErr w:type="gramEnd"/>
            <w:r w:rsidRPr="00C4742C">
              <w:rPr>
                <w:rFonts w:ascii="Times New Roman" w:hAnsi="Times New Roman"/>
                <w:bCs/>
              </w:rPr>
              <w:t>елябинска», ЛС 3047303061А, ЛС 3147303074А)</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 xml:space="preserve">Банк получателя: ОТДЕЛЕНИЕ ЧЕЛЯБИНСК БАНКА РОССИИ//УФК по Челябинской области </w:t>
            </w:r>
            <w:proofErr w:type="gramStart"/>
            <w:r w:rsidRPr="00C4742C">
              <w:rPr>
                <w:rFonts w:ascii="Times New Roman" w:hAnsi="Times New Roman"/>
                <w:bCs/>
              </w:rPr>
              <w:t>г</w:t>
            </w:r>
            <w:proofErr w:type="gramEnd"/>
            <w:r w:rsidRPr="00C4742C">
              <w:rPr>
                <w:rFonts w:ascii="Times New Roman" w:hAnsi="Times New Roman"/>
                <w:bCs/>
              </w:rPr>
              <w:t>. Челябинск</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Казначейский счет: 03234643757010006900</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ЕКС 40102810645370000062</w:t>
            </w:r>
          </w:p>
          <w:p w:rsidR="00232CE7" w:rsidRPr="00C4742C" w:rsidRDefault="00232CE7" w:rsidP="004849D3">
            <w:pPr>
              <w:widowControl w:val="0"/>
              <w:autoSpaceDE w:val="0"/>
              <w:autoSpaceDN w:val="0"/>
              <w:adjustRightInd w:val="0"/>
              <w:rPr>
                <w:rFonts w:ascii="Times New Roman" w:hAnsi="Times New Roman"/>
              </w:rPr>
            </w:pPr>
            <w:r w:rsidRPr="00C4742C">
              <w:rPr>
                <w:rFonts w:ascii="Times New Roman" w:hAnsi="Times New Roman"/>
                <w:bCs/>
              </w:rPr>
              <w:t>БИК ТОФК 017501500</w:t>
            </w:r>
          </w:p>
          <w:p w:rsidR="00232CE7" w:rsidRPr="00C4742C" w:rsidRDefault="00232CE7" w:rsidP="004849D3">
            <w:pPr>
              <w:rPr>
                <w:rFonts w:ascii="Times New Roman" w:hAnsi="Times New Roman"/>
                <w:b/>
              </w:rPr>
            </w:pPr>
            <w:r w:rsidRPr="00C4742C">
              <w:rPr>
                <w:rFonts w:ascii="Times New Roman" w:hAnsi="Times New Roman"/>
                <w:b/>
              </w:rPr>
              <w:t>ОГРН 1027402704405</w:t>
            </w:r>
          </w:p>
          <w:p w:rsidR="00232CE7" w:rsidRPr="00C4742C" w:rsidRDefault="00232CE7" w:rsidP="004849D3">
            <w:pPr>
              <w:widowControl w:val="0"/>
              <w:autoSpaceDE w:val="0"/>
              <w:autoSpaceDN w:val="0"/>
              <w:adjustRightInd w:val="0"/>
              <w:jc w:val="both"/>
              <w:rPr>
                <w:rFonts w:ascii="Times New Roman" w:eastAsia="Calibri" w:hAnsi="Times New Roman"/>
              </w:rPr>
            </w:pPr>
            <w:r w:rsidRPr="00C4742C">
              <w:rPr>
                <w:rFonts w:ascii="Times New Roman" w:eastAsia="Calibri" w:hAnsi="Times New Roman"/>
              </w:rPr>
              <w:t xml:space="preserve">Эл. Почта: </w:t>
            </w:r>
            <w:proofErr w:type="spellStart"/>
            <w:r w:rsidRPr="00C4742C">
              <w:rPr>
                <w:rFonts w:ascii="Times New Roman" w:eastAsia="Calibri" w:hAnsi="Times New Roman"/>
                <w:lang w:val="en-US"/>
              </w:rPr>
              <w:t>licey</w:t>
            </w:r>
            <w:proofErr w:type="spellEnd"/>
            <w:r w:rsidRPr="00C4742C">
              <w:rPr>
                <w:rFonts w:ascii="Times New Roman" w:eastAsia="Calibri" w:hAnsi="Times New Roman"/>
              </w:rPr>
              <w:t>37@</w:t>
            </w:r>
            <w:proofErr w:type="spellStart"/>
            <w:r w:rsidRPr="00C4742C">
              <w:rPr>
                <w:rFonts w:ascii="Times New Roman" w:eastAsia="Calibri" w:hAnsi="Times New Roman"/>
                <w:lang w:val="en-US"/>
              </w:rPr>
              <w:t>yandex</w:t>
            </w:r>
            <w:proofErr w:type="spellEnd"/>
            <w:r w:rsidRPr="00C4742C">
              <w:rPr>
                <w:rFonts w:ascii="Times New Roman" w:eastAsia="Calibri" w:hAnsi="Times New Roman"/>
              </w:rPr>
              <w:t>.</w:t>
            </w:r>
            <w:proofErr w:type="spellStart"/>
            <w:r w:rsidRPr="00C4742C">
              <w:rPr>
                <w:rFonts w:ascii="Times New Roman" w:eastAsia="Calibri" w:hAnsi="Times New Roman"/>
              </w:rPr>
              <w:t>ru</w:t>
            </w:r>
            <w:proofErr w:type="spellEnd"/>
          </w:p>
          <w:p w:rsidR="00232CE7" w:rsidRPr="00C4742C" w:rsidRDefault="00232CE7" w:rsidP="004849D3">
            <w:pPr>
              <w:widowControl w:val="0"/>
              <w:autoSpaceDE w:val="0"/>
              <w:autoSpaceDN w:val="0"/>
              <w:adjustRightInd w:val="0"/>
              <w:jc w:val="both"/>
              <w:rPr>
                <w:rFonts w:ascii="Times New Roman" w:eastAsia="Calibri" w:hAnsi="Times New Roman"/>
              </w:rPr>
            </w:pPr>
            <w:r w:rsidRPr="00C4742C">
              <w:rPr>
                <w:rFonts w:ascii="Times New Roman" w:eastAsia="Calibri" w:hAnsi="Times New Roman"/>
              </w:rPr>
              <w:t>Телефон:(351)256-13-38, 256-26-46 (бухг.)</w:t>
            </w:r>
          </w:p>
          <w:p w:rsidR="00232CE7" w:rsidRPr="00C4742C" w:rsidRDefault="00232CE7" w:rsidP="004849D3">
            <w:pPr>
              <w:widowControl w:val="0"/>
              <w:autoSpaceDE w:val="0"/>
              <w:autoSpaceDN w:val="0"/>
              <w:adjustRightInd w:val="0"/>
              <w:jc w:val="both"/>
              <w:rPr>
                <w:rFonts w:ascii="Times New Roman" w:eastAsia="Calibri" w:hAnsi="Times New Roman"/>
              </w:rPr>
            </w:pPr>
          </w:p>
          <w:p w:rsidR="00232CE7" w:rsidRPr="00C4742C" w:rsidRDefault="00232CE7" w:rsidP="004849D3">
            <w:pPr>
              <w:widowControl w:val="0"/>
              <w:shd w:val="clear" w:color="auto" w:fill="FFFFFF"/>
              <w:tabs>
                <w:tab w:val="left" w:pos="2268"/>
              </w:tabs>
              <w:autoSpaceDE w:val="0"/>
              <w:autoSpaceDN w:val="0"/>
              <w:adjustRightInd w:val="0"/>
              <w:rPr>
                <w:rFonts w:ascii="Times New Roman" w:hAnsi="Times New Roman"/>
                <w:b/>
                <w:bCs/>
                <w:color w:val="000000"/>
              </w:rPr>
            </w:pPr>
            <w:r w:rsidRPr="00C4742C">
              <w:rPr>
                <w:rFonts w:ascii="Times New Roman" w:hAnsi="Times New Roman"/>
                <w:color w:val="000000"/>
                <w:spacing w:val="-1"/>
              </w:rPr>
              <w:t>Директор  ___________ Е.В.</w:t>
            </w:r>
            <w:r w:rsidRPr="00C4742C">
              <w:rPr>
                <w:rFonts w:ascii="Times New Roman" w:hAnsi="Times New Roman"/>
              </w:rPr>
              <w:t xml:space="preserve"> Киселева</w:t>
            </w:r>
          </w:p>
        </w:tc>
      </w:tr>
    </w:tbl>
    <w:p w:rsidR="00232CE7" w:rsidRPr="00C4742C" w:rsidRDefault="00232CE7" w:rsidP="00232CE7">
      <w:pPr>
        <w:pStyle w:val="a3"/>
        <w:jc w:val="right"/>
        <w:rPr>
          <w:rFonts w:ascii="Times New Roman" w:hAnsi="Times New Roman"/>
          <w:b/>
          <w:sz w:val="20"/>
          <w:szCs w:val="20"/>
        </w:rPr>
      </w:pPr>
    </w:p>
    <w:p w:rsidR="00232CE7" w:rsidRPr="00C4742C" w:rsidRDefault="00232CE7" w:rsidP="00232CE7">
      <w:pPr>
        <w:spacing w:after="0" w:line="240" w:lineRule="auto"/>
        <w:rPr>
          <w:rFonts w:ascii="Times New Roman" w:hAnsi="Times New Roman"/>
          <w:b/>
          <w:sz w:val="20"/>
          <w:szCs w:val="20"/>
        </w:rPr>
      </w:pPr>
      <w:r w:rsidRPr="00C4742C">
        <w:rPr>
          <w:rFonts w:ascii="Times New Roman" w:hAnsi="Times New Roman"/>
          <w:b/>
          <w:sz w:val="20"/>
          <w:szCs w:val="20"/>
        </w:rPr>
        <w:br w:type="page"/>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lastRenderedPageBreak/>
        <w:t>Приложение №1</w:t>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t xml:space="preserve">к договору поставки </w:t>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t xml:space="preserve">     № __ от «___» _____202</w:t>
      </w:r>
      <w:r w:rsidR="00A64E49">
        <w:rPr>
          <w:rFonts w:ascii="Times New Roman" w:hAnsi="Times New Roman"/>
          <w:b/>
          <w:sz w:val="20"/>
          <w:szCs w:val="20"/>
        </w:rPr>
        <w:t>4</w:t>
      </w:r>
      <w:r w:rsidRPr="00C4742C">
        <w:rPr>
          <w:rFonts w:ascii="Times New Roman" w:hAnsi="Times New Roman"/>
          <w:b/>
          <w:sz w:val="20"/>
          <w:szCs w:val="20"/>
        </w:rPr>
        <w:t xml:space="preserve"> г.</w:t>
      </w:r>
    </w:p>
    <w:p w:rsidR="00232CE7" w:rsidRPr="00C4742C" w:rsidRDefault="00232CE7" w:rsidP="00232CE7">
      <w:pPr>
        <w:widowControl w:val="0"/>
        <w:autoSpaceDE w:val="0"/>
        <w:autoSpaceDN w:val="0"/>
        <w:adjustRightInd w:val="0"/>
        <w:spacing w:after="0" w:line="240" w:lineRule="auto"/>
        <w:jc w:val="center"/>
        <w:rPr>
          <w:rFonts w:ascii="Times New Roman" w:hAnsi="Times New Roman"/>
          <w:b/>
          <w:sz w:val="20"/>
          <w:szCs w:val="20"/>
          <w:lang w:eastAsia="ru-RU"/>
        </w:rPr>
      </w:pPr>
      <w:r w:rsidRPr="00C4742C">
        <w:rPr>
          <w:rFonts w:ascii="Times New Roman" w:hAnsi="Times New Roman"/>
          <w:b/>
          <w:sz w:val="20"/>
          <w:szCs w:val="20"/>
          <w:lang w:eastAsia="ru-RU"/>
        </w:rPr>
        <w:t>ТЕХНИЧЕСКОЕ ЗАДАНИЕ</w:t>
      </w:r>
    </w:p>
    <w:p w:rsidR="00232CE7" w:rsidRPr="00C4742C" w:rsidRDefault="00232CE7" w:rsidP="00232CE7">
      <w:pPr>
        <w:widowControl w:val="0"/>
        <w:autoSpaceDE w:val="0"/>
        <w:autoSpaceDN w:val="0"/>
        <w:adjustRightInd w:val="0"/>
        <w:spacing w:after="0" w:line="240" w:lineRule="auto"/>
        <w:jc w:val="center"/>
        <w:rPr>
          <w:rFonts w:ascii="Times New Roman" w:hAnsi="Times New Roman"/>
          <w:b/>
          <w:sz w:val="20"/>
          <w:szCs w:val="20"/>
          <w:lang w:eastAsia="ru-RU"/>
        </w:rPr>
      </w:pPr>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Поставка учебной литературы для нужд МАОУ «Лицей № 37 г. Челябинска»</w:t>
      </w: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widowControl w:val="0"/>
        <w:spacing w:after="0" w:line="240" w:lineRule="auto"/>
        <w:ind w:firstLine="567"/>
        <w:jc w:val="both"/>
        <w:rPr>
          <w:rFonts w:ascii="Times New Roman" w:hAnsi="Times New Roman"/>
          <w:b/>
          <w:sz w:val="20"/>
          <w:szCs w:val="20"/>
          <w:lang w:eastAsia="ru-RU"/>
        </w:rPr>
      </w:pPr>
      <w:r w:rsidRPr="00C4742C">
        <w:rPr>
          <w:rFonts w:ascii="Times New Roman" w:hAnsi="Times New Roman"/>
          <w:b/>
          <w:sz w:val="20"/>
          <w:szCs w:val="20"/>
          <w:lang w:eastAsia="ru-RU"/>
        </w:rPr>
        <w:t xml:space="preserve">Требования к качеству и техническим (функциональным) характеристикам поставляемого Товара: </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Наименования учебников; их авторы/авторские коллективы; класс, для которого предназначены учебники; год издания; наименование издательства должны соответствовать Спецификации настоящей документации и Приложению № 1 Договора.</w:t>
      </w:r>
    </w:p>
    <w:p w:rsidR="00232CE7" w:rsidRPr="00C4742C" w:rsidRDefault="00232CE7" w:rsidP="00232CE7">
      <w:pPr>
        <w:widowControl w:val="0"/>
        <w:spacing w:after="0" w:line="240" w:lineRule="auto"/>
        <w:ind w:firstLine="567"/>
        <w:jc w:val="both"/>
        <w:rPr>
          <w:rFonts w:ascii="Times New Roman" w:hAnsi="Times New Roman"/>
          <w:b/>
          <w:sz w:val="20"/>
          <w:szCs w:val="20"/>
          <w:lang w:eastAsia="ru-RU"/>
        </w:rPr>
      </w:pPr>
      <w:r w:rsidRPr="00C4742C">
        <w:rPr>
          <w:rFonts w:ascii="Times New Roman" w:hAnsi="Times New Roman"/>
          <w:b/>
          <w:sz w:val="20"/>
          <w:szCs w:val="20"/>
          <w:lang w:eastAsia="ru-RU"/>
        </w:rPr>
        <w:t>Поставляемые учебники должны быть не ранее 202</w:t>
      </w:r>
      <w:r w:rsidR="00C4742C">
        <w:rPr>
          <w:rFonts w:ascii="Times New Roman" w:hAnsi="Times New Roman"/>
          <w:b/>
          <w:sz w:val="20"/>
          <w:szCs w:val="20"/>
          <w:lang w:eastAsia="ru-RU"/>
        </w:rPr>
        <w:t>4</w:t>
      </w:r>
      <w:r w:rsidRPr="00C4742C">
        <w:rPr>
          <w:rFonts w:ascii="Times New Roman" w:hAnsi="Times New Roman"/>
          <w:b/>
          <w:sz w:val="20"/>
          <w:szCs w:val="20"/>
          <w:lang w:eastAsia="ru-RU"/>
        </w:rPr>
        <w:t xml:space="preserve"> года издания.</w:t>
      </w:r>
    </w:p>
    <w:p w:rsidR="00232CE7" w:rsidRPr="00C4742C" w:rsidRDefault="00232CE7" w:rsidP="00232CE7">
      <w:pPr>
        <w:spacing w:after="0" w:line="240" w:lineRule="auto"/>
        <w:ind w:firstLine="567"/>
        <w:jc w:val="both"/>
        <w:rPr>
          <w:rFonts w:ascii="Times New Roman" w:hAnsi="Times New Roman"/>
          <w:color w:val="000000"/>
          <w:sz w:val="20"/>
          <w:szCs w:val="20"/>
          <w:lang w:eastAsia="ru-RU"/>
        </w:rPr>
      </w:pPr>
      <w:r w:rsidRPr="00C4742C">
        <w:rPr>
          <w:rFonts w:ascii="Times New Roman" w:hAnsi="Times New Roman"/>
          <w:color w:val="000000"/>
          <w:sz w:val="20"/>
          <w:szCs w:val="20"/>
          <w:lang w:eastAsia="ru-RU"/>
        </w:rPr>
        <w:t xml:space="preserve">Товар должен соответствовать требованиям Технического регламента Таможенного союза </w:t>
      </w:r>
      <w:hyperlink r:id="rId4" w:tgtFrame="_blank" w:history="1">
        <w:r w:rsidRPr="00C4742C">
          <w:rPr>
            <w:rFonts w:ascii="Times New Roman" w:hAnsi="Times New Roman"/>
            <w:color w:val="000000"/>
            <w:sz w:val="20"/>
            <w:szCs w:val="20"/>
            <w:u w:val="single"/>
            <w:lang w:eastAsia="ru-RU"/>
          </w:rPr>
          <w:t>«О безопасности продукции, предназначенной для детей и подростков</w:t>
        </w:r>
      </w:hyperlink>
      <w:r w:rsidRPr="00C4742C">
        <w:rPr>
          <w:rFonts w:ascii="Times New Roman" w:hAnsi="Times New Roman"/>
          <w:color w:val="000000"/>
          <w:sz w:val="20"/>
          <w:szCs w:val="20"/>
          <w:lang w:eastAsia="ru-RU"/>
        </w:rPr>
        <w:t>» (</w:t>
      </w:r>
      <w:proofErr w:type="gramStart"/>
      <w:r w:rsidRPr="00C4742C">
        <w:rPr>
          <w:rFonts w:ascii="Times New Roman" w:hAnsi="Times New Roman"/>
          <w:color w:val="000000"/>
          <w:sz w:val="20"/>
          <w:szCs w:val="20"/>
          <w:lang w:eastAsia="ru-RU"/>
        </w:rPr>
        <w:t>ТР</w:t>
      </w:r>
      <w:proofErr w:type="gramEnd"/>
      <w:r w:rsidRPr="00C4742C">
        <w:rPr>
          <w:rFonts w:ascii="Times New Roman" w:hAnsi="Times New Roman"/>
          <w:color w:val="000000"/>
          <w:sz w:val="20"/>
          <w:szCs w:val="20"/>
          <w:lang w:eastAsia="ru-RU"/>
        </w:rPr>
        <w:t xml:space="preserve"> ТС - 007 - 2011), утвержденный Решением Комиссии Таможенного союза от 23 сентября 2011г. № 797.</w:t>
      </w:r>
    </w:p>
    <w:p w:rsidR="00232CE7" w:rsidRPr="00C4742C" w:rsidRDefault="00232CE7" w:rsidP="00232CE7">
      <w:pPr>
        <w:widowControl w:val="0"/>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Учебники </w:t>
      </w:r>
      <w:r w:rsidRPr="00C4742C">
        <w:rPr>
          <w:rFonts w:ascii="Times New Roman" w:hAnsi="Times New Roman"/>
          <w:bCs/>
          <w:sz w:val="20"/>
          <w:szCs w:val="20"/>
          <w:lang w:eastAsia="ru-RU"/>
        </w:rPr>
        <w:t xml:space="preserve">должны соответствовать, </w:t>
      </w:r>
      <w:r w:rsidRPr="00C4742C">
        <w:rPr>
          <w:rFonts w:ascii="Times New Roman" w:hAnsi="Times New Roman"/>
          <w:sz w:val="20"/>
          <w:szCs w:val="20"/>
          <w:lang w:eastAsia="ru-RU"/>
        </w:rPr>
        <w:t xml:space="preserve">в том числе по названиям, 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утвержденному Приказом </w:t>
      </w:r>
      <w:proofErr w:type="spellStart"/>
      <w:r w:rsidRPr="00C4742C">
        <w:rPr>
          <w:rFonts w:ascii="Times New Roman" w:hAnsi="Times New Roman"/>
          <w:sz w:val="20"/>
          <w:szCs w:val="20"/>
          <w:lang w:eastAsia="ru-RU"/>
        </w:rPr>
        <w:t>Минпросвещения</w:t>
      </w:r>
      <w:proofErr w:type="spellEnd"/>
      <w:r w:rsidRPr="00C4742C">
        <w:rPr>
          <w:rFonts w:ascii="Times New Roman" w:hAnsi="Times New Roman"/>
          <w:sz w:val="20"/>
          <w:szCs w:val="20"/>
          <w:lang w:eastAsia="ru-RU"/>
        </w:rPr>
        <w:t xml:space="preserve"> России от 20.05.2020 N 254.</w:t>
      </w:r>
    </w:p>
    <w:p w:rsidR="00232CE7" w:rsidRPr="00C4742C" w:rsidRDefault="00232CE7" w:rsidP="00232CE7">
      <w:pPr>
        <w:spacing w:after="0" w:line="240" w:lineRule="auto"/>
        <w:ind w:firstLine="567"/>
        <w:jc w:val="both"/>
        <w:rPr>
          <w:rFonts w:ascii="Times New Roman" w:hAnsi="Times New Roman"/>
          <w:color w:val="000000"/>
          <w:sz w:val="20"/>
          <w:szCs w:val="20"/>
          <w:lang w:eastAsia="ru-RU"/>
        </w:rPr>
      </w:pPr>
      <w:r w:rsidRPr="00C4742C">
        <w:rPr>
          <w:rFonts w:ascii="Times New Roman" w:hAnsi="Times New Roman"/>
          <w:sz w:val="20"/>
          <w:szCs w:val="20"/>
          <w:lang w:eastAsia="ru-RU"/>
        </w:rPr>
        <w:t xml:space="preserve">Учебники должны быть новыми, прошедшими экспертизу в порядке, предусмотренном Приказом </w:t>
      </w:r>
      <w:proofErr w:type="spellStart"/>
      <w:r w:rsidRPr="00C4742C">
        <w:rPr>
          <w:rFonts w:ascii="Times New Roman" w:hAnsi="Times New Roman"/>
          <w:sz w:val="20"/>
          <w:szCs w:val="20"/>
          <w:lang w:eastAsia="ru-RU"/>
        </w:rPr>
        <w:t>Минпросвещения</w:t>
      </w:r>
      <w:proofErr w:type="spellEnd"/>
      <w:r w:rsidRPr="00C4742C">
        <w:rPr>
          <w:rFonts w:ascii="Times New Roman" w:hAnsi="Times New Roman"/>
          <w:sz w:val="20"/>
          <w:szCs w:val="20"/>
          <w:lang w:eastAsia="ru-RU"/>
        </w:rPr>
        <w:t xml:space="preserve"> России от 18.12.2019 N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Согласно требованиям Федерального закона от 30.03.1999 № 52-ФЗ «О санитарно-эпидемиологическом благополучии населения» (в действующей редакции) об использовании учебной и иной издательской продукции для детей при условии ее соответствия санитарно-эпидемиологическим требованиям, Товар должен соответствовать санитарно-эпидемиологическим правилам и нормативам.</w:t>
      </w:r>
    </w:p>
    <w:p w:rsidR="00232CE7" w:rsidRPr="00C4742C" w:rsidRDefault="00232CE7" w:rsidP="00232CE7">
      <w:pPr>
        <w:spacing w:after="0" w:line="240" w:lineRule="auto"/>
        <w:ind w:firstLine="567"/>
        <w:jc w:val="both"/>
        <w:rPr>
          <w:rFonts w:ascii="Times New Roman" w:hAnsi="Times New Roman"/>
          <w:sz w:val="20"/>
          <w:szCs w:val="20"/>
          <w:lang w:eastAsia="ru-RU"/>
        </w:rPr>
      </w:pPr>
      <w:proofErr w:type="gramStart"/>
      <w:r w:rsidRPr="00C4742C">
        <w:rPr>
          <w:rFonts w:ascii="Times New Roman" w:hAnsi="Times New Roman"/>
          <w:sz w:val="20"/>
          <w:szCs w:val="20"/>
          <w:lang w:eastAsia="ru-RU"/>
        </w:rPr>
        <w:t xml:space="preserve">Так, Товар должен соответствовать требованиям </w:t>
      </w:r>
      <w:proofErr w:type="spellStart"/>
      <w:r w:rsidRPr="00C4742C">
        <w:rPr>
          <w:rFonts w:ascii="Times New Roman" w:hAnsi="Times New Roman"/>
          <w:sz w:val="20"/>
          <w:szCs w:val="20"/>
          <w:lang w:eastAsia="ru-RU"/>
        </w:rPr>
        <w:t>СанПиН</w:t>
      </w:r>
      <w:proofErr w:type="spellEnd"/>
      <w:r w:rsidRPr="00C4742C">
        <w:rPr>
          <w:rFonts w:ascii="Times New Roman" w:hAnsi="Times New Roman"/>
          <w:sz w:val="20"/>
          <w:szCs w:val="20"/>
          <w:lang w:eastAsia="ru-RU"/>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утвержденного Постановлением Главного государственного санитарного врача РФ от 28.01.2021 N 2, в части гигиенических требований к весу, шрифтовому оформлению, качеству печати и полиграфическим материалам для учебных изданий (учебников, учебных пособий).</w:t>
      </w:r>
      <w:proofErr w:type="gramEnd"/>
    </w:p>
    <w:p w:rsidR="00232CE7" w:rsidRPr="00C4742C" w:rsidRDefault="00232CE7" w:rsidP="00232CE7">
      <w:pPr>
        <w:keepLines/>
        <w:spacing w:after="0" w:line="240" w:lineRule="auto"/>
        <w:ind w:firstLine="567"/>
        <w:jc w:val="both"/>
        <w:rPr>
          <w:rFonts w:ascii="Times New Roman" w:hAnsi="Times New Roman"/>
          <w:sz w:val="20"/>
          <w:szCs w:val="20"/>
          <w:lang w:eastAsia="ru-RU"/>
        </w:rPr>
      </w:pPr>
      <w:proofErr w:type="gramStart"/>
      <w:r w:rsidRPr="00C4742C">
        <w:rPr>
          <w:rFonts w:ascii="Times New Roman" w:hAnsi="Times New Roman"/>
          <w:sz w:val="20"/>
          <w:szCs w:val="20"/>
          <w:lang w:eastAsia="ru-RU"/>
        </w:rPr>
        <w:t xml:space="preserve">Товар должен соответствовать требованиям </w:t>
      </w:r>
      <w:r w:rsidRPr="00C4742C">
        <w:rPr>
          <w:rFonts w:ascii="Times New Roman" w:hAnsi="Times New Roman"/>
          <w:color w:val="000000"/>
          <w:sz w:val="20"/>
          <w:szCs w:val="20"/>
          <w:lang w:eastAsia="ru-RU"/>
        </w:rPr>
        <w:t>«Единых санитарно-эпидемиологических, гигиенических требований к товарам, подлежащим санитарно-эпидемиологическому надзору (контролю)», утвержденных Решением Комиссии таможенного союза от 28 мая 2010 года № 299,</w:t>
      </w:r>
      <w:r w:rsidRPr="00C4742C">
        <w:rPr>
          <w:rFonts w:ascii="Times New Roman" w:hAnsi="Times New Roman"/>
          <w:sz w:val="20"/>
          <w:szCs w:val="20"/>
          <w:lang w:eastAsia="ru-RU"/>
        </w:rPr>
        <w:t xml:space="preserve"> в части параметров шрифтового оформления и приемов оформления текстов (объем текста единовременного прочтения, кегель шрифта, интерлиньяж и длина строки) в зависимости от вида издания, объема текста единовременного прочтения, возраста пользователя;</w:t>
      </w:r>
      <w:proofErr w:type="gramEnd"/>
      <w:r w:rsidRPr="00C4742C">
        <w:rPr>
          <w:rFonts w:ascii="Times New Roman" w:hAnsi="Times New Roman"/>
          <w:sz w:val="20"/>
          <w:szCs w:val="20"/>
          <w:lang w:eastAsia="ru-RU"/>
        </w:rPr>
        <w:t xml:space="preserve"> в части санитарно-химических показателей (перечень контролируемых химических веществ определяется в зависимости от химического состава материала), в части требований к органолептическим показателям, в части гигиенических требований безопасности.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Товар должен соответствовать по качеству требованиям государственных стандартов, в частности ГОСТ 4.482–87 «Система показателей качества продукции. Издания книжные и журнальные. Издательско-полиграфическое оформление и полиграфическое исполнение. Номенклатура показателей».</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Товар должен быть изготовлен из бумаги, предназначенной для печати школьных учебников способом офсетной печати. Бумага, из которой будет изготовлен Товар, должна соответствовать по качеству требованиям ГОСТ </w:t>
      </w:r>
      <w:proofErr w:type="gramStart"/>
      <w:r w:rsidRPr="00C4742C">
        <w:rPr>
          <w:rFonts w:ascii="Times New Roman" w:hAnsi="Times New Roman"/>
          <w:sz w:val="20"/>
          <w:szCs w:val="20"/>
          <w:lang w:eastAsia="ru-RU"/>
        </w:rPr>
        <w:t>Р</w:t>
      </w:r>
      <w:proofErr w:type="gramEnd"/>
      <w:r w:rsidRPr="00C4742C">
        <w:rPr>
          <w:rFonts w:ascii="Times New Roman" w:hAnsi="Times New Roman"/>
          <w:sz w:val="20"/>
          <w:szCs w:val="20"/>
          <w:lang w:eastAsia="ru-RU"/>
        </w:rPr>
        <w:t xml:space="preserve"> 54544–2011 «Бумага для печати школьных учебников и пособий. Общие технические условия».</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Товар должен соответствовать и другим нормативным актам Российской Федерации, предусматривающим требования к учебной продукции для детей.</w:t>
      </w:r>
    </w:p>
    <w:p w:rsidR="00232CE7" w:rsidRPr="00C4742C" w:rsidRDefault="00232CE7" w:rsidP="00232CE7">
      <w:pPr>
        <w:widowControl w:val="0"/>
        <w:spacing w:after="0" w:line="240" w:lineRule="auto"/>
        <w:ind w:firstLine="567"/>
        <w:jc w:val="both"/>
        <w:rPr>
          <w:rFonts w:ascii="Times New Roman" w:hAnsi="Times New Roman"/>
          <w:spacing w:val="2"/>
          <w:sz w:val="20"/>
          <w:szCs w:val="20"/>
          <w:lang w:eastAsia="ru-RU"/>
        </w:rPr>
      </w:pPr>
      <w:r w:rsidRPr="00C4742C">
        <w:rPr>
          <w:rFonts w:ascii="Times New Roman" w:hAnsi="Times New Roman"/>
          <w:spacing w:val="2"/>
          <w:sz w:val="20"/>
          <w:szCs w:val="20"/>
          <w:lang w:eastAsia="ru-RU"/>
        </w:rPr>
        <w:t>Поставляемый Товар должен соответствовать требованиям государственных стандартов, технических регламентов, обеспечивающих его безопасность для жизни и здоровья пользователей.</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color w:val="000000"/>
          <w:sz w:val="20"/>
          <w:szCs w:val="20"/>
          <w:lang w:eastAsia="ru-RU"/>
        </w:rPr>
        <w:t xml:space="preserve">Товар должен иметь упаковку, соответствующую </w:t>
      </w:r>
      <w:r w:rsidRPr="00C4742C">
        <w:rPr>
          <w:rFonts w:ascii="Times New Roman" w:hAnsi="Times New Roman"/>
          <w:color w:val="000000"/>
          <w:sz w:val="20"/>
          <w:szCs w:val="20"/>
          <w:shd w:val="clear" w:color="auto" w:fill="FFFFFF"/>
          <w:lang w:eastAsia="ru-RU"/>
        </w:rPr>
        <w:t>в части требований к безопасности упаковки</w:t>
      </w:r>
      <w:r w:rsidRPr="00C4742C">
        <w:rPr>
          <w:rFonts w:ascii="Times New Roman" w:hAnsi="Times New Roman"/>
          <w:color w:val="000000"/>
          <w:sz w:val="20"/>
          <w:szCs w:val="20"/>
          <w:lang w:eastAsia="ru-RU"/>
        </w:rPr>
        <w:t xml:space="preserve"> и связанным с ними требованиям к процессам хранения, транспортирования и утилизации Товара Техническому регламенту </w:t>
      </w:r>
      <w:r w:rsidRPr="00C4742C">
        <w:rPr>
          <w:rFonts w:ascii="Times New Roman" w:hAnsi="Times New Roman"/>
          <w:color w:val="000000"/>
          <w:sz w:val="20"/>
          <w:szCs w:val="20"/>
          <w:shd w:val="clear" w:color="auto" w:fill="FFFFFF"/>
          <w:lang w:eastAsia="ru-RU"/>
        </w:rPr>
        <w:t>Таможенного союза «О безопасности упаковки» (</w:t>
      </w:r>
      <w:proofErr w:type="gramStart"/>
      <w:r w:rsidRPr="00C4742C">
        <w:rPr>
          <w:rFonts w:ascii="Times New Roman" w:hAnsi="Times New Roman"/>
          <w:color w:val="000000"/>
          <w:sz w:val="20"/>
          <w:szCs w:val="20"/>
          <w:shd w:val="clear" w:color="auto" w:fill="FFFFFF"/>
          <w:lang w:eastAsia="ru-RU"/>
        </w:rPr>
        <w:t>ТР</w:t>
      </w:r>
      <w:proofErr w:type="gramEnd"/>
      <w:r w:rsidRPr="00C4742C">
        <w:rPr>
          <w:rFonts w:ascii="Times New Roman" w:hAnsi="Times New Roman"/>
          <w:color w:val="000000"/>
          <w:sz w:val="20"/>
          <w:szCs w:val="20"/>
          <w:shd w:val="clear" w:color="auto" w:fill="FFFFFF"/>
          <w:lang w:eastAsia="ru-RU"/>
        </w:rPr>
        <w:t xml:space="preserve"> ТС – 005-2011), утвержденному Решением Комиссии Таможенного союза от 16 августа 2011 г. № 769, </w:t>
      </w:r>
      <w:r w:rsidRPr="00C4742C">
        <w:rPr>
          <w:rFonts w:ascii="Times New Roman" w:hAnsi="Times New Roman"/>
          <w:color w:val="000000"/>
          <w:sz w:val="20"/>
          <w:szCs w:val="20"/>
          <w:lang w:eastAsia="ru-RU"/>
        </w:rPr>
        <w:t xml:space="preserve">способную предотвратить повреждение и/или порчу Товара во время перевозки, передачи Заказчику и дальнейшего хранения, </w:t>
      </w:r>
      <w:r w:rsidRPr="00C4742C">
        <w:rPr>
          <w:rFonts w:ascii="Times New Roman" w:hAnsi="Times New Roman"/>
          <w:sz w:val="20"/>
          <w:szCs w:val="20"/>
          <w:lang w:eastAsia="ru-RU"/>
        </w:rPr>
        <w:t>обеспечивающую годность Товара к использованию в течение установленного для такого Товара срока годности.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Упаковка Товара возврату не подлежит.</w:t>
      </w:r>
    </w:p>
    <w:p w:rsidR="00232CE7" w:rsidRPr="00C4742C" w:rsidRDefault="00232CE7" w:rsidP="00232CE7">
      <w:pPr>
        <w:tabs>
          <w:tab w:val="left" w:pos="284"/>
        </w:tabs>
        <w:autoSpaceDE w:val="0"/>
        <w:autoSpaceDN w:val="0"/>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Вес каждой упакованной партии Товара не более </w:t>
      </w:r>
      <w:smartTag w:uri="urn:schemas-microsoft-com:office:smarttags" w:element="metricconverter">
        <w:smartTagPr>
          <w:attr w:name="ProductID" w:val="20 кг"/>
        </w:smartTagPr>
        <w:r w:rsidRPr="00C4742C">
          <w:rPr>
            <w:rFonts w:ascii="Times New Roman" w:hAnsi="Times New Roman"/>
            <w:sz w:val="20"/>
            <w:szCs w:val="20"/>
            <w:lang w:eastAsia="ru-RU"/>
          </w:rPr>
          <w:t>20 кг</w:t>
        </w:r>
      </w:smartTag>
      <w:r w:rsidRPr="00C4742C">
        <w:rPr>
          <w:rFonts w:ascii="Times New Roman" w:hAnsi="Times New Roman"/>
          <w:sz w:val="20"/>
          <w:szCs w:val="20"/>
          <w:lang w:eastAsia="ru-RU"/>
        </w:rPr>
        <w:t>.</w:t>
      </w:r>
    </w:p>
    <w:p w:rsidR="00232CE7" w:rsidRPr="00C4742C" w:rsidRDefault="00232CE7" w:rsidP="00232CE7">
      <w:pPr>
        <w:pStyle w:val="a3"/>
        <w:jc w:val="right"/>
        <w:rPr>
          <w:rFonts w:ascii="Times New Roman" w:hAnsi="Times New Roman"/>
          <w:b/>
          <w:sz w:val="20"/>
          <w:szCs w:val="20"/>
        </w:rPr>
      </w:pPr>
    </w:p>
    <w:p w:rsidR="00232CE7" w:rsidRPr="00C4742C" w:rsidRDefault="00232CE7" w:rsidP="00232CE7">
      <w:pPr>
        <w:pStyle w:val="a3"/>
        <w:rPr>
          <w:rFonts w:ascii="Times New Roman" w:hAnsi="Times New Roman"/>
          <w:b/>
          <w:sz w:val="20"/>
          <w:szCs w:val="20"/>
        </w:rPr>
      </w:pPr>
    </w:p>
    <w:p w:rsidR="00C4742C" w:rsidRDefault="00C4742C">
      <w:pPr>
        <w:rPr>
          <w:rFonts w:ascii="Times New Roman" w:hAnsi="Times New Roman"/>
          <w:b/>
          <w:sz w:val="20"/>
          <w:szCs w:val="20"/>
        </w:rPr>
      </w:pPr>
      <w:r>
        <w:rPr>
          <w:rFonts w:ascii="Times New Roman" w:hAnsi="Times New Roman"/>
          <w:b/>
          <w:sz w:val="20"/>
          <w:szCs w:val="20"/>
        </w:rPr>
        <w:br w:type="page"/>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lastRenderedPageBreak/>
        <w:t>Приложение №2</w:t>
      </w:r>
    </w:p>
    <w:p w:rsidR="00232CE7" w:rsidRPr="00C4742C" w:rsidRDefault="00232CE7" w:rsidP="00232CE7">
      <w:pPr>
        <w:pStyle w:val="a3"/>
        <w:jc w:val="right"/>
        <w:rPr>
          <w:rFonts w:ascii="Times New Roman" w:hAnsi="Times New Roman"/>
          <w:sz w:val="20"/>
          <w:szCs w:val="20"/>
        </w:rPr>
      </w:pPr>
      <w:r w:rsidRPr="00C4742C">
        <w:rPr>
          <w:rFonts w:ascii="Times New Roman" w:hAnsi="Times New Roman"/>
          <w:sz w:val="20"/>
          <w:szCs w:val="20"/>
        </w:rPr>
        <w:t xml:space="preserve">к договору поставки </w:t>
      </w:r>
    </w:p>
    <w:p w:rsidR="00232CE7" w:rsidRPr="00C4742C" w:rsidRDefault="00C4742C" w:rsidP="00232CE7">
      <w:pPr>
        <w:pStyle w:val="a3"/>
        <w:jc w:val="right"/>
        <w:rPr>
          <w:rFonts w:ascii="Times New Roman" w:hAnsi="Times New Roman"/>
          <w:sz w:val="20"/>
          <w:szCs w:val="20"/>
        </w:rPr>
      </w:pPr>
      <w:r>
        <w:rPr>
          <w:rFonts w:ascii="Times New Roman" w:hAnsi="Times New Roman"/>
          <w:sz w:val="20"/>
          <w:szCs w:val="20"/>
        </w:rPr>
        <w:t xml:space="preserve">     № __ от «___» _____2024</w:t>
      </w:r>
      <w:r w:rsidR="00232CE7" w:rsidRPr="00C4742C">
        <w:rPr>
          <w:rFonts w:ascii="Times New Roman" w:hAnsi="Times New Roman"/>
          <w:sz w:val="20"/>
          <w:szCs w:val="20"/>
        </w:rPr>
        <w:t xml:space="preserve"> г.</w:t>
      </w:r>
    </w:p>
    <w:p w:rsidR="00232CE7" w:rsidRPr="00C4742C" w:rsidRDefault="00232CE7" w:rsidP="00232CE7">
      <w:pPr>
        <w:pStyle w:val="a3"/>
        <w:jc w:val="both"/>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СПЕЦИФИКАЦИЯ</w:t>
      </w:r>
    </w:p>
    <w:p w:rsidR="00232CE7" w:rsidRPr="00C4742C" w:rsidRDefault="00232CE7" w:rsidP="00232CE7">
      <w:pPr>
        <w:pStyle w:val="a3"/>
        <w:jc w:val="center"/>
        <w:rPr>
          <w:rFonts w:ascii="Times New Roman" w:hAnsi="Times New Roman"/>
          <w:b/>
          <w:sz w:val="20"/>
          <w:szCs w:val="20"/>
        </w:rPr>
      </w:pP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6523"/>
        <w:gridCol w:w="660"/>
        <w:gridCol w:w="717"/>
        <w:gridCol w:w="993"/>
        <w:gridCol w:w="1407"/>
      </w:tblGrid>
      <w:tr w:rsidR="004D6725" w:rsidRPr="00C4742C" w:rsidTr="004D6725">
        <w:trPr>
          <w:trHeight w:val="495"/>
        </w:trPr>
        <w:tc>
          <w:tcPr>
            <w:tcW w:w="531" w:type="dxa"/>
            <w:tcBorders>
              <w:tl2br w:val="nil"/>
              <w:tr2bl w:val="nil"/>
            </w:tcBorders>
            <w:shd w:val="clear" w:color="auto" w:fill="auto"/>
            <w:vAlign w:val="center"/>
          </w:tcPr>
          <w:p w:rsidR="004D6725" w:rsidRPr="00C4742C" w:rsidRDefault="004D6725" w:rsidP="004849D3">
            <w:pPr>
              <w:snapToGrid w:val="0"/>
              <w:spacing w:after="0" w:line="240" w:lineRule="auto"/>
              <w:ind w:left="-116" w:firstLine="8"/>
              <w:jc w:val="center"/>
              <w:rPr>
                <w:rFonts w:ascii="Times New Roman" w:hAnsi="Times New Roman"/>
                <w:b/>
                <w:color w:val="000000"/>
                <w:sz w:val="20"/>
                <w:szCs w:val="20"/>
                <w:lang w:eastAsia="ru-RU"/>
              </w:rPr>
            </w:pPr>
            <w:r w:rsidRPr="00C4742C">
              <w:rPr>
                <w:rFonts w:ascii="Times New Roman" w:hAnsi="Times New Roman"/>
                <w:b/>
                <w:color w:val="000000"/>
                <w:sz w:val="20"/>
                <w:szCs w:val="20"/>
                <w:lang w:eastAsia="ru-RU"/>
              </w:rPr>
              <w:t>№</w:t>
            </w:r>
          </w:p>
          <w:p w:rsidR="004D6725" w:rsidRPr="00C4742C" w:rsidRDefault="004D6725" w:rsidP="004849D3">
            <w:pPr>
              <w:spacing w:after="0" w:line="240" w:lineRule="auto"/>
              <w:jc w:val="center"/>
              <w:rPr>
                <w:rFonts w:ascii="Times New Roman" w:hAnsi="Times New Roman"/>
                <w:b/>
                <w:bCs/>
                <w:sz w:val="20"/>
                <w:szCs w:val="20"/>
                <w:lang w:eastAsia="ru-RU"/>
              </w:rPr>
            </w:pPr>
            <w:proofErr w:type="spellStart"/>
            <w:proofErr w:type="gramStart"/>
            <w:r w:rsidRPr="00C4742C">
              <w:rPr>
                <w:rFonts w:ascii="Times New Roman" w:hAnsi="Times New Roman"/>
                <w:b/>
                <w:color w:val="000000"/>
                <w:sz w:val="20"/>
                <w:szCs w:val="20"/>
                <w:lang w:eastAsia="ru-RU"/>
              </w:rPr>
              <w:t>п</w:t>
            </w:r>
            <w:proofErr w:type="spellEnd"/>
            <w:proofErr w:type="gramEnd"/>
            <w:r w:rsidRPr="00C4742C">
              <w:rPr>
                <w:rFonts w:ascii="Times New Roman" w:hAnsi="Times New Roman"/>
                <w:b/>
                <w:color w:val="000000"/>
                <w:sz w:val="20"/>
                <w:szCs w:val="20"/>
                <w:lang w:eastAsia="ru-RU"/>
              </w:rPr>
              <w:t>/</w:t>
            </w:r>
            <w:proofErr w:type="spellStart"/>
            <w:r w:rsidRPr="00C4742C">
              <w:rPr>
                <w:rFonts w:ascii="Times New Roman" w:hAnsi="Times New Roman"/>
                <w:b/>
                <w:color w:val="000000"/>
                <w:sz w:val="20"/>
                <w:szCs w:val="20"/>
                <w:lang w:eastAsia="ru-RU"/>
              </w:rPr>
              <w:t>п</w:t>
            </w:r>
            <w:proofErr w:type="spellEnd"/>
          </w:p>
        </w:tc>
        <w:tc>
          <w:tcPr>
            <w:tcW w:w="6523" w:type="dxa"/>
            <w:tcBorders>
              <w:tl2br w:val="nil"/>
              <w:tr2bl w:val="nil"/>
            </w:tcBorders>
            <w:shd w:val="clear" w:color="auto" w:fill="auto"/>
            <w:vAlign w:val="center"/>
          </w:tcPr>
          <w:p w:rsidR="004D6725" w:rsidRPr="00C4742C" w:rsidRDefault="004D6725" w:rsidP="004849D3">
            <w:pPr>
              <w:snapToGrid w:val="0"/>
              <w:spacing w:after="0" w:line="240" w:lineRule="auto"/>
              <w:jc w:val="center"/>
              <w:rPr>
                <w:rFonts w:ascii="Times New Roman" w:hAnsi="Times New Roman"/>
                <w:b/>
                <w:bCs/>
                <w:sz w:val="20"/>
                <w:szCs w:val="20"/>
                <w:lang w:eastAsia="ru-RU"/>
              </w:rPr>
            </w:pPr>
            <w:r w:rsidRPr="00C4742C">
              <w:rPr>
                <w:rFonts w:ascii="Times New Roman" w:hAnsi="Times New Roman"/>
                <w:b/>
                <w:sz w:val="20"/>
                <w:szCs w:val="20"/>
                <w:lang w:eastAsia="ru-RU"/>
              </w:rPr>
              <w:t>Наименование Товара</w:t>
            </w:r>
          </w:p>
        </w:tc>
        <w:tc>
          <w:tcPr>
            <w:tcW w:w="660" w:type="dxa"/>
            <w:tcBorders>
              <w:tl2br w:val="nil"/>
              <w:tr2bl w:val="nil"/>
            </w:tcBorders>
            <w:shd w:val="clear" w:color="auto" w:fill="auto"/>
            <w:vAlign w:val="center"/>
          </w:tcPr>
          <w:p w:rsidR="004D6725" w:rsidRPr="00C4742C" w:rsidRDefault="004D6725" w:rsidP="004849D3">
            <w:pPr>
              <w:spacing w:after="0" w:line="240" w:lineRule="auto"/>
              <w:jc w:val="center"/>
              <w:rPr>
                <w:rFonts w:ascii="Times New Roman" w:hAnsi="Times New Roman"/>
                <w:b/>
                <w:bCs/>
                <w:sz w:val="20"/>
                <w:szCs w:val="20"/>
                <w:lang w:eastAsia="ru-RU"/>
              </w:rPr>
            </w:pPr>
            <w:r w:rsidRPr="00C4742C">
              <w:rPr>
                <w:rFonts w:ascii="Times New Roman" w:hAnsi="Times New Roman"/>
                <w:b/>
                <w:sz w:val="20"/>
                <w:szCs w:val="20"/>
                <w:lang w:eastAsia="ru-RU"/>
              </w:rPr>
              <w:t xml:space="preserve">Ед. </w:t>
            </w:r>
            <w:proofErr w:type="spellStart"/>
            <w:r w:rsidRPr="00C4742C">
              <w:rPr>
                <w:rFonts w:ascii="Times New Roman" w:hAnsi="Times New Roman"/>
                <w:b/>
                <w:sz w:val="20"/>
                <w:szCs w:val="20"/>
                <w:lang w:eastAsia="ru-RU"/>
              </w:rPr>
              <w:t>изм</w:t>
            </w:r>
            <w:proofErr w:type="spellEnd"/>
            <w:r w:rsidRPr="00C4742C">
              <w:rPr>
                <w:rFonts w:ascii="Times New Roman" w:hAnsi="Times New Roman"/>
                <w:b/>
                <w:sz w:val="20"/>
                <w:szCs w:val="20"/>
                <w:lang w:eastAsia="ru-RU"/>
              </w:rPr>
              <w:t>.</w:t>
            </w:r>
          </w:p>
        </w:tc>
        <w:tc>
          <w:tcPr>
            <w:tcW w:w="717" w:type="dxa"/>
            <w:tcBorders>
              <w:tl2br w:val="nil"/>
              <w:tr2bl w:val="nil"/>
            </w:tcBorders>
            <w:shd w:val="clear" w:color="auto" w:fill="auto"/>
            <w:vAlign w:val="center"/>
          </w:tcPr>
          <w:p w:rsidR="004D6725" w:rsidRPr="00C4742C" w:rsidRDefault="004D6725" w:rsidP="004849D3">
            <w:pPr>
              <w:spacing w:after="0" w:line="240" w:lineRule="auto"/>
              <w:jc w:val="center"/>
              <w:rPr>
                <w:rFonts w:ascii="Times New Roman" w:hAnsi="Times New Roman"/>
                <w:b/>
                <w:bCs/>
                <w:sz w:val="20"/>
                <w:szCs w:val="20"/>
                <w:lang w:eastAsia="ru-RU"/>
              </w:rPr>
            </w:pPr>
            <w:r w:rsidRPr="00C4742C">
              <w:rPr>
                <w:rFonts w:ascii="Times New Roman" w:hAnsi="Times New Roman"/>
                <w:b/>
                <w:bCs/>
                <w:sz w:val="20"/>
                <w:szCs w:val="20"/>
                <w:lang w:eastAsia="ru-RU"/>
              </w:rPr>
              <w:t>Количество</w:t>
            </w:r>
          </w:p>
        </w:tc>
        <w:tc>
          <w:tcPr>
            <w:tcW w:w="993" w:type="dxa"/>
            <w:tcBorders>
              <w:tl2br w:val="nil"/>
              <w:tr2bl w:val="nil"/>
            </w:tcBorders>
            <w:shd w:val="clear" w:color="auto" w:fill="auto"/>
            <w:vAlign w:val="center"/>
          </w:tcPr>
          <w:p w:rsidR="004D6725" w:rsidRPr="00C4742C" w:rsidRDefault="004D6725" w:rsidP="004849D3">
            <w:pPr>
              <w:snapToGrid w:val="0"/>
              <w:spacing w:after="0" w:line="240" w:lineRule="auto"/>
              <w:ind w:hanging="109"/>
              <w:jc w:val="center"/>
              <w:rPr>
                <w:rFonts w:ascii="Times New Roman" w:hAnsi="Times New Roman"/>
                <w:b/>
                <w:sz w:val="20"/>
                <w:szCs w:val="20"/>
                <w:lang w:eastAsia="ru-RU"/>
              </w:rPr>
            </w:pPr>
            <w:r w:rsidRPr="00C4742C">
              <w:rPr>
                <w:rFonts w:ascii="Times New Roman" w:hAnsi="Times New Roman"/>
                <w:b/>
                <w:sz w:val="20"/>
                <w:szCs w:val="20"/>
                <w:lang w:eastAsia="ru-RU"/>
              </w:rPr>
              <w:t>Цена</w:t>
            </w:r>
          </w:p>
          <w:p w:rsidR="004D6725" w:rsidRPr="00C4742C" w:rsidRDefault="004D6725" w:rsidP="004849D3">
            <w:pPr>
              <w:snapToGrid w:val="0"/>
              <w:spacing w:after="0" w:line="240" w:lineRule="auto"/>
              <w:ind w:left="-108" w:hanging="1"/>
              <w:jc w:val="center"/>
              <w:rPr>
                <w:rFonts w:ascii="Times New Roman" w:hAnsi="Times New Roman"/>
                <w:b/>
                <w:sz w:val="20"/>
                <w:szCs w:val="20"/>
                <w:lang w:eastAsia="ru-RU"/>
              </w:rPr>
            </w:pPr>
            <w:r w:rsidRPr="00C4742C">
              <w:rPr>
                <w:rFonts w:ascii="Times New Roman" w:hAnsi="Times New Roman"/>
                <w:b/>
                <w:sz w:val="20"/>
                <w:szCs w:val="20"/>
                <w:lang w:eastAsia="ru-RU"/>
              </w:rPr>
              <w:t>за ед. в руб.</w:t>
            </w:r>
          </w:p>
        </w:tc>
        <w:tc>
          <w:tcPr>
            <w:tcW w:w="1407" w:type="dxa"/>
            <w:tcBorders>
              <w:tl2br w:val="nil"/>
              <w:tr2bl w:val="nil"/>
            </w:tcBorders>
            <w:shd w:val="clear" w:color="auto" w:fill="auto"/>
            <w:vAlign w:val="center"/>
          </w:tcPr>
          <w:p w:rsidR="004D6725" w:rsidRPr="00C4742C" w:rsidRDefault="004D6725" w:rsidP="004849D3">
            <w:pPr>
              <w:snapToGrid w:val="0"/>
              <w:spacing w:after="0" w:line="240" w:lineRule="auto"/>
              <w:jc w:val="center"/>
              <w:rPr>
                <w:rFonts w:ascii="Times New Roman" w:hAnsi="Times New Roman"/>
                <w:b/>
                <w:sz w:val="20"/>
                <w:szCs w:val="20"/>
                <w:lang w:eastAsia="ru-RU"/>
              </w:rPr>
            </w:pPr>
            <w:r w:rsidRPr="00C4742C">
              <w:rPr>
                <w:rFonts w:ascii="Times New Roman" w:hAnsi="Times New Roman"/>
                <w:b/>
                <w:sz w:val="20"/>
                <w:szCs w:val="20"/>
                <w:lang w:eastAsia="ru-RU"/>
              </w:rPr>
              <w:t>Стоимость, руб.</w:t>
            </w:r>
          </w:p>
        </w:tc>
      </w:tr>
      <w:tr w:rsidR="00B304AB" w:rsidRPr="00C4742C" w:rsidTr="008479C1">
        <w:trPr>
          <w:trHeight w:val="20"/>
        </w:trPr>
        <w:tc>
          <w:tcPr>
            <w:tcW w:w="531" w:type="dxa"/>
            <w:tcBorders>
              <w:tl2br w:val="nil"/>
              <w:tr2bl w:val="nil"/>
            </w:tcBorders>
            <w:shd w:val="clear" w:color="auto" w:fill="auto"/>
            <w:vAlign w:val="center"/>
          </w:tcPr>
          <w:p w:rsidR="00B304AB" w:rsidRPr="00C4742C" w:rsidRDefault="00B304AB" w:rsidP="004D67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523" w:type="dxa"/>
            <w:tcBorders>
              <w:tl2br w:val="nil"/>
              <w:tr2bl w:val="nil"/>
            </w:tcBorders>
            <w:shd w:val="clear" w:color="auto" w:fill="auto"/>
            <w:vAlign w:val="bottom"/>
          </w:tcPr>
          <w:p w:rsidR="00B304AB" w:rsidRPr="00B304AB" w:rsidRDefault="00FB2F8B">
            <w:pPr>
              <w:rPr>
                <w:rFonts w:ascii="Times New Roman" w:hAnsi="Times New Roman"/>
                <w:sz w:val="20"/>
                <w:szCs w:val="18"/>
              </w:rPr>
            </w:pPr>
            <w:r>
              <w:rPr>
                <w:rFonts w:ascii="Times New Roman" w:hAnsi="Times New Roman"/>
                <w:sz w:val="20"/>
                <w:szCs w:val="18"/>
              </w:rPr>
              <w:t>Математика 6</w:t>
            </w:r>
            <w:r w:rsidR="00B304AB" w:rsidRPr="00B304AB">
              <w:rPr>
                <w:rFonts w:ascii="Times New Roman" w:hAnsi="Times New Roman"/>
                <w:sz w:val="20"/>
                <w:szCs w:val="18"/>
              </w:rPr>
              <w:t>кл Учебник Баз</w:t>
            </w:r>
            <w:proofErr w:type="gramStart"/>
            <w:r w:rsidR="00B304AB" w:rsidRPr="00B304AB">
              <w:rPr>
                <w:rFonts w:ascii="Times New Roman" w:hAnsi="Times New Roman"/>
                <w:sz w:val="20"/>
                <w:szCs w:val="18"/>
              </w:rPr>
              <w:t>.</w:t>
            </w:r>
            <w:proofErr w:type="gramEnd"/>
            <w:r w:rsidR="00B304AB" w:rsidRPr="00B304AB">
              <w:rPr>
                <w:rFonts w:ascii="Times New Roman" w:hAnsi="Times New Roman"/>
                <w:sz w:val="20"/>
                <w:szCs w:val="18"/>
              </w:rPr>
              <w:t xml:space="preserve"> </w:t>
            </w:r>
            <w:proofErr w:type="spellStart"/>
            <w:proofErr w:type="gramStart"/>
            <w:r w:rsidR="00B304AB" w:rsidRPr="00B304AB">
              <w:rPr>
                <w:rFonts w:ascii="Times New Roman" w:hAnsi="Times New Roman"/>
                <w:sz w:val="20"/>
                <w:szCs w:val="18"/>
              </w:rPr>
              <w:t>у</w:t>
            </w:r>
            <w:proofErr w:type="gramEnd"/>
            <w:r w:rsidR="00B304AB" w:rsidRPr="00B304AB">
              <w:rPr>
                <w:rFonts w:ascii="Times New Roman" w:hAnsi="Times New Roman"/>
                <w:sz w:val="20"/>
                <w:szCs w:val="18"/>
              </w:rPr>
              <w:t>р</w:t>
            </w:r>
            <w:proofErr w:type="spellEnd"/>
            <w:r w:rsidR="00B304AB" w:rsidRPr="00B304AB">
              <w:rPr>
                <w:rFonts w:ascii="Times New Roman" w:hAnsi="Times New Roman"/>
                <w:sz w:val="20"/>
                <w:szCs w:val="18"/>
              </w:rPr>
              <w:t xml:space="preserve">. в 2-х ч. Ч.1 </w:t>
            </w:r>
            <w:proofErr w:type="spellStart"/>
            <w:r w:rsidR="00B304AB" w:rsidRPr="00B304AB">
              <w:rPr>
                <w:rFonts w:ascii="Times New Roman" w:hAnsi="Times New Roman"/>
                <w:sz w:val="20"/>
                <w:szCs w:val="18"/>
              </w:rPr>
              <w:t>Виленкин</w:t>
            </w:r>
            <w:proofErr w:type="spellEnd"/>
            <w:r w:rsidR="00B304AB" w:rsidRPr="00B304AB">
              <w:rPr>
                <w:rFonts w:ascii="Times New Roman" w:hAnsi="Times New Roman"/>
                <w:sz w:val="20"/>
                <w:szCs w:val="18"/>
              </w:rPr>
              <w:t xml:space="preserve"> /ФП22 (2023)</w:t>
            </w:r>
          </w:p>
        </w:tc>
        <w:tc>
          <w:tcPr>
            <w:tcW w:w="660" w:type="dxa"/>
            <w:tcBorders>
              <w:tl2br w:val="nil"/>
              <w:tr2bl w:val="nil"/>
            </w:tcBorders>
            <w:shd w:val="clear" w:color="auto" w:fill="auto"/>
            <w:vAlign w:val="center"/>
          </w:tcPr>
          <w:p w:rsidR="00B304AB" w:rsidRPr="00C4742C" w:rsidRDefault="00B304AB" w:rsidP="004D672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717" w:type="dxa"/>
            <w:tcBorders>
              <w:tl2br w:val="nil"/>
              <w:tr2bl w:val="nil"/>
            </w:tcBorders>
            <w:shd w:val="clear" w:color="auto" w:fill="auto"/>
            <w:vAlign w:val="center"/>
          </w:tcPr>
          <w:p w:rsidR="00B304AB" w:rsidRPr="00C4742C" w:rsidRDefault="00FB2F8B" w:rsidP="004D672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56</w:t>
            </w:r>
          </w:p>
        </w:tc>
        <w:tc>
          <w:tcPr>
            <w:tcW w:w="993" w:type="dxa"/>
            <w:tcBorders>
              <w:tl2br w:val="nil"/>
              <w:tr2bl w:val="nil"/>
            </w:tcBorders>
            <w:shd w:val="clear" w:color="auto" w:fill="auto"/>
            <w:vAlign w:val="center"/>
          </w:tcPr>
          <w:p w:rsidR="00B304AB" w:rsidRPr="00C4742C" w:rsidRDefault="00B304AB" w:rsidP="004D6725">
            <w:pPr>
              <w:jc w:val="center"/>
              <w:textAlignment w:val="top"/>
              <w:rPr>
                <w:rFonts w:ascii="Times New Roman" w:hAnsi="Times New Roman"/>
                <w:sz w:val="20"/>
                <w:szCs w:val="20"/>
                <w:lang w:eastAsia="ru-RU"/>
              </w:rPr>
            </w:pPr>
          </w:p>
        </w:tc>
        <w:tc>
          <w:tcPr>
            <w:tcW w:w="1407" w:type="dxa"/>
            <w:tcBorders>
              <w:tl2br w:val="nil"/>
              <w:tr2bl w:val="nil"/>
            </w:tcBorders>
            <w:shd w:val="clear" w:color="auto" w:fill="auto"/>
            <w:vAlign w:val="center"/>
          </w:tcPr>
          <w:p w:rsidR="00B304AB" w:rsidRPr="00C4742C" w:rsidRDefault="00B304AB" w:rsidP="004D6725">
            <w:pPr>
              <w:jc w:val="center"/>
              <w:textAlignment w:val="top"/>
              <w:rPr>
                <w:rFonts w:ascii="Times New Roman" w:hAnsi="Times New Roman"/>
                <w:sz w:val="20"/>
                <w:szCs w:val="20"/>
                <w:lang w:eastAsia="ru-RU"/>
              </w:rPr>
            </w:pPr>
          </w:p>
        </w:tc>
      </w:tr>
      <w:tr w:rsidR="00B304AB" w:rsidRPr="00C4742C" w:rsidTr="008479C1">
        <w:trPr>
          <w:trHeight w:val="20"/>
        </w:trPr>
        <w:tc>
          <w:tcPr>
            <w:tcW w:w="531" w:type="dxa"/>
            <w:tcBorders>
              <w:tl2br w:val="nil"/>
              <w:tr2bl w:val="nil"/>
            </w:tcBorders>
            <w:shd w:val="clear" w:color="auto" w:fill="auto"/>
            <w:vAlign w:val="center"/>
          </w:tcPr>
          <w:p w:rsidR="00B304AB" w:rsidRPr="00C4742C" w:rsidRDefault="00B304AB" w:rsidP="004D67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6523" w:type="dxa"/>
            <w:tcBorders>
              <w:tl2br w:val="nil"/>
              <w:tr2bl w:val="nil"/>
            </w:tcBorders>
            <w:shd w:val="clear" w:color="auto" w:fill="auto"/>
            <w:vAlign w:val="bottom"/>
          </w:tcPr>
          <w:p w:rsidR="00B304AB" w:rsidRPr="00B304AB" w:rsidRDefault="00FB2F8B">
            <w:pPr>
              <w:rPr>
                <w:rFonts w:ascii="Times New Roman" w:hAnsi="Times New Roman"/>
                <w:sz w:val="20"/>
                <w:szCs w:val="18"/>
              </w:rPr>
            </w:pPr>
            <w:r>
              <w:rPr>
                <w:rFonts w:ascii="Times New Roman" w:hAnsi="Times New Roman"/>
                <w:sz w:val="20"/>
                <w:szCs w:val="18"/>
              </w:rPr>
              <w:t>Математика 6</w:t>
            </w:r>
            <w:r w:rsidR="00B304AB" w:rsidRPr="00B304AB">
              <w:rPr>
                <w:rFonts w:ascii="Times New Roman" w:hAnsi="Times New Roman"/>
                <w:sz w:val="20"/>
                <w:szCs w:val="18"/>
              </w:rPr>
              <w:t>кл Учебник Баз</w:t>
            </w:r>
            <w:proofErr w:type="gramStart"/>
            <w:r w:rsidR="00B304AB" w:rsidRPr="00B304AB">
              <w:rPr>
                <w:rFonts w:ascii="Times New Roman" w:hAnsi="Times New Roman"/>
                <w:sz w:val="20"/>
                <w:szCs w:val="18"/>
              </w:rPr>
              <w:t>.</w:t>
            </w:r>
            <w:proofErr w:type="gramEnd"/>
            <w:r w:rsidR="00B304AB" w:rsidRPr="00B304AB">
              <w:rPr>
                <w:rFonts w:ascii="Times New Roman" w:hAnsi="Times New Roman"/>
                <w:sz w:val="20"/>
                <w:szCs w:val="18"/>
              </w:rPr>
              <w:t xml:space="preserve"> </w:t>
            </w:r>
            <w:proofErr w:type="spellStart"/>
            <w:proofErr w:type="gramStart"/>
            <w:r w:rsidR="00B304AB" w:rsidRPr="00B304AB">
              <w:rPr>
                <w:rFonts w:ascii="Times New Roman" w:hAnsi="Times New Roman"/>
                <w:sz w:val="20"/>
                <w:szCs w:val="18"/>
              </w:rPr>
              <w:t>у</w:t>
            </w:r>
            <w:proofErr w:type="gramEnd"/>
            <w:r w:rsidR="00B304AB" w:rsidRPr="00B304AB">
              <w:rPr>
                <w:rFonts w:ascii="Times New Roman" w:hAnsi="Times New Roman"/>
                <w:sz w:val="20"/>
                <w:szCs w:val="18"/>
              </w:rPr>
              <w:t>р</w:t>
            </w:r>
            <w:proofErr w:type="spellEnd"/>
            <w:r w:rsidR="00B304AB" w:rsidRPr="00B304AB">
              <w:rPr>
                <w:rFonts w:ascii="Times New Roman" w:hAnsi="Times New Roman"/>
                <w:sz w:val="20"/>
                <w:szCs w:val="18"/>
              </w:rPr>
              <w:t xml:space="preserve">. в 2-х ч. Ч.2 </w:t>
            </w:r>
            <w:proofErr w:type="spellStart"/>
            <w:r w:rsidR="00B304AB" w:rsidRPr="00B304AB">
              <w:rPr>
                <w:rFonts w:ascii="Times New Roman" w:hAnsi="Times New Roman"/>
                <w:sz w:val="20"/>
                <w:szCs w:val="18"/>
              </w:rPr>
              <w:t>Виленкин</w:t>
            </w:r>
            <w:proofErr w:type="spellEnd"/>
            <w:r w:rsidR="00B304AB" w:rsidRPr="00B304AB">
              <w:rPr>
                <w:rFonts w:ascii="Times New Roman" w:hAnsi="Times New Roman"/>
                <w:sz w:val="20"/>
                <w:szCs w:val="18"/>
              </w:rPr>
              <w:t xml:space="preserve"> /ФП22 (2023)</w:t>
            </w:r>
          </w:p>
        </w:tc>
        <w:tc>
          <w:tcPr>
            <w:tcW w:w="660" w:type="dxa"/>
            <w:tcBorders>
              <w:tl2br w:val="nil"/>
              <w:tr2bl w:val="nil"/>
            </w:tcBorders>
            <w:shd w:val="clear" w:color="auto" w:fill="auto"/>
            <w:vAlign w:val="center"/>
          </w:tcPr>
          <w:p w:rsidR="00B304AB" w:rsidRPr="00C4742C" w:rsidRDefault="00B304AB" w:rsidP="00430D0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717" w:type="dxa"/>
            <w:tcBorders>
              <w:tl2br w:val="nil"/>
              <w:tr2bl w:val="nil"/>
            </w:tcBorders>
            <w:shd w:val="clear" w:color="auto" w:fill="auto"/>
            <w:vAlign w:val="center"/>
          </w:tcPr>
          <w:p w:rsidR="00B304AB" w:rsidRDefault="00FB2F8B" w:rsidP="004D672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56</w:t>
            </w:r>
          </w:p>
        </w:tc>
        <w:tc>
          <w:tcPr>
            <w:tcW w:w="993" w:type="dxa"/>
            <w:tcBorders>
              <w:tl2br w:val="nil"/>
              <w:tr2bl w:val="nil"/>
            </w:tcBorders>
            <w:shd w:val="clear" w:color="auto" w:fill="auto"/>
            <w:vAlign w:val="center"/>
          </w:tcPr>
          <w:p w:rsidR="00B304AB" w:rsidRPr="00C4742C" w:rsidRDefault="00B304AB" w:rsidP="004D6725">
            <w:pPr>
              <w:jc w:val="center"/>
              <w:textAlignment w:val="top"/>
              <w:rPr>
                <w:rFonts w:ascii="Times New Roman" w:hAnsi="Times New Roman"/>
                <w:sz w:val="20"/>
                <w:szCs w:val="20"/>
                <w:lang w:eastAsia="ru-RU"/>
              </w:rPr>
            </w:pPr>
          </w:p>
        </w:tc>
        <w:tc>
          <w:tcPr>
            <w:tcW w:w="1407" w:type="dxa"/>
            <w:tcBorders>
              <w:tl2br w:val="nil"/>
              <w:tr2bl w:val="nil"/>
            </w:tcBorders>
            <w:shd w:val="clear" w:color="auto" w:fill="auto"/>
            <w:vAlign w:val="center"/>
          </w:tcPr>
          <w:p w:rsidR="00B304AB" w:rsidRPr="004D6725" w:rsidRDefault="00B304AB" w:rsidP="004D6725">
            <w:pPr>
              <w:jc w:val="center"/>
              <w:textAlignment w:val="top"/>
              <w:rPr>
                <w:rFonts w:ascii="Times New Roman" w:hAnsi="Times New Roman"/>
                <w:sz w:val="20"/>
                <w:szCs w:val="20"/>
                <w:lang w:eastAsia="ru-RU"/>
              </w:rPr>
            </w:pPr>
          </w:p>
        </w:tc>
      </w:tr>
    </w:tbl>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both"/>
        <w:rPr>
          <w:rFonts w:ascii="Times New Roman" w:hAnsi="Times New Roman"/>
          <w:sz w:val="20"/>
          <w:szCs w:val="20"/>
        </w:rPr>
      </w:pPr>
      <w:bookmarkStart w:id="0" w:name="_GoBack"/>
      <w:bookmarkEnd w:id="0"/>
    </w:p>
    <w:tbl>
      <w:tblPr>
        <w:tblW w:w="10185" w:type="dxa"/>
        <w:jc w:val="center"/>
        <w:tblLayout w:type="fixed"/>
        <w:tblLook w:val="04A0"/>
      </w:tblPr>
      <w:tblGrid>
        <w:gridCol w:w="5351"/>
        <w:gridCol w:w="4834"/>
      </w:tblGrid>
      <w:tr w:rsidR="00232CE7" w:rsidRPr="00C4742C" w:rsidTr="004849D3">
        <w:trPr>
          <w:trHeight w:val="276"/>
          <w:jc w:val="center"/>
        </w:trPr>
        <w:tc>
          <w:tcPr>
            <w:tcW w:w="5353" w:type="dxa"/>
            <w:hideMark/>
          </w:tcPr>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eastAsia="Calibri" w:hAnsi="Times New Roman"/>
                <w:b/>
                <w:sz w:val="20"/>
                <w:szCs w:val="20"/>
                <w:u w:val="single"/>
                <w:lang w:eastAsia="ar-SA"/>
              </w:rPr>
            </w:pPr>
            <w:r w:rsidRPr="00C4742C">
              <w:rPr>
                <w:rFonts w:ascii="Times New Roman" w:hAnsi="Times New Roman"/>
                <w:b/>
                <w:sz w:val="20"/>
                <w:szCs w:val="20"/>
              </w:rPr>
              <w:t>Заказчик</w:t>
            </w:r>
          </w:p>
        </w:tc>
        <w:tc>
          <w:tcPr>
            <w:tcW w:w="4835" w:type="dxa"/>
            <w:hideMark/>
          </w:tcPr>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eastAsia="Calibri" w:hAnsi="Times New Roman"/>
                <w:sz w:val="20"/>
                <w:szCs w:val="20"/>
                <w:lang w:eastAsia="ar-SA"/>
              </w:rPr>
            </w:pPr>
            <w:r w:rsidRPr="00C4742C">
              <w:rPr>
                <w:rFonts w:ascii="Times New Roman" w:hAnsi="Times New Roman"/>
                <w:b/>
                <w:sz w:val="20"/>
                <w:szCs w:val="20"/>
              </w:rPr>
              <w:t>Поставщик</w:t>
            </w:r>
          </w:p>
        </w:tc>
      </w:tr>
      <w:tr w:rsidR="00232CE7" w:rsidRPr="00C4742C" w:rsidTr="004849D3">
        <w:trPr>
          <w:trHeight w:val="1279"/>
          <w:jc w:val="center"/>
        </w:trPr>
        <w:tc>
          <w:tcPr>
            <w:tcW w:w="5353" w:type="dxa"/>
          </w:tcPr>
          <w:p w:rsidR="00232CE7" w:rsidRPr="00C4742C" w:rsidRDefault="00232CE7" w:rsidP="004849D3">
            <w:pPr>
              <w:pStyle w:val="a3"/>
              <w:jc w:val="both"/>
              <w:rPr>
                <w:rFonts w:ascii="Times New Roman" w:hAnsi="Times New Roman"/>
                <w:sz w:val="20"/>
                <w:szCs w:val="20"/>
                <w:lang w:eastAsia="ar-SA"/>
              </w:rPr>
            </w:pPr>
          </w:p>
          <w:p w:rsidR="00232CE7" w:rsidRPr="00C4742C" w:rsidRDefault="00232CE7" w:rsidP="004849D3">
            <w:pPr>
              <w:pStyle w:val="a3"/>
              <w:jc w:val="both"/>
              <w:rPr>
                <w:rFonts w:ascii="Times New Roman" w:eastAsia="Calibri" w:hAnsi="Times New Roman"/>
                <w:sz w:val="20"/>
                <w:szCs w:val="20"/>
                <w:lang w:eastAsia="ar-SA"/>
              </w:rPr>
            </w:pPr>
            <w:r w:rsidRPr="00C4742C">
              <w:rPr>
                <w:rFonts w:ascii="Times New Roman" w:hAnsi="Times New Roman"/>
                <w:sz w:val="20"/>
                <w:szCs w:val="20"/>
                <w:lang w:eastAsia="ar-SA"/>
              </w:rPr>
              <w:t>________________ Киселева Е. В.</w:t>
            </w:r>
          </w:p>
        </w:tc>
        <w:tc>
          <w:tcPr>
            <w:tcW w:w="4835" w:type="dxa"/>
          </w:tcPr>
          <w:p w:rsidR="00232CE7" w:rsidRPr="00C4742C" w:rsidRDefault="00232CE7" w:rsidP="004849D3">
            <w:pPr>
              <w:pStyle w:val="a3"/>
              <w:jc w:val="both"/>
              <w:rPr>
                <w:rFonts w:ascii="Times New Roman" w:hAnsi="Times New Roman"/>
                <w:sz w:val="20"/>
                <w:szCs w:val="20"/>
              </w:rPr>
            </w:pPr>
          </w:p>
          <w:p w:rsidR="00232CE7" w:rsidRPr="00C4742C" w:rsidRDefault="00232CE7" w:rsidP="004849D3">
            <w:pPr>
              <w:pStyle w:val="a3"/>
              <w:jc w:val="both"/>
              <w:rPr>
                <w:rFonts w:ascii="Times New Roman" w:hAnsi="Times New Roman"/>
                <w:sz w:val="20"/>
                <w:szCs w:val="20"/>
              </w:rPr>
            </w:pPr>
            <w:r w:rsidRPr="00C4742C">
              <w:rPr>
                <w:rFonts w:ascii="Times New Roman" w:hAnsi="Times New Roman"/>
                <w:sz w:val="20"/>
                <w:szCs w:val="20"/>
              </w:rPr>
              <w:t>______________</w:t>
            </w:r>
          </w:p>
        </w:tc>
      </w:tr>
    </w:tbl>
    <w:p w:rsidR="00232CE7" w:rsidRPr="00C4742C" w:rsidRDefault="00232CE7" w:rsidP="00232CE7">
      <w:pPr>
        <w:pStyle w:val="a3"/>
        <w:jc w:val="both"/>
        <w:rPr>
          <w:rFonts w:ascii="Times New Roman" w:hAnsi="Times New Roman"/>
          <w:b/>
          <w:sz w:val="20"/>
          <w:szCs w:val="20"/>
        </w:rPr>
      </w:pPr>
      <w:r w:rsidRPr="00C4742C">
        <w:rPr>
          <w:rFonts w:ascii="Times New Roman" w:hAnsi="Times New Roman"/>
          <w:sz w:val="20"/>
          <w:szCs w:val="20"/>
        </w:rPr>
        <w:t xml:space="preserve">   </w:t>
      </w:r>
      <w:r w:rsidRPr="00C4742C">
        <w:rPr>
          <w:rFonts w:ascii="Times New Roman" w:hAnsi="Times New Roman"/>
          <w:b/>
          <w:sz w:val="20"/>
          <w:szCs w:val="20"/>
        </w:rPr>
        <w:t xml:space="preserve">  М. П.</w:t>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t xml:space="preserve">               М. П.</w:t>
      </w:r>
    </w:p>
    <w:p w:rsidR="00803638" w:rsidRPr="00C4742C" w:rsidRDefault="00803638">
      <w:pPr>
        <w:rPr>
          <w:rFonts w:ascii="Times New Roman" w:hAnsi="Times New Roman"/>
          <w:sz w:val="20"/>
          <w:szCs w:val="20"/>
        </w:rPr>
      </w:pPr>
    </w:p>
    <w:sectPr w:rsidR="00803638" w:rsidRPr="00C4742C" w:rsidSect="00232CE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32CE7"/>
    <w:rsid w:val="00190FC3"/>
    <w:rsid w:val="00232CE7"/>
    <w:rsid w:val="004A2370"/>
    <w:rsid w:val="004D6725"/>
    <w:rsid w:val="00803638"/>
    <w:rsid w:val="00A64E49"/>
    <w:rsid w:val="00B304AB"/>
    <w:rsid w:val="00C4742C"/>
    <w:rsid w:val="00C73E52"/>
    <w:rsid w:val="00D82F45"/>
    <w:rsid w:val="00DA04F5"/>
    <w:rsid w:val="00FB2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E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semiHidden/>
    <w:rsid w:val="00232CE7"/>
    <w:pPr>
      <w:spacing w:after="0" w:line="240" w:lineRule="auto"/>
    </w:pPr>
    <w:rPr>
      <w:rFonts w:ascii="Calibri" w:eastAsia="Times New Roman" w:hAnsi="Calibri" w:cs="Times New Roman"/>
    </w:rPr>
  </w:style>
  <w:style w:type="character" w:customStyle="1" w:styleId="NoSpacingChar">
    <w:name w:val="No Spacing Char"/>
    <w:link w:val="1"/>
    <w:semiHidden/>
    <w:locked/>
    <w:rsid w:val="00232CE7"/>
    <w:rPr>
      <w:rFonts w:ascii="Calibri" w:eastAsia="Times New Roman" w:hAnsi="Calibri" w:cs="Times New Roman"/>
    </w:rPr>
  </w:style>
  <w:style w:type="paragraph" w:styleId="a3">
    <w:name w:val="No Spacing"/>
    <w:uiPriority w:val="1"/>
    <w:qFormat/>
    <w:rsid w:val="00232CE7"/>
    <w:pPr>
      <w:spacing w:after="0" w:line="240" w:lineRule="auto"/>
    </w:pPr>
    <w:rPr>
      <w:rFonts w:ascii="Calibri" w:eastAsia="Times New Roman" w:hAnsi="Calibri" w:cs="Times New Roman"/>
    </w:rPr>
  </w:style>
  <w:style w:type="table" w:customStyle="1" w:styleId="10">
    <w:name w:val="Сетка таблицы1"/>
    <w:basedOn w:val="a1"/>
    <w:next w:val="a4"/>
    <w:rsid w:val="00232C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3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E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semiHidden/>
    <w:rsid w:val="00232CE7"/>
    <w:pPr>
      <w:spacing w:after="0" w:line="240" w:lineRule="auto"/>
    </w:pPr>
    <w:rPr>
      <w:rFonts w:ascii="Calibri" w:eastAsia="Times New Roman" w:hAnsi="Calibri" w:cs="Times New Roman"/>
    </w:rPr>
  </w:style>
  <w:style w:type="character" w:customStyle="1" w:styleId="NoSpacingChar">
    <w:name w:val="No Spacing Char"/>
    <w:link w:val="1"/>
    <w:semiHidden/>
    <w:locked/>
    <w:rsid w:val="00232CE7"/>
    <w:rPr>
      <w:rFonts w:ascii="Calibri" w:eastAsia="Times New Roman" w:hAnsi="Calibri" w:cs="Times New Roman"/>
    </w:rPr>
  </w:style>
  <w:style w:type="paragraph" w:styleId="a3">
    <w:name w:val="No Spacing"/>
    <w:uiPriority w:val="1"/>
    <w:qFormat/>
    <w:rsid w:val="00232CE7"/>
    <w:pPr>
      <w:spacing w:after="0" w:line="240" w:lineRule="auto"/>
    </w:pPr>
    <w:rPr>
      <w:rFonts w:ascii="Calibri" w:eastAsia="Times New Roman" w:hAnsi="Calibri" w:cs="Times New Roman"/>
    </w:rPr>
  </w:style>
  <w:style w:type="table" w:customStyle="1" w:styleId="10">
    <w:name w:val="Сетка таблицы1"/>
    <w:basedOn w:val="a1"/>
    <w:next w:val="a4"/>
    <w:rsid w:val="00232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23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portalsrv.gost.ru/portal/GostNews.nsf/acaf7051ec840948c22571290059c78f/31df4d876b7c282244257a37003e01d3/$FILE/TR_TS_007-2011_tex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2931</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СКЗИ</cp:lastModifiedBy>
  <cp:revision>7</cp:revision>
  <dcterms:created xsi:type="dcterms:W3CDTF">2024-04-23T06:13:00Z</dcterms:created>
  <dcterms:modified xsi:type="dcterms:W3CDTF">2024-04-26T05:01:00Z</dcterms:modified>
</cp:coreProperties>
</file>